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2C5E2B" w:rsidRDefault="002C5E2B" w:rsidP="002C5E2B">
      <w:pPr>
        <w:spacing w:after="0"/>
        <w:jc w:val="center"/>
        <w:rPr>
          <w:rFonts w:ascii="Verdana" w:hAnsi="Verdana"/>
          <w:b/>
          <w:sz w:val="28"/>
          <w:szCs w:val="28"/>
          <w:u w:val="single"/>
        </w:rPr>
      </w:pPr>
      <w:r>
        <w:rPr>
          <w:rFonts w:ascii="Verdana" w:hAnsi="Verdana"/>
          <w:b/>
          <w:sz w:val="28"/>
          <w:szCs w:val="28"/>
          <w:u w:val="single"/>
        </w:rPr>
        <w:t>Annex 1 - Services</w:t>
      </w:r>
    </w:p>
    <w:p w:rsidR="002C5E2B" w:rsidRDefault="002C5E2B" w:rsidP="002C5E2B">
      <w:pPr>
        <w:spacing w:after="0"/>
        <w:jc w:val="center"/>
        <w:rPr>
          <w:rFonts w:ascii="Verdana" w:hAnsi="Verdana"/>
          <w:b/>
          <w:sz w:val="28"/>
          <w:szCs w:val="28"/>
          <w:u w:val="single"/>
        </w:rPr>
      </w:pPr>
    </w:p>
    <w:p w:rsidR="001C647D" w:rsidRPr="002C5E2B" w:rsidRDefault="001C647D" w:rsidP="002C5E2B">
      <w:pPr>
        <w:spacing w:after="0"/>
        <w:jc w:val="center"/>
        <w:rPr>
          <w:rFonts w:ascii="Verdana" w:hAnsi="Verdana"/>
          <w:b/>
          <w:sz w:val="28"/>
          <w:szCs w:val="28"/>
          <w:u w:val="single"/>
        </w:rPr>
      </w:pPr>
      <w:r w:rsidRPr="002C5E2B">
        <w:rPr>
          <w:rFonts w:ascii="Verdana" w:hAnsi="Verdana"/>
          <w:b/>
          <w:sz w:val="28"/>
          <w:szCs w:val="28"/>
          <w:u w:val="single"/>
        </w:rPr>
        <w:t>Output Based Specification for</w:t>
      </w:r>
      <w:r w:rsidR="00596852" w:rsidRPr="002C5E2B">
        <w:rPr>
          <w:rFonts w:ascii="Verdana" w:hAnsi="Verdana"/>
          <w:b/>
          <w:sz w:val="28"/>
          <w:szCs w:val="28"/>
          <w:u w:val="single"/>
        </w:rPr>
        <w:t xml:space="preserve"> Mini-competition Evaluation Process in respect of the</w:t>
      </w:r>
      <w:r w:rsidRPr="002C5E2B">
        <w:rPr>
          <w:rFonts w:ascii="Verdana" w:hAnsi="Verdana"/>
          <w:b/>
          <w:sz w:val="28"/>
          <w:szCs w:val="28"/>
          <w:u w:val="single"/>
        </w:rPr>
        <w:t xml:space="preserve"> </w:t>
      </w:r>
      <w:r w:rsidR="000608E9" w:rsidRPr="002C5E2B">
        <w:rPr>
          <w:rFonts w:ascii="Verdana" w:hAnsi="Verdana"/>
          <w:b/>
          <w:sz w:val="28"/>
          <w:szCs w:val="28"/>
          <w:u w:val="single"/>
        </w:rPr>
        <w:t>In</w:t>
      </w:r>
      <w:r w:rsidR="00F754BC" w:rsidRPr="002C5E2B">
        <w:rPr>
          <w:rFonts w:ascii="Verdana" w:hAnsi="Verdana"/>
          <w:b/>
          <w:sz w:val="28"/>
          <w:szCs w:val="28"/>
          <w:u w:val="single"/>
        </w:rPr>
        <w:t>s</w:t>
      </w:r>
      <w:r w:rsidR="001460E7" w:rsidRPr="002C5E2B">
        <w:rPr>
          <w:rFonts w:ascii="Verdana" w:hAnsi="Verdana"/>
          <w:b/>
          <w:sz w:val="28"/>
          <w:szCs w:val="28"/>
          <w:u w:val="single"/>
        </w:rPr>
        <w:t xml:space="preserve">ourcing of </w:t>
      </w:r>
      <w:r w:rsidR="008D676F" w:rsidRPr="002C5E2B">
        <w:rPr>
          <w:rFonts w:ascii="Verdana" w:hAnsi="Verdana"/>
          <w:b/>
          <w:sz w:val="28"/>
          <w:szCs w:val="28"/>
          <w:u w:val="single"/>
        </w:rPr>
        <w:t>First</w:t>
      </w:r>
      <w:r w:rsidR="00686BD4" w:rsidRPr="002C5E2B">
        <w:rPr>
          <w:rFonts w:ascii="Verdana" w:hAnsi="Verdana"/>
          <w:b/>
          <w:sz w:val="28"/>
          <w:szCs w:val="28"/>
          <w:u w:val="single"/>
        </w:rPr>
        <w:t xml:space="preserve"> Outpatient Appointments</w:t>
      </w:r>
    </w:p>
    <w:p w:rsidR="00434782" w:rsidRPr="002C5E2B" w:rsidRDefault="00434782" w:rsidP="002C5E2B">
      <w:pPr>
        <w:spacing w:after="0"/>
        <w:jc w:val="both"/>
        <w:rPr>
          <w:rFonts w:ascii="Verdana" w:hAnsi="Verdana"/>
          <w:b/>
          <w:sz w:val="28"/>
          <w:szCs w:val="28"/>
          <w:u w:val="single"/>
        </w:rPr>
      </w:pPr>
    </w:p>
    <w:p w:rsidR="00E5385D" w:rsidRPr="002C5E2B" w:rsidRDefault="00981283" w:rsidP="002C5E2B">
      <w:pPr>
        <w:jc w:val="both"/>
        <w:rPr>
          <w:rFonts w:ascii="Verdana" w:hAnsi="Verdana"/>
          <w:b/>
          <w:color w:val="1F497D" w:themeColor="text2"/>
          <w:u w:val="single"/>
        </w:rPr>
      </w:pPr>
      <w:r w:rsidRPr="002C5E2B">
        <w:rPr>
          <w:rFonts w:ascii="Verdana" w:hAnsi="Verdana"/>
          <w:b/>
          <w:color w:val="1F497D" w:themeColor="text2"/>
        </w:rPr>
        <w:t xml:space="preserve">1.0 </w:t>
      </w:r>
      <w:r w:rsidR="00E5385D" w:rsidRPr="002C5E2B">
        <w:rPr>
          <w:rFonts w:ascii="Verdana" w:hAnsi="Verdana"/>
          <w:b/>
          <w:color w:val="1F497D" w:themeColor="text2"/>
          <w:u w:val="single"/>
        </w:rPr>
        <w:t>Service Requirement</w:t>
      </w:r>
    </w:p>
    <w:p w:rsidR="00A37EDC" w:rsidRPr="002C5E2B" w:rsidRDefault="00A37EDC" w:rsidP="002C5E2B">
      <w:pPr>
        <w:spacing w:after="0"/>
        <w:jc w:val="both"/>
        <w:rPr>
          <w:rFonts w:ascii="Verdana" w:hAnsi="Verdana"/>
        </w:rPr>
      </w:pPr>
      <w:r w:rsidRPr="002C5E2B">
        <w:rPr>
          <w:rFonts w:ascii="Verdana" w:hAnsi="Verdana"/>
        </w:rPr>
        <w:t>Underpinning the delivery of services is a requirement to:</w:t>
      </w:r>
    </w:p>
    <w:p w:rsidR="00A37EDC" w:rsidRPr="002C5E2B" w:rsidRDefault="00A37EDC" w:rsidP="002C5E2B">
      <w:pPr>
        <w:spacing w:after="0"/>
        <w:jc w:val="both"/>
        <w:rPr>
          <w:rFonts w:ascii="Verdana" w:hAnsi="Verdana"/>
        </w:rPr>
      </w:pPr>
    </w:p>
    <w:p w:rsidR="00A37EDC" w:rsidRPr="002C5E2B" w:rsidRDefault="00A37EDC" w:rsidP="002C5E2B">
      <w:pPr>
        <w:spacing w:after="0"/>
        <w:jc w:val="both"/>
        <w:rPr>
          <w:rFonts w:ascii="Verdana" w:hAnsi="Verdana"/>
        </w:rPr>
      </w:pPr>
      <w:r w:rsidRPr="002C5E2B">
        <w:rPr>
          <w:rFonts w:ascii="Verdana" w:hAnsi="Verdana"/>
        </w:rPr>
        <w:t>•</w:t>
      </w:r>
      <w:r w:rsidRPr="002C5E2B">
        <w:rPr>
          <w:rFonts w:ascii="Verdana" w:hAnsi="Verdana"/>
        </w:rPr>
        <w:tab/>
        <w:t>Provide safe, effective care and reduce the risk of harm for all patients referred.</w:t>
      </w:r>
    </w:p>
    <w:p w:rsidR="00A37EDC" w:rsidRPr="002C5E2B" w:rsidRDefault="00A37EDC" w:rsidP="002C5E2B">
      <w:pPr>
        <w:spacing w:after="0"/>
        <w:jc w:val="both"/>
        <w:rPr>
          <w:rFonts w:ascii="Verdana" w:hAnsi="Verdana"/>
        </w:rPr>
      </w:pPr>
      <w:r w:rsidRPr="002C5E2B">
        <w:rPr>
          <w:rFonts w:ascii="Verdana" w:hAnsi="Verdana"/>
        </w:rPr>
        <w:t>•</w:t>
      </w:r>
      <w:r w:rsidRPr="002C5E2B">
        <w:rPr>
          <w:rFonts w:ascii="Verdana" w:hAnsi="Verdana"/>
        </w:rPr>
        <w:tab/>
        <w:t>Deliver effective care systematically and consistently across the patient cohort.</w:t>
      </w:r>
    </w:p>
    <w:p w:rsidR="00A37EDC" w:rsidRPr="002C5E2B" w:rsidRDefault="00A37EDC" w:rsidP="002C5E2B">
      <w:pPr>
        <w:spacing w:after="0"/>
        <w:jc w:val="both"/>
        <w:rPr>
          <w:rFonts w:ascii="Verdana" w:hAnsi="Verdana"/>
        </w:rPr>
      </w:pPr>
    </w:p>
    <w:p w:rsidR="00E5385D" w:rsidRPr="002C5E2B" w:rsidRDefault="00771852" w:rsidP="002C5E2B">
      <w:pPr>
        <w:spacing w:after="0"/>
        <w:jc w:val="both"/>
        <w:rPr>
          <w:rFonts w:ascii="Verdana" w:hAnsi="Verdana"/>
        </w:rPr>
      </w:pPr>
      <w:r w:rsidRPr="002C5E2B">
        <w:rPr>
          <w:rFonts w:ascii="Verdana" w:hAnsi="Verdana"/>
        </w:rPr>
        <w:t>Service required</w:t>
      </w:r>
      <w:r w:rsidR="00E5385D" w:rsidRPr="002C5E2B">
        <w:rPr>
          <w:rFonts w:ascii="Verdana" w:hAnsi="Verdana"/>
        </w:rPr>
        <w:t>:</w:t>
      </w:r>
      <w:r w:rsidR="002F0A42" w:rsidRPr="002C5E2B">
        <w:rPr>
          <w:rFonts w:ascii="Verdana" w:hAnsi="Verdana"/>
        </w:rPr>
        <w:t xml:space="preserve"> </w:t>
      </w:r>
      <w:r w:rsidR="008D676F" w:rsidRPr="002C5E2B">
        <w:rPr>
          <w:rFonts w:ascii="Verdana" w:hAnsi="Verdana"/>
        </w:rPr>
        <w:t>First Outpatient</w:t>
      </w:r>
      <w:r w:rsidR="0001343D" w:rsidRPr="002C5E2B">
        <w:rPr>
          <w:rFonts w:ascii="Verdana" w:hAnsi="Verdana"/>
        </w:rPr>
        <w:t xml:space="preserve"> (“</w:t>
      </w:r>
      <w:r w:rsidR="0001343D" w:rsidRPr="002C5E2B">
        <w:rPr>
          <w:rFonts w:ascii="Verdana" w:hAnsi="Verdana"/>
          <w:b/>
          <w:bCs/>
        </w:rPr>
        <w:t>OP</w:t>
      </w:r>
      <w:r w:rsidR="0001343D" w:rsidRPr="002C5E2B">
        <w:rPr>
          <w:rFonts w:ascii="Verdana" w:hAnsi="Verdana"/>
        </w:rPr>
        <w:t>”)</w:t>
      </w:r>
      <w:r w:rsidR="008D676F" w:rsidRPr="002C5E2B">
        <w:rPr>
          <w:rFonts w:ascii="Verdana" w:hAnsi="Verdana"/>
        </w:rPr>
        <w:t xml:space="preserve"> appointments</w:t>
      </w:r>
      <w:r w:rsidR="00CA49F7" w:rsidRPr="002C5E2B">
        <w:rPr>
          <w:rFonts w:ascii="Verdana" w:hAnsi="Verdana"/>
        </w:rPr>
        <w:t xml:space="preserve"> </w:t>
      </w:r>
      <w:r w:rsidR="008D676F" w:rsidRPr="002C5E2B">
        <w:rPr>
          <w:rFonts w:ascii="Verdana" w:hAnsi="Verdana"/>
        </w:rPr>
        <w:t xml:space="preserve">across NHS Wales. </w:t>
      </w:r>
      <w:r w:rsidR="00BB4B8D" w:rsidRPr="002C5E2B">
        <w:rPr>
          <w:rFonts w:ascii="Verdana" w:hAnsi="Verdana"/>
        </w:rPr>
        <w:t>One</w:t>
      </w:r>
      <w:r w:rsidR="008D676F" w:rsidRPr="002C5E2B">
        <w:rPr>
          <w:rFonts w:ascii="Verdana" w:hAnsi="Verdana"/>
        </w:rPr>
        <w:t xml:space="preserve"> </w:t>
      </w:r>
      <w:r w:rsidR="0001343D" w:rsidRPr="002C5E2B">
        <w:rPr>
          <w:rFonts w:ascii="Verdana" w:hAnsi="Verdana"/>
        </w:rPr>
        <w:t>C</w:t>
      </w:r>
      <w:r w:rsidR="008D676F" w:rsidRPr="002C5E2B">
        <w:rPr>
          <w:rFonts w:ascii="Verdana" w:hAnsi="Verdana"/>
        </w:rPr>
        <w:t>ontract</w:t>
      </w:r>
      <w:r w:rsidR="00BB4B8D" w:rsidRPr="002C5E2B">
        <w:rPr>
          <w:rFonts w:ascii="Verdana" w:hAnsi="Verdana"/>
        </w:rPr>
        <w:t xml:space="preserve"> is</w:t>
      </w:r>
      <w:r w:rsidR="008D676F" w:rsidRPr="002C5E2B">
        <w:rPr>
          <w:rFonts w:ascii="Verdana" w:hAnsi="Verdana"/>
        </w:rPr>
        <w:t xml:space="preserve"> being tendered:</w:t>
      </w:r>
    </w:p>
    <w:p w:rsidR="008D676F" w:rsidRPr="002C5E2B" w:rsidRDefault="008D676F" w:rsidP="002C5E2B">
      <w:pPr>
        <w:spacing w:after="0"/>
        <w:jc w:val="both"/>
        <w:rPr>
          <w:rFonts w:ascii="Verdana" w:hAnsi="Verdana"/>
        </w:rPr>
      </w:pPr>
    </w:p>
    <w:p w:rsidR="008D676F" w:rsidRPr="002C5E2B" w:rsidRDefault="008D676F" w:rsidP="002C5E2B">
      <w:pPr>
        <w:pStyle w:val="ListParagraph"/>
        <w:numPr>
          <w:ilvl w:val="0"/>
          <w:numId w:val="40"/>
        </w:numPr>
        <w:spacing w:after="0"/>
        <w:jc w:val="both"/>
        <w:rPr>
          <w:rFonts w:ascii="Verdana" w:hAnsi="Verdana"/>
        </w:rPr>
      </w:pPr>
      <w:r w:rsidRPr="002C5E2B">
        <w:rPr>
          <w:rFonts w:ascii="Verdana" w:hAnsi="Verdana"/>
        </w:rPr>
        <w:t xml:space="preserve">Provision for South Wales – </w:t>
      </w:r>
      <w:r w:rsidR="00760E3B" w:rsidRPr="002C5E2B">
        <w:rPr>
          <w:rFonts w:ascii="Verdana" w:hAnsi="Verdana"/>
        </w:rPr>
        <w:t>Aneurin</w:t>
      </w:r>
      <w:r w:rsidRPr="002C5E2B">
        <w:rPr>
          <w:rFonts w:ascii="Verdana" w:hAnsi="Verdana"/>
        </w:rPr>
        <w:t xml:space="preserve"> Bevan University Health Board, Cardiff and Vale University Health Board, Cwm Taf Morgannwg University Health Board, Swansea Bay University Health Board</w:t>
      </w:r>
      <w:r w:rsidR="00E153F0" w:rsidRPr="002C5E2B">
        <w:rPr>
          <w:rFonts w:ascii="Verdana" w:hAnsi="Verdana"/>
        </w:rPr>
        <w:t>,</w:t>
      </w:r>
      <w:r w:rsidRPr="002C5E2B">
        <w:rPr>
          <w:rFonts w:ascii="Verdana" w:hAnsi="Verdana"/>
        </w:rPr>
        <w:t xml:space="preserve"> Hywell Dda University Health Board</w:t>
      </w:r>
      <w:r w:rsidR="00E153F0" w:rsidRPr="002C5E2B">
        <w:rPr>
          <w:rFonts w:ascii="Verdana" w:hAnsi="Verdana"/>
        </w:rPr>
        <w:t xml:space="preserve"> and </w:t>
      </w:r>
      <w:r w:rsidR="00287B0D" w:rsidRPr="002C5E2B">
        <w:rPr>
          <w:rFonts w:ascii="Verdana" w:hAnsi="Verdana"/>
        </w:rPr>
        <w:t>Powys Teaching Health Board.</w:t>
      </w:r>
    </w:p>
    <w:p w:rsidR="008D676F" w:rsidRPr="002C5E2B" w:rsidRDefault="008D676F" w:rsidP="002C5E2B">
      <w:pPr>
        <w:spacing w:after="0"/>
        <w:ind w:left="720"/>
        <w:jc w:val="both"/>
        <w:rPr>
          <w:rFonts w:ascii="Verdana" w:hAnsi="Verdana"/>
        </w:rPr>
      </w:pPr>
    </w:p>
    <w:p w:rsidR="008D676F" w:rsidRPr="002C5E2B" w:rsidRDefault="008D676F" w:rsidP="002C5E2B">
      <w:pPr>
        <w:spacing w:after="0"/>
        <w:ind w:left="720"/>
        <w:jc w:val="both"/>
        <w:rPr>
          <w:rFonts w:ascii="Verdana" w:hAnsi="Verdana"/>
        </w:rPr>
      </w:pPr>
      <w:r w:rsidRPr="002C5E2B">
        <w:rPr>
          <w:rFonts w:ascii="Verdana" w:hAnsi="Verdana"/>
        </w:rPr>
        <w:t>Activity for Powys UHB (flow to NHS Wales) will be covered via the South Wales cohorts.</w:t>
      </w:r>
    </w:p>
    <w:p w:rsidR="008D676F" w:rsidRPr="002C5E2B" w:rsidRDefault="008D676F" w:rsidP="002C5E2B">
      <w:pPr>
        <w:spacing w:after="0"/>
        <w:jc w:val="both"/>
        <w:rPr>
          <w:rFonts w:ascii="Verdana" w:hAnsi="Verdana"/>
        </w:rPr>
      </w:pPr>
    </w:p>
    <w:p w:rsidR="001C7B7F" w:rsidRPr="002C5E2B" w:rsidRDefault="008D676F" w:rsidP="002C5E2B">
      <w:pPr>
        <w:spacing w:after="0"/>
        <w:jc w:val="both"/>
        <w:rPr>
          <w:rFonts w:ascii="Verdana" w:hAnsi="Verdana"/>
        </w:rPr>
      </w:pPr>
      <w:r w:rsidRPr="002C5E2B">
        <w:rPr>
          <w:rFonts w:ascii="Verdana" w:hAnsi="Verdana"/>
          <w:b/>
          <w:bCs/>
        </w:rPr>
        <w:t xml:space="preserve">Please </w:t>
      </w:r>
      <w:r w:rsidR="00760E3B" w:rsidRPr="002C5E2B">
        <w:rPr>
          <w:rFonts w:ascii="Verdana" w:hAnsi="Verdana"/>
          <w:b/>
          <w:bCs/>
        </w:rPr>
        <w:t>note</w:t>
      </w:r>
      <w:r w:rsidRPr="002C5E2B">
        <w:rPr>
          <w:rFonts w:ascii="Verdana" w:hAnsi="Verdana"/>
          <w:b/>
          <w:bCs/>
        </w:rPr>
        <w:t xml:space="preserve"> </w:t>
      </w:r>
      <w:r w:rsidR="00D65D36" w:rsidRPr="002C5E2B">
        <w:rPr>
          <w:rFonts w:ascii="Verdana" w:hAnsi="Verdana"/>
          <w:b/>
          <w:bCs/>
        </w:rPr>
        <w:t xml:space="preserve">this tender is to deliver the entirety of the contract for South Wales over 5 Local Health Board areas, </w:t>
      </w:r>
      <w:r w:rsidRPr="002C5E2B">
        <w:rPr>
          <w:rFonts w:ascii="Verdana" w:hAnsi="Verdana"/>
          <w:b/>
          <w:bCs/>
        </w:rPr>
        <w:t>providers</w:t>
      </w:r>
      <w:r w:rsidR="00D65D36" w:rsidRPr="002C5E2B">
        <w:rPr>
          <w:rFonts w:ascii="Verdana" w:hAnsi="Verdana"/>
          <w:b/>
          <w:bCs/>
        </w:rPr>
        <w:t xml:space="preserve"> </w:t>
      </w:r>
      <w:r w:rsidRPr="002C5E2B">
        <w:rPr>
          <w:rFonts w:ascii="Verdana" w:hAnsi="Verdana"/>
          <w:b/>
          <w:bCs/>
        </w:rPr>
        <w:t xml:space="preserve">cannot tender for individual </w:t>
      </w:r>
      <w:r w:rsidR="0001343D" w:rsidRPr="002C5E2B">
        <w:rPr>
          <w:rFonts w:ascii="Verdana" w:hAnsi="Verdana"/>
          <w:b/>
          <w:bCs/>
        </w:rPr>
        <w:t xml:space="preserve">Health Boards </w:t>
      </w:r>
      <w:r w:rsidR="00502900" w:rsidRPr="002C5E2B">
        <w:rPr>
          <w:rFonts w:ascii="Verdana" w:hAnsi="Verdana"/>
          <w:b/>
          <w:bCs/>
        </w:rPr>
        <w:t>or specialties.</w:t>
      </w:r>
      <w:r w:rsidR="00A31FA2" w:rsidRPr="002C5E2B">
        <w:rPr>
          <w:rFonts w:ascii="Verdana" w:hAnsi="Verdana"/>
          <w:b/>
          <w:bCs/>
        </w:rPr>
        <w:t xml:space="preserve">  </w:t>
      </w:r>
    </w:p>
    <w:p w:rsidR="00D65D36" w:rsidRPr="002C5E2B" w:rsidRDefault="00D65D36" w:rsidP="002C5E2B">
      <w:pPr>
        <w:spacing w:after="0"/>
        <w:jc w:val="both"/>
        <w:rPr>
          <w:rFonts w:ascii="Verdana" w:hAnsi="Verdana"/>
        </w:rPr>
      </w:pPr>
    </w:p>
    <w:p w:rsidR="00931318" w:rsidRPr="002C5E2B" w:rsidRDefault="00931318" w:rsidP="002C5E2B">
      <w:pPr>
        <w:spacing w:after="0"/>
        <w:jc w:val="both"/>
        <w:rPr>
          <w:rFonts w:ascii="Verdana" w:hAnsi="Verdana"/>
          <w:b/>
          <w:bCs/>
        </w:rPr>
      </w:pPr>
      <w:r w:rsidRPr="002C5E2B">
        <w:rPr>
          <w:rFonts w:ascii="Verdana" w:hAnsi="Verdana"/>
          <w:b/>
          <w:bCs/>
        </w:rPr>
        <w:t>Expected service start date is</w:t>
      </w:r>
      <w:r w:rsidR="00C5586C" w:rsidRPr="002C5E2B">
        <w:rPr>
          <w:rFonts w:ascii="Verdana" w:hAnsi="Verdana"/>
          <w:b/>
          <w:bCs/>
        </w:rPr>
        <w:t xml:space="preserve"> </w:t>
      </w:r>
      <w:r w:rsidR="008D676F" w:rsidRPr="002C5E2B">
        <w:rPr>
          <w:rFonts w:ascii="Verdana" w:hAnsi="Verdana"/>
          <w:b/>
          <w:bCs/>
        </w:rPr>
        <w:t>July</w:t>
      </w:r>
      <w:r w:rsidR="00C5586C" w:rsidRPr="002C5E2B">
        <w:rPr>
          <w:rFonts w:ascii="Verdana" w:hAnsi="Verdana"/>
          <w:b/>
          <w:bCs/>
        </w:rPr>
        <w:t xml:space="preserve"> 2025</w:t>
      </w:r>
      <w:r w:rsidR="008D676F" w:rsidRPr="002C5E2B">
        <w:rPr>
          <w:rFonts w:ascii="Verdana" w:hAnsi="Verdana"/>
          <w:b/>
          <w:bCs/>
        </w:rPr>
        <w:t xml:space="preserve"> (subject to </w:t>
      </w:r>
      <w:r w:rsidR="00596852" w:rsidRPr="002C5E2B">
        <w:rPr>
          <w:rFonts w:ascii="Verdana" w:hAnsi="Verdana"/>
          <w:b/>
          <w:bCs/>
        </w:rPr>
        <w:t xml:space="preserve">mini-competition evaluation </w:t>
      </w:r>
      <w:r w:rsidR="008D676F" w:rsidRPr="002C5E2B">
        <w:rPr>
          <w:rFonts w:ascii="Verdana" w:hAnsi="Verdana"/>
          <w:b/>
          <w:bCs/>
        </w:rPr>
        <w:t>process)</w:t>
      </w:r>
      <w:r w:rsidR="00BB4B8D" w:rsidRPr="002C5E2B">
        <w:rPr>
          <w:rFonts w:ascii="Verdana" w:hAnsi="Verdana"/>
          <w:b/>
          <w:bCs/>
        </w:rPr>
        <w:t>.</w:t>
      </w:r>
    </w:p>
    <w:p w:rsidR="00D45961" w:rsidRPr="002C5E2B" w:rsidRDefault="00D45961" w:rsidP="002C5E2B">
      <w:pPr>
        <w:spacing w:after="0"/>
        <w:jc w:val="both"/>
        <w:rPr>
          <w:rFonts w:ascii="Verdana" w:hAnsi="Verdana"/>
        </w:rPr>
      </w:pPr>
    </w:p>
    <w:p w:rsidR="00931318" w:rsidRPr="002C5E2B" w:rsidRDefault="00E5385D" w:rsidP="002C5E2B">
      <w:pPr>
        <w:spacing w:after="0"/>
        <w:jc w:val="both"/>
        <w:rPr>
          <w:rFonts w:ascii="Verdana" w:hAnsi="Verdana"/>
        </w:rPr>
      </w:pPr>
      <w:r w:rsidRPr="002C5E2B">
        <w:rPr>
          <w:rFonts w:ascii="Verdana" w:hAnsi="Verdana"/>
        </w:rPr>
        <w:t>Expected service end date is</w:t>
      </w:r>
      <w:r w:rsidR="00931318" w:rsidRPr="002C5E2B">
        <w:rPr>
          <w:rFonts w:ascii="Verdana" w:hAnsi="Verdana"/>
        </w:rPr>
        <w:t xml:space="preserve"> </w:t>
      </w:r>
      <w:r w:rsidR="0046243B" w:rsidRPr="002C5E2B">
        <w:rPr>
          <w:rFonts w:ascii="Verdana" w:hAnsi="Verdana"/>
        </w:rPr>
        <w:t>31st March 202</w:t>
      </w:r>
      <w:r w:rsidR="008D676F" w:rsidRPr="002C5E2B">
        <w:rPr>
          <w:rFonts w:ascii="Verdana" w:hAnsi="Verdana"/>
        </w:rPr>
        <w:t>6</w:t>
      </w:r>
    </w:p>
    <w:p w:rsidR="008D676F" w:rsidRPr="002C5E2B" w:rsidRDefault="008D676F" w:rsidP="002C5E2B">
      <w:pPr>
        <w:spacing w:after="0"/>
        <w:jc w:val="both"/>
        <w:rPr>
          <w:rFonts w:ascii="Verdana" w:hAnsi="Verdana"/>
        </w:rPr>
      </w:pPr>
    </w:p>
    <w:p w:rsidR="001C7B7F" w:rsidRPr="002C5E2B" w:rsidRDefault="00E5385D" w:rsidP="002C5E2B">
      <w:pPr>
        <w:spacing w:after="0"/>
        <w:jc w:val="both"/>
        <w:rPr>
          <w:rFonts w:ascii="Verdana" w:hAnsi="Verdana"/>
        </w:rPr>
      </w:pPr>
      <w:r w:rsidRPr="002C5E2B">
        <w:rPr>
          <w:rFonts w:ascii="Verdana" w:hAnsi="Verdana"/>
        </w:rPr>
        <w:t xml:space="preserve">Expected service working days </w:t>
      </w:r>
      <w:r w:rsidR="00540370" w:rsidRPr="002C5E2B">
        <w:rPr>
          <w:rFonts w:ascii="Verdana" w:hAnsi="Verdana"/>
        </w:rPr>
        <w:t>are</w:t>
      </w:r>
      <w:r w:rsidR="002F0A42" w:rsidRPr="002C5E2B">
        <w:rPr>
          <w:rFonts w:ascii="Verdana" w:hAnsi="Verdana"/>
        </w:rPr>
        <w:t xml:space="preserve"> </w:t>
      </w:r>
      <w:r w:rsidR="000608E9" w:rsidRPr="002C5E2B">
        <w:rPr>
          <w:rFonts w:ascii="Verdana" w:hAnsi="Verdana"/>
        </w:rPr>
        <w:t>Saturday and Sunday</w:t>
      </w:r>
      <w:r w:rsidR="00E14008" w:rsidRPr="002C5E2B">
        <w:rPr>
          <w:rFonts w:ascii="Verdana" w:hAnsi="Verdana"/>
        </w:rPr>
        <w:t xml:space="preserve">.  </w:t>
      </w:r>
      <w:proofErr w:type="gramStart"/>
      <w:r w:rsidR="00E14008" w:rsidRPr="002C5E2B">
        <w:rPr>
          <w:rFonts w:ascii="Verdana" w:hAnsi="Verdana"/>
        </w:rPr>
        <w:t>However</w:t>
      </w:r>
      <w:proofErr w:type="gramEnd"/>
      <w:r w:rsidR="00E14008" w:rsidRPr="002C5E2B">
        <w:rPr>
          <w:rFonts w:ascii="Verdana" w:hAnsi="Verdana"/>
        </w:rPr>
        <w:t xml:space="preserve"> there may be a requirement to also cover</w:t>
      </w:r>
      <w:r w:rsidR="00BB4B8D" w:rsidRPr="002C5E2B">
        <w:rPr>
          <w:rFonts w:ascii="Verdana" w:hAnsi="Verdana"/>
        </w:rPr>
        <w:t xml:space="preserve"> weekday and</w:t>
      </w:r>
      <w:r w:rsidR="00E14008" w:rsidRPr="002C5E2B">
        <w:rPr>
          <w:rFonts w:ascii="Verdana" w:hAnsi="Verdana"/>
        </w:rPr>
        <w:t xml:space="preserve"> evening lists where facilities are available</w:t>
      </w:r>
      <w:r w:rsidR="00BB4B8D" w:rsidRPr="002C5E2B">
        <w:rPr>
          <w:rFonts w:ascii="Verdana" w:hAnsi="Verdana"/>
        </w:rPr>
        <w:t>.</w:t>
      </w:r>
    </w:p>
    <w:p w:rsidR="002F0A42" w:rsidRPr="002C5E2B" w:rsidRDefault="002F0A42" w:rsidP="002C5E2B">
      <w:pPr>
        <w:spacing w:after="0"/>
        <w:jc w:val="both"/>
        <w:rPr>
          <w:rFonts w:ascii="Verdana" w:hAnsi="Verdana"/>
        </w:rPr>
      </w:pPr>
    </w:p>
    <w:p w:rsidR="00E5385D" w:rsidRPr="002C5E2B" w:rsidRDefault="00E5385D" w:rsidP="002C5E2B">
      <w:pPr>
        <w:spacing w:after="0"/>
        <w:jc w:val="both"/>
        <w:rPr>
          <w:rFonts w:ascii="Verdana" w:hAnsi="Verdana"/>
        </w:rPr>
      </w:pPr>
      <w:r w:rsidRPr="002C5E2B">
        <w:rPr>
          <w:rFonts w:ascii="Verdana" w:hAnsi="Verdana"/>
        </w:rPr>
        <w:t>Expected service working hours per day are:</w:t>
      </w:r>
      <w:r w:rsidR="002F0A42" w:rsidRPr="002C5E2B">
        <w:rPr>
          <w:rFonts w:ascii="Verdana" w:hAnsi="Verdana"/>
        </w:rPr>
        <w:t xml:space="preserve"> </w:t>
      </w:r>
      <w:r w:rsidR="000608E9" w:rsidRPr="002C5E2B">
        <w:rPr>
          <w:rFonts w:ascii="Verdana" w:hAnsi="Verdana"/>
        </w:rPr>
        <w:t>8am – 6pm</w:t>
      </w:r>
    </w:p>
    <w:p w:rsidR="00D477EC" w:rsidRPr="002C5E2B" w:rsidRDefault="00D477EC" w:rsidP="002C5E2B">
      <w:pPr>
        <w:spacing w:after="0"/>
        <w:jc w:val="both"/>
        <w:rPr>
          <w:rFonts w:ascii="Verdana" w:hAnsi="Verdana"/>
        </w:rPr>
      </w:pPr>
    </w:p>
    <w:p w:rsidR="00D477EC" w:rsidRPr="002C5E2B" w:rsidRDefault="00D477EC" w:rsidP="002C5E2B">
      <w:pPr>
        <w:spacing w:after="0"/>
        <w:jc w:val="both"/>
        <w:rPr>
          <w:rFonts w:ascii="Verdana" w:hAnsi="Verdana"/>
        </w:rPr>
      </w:pPr>
      <w:bookmarkStart w:id="0" w:name="_Hlk185847382"/>
      <w:r w:rsidRPr="002C5E2B">
        <w:rPr>
          <w:rFonts w:ascii="Verdana" w:hAnsi="Verdana"/>
        </w:rPr>
        <w:t xml:space="preserve">Expected service location: </w:t>
      </w:r>
      <w:r w:rsidR="008D676F" w:rsidRPr="002C5E2B">
        <w:rPr>
          <w:rFonts w:ascii="Verdana" w:hAnsi="Verdana"/>
        </w:rPr>
        <w:t xml:space="preserve"> At each </w:t>
      </w:r>
      <w:r w:rsidR="00CC5649" w:rsidRPr="002C5E2B">
        <w:rPr>
          <w:rFonts w:ascii="Verdana" w:hAnsi="Verdana"/>
        </w:rPr>
        <w:t>Awarding Authority</w:t>
      </w:r>
      <w:r w:rsidR="0001343D" w:rsidRPr="002C5E2B">
        <w:rPr>
          <w:rFonts w:ascii="Verdana" w:hAnsi="Verdana"/>
        </w:rPr>
        <w:t xml:space="preserve"> </w:t>
      </w:r>
      <w:r w:rsidR="008D676F" w:rsidRPr="002C5E2B">
        <w:rPr>
          <w:rFonts w:ascii="Verdana" w:hAnsi="Verdana"/>
        </w:rPr>
        <w:t>across Wales.  Exact locations to be confirmed on contract award.</w:t>
      </w:r>
    </w:p>
    <w:bookmarkEnd w:id="0"/>
    <w:p w:rsidR="00EE56CE" w:rsidRPr="002C5E2B" w:rsidRDefault="00EE56CE" w:rsidP="002C5E2B">
      <w:pPr>
        <w:spacing w:after="0"/>
        <w:jc w:val="both"/>
        <w:rPr>
          <w:rFonts w:ascii="Verdana" w:hAnsi="Verdana"/>
        </w:rPr>
      </w:pPr>
    </w:p>
    <w:p w:rsidR="00A92D7C" w:rsidRPr="002C5E2B" w:rsidRDefault="00EE56CE" w:rsidP="002C5E2B">
      <w:pPr>
        <w:spacing w:after="0"/>
        <w:jc w:val="both"/>
        <w:rPr>
          <w:rFonts w:ascii="Verdana" w:hAnsi="Verdana"/>
        </w:rPr>
      </w:pPr>
      <w:r w:rsidRPr="002C5E2B">
        <w:rPr>
          <w:rFonts w:ascii="Verdana" w:hAnsi="Verdana"/>
        </w:rPr>
        <w:t>Expected volume of patients</w:t>
      </w:r>
      <w:r w:rsidR="002503B6" w:rsidRPr="002C5E2B">
        <w:rPr>
          <w:rFonts w:ascii="Verdana" w:hAnsi="Verdana"/>
        </w:rPr>
        <w:t xml:space="preserve"> as set out below:</w:t>
      </w:r>
    </w:p>
    <w:p w:rsidR="002503B6" w:rsidRPr="002C5E2B" w:rsidRDefault="00BB4B8D" w:rsidP="002C5E2B">
      <w:pPr>
        <w:spacing w:after="0"/>
        <w:jc w:val="both"/>
        <w:rPr>
          <w:rFonts w:ascii="Verdana" w:hAnsi="Verdana"/>
        </w:rPr>
      </w:pPr>
      <w:r w:rsidRPr="002C5E2B">
        <w:rPr>
          <w:rFonts w:ascii="Verdana" w:hAnsi="Verdana"/>
          <w:noProof/>
        </w:rPr>
        <w:drawing>
          <wp:inline distT="0" distB="0" distL="0" distR="0" wp14:anchorId="01A3362B" wp14:editId="276D8C55">
            <wp:extent cx="4707890" cy="2792095"/>
            <wp:effectExtent l="0" t="0" r="0" b="8255"/>
            <wp:docPr id="127223205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707890" cy="2792095"/>
                    </a:xfrm>
                    <a:prstGeom prst="rect">
                      <a:avLst/>
                    </a:prstGeom>
                    <a:noFill/>
                    <a:ln>
                      <a:noFill/>
                    </a:ln>
                  </pic:spPr>
                </pic:pic>
              </a:graphicData>
            </a:graphic>
          </wp:inline>
        </w:drawing>
      </w:r>
    </w:p>
    <w:p w:rsidR="00085994" w:rsidRPr="002C5E2B" w:rsidRDefault="00085994" w:rsidP="002C5E2B">
      <w:pPr>
        <w:spacing w:after="0"/>
        <w:jc w:val="both"/>
        <w:rPr>
          <w:rFonts w:ascii="Verdana" w:hAnsi="Verdana"/>
        </w:rPr>
      </w:pPr>
    </w:p>
    <w:p w:rsidR="001C7B7F" w:rsidRPr="002C5E2B" w:rsidRDefault="00085994" w:rsidP="002C5E2B">
      <w:pPr>
        <w:tabs>
          <w:tab w:val="right" w:pos="9026"/>
        </w:tabs>
        <w:spacing w:after="0"/>
        <w:jc w:val="both"/>
        <w:rPr>
          <w:rFonts w:ascii="Verdana" w:hAnsi="Verdana"/>
          <w:b/>
          <w:bCs/>
        </w:rPr>
      </w:pPr>
      <w:r w:rsidRPr="002C5E2B">
        <w:rPr>
          <w:rFonts w:ascii="Verdana" w:hAnsi="Verdana"/>
          <w:b/>
          <w:bCs/>
        </w:rPr>
        <w:t xml:space="preserve">To note:  Volumes are indicative and subject to change, no minimum volume is </w:t>
      </w:r>
      <w:r w:rsidR="00540370" w:rsidRPr="002C5E2B">
        <w:rPr>
          <w:rFonts w:ascii="Verdana" w:hAnsi="Verdana"/>
          <w:b/>
          <w:bCs/>
        </w:rPr>
        <w:t>guaranteed,</w:t>
      </w:r>
      <w:r w:rsidR="00897DDD" w:rsidRPr="002C5E2B">
        <w:rPr>
          <w:rFonts w:ascii="Verdana" w:hAnsi="Verdana"/>
          <w:b/>
          <w:bCs/>
        </w:rPr>
        <w:t xml:space="preserve"> and payments will be cost per case.</w:t>
      </w:r>
    </w:p>
    <w:p w:rsidR="00D46C78" w:rsidRPr="002C5E2B" w:rsidRDefault="00D46C78" w:rsidP="002C5E2B">
      <w:pPr>
        <w:tabs>
          <w:tab w:val="right" w:pos="9026"/>
        </w:tabs>
        <w:spacing w:after="0"/>
        <w:jc w:val="both"/>
        <w:rPr>
          <w:rFonts w:ascii="Verdana" w:hAnsi="Verdana"/>
        </w:rPr>
      </w:pPr>
    </w:p>
    <w:p w:rsidR="00E5385D" w:rsidRPr="002C5E2B" w:rsidRDefault="00E5385D" w:rsidP="002C5E2B">
      <w:pPr>
        <w:spacing w:after="0"/>
        <w:jc w:val="both"/>
        <w:rPr>
          <w:rFonts w:ascii="Verdana" w:hAnsi="Verdana"/>
        </w:rPr>
      </w:pPr>
      <w:r w:rsidRPr="002C5E2B">
        <w:rPr>
          <w:rFonts w:ascii="Verdana" w:hAnsi="Verdana"/>
        </w:rPr>
        <w:t>Expected patient throughput per working day is:</w:t>
      </w:r>
      <w:r w:rsidR="002F0A42" w:rsidRPr="002C5E2B">
        <w:rPr>
          <w:rFonts w:ascii="Verdana" w:hAnsi="Verdana"/>
        </w:rPr>
        <w:t xml:space="preserve"> </w:t>
      </w:r>
      <w:r w:rsidR="000608E9" w:rsidRPr="002C5E2B">
        <w:rPr>
          <w:rFonts w:ascii="Verdana" w:hAnsi="Verdana"/>
          <w:b/>
          <w:bCs/>
        </w:rPr>
        <w:t xml:space="preserve">To see the intended number of patients as stated above. </w:t>
      </w:r>
      <w:r w:rsidR="002F0A42" w:rsidRPr="002C5E2B">
        <w:rPr>
          <w:rFonts w:ascii="Verdana" w:hAnsi="Verdana"/>
          <w:b/>
          <w:bCs/>
        </w:rPr>
        <w:t>The Provider is expected to operate flexibly at times that are generally acceptable to patients for the purposes of delivering their care in a timely manner.</w:t>
      </w:r>
    </w:p>
    <w:p w:rsidR="000608E9" w:rsidRPr="002C5E2B" w:rsidRDefault="000608E9" w:rsidP="002C5E2B">
      <w:pPr>
        <w:spacing w:after="0"/>
        <w:jc w:val="both"/>
        <w:rPr>
          <w:rFonts w:ascii="Verdana" w:hAnsi="Verdana"/>
        </w:rPr>
      </w:pPr>
    </w:p>
    <w:p w:rsidR="00E5385D" w:rsidRPr="002C5E2B" w:rsidRDefault="00E5385D" w:rsidP="002C5E2B">
      <w:pPr>
        <w:spacing w:after="0"/>
        <w:jc w:val="both"/>
        <w:rPr>
          <w:rFonts w:ascii="Verdana" w:hAnsi="Verdana"/>
          <w:b/>
          <w:bCs/>
        </w:rPr>
      </w:pPr>
      <w:r w:rsidRPr="002C5E2B">
        <w:rPr>
          <w:rFonts w:ascii="Verdana" w:hAnsi="Verdana"/>
        </w:rPr>
        <w:t>Booking service required:</w:t>
      </w:r>
      <w:r w:rsidR="00297DA0" w:rsidRPr="002C5E2B">
        <w:rPr>
          <w:rFonts w:ascii="Verdana" w:hAnsi="Verdana"/>
        </w:rPr>
        <w:t xml:space="preserve"> </w:t>
      </w:r>
      <w:r w:rsidR="00CC5649" w:rsidRPr="002C5E2B">
        <w:rPr>
          <w:rFonts w:ascii="Verdana" w:hAnsi="Verdana"/>
        </w:rPr>
        <w:t>the Awarding Authority</w:t>
      </w:r>
      <w:r w:rsidR="0001343D" w:rsidRPr="002C5E2B">
        <w:rPr>
          <w:rFonts w:ascii="Verdana" w:hAnsi="Verdana"/>
        </w:rPr>
        <w:t xml:space="preserve"> </w:t>
      </w:r>
      <w:r w:rsidR="00BB66C5" w:rsidRPr="002C5E2B">
        <w:rPr>
          <w:rFonts w:ascii="Verdana" w:hAnsi="Verdana"/>
        </w:rPr>
        <w:t>will book patients and manage lists.</w:t>
      </w:r>
    </w:p>
    <w:p w:rsidR="00771852" w:rsidRPr="002C5E2B" w:rsidRDefault="00771852" w:rsidP="002C5E2B">
      <w:pPr>
        <w:spacing w:after="0"/>
        <w:jc w:val="both"/>
        <w:rPr>
          <w:rFonts w:ascii="Verdana" w:hAnsi="Verdana"/>
        </w:rPr>
      </w:pPr>
    </w:p>
    <w:p w:rsidR="00897DDD" w:rsidRPr="002C5E2B" w:rsidRDefault="00897DDD" w:rsidP="002C5E2B">
      <w:pPr>
        <w:spacing w:after="0"/>
        <w:jc w:val="both"/>
        <w:rPr>
          <w:rFonts w:ascii="Verdana" w:hAnsi="Verdana"/>
        </w:rPr>
      </w:pPr>
      <w:r w:rsidRPr="002C5E2B">
        <w:rPr>
          <w:rFonts w:ascii="Verdana" w:hAnsi="Verdana"/>
        </w:rPr>
        <w:t xml:space="preserve">Validation service required: </w:t>
      </w:r>
      <w:r w:rsidR="00BB66C5" w:rsidRPr="002C5E2B">
        <w:rPr>
          <w:rFonts w:ascii="Verdana" w:hAnsi="Verdana"/>
        </w:rPr>
        <w:t xml:space="preserve">All appointments will have been vetted by </w:t>
      </w:r>
      <w:r w:rsidR="00CC5649" w:rsidRPr="002C5E2B">
        <w:rPr>
          <w:rFonts w:ascii="Verdana" w:hAnsi="Verdana"/>
        </w:rPr>
        <w:t>the Awarding Authority</w:t>
      </w:r>
      <w:r w:rsidR="00444003" w:rsidRPr="002C5E2B">
        <w:rPr>
          <w:rFonts w:ascii="Verdana" w:hAnsi="Verdana"/>
        </w:rPr>
        <w:t xml:space="preserve"> </w:t>
      </w:r>
      <w:r w:rsidR="00BB66C5" w:rsidRPr="002C5E2B">
        <w:rPr>
          <w:rFonts w:ascii="Verdana" w:hAnsi="Verdana"/>
        </w:rPr>
        <w:t>clinical staff prior to being picked up by the provider.  The provider will however be required to undertake clerical validation prior to seeing patient.</w:t>
      </w:r>
    </w:p>
    <w:p w:rsidR="00897DDD" w:rsidRPr="002C5E2B" w:rsidRDefault="00897DDD" w:rsidP="002C5E2B">
      <w:pPr>
        <w:spacing w:after="0"/>
        <w:jc w:val="both"/>
        <w:rPr>
          <w:rFonts w:ascii="Verdana" w:hAnsi="Verdana"/>
        </w:rPr>
      </w:pPr>
    </w:p>
    <w:p w:rsidR="00897DDD" w:rsidRPr="002C5E2B" w:rsidRDefault="00897DDD" w:rsidP="002C5E2B">
      <w:pPr>
        <w:spacing w:after="0"/>
        <w:jc w:val="both"/>
        <w:rPr>
          <w:rFonts w:ascii="Verdana" w:hAnsi="Verdana"/>
        </w:rPr>
      </w:pPr>
      <w:r w:rsidRPr="002C5E2B">
        <w:rPr>
          <w:rFonts w:ascii="Verdana" w:hAnsi="Verdana"/>
        </w:rPr>
        <w:t xml:space="preserve">Medical Secretary service required: </w:t>
      </w:r>
      <w:r w:rsidR="00BB66C5" w:rsidRPr="002C5E2B">
        <w:rPr>
          <w:rFonts w:ascii="Verdana" w:hAnsi="Verdana"/>
        </w:rPr>
        <w:t>The provider is required to provider medical secretary support for the insourced Outpatient activity.</w:t>
      </w:r>
    </w:p>
    <w:p w:rsidR="00897DDD" w:rsidRPr="002C5E2B" w:rsidRDefault="00897DDD" w:rsidP="002C5E2B">
      <w:pPr>
        <w:spacing w:after="0"/>
        <w:jc w:val="both"/>
        <w:rPr>
          <w:rFonts w:ascii="Verdana" w:hAnsi="Verdana"/>
          <w:b/>
          <w:bCs/>
        </w:rPr>
      </w:pPr>
    </w:p>
    <w:p w:rsidR="005C2B05" w:rsidRPr="002C5E2B" w:rsidRDefault="005C2B05" w:rsidP="002C5E2B">
      <w:pPr>
        <w:spacing w:after="0"/>
        <w:jc w:val="both"/>
        <w:rPr>
          <w:rFonts w:ascii="Verdana" w:hAnsi="Verdana"/>
          <w:b/>
          <w:bCs/>
        </w:rPr>
      </w:pPr>
      <w:r w:rsidRPr="002C5E2B">
        <w:rPr>
          <w:rFonts w:ascii="Verdana" w:hAnsi="Verdana"/>
          <w:b/>
          <w:bCs/>
        </w:rPr>
        <w:t>Patient Transport</w:t>
      </w:r>
    </w:p>
    <w:p w:rsidR="005C2B05" w:rsidRPr="002C5E2B" w:rsidRDefault="000608E9" w:rsidP="002C5E2B">
      <w:pPr>
        <w:spacing w:after="0"/>
        <w:jc w:val="both"/>
        <w:rPr>
          <w:rFonts w:ascii="Verdana" w:hAnsi="Verdana"/>
        </w:rPr>
      </w:pPr>
      <w:r w:rsidRPr="002C5E2B">
        <w:rPr>
          <w:rFonts w:ascii="Verdana" w:hAnsi="Verdana"/>
        </w:rPr>
        <w:t>N/A</w:t>
      </w:r>
      <w:r w:rsidR="00342FF0" w:rsidRPr="002C5E2B">
        <w:rPr>
          <w:rFonts w:ascii="Verdana" w:hAnsi="Verdana"/>
        </w:rPr>
        <w:t xml:space="preserve">. </w:t>
      </w:r>
    </w:p>
    <w:p w:rsidR="000608E9" w:rsidRPr="002C5E2B" w:rsidRDefault="000608E9" w:rsidP="002C5E2B">
      <w:pPr>
        <w:spacing w:after="0"/>
        <w:jc w:val="both"/>
        <w:rPr>
          <w:rFonts w:ascii="Verdana" w:hAnsi="Verdana"/>
        </w:rPr>
      </w:pPr>
    </w:p>
    <w:p w:rsidR="00A26BF4" w:rsidRPr="002C5E2B" w:rsidRDefault="00E5385D" w:rsidP="002C5E2B">
      <w:pPr>
        <w:pStyle w:val="ListParagraph"/>
        <w:numPr>
          <w:ilvl w:val="1"/>
          <w:numId w:val="21"/>
        </w:numPr>
        <w:jc w:val="both"/>
        <w:rPr>
          <w:rFonts w:ascii="Verdana" w:hAnsi="Verdana"/>
          <w:b/>
          <w:color w:val="1F497D" w:themeColor="text2"/>
        </w:rPr>
      </w:pPr>
      <w:r w:rsidRPr="002C5E2B">
        <w:rPr>
          <w:rFonts w:ascii="Verdana" w:hAnsi="Verdana"/>
          <w:b/>
          <w:color w:val="1F497D" w:themeColor="text2"/>
        </w:rPr>
        <w:t>Protocols</w:t>
      </w:r>
    </w:p>
    <w:p w:rsidR="00E5385D" w:rsidRPr="002C5E2B" w:rsidRDefault="00A26BF4" w:rsidP="002C5E2B">
      <w:pPr>
        <w:spacing w:after="0"/>
        <w:jc w:val="both"/>
        <w:rPr>
          <w:rFonts w:ascii="Verdana" w:hAnsi="Verdana"/>
        </w:rPr>
      </w:pPr>
      <w:r w:rsidRPr="002C5E2B">
        <w:rPr>
          <w:rFonts w:ascii="Verdana" w:hAnsi="Verdana"/>
        </w:rPr>
        <w:t xml:space="preserve">The </w:t>
      </w:r>
      <w:r w:rsidR="00444003" w:rsidRPr="002C5E2B">
        <w:rPr>
          <w:rFonts w:ascii="Verdana" w:hAnsi="Verdana"/>
        </w:rPr>
        <w:t>C</w:t>
      </w:r>
      <w:r w:rsidRPr="002C5E2B">
        <w:rPr>
          <w:rFonts w:ascii="Verdana" w:hAnsi="Verdana"/>
        </w:rPr>
        <w:t>ontract will relate to adult outpatient activity only.</w:t>
      </w:r>
      <w:r w:rsidR="00E5385D" w:rsidRPr="002C5E2B">
        <w:rPr>
          <w:rFonts w:ascii="Verdana" w:hAnsi="Verdana"/>
        </w:rPr>
        <w:tab/>
      </w:r>
    </w:p>
    <w:p w:rsidR="00250455" w:rsidRPr="002C5E2B" w:rsidRDefault="00250455" w:rsidP="002C5E2B">
      <w:pPr>
        <w:spacing w:after="0"/>
        <w:jc w:val="both"/>
        <w:rPr>
          <w:rFonts w:ascii="Verdana" w:hAnsi="Verdana"/>
        </w:rPr>
      </w:pPr>
    </w:p>
    <w:p w:rsidR="00C079DD" w:rsidRPr="002C5E2B" w:rsidRDefault="00C079DD" w:rsidP="002C5E2B">
      <w:pPr>
        <w:spacing w:after="0"/>
        <w:jc w:val="both"/>
        <w:rPr>
          <w:rFonts w:ascii="Verdana" w:hAnsi="Verdana"/>
        </w:rPr>
      </w:pPr>
      <w:r w:rsidRPr="002C5E2B">
        <w:rPr>
          <w:rFonts w:ascii="Verdana" w:hAnsi="Verdana"/>
        </w:rPr>
        <w:t xml:space="preserve">The provider will be issued with the actions and protocols to be used for dealing with emergency issues as they arise whilst the patient is being </w:t>
      </w:r>
      <w:r w:rsidR="00C60363" w:rsidRPr="002C5E2B">
        <w:rPr>
          <w:rFonts w:ascii="Verdana" w:hAnsi="Verdana"/>
        </w:rPr>
        <w:t>seen</w:t>
      </w:r>
      <w:r w:rsidRPr="002C5E2B">
        <w:rPr>
          <w:rFonts w:ascii="Verdana" w:hAnsi="Verdana"/>
        </w:rPr>
        <w:t xml:space="preserve"> (i.e., transfer to the nearest appropriate NHS A&amp;E Department).</w:t>
      </w:r>
    </w:p>
    <w:p w:rsidR="00CA49F7" w:rsidRPr="002C5E2B" w:rsidRDefault="00CA49F7" w:rsidP="002C5E2B">
      <w:pPr>
        <w:spacing w:after="0"/>
        <w:jc w:val="both"/>
        <w:rPr>
          <w:rFonts w:ascii="Verdana" w:hAnsi="Verdana"/>
        </w:rPr>
      </w:pPr>
    </w:p>
    <w:p w:rsidR="0085431A" w:rsidRPr="002C5E2B" w:rsidRDefault="0085431A" w:rsidP="002C5E2B">
      <w:pPr>
        <w:spacing w:after="0"/>
        <w:jc w:val="both"/>
        <w:rPr>
          <w:rFonts w:ascii="Verdana" w:hAnsi="Verdana"/>
        </w:rPr>
      </w:pPr>
      <w:r w:rsidRPr="002C5E2B">
        <w:rPr>
          <w:rFonts w:ascii="Verdana" w:hAnsi="Verdana"/>
        </w:rPr>
        <w:t>Service restrictions</w:t>
      </w:r>
      <w:r w:rsidR="00AC0728" w:rsidRPr="002C5E2B">
        <w:rPr>
          <w:rFonts w:ascii="Verdana" w:hAnsi="Verdana"/>
        </w:rPr>
        <w:t>:</w:t>
      </w:r>
    </w:p>
    <w:p w:rsidR="00606DF4" w:rsidRPr="002C5E2B" w:rsidRDefault="00606DF4" w:rsidP="002C5E2B">
      <w:pPr>
        <w:spacing w:after="0"/>
        <w:jc w:val="both"/>
        <w:rPr>
          <w:rFonts w:ascii="Verdana" w:hAnsi="Verdana"/>
        </w:rPr>
      </w:pPr>
    </w:p>
    <w:p w:rsidR="00606DF4" w:rsidRPr="002C5E2B" w:rsidRDefault="00606DF4" w:rsidP="002C5E2B">
      <w:pPr>
        <w:pStyle w:val="ListParagraph"/>
        <w:numPr>
          <w:ilvl w:val="0"/>
          <w:numId w:val="33"/>
        </w:numPr>
        <w:spacing w:after="0"/>
        <w:jc w:val="both"/>
        <w:rPr>
          <w:rFonts w:ascii="Verdana" w:hAnsi="Verdana"/>
        </w:rPr>
      </w:pPr>
      <w:r w:rsidRPr="002C5E2B">
        <w:rPr>
          <w:rFonts w:ascii="Verdana" w:hAnsi="Verdana"/>
        </w:rPr>
        <w:t>The provider is expected to validate each patient (clerically) prior to them being booked for appointment.</w:t>
      </w:r>
    </w:p>
    <w:p w:rsidR="0085431A" w:rsidRPr="002C5E2B" w:rsidRDefault="00606DF4" w:rsidP="002C5E2B">
      <w:pPr>
        <w:pStyle w:val="ListParagraph"/>
        <w:numPr>
          <w:ilvl w:val="0"/>
          <w:numId w:val="33"/>
        </w:numPr>
        <w:spacing w:after="0"/>
        <w:jc w:val="both"/>
        <w:rPr>
          <w:rFonts w:ascii="Verdana" w:hAnsi="Verdana"/>
        </w:rPr>
      </w:pPr>
      <w:r w:rsidRPr="002C5E2B">
        <w:rPr>
          <w:rFonts w:ascii="Verdana" w:hAnsi="Verdana"/>
        </w:rPr>
        <w:t>First outpatient appointments a</w:t>
      </w:r>
      <w:r w:rsidR="0085431A" w:rsidRPr="002C5E2B">
        <w:rPr>
          <w:rFonts w:ascii="Verdana" w:hAnsi="Verdana"/>
        </w:rPr>
        <w:t>re expected to be deliver</w:t>
      </w:r>
      <w:r w:rsidR="00EF394A" w:rsidRPr="002C5E2B">
        <w:rPr>
          <w:rFonts w:ascii="Verdana" w:hAnsi="Verdana"/>
        </w:rPr>
        <w:t>ed</w:t>
      </w:r>
      <w:r w:rsidR="00444003" w:rsidRPr="002C5E2B">
        <w:rPr>
          <w:rFonts w:ascii="Verdana" w:hAnsi="Verdana"/>
        </w:rPr>
        <w:t xml:space="preserve"> by the provider in accordance with this Specification</w:t>
      </w:r>
      <w:r w:rsidR="00EF394A" w:rsidRPr="002C5E2B">
        <w:rPr>
          <w:rFonts w:ascii="Verdana" w:hAnsi="Verdana"/>
        </w:rPr>
        <w:t xml:space="preserve">. </w:t>
      </w:r>
    </w:p>
    <w:p w:rsidR="00695ECA" w:rsidRPr="002C5E2B" w:rsidRDefault="00606DF4" w:rsidP="002C5E2B">
      <w:pPr>
        <w:pStyle w:val="ListParagraph"/>
        <w:numPr>
          <w:ilvl w:val="0"/>
          <w:numId w:val="33"/>
        </w:numPr>
        <w:spacing w:after="0"/>
        <w:jc w:val="both"/>
        <w:rPr>
          <w:rFonts w:ascii="Verdana" w:hAnsi="Verdana"/>
          <w:b/>
        </w:rPr>
      </w:pPr>
      <w:r w:rsidRPr="002C5E2B">
        <w:rPr>
          <w:rFonts w:ascii="Verdana" w:hAnsi="Verdana"/>
          <w:bCs/>
        </w:rPr>
        <w:t xml:space="preserve">The provider will then discharge the patient, refer for investigation/diagnostic or to the relevant </w:t>
      </w:r>
      <w:r w:rsidR="00CC5649" w:rsidRPr="002C5E2B">
        <w:rPr>
          <w:rFonts w:ascii="Verdana" w:hAnsi="Verdana"/>
          <w:bCs/>
        </w:rPr>
        <w:t>Awarding Authority</w:t>
      </w:r>
      <w:r w:rsidR="00444003" w:rsidRPr="002C5E2B">
        <w:rPr>
          <w:rFonts w:ascii="Verdana" w:hAnsi="Verdana"/>
          <w:bCs/>
        </w:rPr>
        <w:t xml:space="preserve"> </w:t>
      </w:r>
      <w:r w:rsidRPr="002C5E2B">
        <w:rPr>
          <w:rFonts w:ascii="Verdana" w:hAnsi="Verdana"/>
          <w:bCs/>
        </w:rPr>
        <w:t xml:space="preserve">pathway.  </w:t>
      </w:r>
    </w:p>
    <w:p w:rsidR="00606DF4" w:rsidRPr="002C5E2B" w:rsidRDefault="00606DF4" w:rsidP="002C5E2B">
      <w:pPr>
        <w:pStyle w:val="ListParagraph"/>
        <w:numPr>
          <w:ilvl w:val="0"/>
          <w:numId w:val="33"/>
        </w:numPr>
        <w:spacing w:after="0"/>
        <w:jc w:val="both"/>
        <w:rPr>
          <w:rFonts w:ascii="Verdana" w:hAnsi="Verdana"/>
          <w:b/>
        </w:rPr>
      </w:pPr>
      <w:r w:rsidRPr="002C5E2B">
        <w:rPr>
          <w:rFonts w:ascii="Verdana" w:hAnsi="Verdana"/>
          <w:bCs/>
        </w:rPr>
        <w:t>The provider is responsible for ensuring patients are writt</w:t>
      </w:r>
      <w:r w:rsidR="00A26BF4" w:rsidRPr="002C5E2B">
        <w:rPr>
          <w:rFonts w:ascii="Verdana" w:hAnsi="Verdana"/>
          <w:bCs/>
        </w:rPr>
        <w:t>en</w:t>
      </w:r>
      <w:r w:rsidRPr="002C5E2B">
        <w:rPr>
          <w:rFonts w:ascii="Verdana" w:hAnsi="Verdana"/>
          <w:bCs/>
        </w:rPr>
        <w:t xml:space="preserve"> to following outpatient appointment.</w:t>
      </w:r>
    </w:p>
    <w:p w:rsidR="00606DF4" w:rsidRPr="002C5E2B" w:rsidRDefault="00606DF4" w:rsidP="002C5E2B">
      <w:pPr>
        <w:pStyle w:val="ListParagraph"/>
        <w:numPr>
          <w:ilvl w:val="0"/>
          <w:numId w:val="33"/>
        </w:numPr>
        <w:spacing w:after="0"/>
        <w:jc w:val="both"/>
        <w:rPr>
          <w:rFonts w:ascii="Verdana" w:hAnsi="Verdana"/>
          <w:b/>
        </w:rPr>
      </w:pPr>
      <w:r w:rsidRPr="002C5E2B">
        <w:rPr>
          <w:rFonts w:ascii="Verdana" w:hAnsi="Verdana"/>
          <w:bCs/>
        </w:rPr>
        <w:t>The provider wi</w:t>
      </w:r>
      <w:r w:rsidR="00A26BF4" w:rsidRPr="002C5E2B">
        <w:rPr>
          <w:rFonts w:ascii="Verdana" w:hAnsi="Verdana"/>
          <w:bCs/>
        </w:rPr>
        <w:t>ll</w:t>
      </w:r>
      <w:r w:rsidRPr="002C5E2B">
        <w:rPr>
          <w:rFonts w:ascii="Verdana" w:hAnsi="Verdana"/>
          <w:bCs/>
        </w:rPr>
        <w:t xml:space="preserve"> work with </w:t>
      </w:r>
      <w:r w:rsidR="00596852" w:rsidRPr="002C5E2B">
        <w:rPr>
          <w:rFonts w:ascii="Verdana" w:hAnsi="Verdana"/>
          <w:bCs/>
        </w:rPr>
        <w:t xml:space="preserve">the </w:t>
      </w:r>
      <w:r w:rsidR="00CC5649" w:rsidRPr="002C5E2B">
        <w:rPr>
          <w:rFonts w:ascii="Verdana" w:hAnsi="Verdana"/>
          <w:bCs/>
        </w:rPr>
        <w:t>Awarding Authority</w:t>
      </w:r>
      <w:r w:rsidR="00444003" w:rsidRPr="002C5E2B">
        <w:rPr>
          <w:rFonts w:ascii="Verdana" w:hAnsi="Verdana"/>
          <w:bCs/>
        </w:rPr>
        <w:t xml:space="preserve"> </w:t>
      </w:r>
      <w:r w:rsidRPr="002C5E2B">
        <w:rPr>
          <w:rFonts w:ascii="Verdana" w:hAnsi="Verdana"/>
          <w:bCs/>
        </w:rPr>
        <w:t>booking staff and waiting list teams to ensure all clinical systems and waiting lists are updated following outpatient</w:t>
      </w:r>
      <w:r w:rsidR="00444003" w:rsidRPr="002C5E2B">
        <w:rPr>
          <w:rFonts w:ascii="Verdana" w:hAnsi="Verdana"/>
          <w:bCs/>
        </w:rPr>
        <w:t xml:space="preserve"> appointment</w:t>
      </w:r>
      <w:r w:rsidRPr="002C5E2B">
        <w:rPr>
          <w:rFonts w:ascii="Verdana" w:hAnsi="Verdana"/>
          <w:bCs/>
        </w:rPr>
        <w:t>.</w:t>
      </w:r>
    </w:p>
    <w:p w:rsidR="00811202" w:rsidRPr="002C5E2B" w:rsidRDefault="00811202" w:rsidP="002C5E2B">
      <w:pPr>
        <w:spacing w:after="0"/>
        <w:jc w:val="both"/>
        <w:rPr>
          <w:rFonts w:ascii="Verdana" w:hAnsi="Verdana"/>
          <w:b/>
        </w:rPr>
      </w:pPr>
    </w:p>
    <w:p w:rsidR="00811202" w:rsidRPr="002C5E2B" w:rsidRDefault="00811202" w:rsidP="002C5E2B">
      <w:pPr>
        <w:spacing w:after="0"/>
        <w:jc w:val="both"/>
        <w:rPr>
          <w:rFonts w:ascii="Verdana" w:hAnsi="Verdana"/>
          <w:b/>
        </w:rPr>
      </w:pPr>
      <w:r w:rsidRPr="002C5E2B">
        <w:rPr>
          <w:rFonts w:ascii="Verdana" w:hAnsi="Verdana"/>
          <w:b/>
        </w:rPr>
        <w:t xml:space="preserve">As part of the </w:t>
      </w:r>
      <w:r w:rsidR="00444003" w:rsidRPr="002C5E2B">
        <w:rPr>
          <w:rFonts w:ascii="Verdana" w:hAnsi="Verdana"/>
          <w:b/>
        </w:rPr>
        <w:t>mini</w:t>
      </w:r>
      <w:r w:rsidR="00596852" w:rsidRPr="002C5E2B">
        <w:rPr>
          <w:rFonts w:ascii="Verdana" w:hAnsi="Verdana"/>
          <w:b/>
        </w:rPr>
        <w:t>-</w:t>
      </w:r>
      <w:r w:rsidR="00444003" w:rsidRPr="002C5E2B">
        <w:rPr>
          <w:rFonts w:ascii="Verdana" w:hAnsi="Verdana"/>
          <w:b/>
        </w:rPr>
        <w:t xml:space="preserve">competition evaluation </w:t>
      </w:r>
      <w:r w:rsidRPr="002C5E2B">
        <w:rPr>
          <w:rFonts w:ascii="Verdana" w:hAnsi="Verdana"/>
          <w:b/>
        </w:rPr>
        <w:t xml:space="preserve">process </w:t>
      </w:r>
      <w:r w:rsidR="00760E3B" w:rsidRPr="002C5E2B">
        <w:rPr>
          <w:rFonts w:ascii="Verdana" w:hAnsi="Verdana"/>
          <w:b/>
        </w:rPr>
        <w:t>providers</w:t>
      </w:r>
      <w:r w:rsidRPr="002C5E2B">
        <w:rPr>
          <w:rFonts w:ascii="Verdana" w:hAnsi="Verdana"/>
          <w:b/>
        </w:rPr>
        <w:t xml:space="preserve"> must set out:</w:t>
      </w:r>
    </w:p>
    <w:p w:rsidR="00811202" w:rsidRPr="002C5E2B" w:rsidRDefault="00811202" w:rsidP="002C5E2B">
      <w:pPr>
        <w:spacing w:after="0"/>
        <w:jc w:val="both"/>
        <w:rPr>
          <w:rFonts w:ascii="Verdana" w:hAnsi="Verdana"/>
          <w:b/>
        </w:rPr>
      </w:pPr>
    </w:p>
    <w:p w:rsidR="00811202" w:rsidRPr="002C5E2B" w:rsidRDefault="00811202" w:rsidP="002C5E2B">
      <w:pPr>
        <w:pStyle w:val="ListParagraph"/>
        <w:numPr>
          <w:ilvl w:val="0"/>
          <w:numId w:val="42"/>
        </w:numPr>
        <w:spacing w:after="0"/>
        <w:jc w:val="both"/>
        <w:rPr>
          <w:rFonts w:ascii="Verdana" w:hAnsi="Verdana"/>
          <w:bCs/>
        </w:rPr>
      </w:pPr>
      <w:r w:rsidRPr="002C5E2B">
        <w:rPr>
          <w:rFonts w:ascii="Verdana" w:hAnsi="Verdana"/>
          <w:bCs/>
        </w:rPr>
        <w:t xml:space="preserve">Based on total numbers of OP required per specialty a rota of proposed delivery and timescales per specialty per </w:t>
      </w:r>
      <w:r w:rsidR="00CC5649" w:rsidRPr="002C5E2B">
        <w:rPr>
          <w:rFonts w:ascii="Verdana" w:hAnsi="Verdana"/>
          <w:bCs/>
        </w:rPr>
        <w:t>Awarding Authority</w:t>
      </w:r>
      <w:r w:rsidRPr="002C5E2B">
        <w:rPr>
          <w:rFonts w:ascii="Verdana" w:hAnsi="Verdana"/>
          <w:bCs/>
        </w:rPr>
        <w:t>.</w:t>
      </w:r>
    </w:p>
    <w:p w:rsidR="00811202" w:rsidRPr="002C5E2B" w:rsidRDefault="00811202" w:rsidP="002C5E2B">
      <w:pPr>
        <w:pStyle w:val="ListParagraph"/>
        <w:numPr>
          <w:ilvl w:val="0"/>
          <w:numId w:val="42"/>
        </w:numPr>
        <w:spacing w:after="0"/>
        <w:jc w:val="both"/>
        <w:rPr>
          <w:rFonts w:ascii="Verdana" w:hAnsi="Verdana"/>
          <w:bCs/>
        </w:rPr>
      </w:pPr>
      <w:r w:rsidRPr="002C5E2B">
        <w:rPr>
          <w:rFonts w:ascii="Verdana" w:hAnsi="Verdana"/>
          <w:bCs/>
        </w:rPr>
        <w:t>This rota should include the number of OP appts which will be delivered per OP session per specialty.</w:t>
      </w:r>
    </w:p>
    <w:p w:rsidR="00811202" w:rsidRPr="002C5E2B" w:rsidRDefault="00811202" w:rsidP="002C5E2B">
      <w:pPr>
        <w:pStyle w:val="ListParagraph"/>
        <w:numPr>
          <w:ilvl w:val="0"/>
          <w:numId w:val="42"/>
        </w:numPr>
        <w:spacing w:after="0"/>
        <w:jc w:val="both"/>
        <w:rPr>
          <w:rFonts w:ascii="Verdana" w:hAnsi="Verdana"/>
          <w:bCs/>
        </w:rPr>
      </w:pPr>
      <w:r w:rsidRPr="002C5E2B">
        <w:rPr>
          <w:rFonts w:ascii="Verdana" w:hAnsi="Verdana"/>
          <w:bCs/>
        </w:rPr>
        <w:t xml:space="preserve">The total number of sessions required to deliver the activity per specialty per </w:t>
      </w:r>
      <w:r w:rsidR="00CC5649" w:rsidRPr="002C5E2B">
        <w:rPr>
          <w:rFonts w:ascii="Verdana" w:hAnsi="Verdana"/>
          <w:bCs/>
        </w:rPr>
        <w:t>Awarding Authority</w:t>
      </w:r>
      <w:r w:rsidRPr="002C5E2B">
        <w:rPr>
          <w:rFonts w:ascii="Verdana" w:hAnsi="Verdana"/>
          <w:bCs/>
        </w:rPr>
        <w:t>.</w:t>
      </w:r>
    </w:p>
    <w:p w:rsidR="00811202" w:rsidRPr="002C5E2B" w:rsidRDefault="00811202" w:rsidP="002C5E2B">
      <w:pPr>
        <w:pStyle w:val="ListParagraph"/>
        <w:numPr>
          <w:ilvl w:val="0"/>
          <w:numId w:val="42"/>
        </w:numPr>
        <w:spacing w:after="0"/>
        <w:jc w:val="both"/>
        <w:rPr>
          <w:rFonts w:ascii="Verdana" w:hAnsi="Verdana"/>
          <w:bCs/>
        </w:rPr>
      </w:pPr>
      <w:r w:rsidRPr="002C5E2B">
        <w:rPr>
          <w:rFonts w:ascii="Verdana" w:hAnsi="Verdana"/>
          <w:bCs/>
        </w:rPr>
        <w:t xml:space="preserve">Estimated timescales for delivery of each specialty at each </w:t>
      </w:r>
      <w:r w:rsidR="00CC5649" w:rsidRPr="002C5E2B">
        <w:rPr>
          <w:rFonts w:ascii="Verdana" w:hAnsi="Verdana"/>
          <w:bCs/>
        </w:rPr>
        <w:t>Awarding Authority</w:t>
      </w:r>
    </w:p>
    <w:p w:rsidR="00811202" w:rsidRPr="002C5E2B" w:rsidRDefault="00811202" w:rsidP="002C5E2B">
      <w:pPr>
        <w:pStyle w:val="ListParagraph"/>
        <w:numPr>
          <w:ilvl w:val="0"/>
          <w:numId w:val="42"/>
        </w:numPr>
        <w:spacing w:after="0"/>
        <w:jc w:val="both"/>
        <w:rPr>
          <w:rFonts w:ascii="Verdana" w:hAnsi="Verdana"/>
          <w:bCs/>
        </w:rPr>
      </w:pPr>
      <w:r w:rsidRPr="002C5E2B">
        <w:rPr>
          <w:rFonts w:ascii="Verdana" w:hAnsi="Verdana"/>
          <w:bCs/>
        </w:rPr>
        <w:t xml:space="preserve">Staff required to safely deliver this activity.  It will be a core term of any </w:t>
      </w:r>
      <w:r w:rsidR="00444003" w:rsidRPr="002C5E2B">
        <w:rPr>
          <w:rFonts w:ascii="Verdana" w:hAnsi="Verdana"/>
          <w:bCs/>
        </w:rPr>
        <w:t>C</w:t>
      </w:r>
      <w:r w:rsidRPr="002C5E2B">
        <w:rPr>
          <w:rFonts w:ascii="Verdana" w:hAnsi="Verdana"/>
          <w:bCs/>
        </w:rPr>
        <w:t xml:space="preserve">ontract awarded that the provider can onboard </w:t>
      </w:r>
      <w:r w:rsidR="00760E3B" w:rsidRPr="002C5E2B">
        <w:rPr>
          <w:rFonts w:ascii="Verdana" w:hAnsi="Verdana"/>
          <w:bCs/>
        </w:rPr>
        <w:t>sufficiently</w:t>
      </w:r>
      <w:r w:rsidRPr="002C5E2B">
        <w:rPr>
          <w:rFonts w:ascii="Verdana" w:hAnsi="Verdana"/>
          <w:bCs/>
        </w:rPr>
        <w:t xml:space="preserve"> staff skill mix and numbers to deliver the contract in full, without reliance on NHS staff (use of NHS staff will be subject to local agreement between the provider and </w:t>
      </w:r>
      <w:r w:rsidR="00444003" w:rsidRPr="002C5E2B">
        <w:rPr>
          <w:rFonts w:ascii="Verdana" w:hAnsi="Verdana"/>
          <w:bCs/>
        </w:rPr>
        <w:t>Health Board</w:t>
      </w:r>
      <w:r w:rsidRPr="002C5E2B">
        <w:rPr>
          <w:rFonts w:ascii="Verdana" w:hAnsi="Verdana"/>
          <w:bCs/>
        </w:rPr>
        <w:t>).</w:t>
      </w:r>
    </w:p>
    <w:p w:rsidR="00606DF4" w:rsidRPr="002C5E2B" w:rsidRDefault="00606DF4" w:rsidP="002C5E2B">
      <w:pPr>
        <w:pStyle w:val="ListParagraph"/>
        <w:spacing w:after="0"/>
        <w:jc w:val="both"/>
        <w:rPr>
          <w:rFonts w:ascii="Verdana" w:hAnsi="Verdana"/>
          <w:b/>
        </w:rPr>
      </w:pPr>
    </w:p>
    <w:p w:rsidR="00E5385D" w:rsidRPr="002C5E2B" w:rsidRDefault="00E5385D" w:rsidP="002C5E2B">
      <w:pPr>
        <w:pStyle w:val="ListParagraph"/>
        <w:numPr>
          <w:ilvl w:val="1"/>
          <w:numId w:val="21"/>
        </w:numPr>
        <w:jc w:val="both"/>
        <w:rPr>
          <w:rFonts w:ascii="Verdana" w:hAnsi="Verdana"/>
          <w:b/>
          <w:color w:val="1F497D" w:themeColor="text2"/>
        </w:rPr>
      </w:pPr>
      <w:r w:rsidRPr="002C5E2B">
        <w:rPr>
          <w:rFonts w:ascii="Verdana" w:hAnsi="Verdana"/>
          <w:b/>
          <w:color w:val="1F497D" w:themeColor="text2"/>
        </w:rPr>
        <w:t xml:space="preserve">Staffing </w:t>
      </w:r>
      <w:r w:rsidRPr="002C5E2B">
        <w:rPr>
          <w:rFonts w:ascii="Verdana" w:hAnsi="Verdana"/>
          <w:b/>
          <w:color w:val="1F497D" w:themeColor="text2"/>
        </w:rPr>
        <w:tab/>
      </w:r>
    </w:p>
    <w:p w:rsidR="00E5385D" w:rsidRPr="002C5E2B" w:rsidRDefault="00E5385D" w:rsidP="002C5E2B">
      <w:pPr>
        <w:spacing w:after="0"/>
        <w:jc w:val="both"/>
        <w:rPr>
          <w:rFonts w:ascii="Verdana" w:hAnsi="Verdana"/>
          <w:b/>
          <w:bCs/>
        </w:rPr>
      </w:pPr>
      <w:r w:rsidRPr="002C5E2B">
        <w:rPr>
          <w:rFonts w:ascii="Verdana" w:hAnsi="Verdana"/>
        </w:rPr>
        <w:t>Number of staff required</w:t>
      </w:r>
      <w:r w:rsidR="00AA4F8C" w:rsidRPr="002C5E2B">
        <w:rPr>
          <w:rFonts w:ascii="Verdana" w:hAnsi="Verdana"/>
        </w:rPr>
        <w:t xml:space="preserve">: </w:t>
      </w:r>
      <w:r w:rsidR="00297DA0" w:rsidRPr="002C5E2B">
        <w:rPr>
          <w:rFonts w:ascii="Verdana" w:hAnsi="Verdana"/>
        </w:rPr>
        <w:t xml:space="preserve">As per the providers delivery arrangements – </w:t>
      </w:r>
      <w:r w:rsidR="00297DA0" w:rsidRPr="002C5E2B">
        <w:rPr>
          <w:rFonts w:ascii="Verdana" w:hAnsi="Verdana"/>
          <w:b/>
          <w:bCs/>
        </w:rPr>
        <w:t>to be specified</w:t>
      </w:r>
      <w:r w:rsidR="00811202" w:rsidRPr="002C5E2B">
        <w:rPr>
          <w:rFonts w:ascii="Verdana" w:hAnsi="Verdana"/>
          <w:b/>
          <w:bCs/>
        </w:rPr>
        <w:t xml:space="preserve"> based on activity levels </w:t>
      </w:r>
      <w:r w:rsidR="00E31020" w:rsidRPr="002C5E2B">
        <w:rPr>
          <w:rFonts w:ascii="Verdana" w:hAnsi="Verdana"/>
          <w:b/>
          <w:bCs/>
        </w:rPr>
        <w:t xml:space="preserve">above </w:t>
      </w:r>
      <w:r w:rsidR="00811202" w:rsidRPr="002C5E2B">
        <w:rPr>
          <w:rFonts w:ascii="Verdana" w:hAnsi="Verdana"/>
          <w:b/>
          <w:bCs/>
        </w:rPr>
        <w:t>and productivity assumptions</w:t>
      </w:r>
      <w:r w:rsidR="00E31020" w:rsidRPr="002C5E2B">
        <w:rPr>
          <w:rFonts w:ascii="Verdana" w:hAnsi="Verdana"/>
          <w:b/>
          <w:bCs/>
        </w:rPr>
        <w:t xml:space="preserve"> which will be agreed with the NHS Executive for Wales.</w:t>
      </w:r>
    </w:p>
    <w:p w:rsidR="00811202" w:rsidRPr="002C5E2B" w:rsidRDefault="00811202" w:rsidP="002C5E2B">
      <w:pPr>
        <w:spacing w:after="0"/>
        <w:jc w:val="both"/>
        <w:rPr>
          <w:rFonts w:ascii="Verdana" w:hAnsi="Verdana"/>
          <w:b/>
          <w:bCs/>
        </w:rPr>
      </w:pPr>
    </w:p>
    <w:p w:rsidR="00AE3993" w:rsidRPr="002C5E2B" w:rsidRDefault="00AE3993" w:rsidP="002C5E2B">
      <w:pPr>
        <w:spacing w:after="0"/>
        <w:jc w:val="both"/>
        <w:rPr>
          <w:rFonts w:ascii="Verdana" w:hAnsi="Verdana"/>
          <w:b/>
          <w:bCs/>
        </w:rPr>
      </w:pPr>
      <w:r w:rsidRPr="002C5E2B">
        <w:rPr>
          <w:rFonts w:ascii="Verdana" w:hAnsi="Verdana"/>
          <w:b/>
          <w:bCs/>
        </w:rPr>
        <w:t xml:space="preserve">Medical staff must be </w:t>
      </w:r>
      <w:r w:rsidR="00217A26" w:rsidRPr="002C5E2B">
        <w:rPr>
          <w:rFonts w:ascii="Verdana" w:hAnsi="Verdana"/>
          <w:b/>
          <w:bCs/>
        </w:rPr>
        <w:t>consultant grade</w:t>
      </w:r>
      <w:r w:rsidR="00D53EA3" w:rsidRPr="002C5E2B">
        <w:rPr>
          <w:rFonts w:ascii="Verdana" w:hAnsi="Verdana"/>
          <w:b/>
          <w:bCs/>
        </w:rPr>
        <w:t xml:space="preserve"> (Staff grades will be considered where they can evidence </w:t>
      </w:r>
      <w:r w:rsidR="00540370" w:rsidRPr="002C5E2B">
        <w:rPr>
          <w:rFonts w:ascii="Verdana" w:hAnsi="Verdana"/>
          <w:b/>
          <w:bCs/>
        </w:rPr>
        <w:t>i.e.</w:t>
      </w:r>
      <w:r w:rsidR="00D53EA3" w:rsidRPr="002C5E2B">
        <w:rPr>
          <w:rFonts w:ascii="Verdana" w:hAnsi="Verdana"/>
          <w:b/>
          <w:bCs/>
        </w:rPr>
        <w:t xml:space="preserve"> level performance </w:t>
      </w:r>
      <w:r w:rsidR="00540370" w:rsidRPr="002C5E2B">
        <w:rPr>
          <w:rFonts w:ascii="Verdana" w:hAnsi="Verdana"/>
          <w:b/>
          <w:bCs/>
        </w:rPr>
        <w:t>i.e.</w:t>
      </w:r>
      <w:r w:rsidR="00D53EA3" w:rsidRPr="002C5E2B">
        <w:rPr>
          <w:rFonts w:ascii="Verdana" w:hAnsi="Verdana"/>
          <w:b/>
          <w:bCs/>
        </w:rPr>
        <w:t xml:space="preserve"> staff grade validator)</w:t>
      </w:r>
      <w:r w:rsidR="00217A26" w:rsidRPr="002C5E2B">
        <w:rPr>
          <w:rFonts w:ascii="Verdana" w:hAnsi="Verdana"/>
          <w:b/>
          <w:bCs/>
        </w:rPr>
        <w:t xml:space="preserve">, </w:t>
      </w:r>
      <w:r w:rsidRPr="002C5E2B">
        <w:rPr>
          <w:rFonts w:ascii="Verdana" w:hAnsi="Verdana"/>
          <w:b/>
          <w:bCs/>
        </w:rPr>
        <w:t>GMC registered and on the appropriate specialist register.</w:t>
      </w:r>
    </w:p>
    <w:p w:rsidR="00CE090D" w:rsidRPr="002C5E2B" w:rsidRDefault="00CE090D" w:rsidP="002C5E2B">
      <w:pPr>
        <w:spacing w:after="0"/>
        <w:jc w:val="both"/>
        <w:rPr>
          <w:rFonts w:ascii="Verdana" w:hAnsi="Verdana"/>
          <w:b/>
          <w:bCs/>
        </w:rPr>
      </w:pPr>
    </w:p>
    <w:p w:rsidR="00217A26" w:rsidRPr="002C5E2B" w:rsidRDefault="00217A26" w:rsidP="002C5E2B">
      <w:pPr>
        <w:spacing w:after="0"/>
        <w:jc w:val="both"/>
        <w:rPr>
          <w:rFonts w:ascii="Verdana" w:hAnsi="Verdana"/>
          <w:b/>
          <w:bCs/>
        </w:rPr>
      </w:pPr>
      <w:r w:rsidRPr="002C5E2B">
        <w:rPr>
          <w:rFonts w:ascii="Verdana" w:hAnsi="Verdana"/>
          <w:b/>
          <w:bCs/>
        </w:rPr>
        <w:t>Consultants must be competent in the specific clinical procedures required</w:t>
      </w:r>
      <w:r w:rsidR="00A92D7C" w:rsidRPr="002C5E2B">
        <w:rPr>
          <w:rFonts w:ascii="Verdana" w:hAnsi="Verdana"/>
          <w:b/>
          <w:bCs/>
        </w:rPr>
        <w:t xml:space="preserve"> &amp; must provide evidence of additional training</w:t>
      </w:r>
      <w:r w:rsidR="00D53EA3" w:rsidRPr="002C5E2B">
        <w:rPr>
          <w:rFonts w:ascii="Verdana" w:hAnsi="Verdana"/>
          <w:b/>
          <w:bCs/>
        </w:rPr>
        <w:t>.</w:t>
      </w:r>
    </w:p>
    <w:p w:rsidR="00D53EA3" w:rsidRPr="002C5E2B" w:rsidRDefault="00D53EA3" w:rsidP="002C5E2B">
      <w:pPr>
        <w:spacing w:after="0"/>
        <w:jc w:val="both"/>
        <w:rPr>
          <w:rFonts w:ascii="Verdana" w:hAnsi="Verdana"/>
          <w:b/>
          <w:bCs/>
        </w:rPr>
      </w:pPr>
    </w:p>
    <w:p w:rsidR="00D53EA3" w:rsidRPr="002C5E2B" w:rsidRDefault="00D53EA3" w:rsidP="002C5E2B">
      <w:pPr>
        <w:spacing w:after="0"/>
        <w:jc w:val="both"/>
        <w:rPr>
          <w:rFonts w:ascii="Verdana" w:hAnsi="Verdana"/>
          <w:b/>
          <w:bCs/>
        </w:rPr>
      </w:pPr>
      <w:r w:rsidRPr="002C5E2B">
        <w:rPr>
          <w:rFonts w:ascii="Verdana" w:hAnsi="Verdana"/>
          <w:b/>
          <w:bCs/>
        </w:rPr>
        <w:t>All staff must work to National standards and C</w:t>
      </w:r>
      <w:r w:rsidR="00A31FA2" w:rsidRPr="002C5E2B">
        <w:rPr>
          <w:rFonts w:ascii="Verdana" w:hAnsi="Verdana"/>
          <w:b/>
          <w:bCs/>
        </w:rPr>
        <w:t>linical Implementation Network</w:t>
      </w:r>
      <w:r w:rsidRPr="002C5E2B">
        <w:rPr>
          <w:rFonts w:ascii="Verdana" w:hAnsi="Verdana"/>
          <w:b/>
          <w:bCs/>
        </w:rPr>
        <w:t xml:space="preserve"> guidelines.</w:t>
      </w:r>
    </w:p>
    <w:p w:rsidR="00CE090D" w:rsidRPr="002C5E2B" w:rsidRDefault="00CE090D" w:rsidP="002C5E2B">
      <w:pPr>
        <w:spacing w:after="0"/>
        <w:jc w:val="both"/>
        <w:rPr>
          <w:rFonts w:ascii="Verdana" w:hAnsi="Verdana"/>
          <w:b/>
          <w:bCs/>
        </w:rPr>
      </w:pPr>
    </w:p>
    <w:p w:rsidR="00CE090D" w:rsidRPr="002C5E2B" w:rsidRDefault="00CE090D" w:rsidP="002C5E2B">
      <w:pPr>
        <w:spacing w:after="0"/>
        <w:jc w:val="both"/>
        <w:rPr>
          <w:rFonts w:ascii="Verdana" w:hAnsi="Verdana"/>
          <w:b/>
          <w:bCs/>
        </w:rPr>
      </w:pPr>
      <w:r w:rsidRPr="002C5E2B">
        <w:rPr>
          <w:rFonts w:ascii="Verdana" w:hAnsi="Verdana"/>
          <w:b/>
          <w:bCs/>
        </w:rPr>
        <w:t xml:space="preserve">The </w:t>
      </w:r>
      <w:r w:rsidR="00596852" w:rsidRPr="002C5E2B">
        <w:rPr>
          <w:rFonts w:ascii="Verdana" w:hAnsi="Verdana"/>
          <w:b/>
          <w:bCs/>
        </w:rPr>
        <w:t xml:space="preserve">Awarding Authority </w:t>
      </w:r>
      <w:r w:rsidR="00811202" w:rsidRPr="002C5E2B">
        <w:rPr>
          <w:rFonts w:ascii="Verdana" w:hAnsi="Verdana"/>
          <w:b/>
          <w:bCs/>
        </w:rPr>
        <w:t>relevant clinical lead</w:t>
      </w:r>
      <w:r w:rsidRPr="002C5E2B">
        <w:rPr>
          <w:rFonts w:ascii="Verdana" w:hAnsi="Verdana"/>
          <w:b/>
          <w:bCs/>
        </w:rPr>
        <w:t xml:space="preserve"> will ensure the specialty Clinical Director will carry out the following:</w:t>
      </w:r>
    </w:p>
    <w:p w:rsidR="00D53EA3" w:rsidRPr="002C5E2B" w:rsidRDefault="00D53EA3" w:rsidP="002C5E2B">
      <w:pPr>
        <w:spacing w:after="0"/>
        <w:jc w:val="both"/>
        <w:rPr>
          <w:rFonts w:ascii="Verdana" w:hAnsi="Verdana"/>
          <w:b/>
          <w:bCs/>
        </w:rPr>
      </w:pPr>
    </w:p>
    <w:p w:rsidR="00CE090D" w:rsidRPr="002C5E2B" w:rsidRDefault="00CE090D" w:rsidP="002C5E2B">
      <w:pPr>
        <w:pStyle w:val="ListParagraph"/>
        <w:numPr>
          <w:ilvl w:val="0"/>
          <w:numId w:val="39"/>
        </w:numPr>
        <w:spacing w:after="0"/>
        <w:jc w:val="both"/>
        <w:rPr>
          <w:rFonts w:ascii="Verdana" w:hAnsi="Verdana"/>
        </w:rPr>
      </w:pPr>
      <w:r w:rsidRPr="002C5E2B">
        <w:rPr>
          <w:rFonts w:ascii="Verdana" w:hAnsi="Verdana"/>
        </w:rPr>
        <w:t xml:space="preserve">CVs received and </w:t>
      </w:r>
      <w:r w:rsidR="00540370" w:rsidRPr="002C5E2B">
        <w:rPr>
          <w:rFonts w:ascii="Verdana" w:hAnsi="Verdana"/>
        </w:rPr>
        <w:t>checked.</w:t>
      </w:r>
    </w:p>
    <w:p w:rsidR="00CE090D" w:rsidRPr="002C5E2B" w:rsidRDefault="00CE090D" w:rsidP="002C5E2B">
      <w:pPr>
        <w:pStyle w:val="ListParagraph"/>
        <w:numPr>
          <w:ilvl w:val="0"/>
          <w:numId w:val="39"/>
        </w:numPr>
        <w:spacing w:after="0"/>
        <w:jc w:val="both"/>
        <w:rPr>
          <w:rFonts w:ascii="Verdana" w:hAnsi="Verdana"/>
        </w:rPr>
      </w:pPr>
      <w:r w:rsidRPr="002C5E2B">
        <w:rPr>
          <w:rFonts w:ascii="Verdana" w:hAnsi="Verdana"/>
        </w:rPr>
        <w:t xml:space="preserve">Induction </w:t>
      </w:r>
      <w:r w:rsidR="00540370" w:rsidRPr="002C5E2B">
        <w:rPr>
          <w:rFonts w:ascii="Verdana" w:hAnsi="Verdana"/>
        </w:rPr>
        <w:t>provided.</w:t>
      </w:r>
    </w:p>
    <w:p w:rsidR="00CE090D" w:rsidRPr="002C5E2B" w:rsidRDefault="00CE090D" w:rsidP="002C5E2B">
      <w:pPr>
        <w:pStyle w:val="ListParagraph"/>
        <w:numPr>
          <w:ilvl w:val="0"/>
          <w:numId w:val="39"/>
        </w:numPr>
        <w:spacing w:after="0"/>
        <w:jc w:val="both"/>
        <w:rPr>
          <w:rFonts w:ascii="Verdana" w:hAnsi="Verdana"/>
        </w:rPr>
      </w:pPr>
      <w:r w:rsidRPr="002C5E2B">
        <w:rPr>
          <w:rFonts w:ascii="Verdana" w:hAnsi="Verdana"/>
        </w:rPr>
        <w:t>Training requirements</w:t>
      </w:r>
    </w:p>
    <w:p w:rsidR="00A92D7C" w:rsidRPr="002C5E2B" w:rsidRDefault="00A92D7C" w:rsidP="002C5E2B">
      <w:pPr>
        <w:pStyle w:val="ListParagraph"/>
        <w:numPr>
          <w:ilvl w:val="0"/>
          <w:numId w:val="39"/>
        </w:numPr>
        <w:spacing w:after="0"/>
        <w:jc w:val="both"/>
        <w:rPr>
          <w:rFonts w:ascii="Verdana" w:hAnsi="Verdana"/>
        </w:rPr>
      </w:pPr>
      <w:r w:rsidRPr="002C5E2B">
        <w:rPr>
          <w:rFonts w:ascii="Verdana" w:hAnsi="Verdana"/>
        </w:rPr>
        <w:t>Equipment competency</w:t>
      </w:r>
    </w:p>
    <w:p w:rsidR="00CE090D" w:rsidRPr="002C5E2B" w:rsidRDefault="00CE090D" w:rsidP="002C5E2B">
      <w:pPr>
        <w:pStyle w:val="ListParagraph"/>
        <w:numPr>
          <w:ilvl w:val="0"/>
          <w:numId w:val="39"/>
        </w:numPr>
        <w:spacing w:after="0"/>
        <w:jc w:val="both"/>
        <w:rPr>
          <w:rFonts w:ascii="Verdana" w:hAnsi="Verdana"/>
        </w:rPr>
      </w:pPr>
      <w:r w:rsidRPr="002C5E2B">
        <w:rPr>
          <w:rFonts w:ascii="Verdana" w:hAnsi="Verdana"/>
        </w:rPr>
        <w:t>Familiarisation with facilities</w:t>
      </w:r>
    </w:p>
    <w:p w:rsidR="00CE090D" w:rsidRPr="002C5E2B" w:rsidRDefault="00CE090D" w:rsidP="002C5E2B">
      <w:pPr>
        <w:pStyle w:val="ListParagraph"/>
        <w:numPr>
          <w:ilvl w:val="0"/>
          <w:numId w:val="39"/>
        </w:numPr>
        <w:spacing w:after="0"/>
        <w:jc w:val="both"/>
        <w:rPr>
          <w:rFonts w:ascii="Verdana" w:hAnsi="Verdana"/>
        </w:rPr>
      </w:pPr>
      <w:r w:rsidRPr="002C5E2B">
        <w:rPr>
          <w:rFonts w:ascii="Verdana" w:hAnsi="Verdana"/>
        </w:rPr>
        <w:t xml:space="preserve">Agree the delivery </w:t>
      </w:r>
      <w:r w:rsidR="00540370" w:rsidRPr="002C5E2B">
        <w:rPr>
          <w:rFonts w:ascii="Verdana" w:hAnsi="Verdana"/>
        </w:rPr>
        <w:t>plan.</w:t>
      </w:r>
      <w:r w:rsidRPr="002C5E2B">
        <w:rPr>
          <w:rFonts w:ascii="Verdana" w:hAnsi="Verdana"/>
        </w:rPr>
        <w:t xml:space="preserve"> </w:t>
      </w:r>
    </w:p>
    <w:p w:rsidR="00566F83" w:rsidRPr="002C5E2B" w:rsidRDefault="00566F83" w:rsidP="002C5E2B">
      <w:pPr>
        <w:spacing w:after="0"/>
        <w:jc w:val="both"/>
        <w:rPr>
          <w:rFonts w:ascii="Verdana" w:hAnsi="Verdana"/>
          <w:b/>
          <w:bCs/>
        </w:rPr>
      </w:pPr>
    </w:p>
    <w:p w:rsidR="00E5385D" w:rsidRPr="002C5E2B" w:rsidRDefault="00771852" w:rsidP="002C5E2B">
      <w:pPr>
        <w:spacing w:after="0"/>
        <w:jc w:val="both"/>
        <w:rPr>
          <w:rFonts w:ascii="Verdana" w:hAnsi="Verdana"/>
        </w:rPr>
      </w:pPr>
      <w:r w:rsidRPr="002C5E2B">
        <w:rPr>
          <w:rFonts w:ascii="Verdana" w:hAnsi="Verdana"/>
        </w:rPr>
        <w:t xml:space="preserve">The Clinical performance of the specialists must be shared with </w:t>
      </w:r>
      <w:r w:rsidR="00E01461" w:rsidRPr="002C5E2B">
        <w:rPr>
          <w:rFonts w:ascii="Verdana" w:hAnsi="Verdana"/>
        </w:rPr>
        <w:t xml:space="preserve">the </w:t>
      </w:r>
      <w:r w:rsidR="00596852" w:rsidRPr="002C5E2B">
        <w:rPr>
          <w:rFonts w:ascii="Verdana" w:hAnsi="Verdana"/>
        </w:rPr>
        <w:t>Awarding Authority</w:t>
      </w:r>
      <w:r w:rsidRPr="002C5E2B">
        <w:rPr>
          <w:rFonts w:ascii="Verdana" w:hAnsi="Verdana"/>
        </w:rPr>
        <w:t xml:space="preserve"> for validation purposes and the contact details of the Medical Director &amp; Responsible Officer to be shared.</w:t>
      </w:r>
    </w:p>
    <w:p w:rsidR="00771852" w:rsidRPr="002C5E2B" w:rsidRDefault="00771852" w:rsidP="002C5E2B">
      <w:pPr>
        <w:spacing w:after="0"/>
        <w:jc w:val="both"/>
        <w:rPr>
          <w:rFonts w:ascii="Verdana" w:hAnsi="Verdana"/>
        </w:rPr>
      </w:pPr>
      <w:r w:rsidRPr="002C5E2B">
        <w:rPr>
          <w:rFonts w:ascii="Verdana" w:hAnsi="Verdana"/>
        </w:rPr>
        <w:t xml:space="preserve">Details and </w:t>
      </w:r>
      <w:r w:rsidR="001900FC" w:rsidRPr="002C5E2B">
        <w:rPr>
          <w:rFonts w:ascii="Verdana" w:hAnsi="Verdana"/>
        </w:rPr>
        <w:t>c</w:t>
      </w:r>
      <w:r w:rsidRPr="002C5E2B">
        <w:rPr>
          <w:rFonts w:ascii="Verdana" w:hAnsi="Verdana"/>
        </w:rPr>
        <w:t>larification from the General Medical Council and Care Quality Commission to be provided of any outstanding issues relating to the provider.</w:t>
      </w:r>
      <w:r w:rsidR="001B00EF" w:rsidRPr="002C5E2B">
        <w:rPr>
          <w:rFonts w:ascii="Verdana" w:hAnsi="Verdana"/>
        </w:rPr>
        <w:t xml:space="preserve"> To include any restrictions on practice or GMC proceedings currently underway, or warnings placed on any practitioner are clearly stated for appropriate discussion. </w:t>
      </w:r>
    </w:p>
    <w:p w:rsidR="00811202" w:rsidRPr="002C5E2B" w:rsidRDefault="00811202" w:rsidP="002C5E2B">
      <w:pPr>
        <w:spacing w:after="0"/>
        <w:jc w:val="both"/>
        <w:rPr>
          <w:rFonts w:ascii="Verdana" w:hAnsi="Verdana"/>
        </w:rPr>
      </w:pPr>
    </w:p>
    <w:p w:rsidR="005975A7" w:rsidRPr="002C5E2B" w:rsidRDefault="00D20212" w:rsidP="002C5E2B">
      <w:pPr>
        <w:spacing w:after="0"/>
        <w:jc w:val="both"/>
        <w:rPr>
          <w:rFonts w:ascii="Verdana" w:hAnsi="Verdana"/>
        </w:rPr>
      </w:pPr>
      <w:r w:rsidRPr="002C5E2B">
        <w:rPr>
          <w:rFonts w:ascii="Verdana" w:hAnsi="Verdana"/>
        </w:rPr>
        <w:t>Provider</w:t>
      </w:r>
      <w:r w:rsidR="005975A7" w:rsidRPr="002C5E2B">
        <w:rPr>
          <w:rFonts w:ascii="Verdana" w:hAnsi="Verdana"/>
        </w:rPr>
        <w:t xml:space="preserve"> must detail if any staff proposed are NHS employees</w:t>
      </w:r>
      <w:r w:rsidR="00811202" w:rsidRPr="002C5E2B">
        <w:rPr>
          <w:rFonts w:ascii="Verdana" w:hAnsi="Verdana"/>
        </w:rPr>
        <w:t>.</w:t>
      </w:r>
      <w:r w:rsidR="00E05AD2" w:rsidRPr="002C5E2B">
        <w:rPr>
          <w:rFonts w:ascii="Verdana" w:hAnsi="Verdana"/>
        </w:rPr>
        <w:t xml:space="preserve"> </w:t>
      </w:r>
    </w:p>
    <w:p w:rsidR="00E5385D" w:rsidRPr="002C5E2B" w:rsidRDefault="00E5385D" w:rsidP="002C5E2B">
      <w:pPr>
        <w:spacing w:after="0"/>
        <w:jc w:val="both"/>
        <w:rPr>
          <w:rFonts w:ascii="Verdana" w:hAnsi="Verdana"/>
        </w:rPr>
      </w:pPr>
    </w:p>
    <w:p w:rsidR="002F5181" w:rsidRPr="002C5E2B" w:rsidRDefault="002F5181" w:rsidP="002C5E2B">
      <w:pPr>
        <w:spacing w:after="0"/>
        <w:jc w:val="both"/>
        <w:rPr>
          <w:rFonts w:ascii="Verdana" w:hAnsi="Verdana"/>
        </w:rPr>
      </w:pPr>
      <w:r w:rsidRPr="002C5E2B">
        <w:rPr>
          <w:rFonts w:ascii="Verdana" w:hAnsi="Verdana"/>
        </w:rPr>
        <w:t>Provider to detail any reliance on temporary locum or agency staff and share associated policy/approach to identifying and appointing these staff.</w:t>
      </w:r>
    </w:p>
    <w:p w:rsidR="00E93A0A" w:rsidRPr="002C5E2B" w:rsidRDefault="00E93A0A" w:rsidP="002C5E2B">
      <w:pPr>
        <w:spacing w:after="0"/>
        <w:jc w:val="both"/>
        <w:rPr>
          <w:rFonts w:ascii="Verdana" w:hAnsi="Verdana"/>
        </w:rPr>
      </w:pPr>
    </w:p>
    <w:p w:rsidR="00E93A0A" w:rsidRPr="002C5E2B" w:rsidRDefault="00E93A0A" w:rsidP="002C5E2B">
      <w:pPr>
        <w:spacing w:after="0"/>
        <w:jc w:val="both"/>
        <w:rPr>
          <w:rFonts w:ascii="Verdana" w:hAnsi="Verdana"/>
        </w:rPr>
      </w:pPr>
      <w:r w:rsidRPr="002C5E2B">
        <w:rPr>
          <w:rFonts w:ascii="Verdana" w:hAnsi="Verdana"/>
        </w:rPr>
        <w:t>The provider must detail if their staff can deliver the following enhanced clinical procedures (please state):</w:t>
      </w:r>
    </w:p>
    <w:p w:rsidR="00E93A0A" w:rsidRPr="002C5E2B" w:rsidRDefault="00E93A0A" w:rsidP="002C5E2B">
      <w:pPr>
        <w:pStyle w:val="ListParagraph"/>
        <w:numPr>
          <w:ilvl w:val="0"/>
          <w:numId w:val="36"/>
        </w:numPr>
        <w:spacing w:after="0"/>
        <w:jc w:val="both"/>
        <w:rPr>
          <w:rFonts w:ascii="Verdana" w:hAnsi="Verdana"/>
        </w:rPr>
      </w:pPr>
      <w:r w:rsidRPr="002C5E2B">
        <w:rPr>
          <w:rFonts w:ascii="Verdana" w:hAnsi="Verdana"/>
        </w:rPr>
        <w:t>Intermediate life support training</w:t>
      </w:r>
    </w:p>
    <w:p w:rsidR="00E93A0A" w:rsidRPr="002C5E2B" w:rsidRDefault="00E93A0A" w:rsidP="002C5E2B">
      <w:pPr>
        <w:pStyle w:val="ListParagraph"/>
        <w:numPr>
          <w:ilvl w:val="0"/>
          <w:numId w:val="36"/>
        </w:numPr>
        <w:spacing w:after="0"/>
        <w:jc w:val="both"/>
        <w:rPr>
          <w:rFonts w:ascii="Verdana" w:hAnsi="Verdana"/>
        </w:rPr>
      </w:pPr>
      <w:r w:rsidRPr="002C5E2B">
        <w:rPr>
          <w:rFonts w:ascii="Verdana" w:hAnsi="Verdana"/>
        </w:rPr>
        <w:t>Advanced life support</w:t>
      </w:r>
    </w:p>
    <w:p w:rsidR="00E93A0A" w:rsidRPr="002C5E2B" w:rsidRDefault="00E93A0A" w:rsidP="002C5E2B">
      <w:pPr>
        <w:pStyle w:val="ListParagraph"/>
        <w:numPr>
          <w:ilvl w:val="0"/>
          <w:numId w:val="36"/>
        </w:numPr>
        <w:spacing w:after="0"/>
        <w:jc w:val="both"/>
        <w:rPr>
          <w:rFonts w:ascii="Verdana" w:hAnsi="Verdana"/>
        </w:rPr>
      </w:pPr>
      <w:r w:rsidRPr="002C5E2B">
        <w:rPr>
          <w:rFonts w:ascii="Verdana" w:hAnsi="Verdana"/>
        </w:rPr>
        <w:t>Cannulation</w:t>
      </w:r>
    </w:p>
    <w:p w:rsidR="00E93A0A" w:rsidRPr="002C5E2B" w:rsidRDefault="00E93A0A" w:rsidP="002C5E2B">
      <w:pPr>
        <w:pStyle w:val="ListParagraph"/>
        <w:numPr>
          <w:ilvl w:val="0"/>
          <w:numId w:val="36"/>
        </w:numPr>
        <w:spacing w:after="0"/>
        <w:jc w:val="both"/>
        <w:rPr>
          <w:rFonts w:ascii="Verdana" w:hAnsi="Verdana"/>
        </w:rPr>
      </w:pPr>
      <w:r w:rsidRPr="002C5E2B">
        <w:rPr>
          <w:rFonts w:ascii="Verdana" w:hAnsi="Verdana"/>
        </w:rPr>
        <w:t>Swab, instrument, needle and supplementary count competencies</w:t>
      </w:r>
    </w:p>
    <w:p w:rsidR="002F5181" w:rsidRPr="002C5E2B" w:rsidRDefault="002F5181" w:rsidP="002C5E2B">
      <w:pPr>
        <w:spacing w:after="0"/>
        <w:jc w:val="both"/>
        <w:rPr>
          <w:rFonts w:ascii="Verdana" w:hAnsi="Verdana"/>
        </w:rPr>
      </w:pPr>
    </w:p>
    <w:p w:rsidR="00E93A0A" w:rsidRPr="002C5E2B" w:rsidRDefault="00E93A0A" w:rsidP="002C5E2B">
      <w:pPr>
        <w:spacing w:after="0"/>
        <w:jc w:val="both"/>
        <w:rPr>
          <w:rFonts w:ascii="Verdana" w:hAnsi="Verdana"/>
        </w:rPr>
      </w:pPr>
      <w:r w:rsidRPr="002C5E2B">
        <w:rPr>
          <w:rFonts w:ascii="Verdana" w:hAnsi="Verdana"/>
        </w:rPr>
        <w:t>Provider must provide all staff including medical, nursing and administration support as required.</w:t>
      </w:r>
    </w:p>
    <w:p w:rsidR="00811202" w:rsidRPr="002C5E2B" w:rsidRDefault="00811202" w:rsidP="002C5E2B">
      <w:pPr>
        <w:spacing w:after="0"/>
        <w:jc w:val="both"/>
        <w:rPr>
          <w:rFonts w:ascii="Verdana" w:hAnsi="Verdana"/>
        </w:rPr>
      </w:pPr>
    </w:p>
    <w:p w:rsidR="00E5385D" w:rsidRPr="002C5E2B" w:rsidRDefault="00E5385D" w:rsidP="002C5E2B">
      <w:pPr>
        <w:pStyle w:val="ListParagraph"/>
        <w:numPr>
          <w:ilvl w:val="1"/>
          <w:numId w:val="21"/>
        </w:numPr>
        <w:jc w:val="both"/>
        <w:rPr>
          <w:rFonts w:ascii="Verdana" w:hAnsi="Verdana"/>
          <w:b/>
          <w:color w:val="1F497D" w:themeColor="text2"/>
        </w:rPr>
      </w:pPr>
      <w:r w:rsidRPr="002C5E2B">
        <w:rPr>
          <w:rFonts w:ascii="Verdana" w:hAnsi="Verdana"/>
          <w:b/>
          <w:color w:val="1F497D" w:themeColor="text2"/>
        </w:rPr>
        <w:t>Patient Records</w:t>
      </w:r>
    </w:p>
    <w:p w:rsidR="00E5385D" w:rsidRPr="002C5E2B" w:rsidRDefault="00E5385D" w:rsidP="002C5E2B">
      <w:pPr>
        <w:spacing w:after="0"/>
        <w:jc w:val="both"/>
        <w:rPr>
          <w:rFonts w:ascii="Verdana" w:hAnsi="Verdana"/>
        </w:rPr>
      </w:pPr>
      <w:r w:rsidRPr="002C5E2B">
        <w:rPr>
          <w:rFonts w:ascii="Verdana" w:hAnsi="Verdana"/>
        </w:rPr>
        <w:t xml:space="preserve">The </w:t>
      </w:r>
      <w:r w:rsidR="00D20212" w:rsidRPr="002C5E2B">
        <w:rPr>
          <w:rFonts w:ascii="Verdana" w:hAnsi="Verdana"/>
        </w:rPr>
        <w:t>provider</w:t>
      </w:r>
      <w:r w:rsidRPr="002C5E2B">
        <w:rPr>
          <w:rFonts w:ascii="Verdana" w:hAnsi="Verdana"/>
        </w:rPr>
        <w:t xml:space="preserve"> </w:t>
      </w:r>
      <w:r w:rsidR="007A15F2" w:rsidRPr="002C5E2B">
        <w:rPr>
          <w:rFonts w:ascii="Verdana" w:hAnsi="Verdana"/>
        </w:rPr>
        <w:t xml:space="preserve">must use </w:t>
      </w:r>
      <w:r w:rsidR="00596852" w:rsidRPr="002C5E2B">
        <w:rPr>
          <w:rFonts w:ascii="Verdana" w:hAnsi="Verdana"/>
        </w:rPr>
        <w:t xml:space="preserve">Awarding Authority </w:t>
      </w:r>
      <w:r w:rsidR="007A15F2" w:rsidRPr="002C5E2B">
        <w:rPr>
          <w:rFonts w:ascii="Verdana" w:hAnsi="Verdana"/>
        </w:rPr>
        <w:t>systems and records</w:t>
      </w:r>
      <w:r w:rsidRPr="002C5E2B">
        <w:rPr>
          <w:rFonts w:ascii="Verdana" w:hAnsi="Verdana"/>
        </w:rPr>
        <w:t>:</w:t>
      </w:r>
    </w:p>
    <w:p w:rsidR="004A4BC2" w:rsidRPr="002C5E2B" w:rsidRDefault="004A4BC2" w:rsidP="002C5E2B">
      <w:pPr>
        <w:spacing w:after="0"/>
        <w:jc w:val="both"/>
        <w:rPr>
          <w:rFonts w:ascii="Verdana" w:hAnsi="Verdana"/>
        </w:rPr>
      </w:pPr>
    </w:p>
    <w:p w:rsidR="000C789A" w:rsidRPr="002C5E2B" w:rsidRDefault="000C789A" w:rsidP="002C5E2B">
      <w:pPr>
        <w:pStyle w:val="ListParagraph"/>
        <w:numPr>
          <w:ilvl w:val="0"/>
          <w:numId w:val="14"/>
        </w:numPr>
        <w:spacing w:after="0"/>
        <w:jc w:val="both"/>
        <w:rPr>
          <w:rFonts w:ascii="Verdana" w:hAnsi="Verdana"/>
          <w:i/>
        </w:rPr>
      </w:pPr>
      <w:r w:rsidRPr="002C5E2B">
        <w:rPr>
          <w:rFonts w:ascii="Verdana" w:hAnsi="Verdana"/>
          <w:i/>
        </w:rPr>
        <w:t xml:space="preserve">Outpatient records </w:t>
      </w:r>
    </w:p>
    <w:p w:rsidR="00E5385D" w:rsidRPr="002C5E2B" w:rsidRDefault="00E5385D" w:rsidP="002C5E2B">
      <w:pPr>
        <w:pStyle w:val="ListParagraph"/>
        <w:numPr>
          <w:ilvl w:val="0"/>
          <w:numId w:val="14"/>
        </w:numPr>
        <w:spacing w:after="0"/>
        <w:jc w:val="both"/>
        <w:rPr>
          <w:rFonts w:ascii="Verdana" w:hAnsi="Verdana"/>
          <w:i/>
        </w:rPr>
      </w:pPr>
      <w:r w:rsidRPr="002C5E2B">
        <w:rPr>
          <w:rFonts w:ascii="Verdana" w:hAnsi="Verdana"/>
          <w:i/>
        </w:rPr>
        <w:t>Patient outcome record</w:t>
      </w:r>
    </w:p>
    <w:p w:rsidR="00D6483C" w:rsidRPr="002C5E2B" w:rsidRDefault="00D6483C" w:rsidP="002C5E2B">
      <w:pPr>
        <w:pStyle w:val="ListParagraph"/>
        <w:numPr>
          <w:ilvl w:val="0"/>
          <w:numId w:val="14"/>
        </w:numPr>
        <w:spacing w:after="0"/>
        <w:jc w:val="both"/>
        <w:rPr>
          <w:rFonts w:ascii="Verdana" w:hAnsi="Verdana"/>
          <w:i/>
        </w:rPr>
      </w:pPr>
      <w:r w:rsidRPr="002C5E2B">
        <w:rPr>
          <w:rFonts w:ascii="Verdana" w:hAnsi="Verdana"/>
          <w:i/>
        </w:rPr>
        <w:t>Discharge letters within 48 hours</w:t>
      </w:r>
    </w:p>
    <w:p w:rsidR="00E5385D" w:rsidRPr="002C5E2B" w:rsidRDefault="00E5385D" w:rsidP="002C5E2B">
      <w:pPr>
        <w:pStyle w:val="ListParagraph"/>
        <w:numPr>
          <w:ilvl w:val="0"/>
          <w:numId w:val="14"/>
        </w:numPr>
        <w:spacing w:after="0"/>
        <w:jc w:val="both"/>
        <w:rPr>
          <w:rFonts w:ascii="Verdana" w:hAnsi="Verdana"/>
          <w:i/>
        </w:rPr>
      </w:pPr>
      <w:r w:rsidRPr="002C5E2B">
        <w:rPr>
          <w:rFonts w:ascii="Verdana" w:hAnsi="Verdana"/>
          <w:i/>
        </w:rPr>
        <w:t>Nursing notes</w:t>
      </w:r>
    </w:p>
    <w:p w:rsidR="00E5385D" w:rsidRPr="002C5E2B" w:rsidRDefault="00E5385D" w:rsidP="002C5E2B">
      <w:pPr>
        <w:pStyle w:val="ListParagraph"/>
        <w:numPr>
          <w:ilvl w:val="0"/>
          <w:numId w:val="14"/>
        </w:numPr>
        <w:spacing w:after="0"/>
        <w:jc w:val="both"/>
        <w:rPr>
          <w:rFonts w:ascii="Verdana" w:hAnsi="Verdana"/>
          <w:i/>
        </w:rPr>
      </w:pPr>
      <w:r w:rsidRPr="002C5E2B">
        <w:rPr>
          <w:rFonts w:ascii="Verdana" w:hAnsi="Verdana"/>
          <w:i/>
        </w:rPr>
        <w:t>GP letters</w:t>
      </w:r>
    </w:p>
    <w:p w:rsidR="00E93A0A" w:rsidRPr="002C5E2B" w:rsidRDefault="00E93A0A" w:rsidP="002C5E2B">
      <w:pPr>
        <w:pStyle w:val="ListParagraph"/>
        <w:numPr>
          <w:ilvl w:val="0"/>
          <w:numId w:val="14"/>
        </w:numPr>
        <w:spacing w:after="0"/>
        <w:jc w:val="both"/>
        <w:rPr>
          <w:rFonts w:ascii="Verdana" w:hAnsi="Verdana"/>
          <w:i/>
        </w:rPr>
      </w:pPr>
      <w:r w:rsidRPr="002C5E2B">
        <w:rPr>
          <w:rFonts w:ascii="Verdana" w:hAnsi="Verdana"/>
          <w:i/>
        </w:rPr>
        <w:t>Medication records</w:t>
      </w:r>
    </w:p>
    <w:p w:rsidR="00E5385D" w:rsidRPr="002C5E2B" w:rsidRDefault="00297DA0" w:rsidP="002C5E2B">
      <w:pPr>
        <w:jc w:val="both"/>
        <w:rPr>
          <w:rFonts w:ascii="Verdana" w:hAnsi="Verdana"/>
        </w:rPr>
      </w:pPr>
      <w:r w:rsidRPr="002C5E2B">
        <w:rPr>
          <w:rFonts w:ascii="Verdana" w:hAnsi="Verdana"/>
        </w:rPr>
        <w:t>Format and communication protocols to be agreed with the Provider.</w:t>
      </w:r>
      <w:r w:rsidR="007A15F2" w:rsidRPr="002C5E2B">
        <w:rPr>
          <w:rFonts w:ascii="Verdana" w:hAnsi="Verdana"/>
        </w:rPr>
        <w:t xml:space="preserve"> </w:t>
      </w:r>
    </w:p>
    <w:p w:rsidR="00E5385D" w:rsidRPr="002C5E2B" w:rsidRDefault="00E5385D" w:rsidP="002C5E2B">
      <w:pPr>
        <w:pStyle w:val="ListParagraph"/>
        <w:numPr>
          <w:ilvl w:val="1"/>
          <w:numId w:val="21"/>
        </w:numPr>
        <w:jc w:val="both"/>
        <w:rPr>
          <w:rFonts w:ascii="Verdana" w:hAnsi="Verdana"/>
          <w:b/>
          <w:color w:val="1F497D" w:themeColor="text2"/>
        </w:rPr>
      </w:pPr>
      <w:r w:rsidRPr="002C5E2B">
        <w:rPr>
          <w:rFonts w:ascii="Verdana" w:hAnsi="Verdana"/>
          <w:b/>
          <w:color w:val="1F497D" w:themeColor="text2"/>
        </w:rPr>
        <w:t>Local Patient Management</w:t>
      </w:r>
      <w:r w:rsidRPr="002C5E2B">
        <w:rPr>
          <w:rFonts w:ascii="Verdana" w:hAnsi="Verdana"/>
          <w:b/>
          <w:color w:val="1F497D" w:themeColor="text2"/>
        </w:rPr>
        <w:tab/>
      </w:r>
    </w:p>
    <w:p w:rsidR="00E5385D" w:rsidRPr="002C5E2B" w:rsidRDefault="00596852" w:rsidP="002C5E2B">
      <w:pPr>
        <w:spacing w:after="0"/>
        <w:jc w:val="both"/>
        <w:rPr>
          <w:rFonts w:ascii="Verdana" w:hAnsi="Verdana"/>
        </w:rPr>
      </w:pPr>
      <w:r w:rsidRPr="002C5E2B">
        <w:rPr>
          <w:rFonts w:ascii="Verdana" w:hAnsi="Verdana"/>
        </w:rPr>
        <w:t>Awarding Authority</w:t>
      </w:r>
      <w:r w:rsidR="00E5385D" w:rsidRPr="002C5E2B">
        <w:rPr>
          <w:rFonts w:ascii="Verdana" w:hAnsi="Verdana"/>
        </w:rPr>
        <w:t xml:space="preserve"> clinic requirements:</w:t>
      </w:r>
    </w:p>
    <w:p w:rsidR="00BD6693" w:rsidRPr="002C5E2B" w:rsidRDefault="00BD6693" w:rsidP="002C5E2B">
      <w:pPr>
        <w:spacing w:after="0"/>
        <w:jc w:val="both"/>
        <w:rPr>
          <w:rFonts w:ascii="Verdana" w:hAnsi="Verdana"/>
        </w:rPr>
      </w:pPr>
    </w:p>
    <w:p w:rsidR="00B10BF7" w:rsidRPr="002C5E2B" w:rsidRDefault="00A43323" w:rsidP="002C5E2B">
      <w:pPr>
        <w:pStyle w:val="ListParagraph"/>
        <w:numPr>
          <w:ilvl w:val="0"/>
          <w:numId w:val="44"/>
        </w:numPr>
        <w:spacing w:after="0"/>
        <w:jc w:val="both"/>
        <w:rPr>
          <w:rFonts w:ascii="Verdana" w:hAnsi="Verdana"/>
        </w:rPr>
      </w:pPr>
      <w:r w:rsidRPr="002C5E2B">
        <w:rPr>
          <w:rFonts w:ascii="Verdana" w:hAnsi="Verdana"/>
        </w:rPr>
        <w:t xml:space="preserve">Use </w:t>
      </w:r>
      <w:r w:rsidR="00596852" w:rsidRPr="002C5E2B">
        <w:rPr>
          <w:rFonts w:ascii="Verdana" w:hAnsi="Verdana"/>
        </w:rPr>
        <w:t xml:space="preserve">Awarding Authority </w:t>
      </w:r>
      <w:r w:rsidRPr="002C5E2B">
        <w:rPr>
          <w:rFonts w:ascii="Verdana" w:hAnsi="Verdana"/>
        </w:rPr>
        <w:t>IT systems – to document all notes</w:t>
      </w:r>
    </w:p>
    <w:p w:rsidR="00A43323" w:rsidRPr="002C5E2B" w:rsidRDefault="00A43323" w:rsidP="002C5E2B">
      <w:pPr>
        <w:pStyle w:val="ListParagraph"/>
        <w:numPr>
          <w:ilvl w:val="0"/>
          <w:numId w:val="44"/>
        </w:numPr>
        <w:spacing w:after="0"/>
        <w:jc w:val="both"/>
        <w:rPr>
          <w:rFonts w:ascii="Verdana" w:hAnsi="Verdana"/>
        </w:rPr>
      </w:pPr>
      <w:r w:rsidRPr="002C5E2B">
        <w:rPr>
          <w:rFonts w:ascii="Verdana" w:hAnsi="Verdana"/>
        </w:rPr>
        <w:t>Complete discharge summaries on all patients as appropriate</w:t>
      </w:r>
    </w:p>
    <w:p w:rsidR="00A43323" w:rsidRPr="002C5E2B" w:rsidRDefault="00A43323" w:rsidP="002C5E2B">
      <w:pPr>
        <w:pStyle w:val="ListParagraph"/>
        <w:numPr>
          <w:ilvl w:val="0"/>
          <w:numId w:val="44"/>
        </w:numPr>
        <w:spacing w:after="0"/>
        <w:jc w:val="both"/>
        <w:rPr>
          <w:rFonts w:ascii="Verdana" w:hAnsi="Verdana"/>
        </w:rPr>
      </w:pPr>
      <w:r w:rsidRPr="002C5E2B">
        <w:rPr>
          <w:rFonts w:ascii="Verdana" w:hAnsi="Verdana"/>
        </w:rPr>
        <w:t>Compete any medication charts for patients if required</w:t>
      </w:r>
    </w:p>
    <w:p w:rsidR="007A15F2" w:rsidRPr="002C5E2B" w:rsidRDefault="00A43323" w:rsidP="002C5E2B">
      <w:pPr>
        <w:pStyle w:val="ListParagraph"/>
        <w:numPr>
          <w:ilvl w:val="0"/>
          <w:numId w:val="44"/>
        </w:numPr>
        <w:spacing w:after="0"/>
        <w:jc w:val="both"/>
        <w:rPr>
          <w:rFonts w:ascii="Verdana" w:hAnsi="Verdana"/>
        </w:rPr>
      </w:pPr>
      <w:r w:rsidRPr="002C5E2B">
        <w:rPr>
          <w:rFonts w:ascii="Verdana" w:hAnsi="Verdana"/>
        </w:rPr>
        <w:t>Adhere to discharge and follow up protocols</w:t>
      </w:r>
    </w:p>
    <w:p w:rsidR="00BD6693" w:rsidRPr="002C5E2B" w:rsidRDefault="00BD6693" w:rsidP="002C5E2B">
      <w:pPr>
        <w:spacing w:after="0"/>
        <w:jc w:val="both"/>
        <w:rPr>
          <w:rFonts w:ascii="Verdana" w:hAnsi="Verdana"/>
        </w:rPr>
      </w:pPr>
    </w:p>
    <w:p w:rsidR="00E5385D" w:rsidRPr="002C5E2B" w:rsidRDefault="00596852" w:rsidP="002C5E2B">
      <w:pPr>
        <w:pStyle w:val="ListParagraph"/>
        <w:numPr>
          <w:ilvl w:val="1"/>
          <w:numId w:val="21"/>
        </w:numPr>
        <w:jc w:val="both"/>
        <w:rPr>
          <w:rFonts w:ascii="Verdana" w:hAnsi="Verdana"/>
          <w:b/>
          <w:color w:val="1F497D" w:themeColor="text2"/>
        </w:rPr>
      </w:pPr>
      <w:r w:rsidRPr="002C5E2B">
        <w:rPr>
          <w:rFonts w:ascii="Verdana" w:hAnsi="Verdana"/>
          <w:b/>
          <w:color w:val="1F497D" w:themeColor="text2"/>
        </w:rPr>
        <w:t>Awarding Authority</w:t>
      </w:r>
      <w:r w:rsidR="00E5385D" w:rsidRPr="002C5E2B">
        <w:rPr>
          <w:rFonts w:ascii="Verdana" w:hAnsi="Verdana"/>
          <w:b/>
          <w:color w:val="1F497D" w:themeColor="text2"/>
        </w:rPr>
        <w:t xml:space="preserve"> Policies</w:t>
      </w:r>
    </w:p>
    <w:p w:rsidR="00E5385D" w:rsidRPr="002C5E2B" w:rsidRDefault="00E5385D" w:rsidP="002C5E2B">
      <w:pPr>
        <w:spacing w:after="0"/>
        <w:jc w:val="both"/>
        <w:rPr>
          <w:rFonts w:ascii="Verdana" w:hAnsi="Verdana"/>
        </w:rPr>
      </w:pPr>
      <w:r w:rsidRPr="002C5E2B">
        <w:rPr>
          <w:rFonts w:ascii="Verdana" w:hAnsi="Verdana"/>
        </w:rPr>
        <w:t xml:space="preserve">The </w:t>
      </w:r>
      <w:r w:rsidR="00D20212" w:rsidRPr="002C5E2B">
        <w:rPr>
          <w:rFonts w:ascii="Verdana" w:hAnsi="Verdana"/>
        </w:rPr>
        <w:t>provider</w:t>
      </w:r>
      <w:r w:rsidRPr="002C5E2B">
        <w:rPr>
          <w:rFonts w:ascii="Verdana" w:hAnsi="Verdana"/>
        </w:rPr>
        <w:t xml:space="preserve"> must follow the local organisational policies</w:t>
      </w:r>
      <w:r w:rsidR="00217A26" w:rsidRPr="002C5E2B">
        <w:rPr>
          <w:rFonts w:ascii="Verdana" w:hAnsi="Verdana"/>
        </w:rPr>
        <w:t xml:space="preserve"> including</w:t>
      </w:r>
      <w:r w:rsidR="00F96BB5" w:rsidRPr="002C5E2B">
        <w:rPr>
          <w:rFonts w:ascii="Verdana" w:hAnsi="Verdana"/>
        </w:rPr>
        <w:t>:</w:t>
      </w:r>
    </w:p>
    <w:p w:rsidR="00E5385D" w:rsidRPr="002C5E2B" w:rsidRDefault="00E5385D" w:rsidP="002C5E2B">
      <w:pPr>
        <w:spacing w:after="0"/>
        <w:jc w:val="both"/>
        <w:rPr>
          <w:rFonts w:ascii="Verdana" w:hAnsi="Verdana"/>
        </w:rPr>
      </w:pPr>
    </w:p>
    <w:p w:rsidR="002B4FC7" w:rsidRPr="002C5E2B" w:rsidRDefault="002B4FC7" w:rsidP="002C5E2B">
      <w:pPr>
        <w:pStyle w:val="ListParagraph"/>
        <w:numPr>
          <w:ilvl w:val="0"/>
          <w:numId w:val="16"/>
        </w:numPr>
        <w:spacing w:after="0"/>
        <w:jc w:val="both"/>
        <w:rPr>
          <w:rFonts w:ascii="Verdana" w:hAnsi="Verdana"/>
          <w:i/>
        </w:rPr>
      </w:pPr>
      <w:r w:rsidRPr="002C5E2B">
        <w:rPr>
          <w:rFonts w:ascii="Verdana" w:hAnsi="Verdana"/>
          <w:i/>
        </w:rPr>
        <w:t xml:space="preserve">Clinical &amp; Corporate PPE Management </w:t>
      </w:r>
    </w:p>
    <w:p w:rsidR="00E5385D" w:rsidRPr="002C5E2B" w:rsidRDefault="002B4FC7" w:rsidP="002C5E2B">
      <w:pPr>
        <w:pStyle w:val="ListParagraph"/>
        <w:numPr>
          <w:ilvl w:val="0"/>
          <w:numId w:val="16"/>
        </w:numPr>
        <w:spacing w:after="0"/>
        <w:jc w:val="both"/>
        <w:rPr>
          <w:rFonts w:ascii="Verdana" w:hAnsi="Verdana"/>
          <w:i/>
        </w:rPr>
      </w:pPr>
      <w:r w:rsidRPr="002C5E2B">
        <w:rPr>
          <w:rFonts w:ascii="Verdana" w:hAnsi="Verdana"/>
          <w:i/>
        </w:rPr>
        <w:t>H</w:t>
      </w:r>
      <w:r w:rsidR="00E5385D" w:rsidRPr="002C5E2B">
        <w:rPr>
          <w:rFonts w:ascii="Verdana" w:hAnsi="Verdana"/>
          <w:i/>
        </w:rPr>
        <w:t>ealth + Safety</w:t>
      </w:r>
    </w:p>
    <w:p w:rsidR="00E5385D" w:rsidRPr="002C5E2B" w:rsidRDefault="00E5385D" w:rsidP="002C5E2B">
      <w:pPr>
        <w:pStyle w:val="ListParagraph"/>
        <w:numPr>
          <w:ilvl w:val="0"/>
          <w:numId w:val="16"/>
        </w:numPr>
        <w:spacing w:after="0"/>
        <w:jc w:val="both"/>
        <w:rPr>
          <w:rFonts w:ascii="Verdana" w:hAnsi="Verdana"/>
          <w:i/>
        </w:rPr>
      </w:pPr>
      <w:r w:rsidRPr="002C5E2B">
        <w:rPr>
          <w:rFonts w:ascii="Verdana" w:hAnsi="Verdana"/>
          <w:i/>
        </w:rPr>
        <w:t>Infection Control</w:t>
      </w:r>
    </w:p>
    <w:p w:rsidR="00E5385D" w:rsidRPr="002C5E2B" w:rsidRDefault="00E5385D" w:rsidP="002C5E2B">
      <w:pPr>
        <w:pStyle w:val="ListParagraph"/>
        <w:numPr>
          <w:ilvl w:val="0"/>
          <w:numId w:val="16"/>
        </w:numPr>
        <w:spacing w:after="0"/>
        <w:jc w:val="both"/>
        <w:rPr>
          <w:rFonts w:ascii="Verdana" w:hAnsi="Verdana"/>
          <w:i/>
        </w:rPr>
      </w:pPr>
      <w:r w:rsidRPr="002C5E2B">
        <w:rPr>
          <w:rFonts w:ascii="Verdana" w:hAnsi="Verdana"/>
          <w:i/>
        </w:rPr>
        <w:t>Patient Handling</w:t>
      </w:r>
    </w:p>
    <w:p w:rsidR="00E5385D" w:rsidRPr="002C5E2B" w:rsidRDefault="00E5385D" w:rsidP="002C5E2B">
      <w:pPr>
        <w:pStyle w:val="ListParagraph"/>
        <w:numPr>
          <w:ilvl w:val="0"/>
          <w:numId w:val="16"/>
        </w:numPr>
        <w:spacing w:after="0"/>
        <w:jc w:val="both"/>
        <w:rPr>
          <w:rFonts w:ascii="Verdana" w:hAnsi="Verdana"/>
          <w:i/>
        </w:rPr>
      </w:pPr>
      <w:r w:rsidRPr="002C5E2B">
        <w:rPr>
          <w:rFonts w:ascii="Verdana" w:hAnsi="Verdana"/>
          <w:i/>
        </w:rPr>
        <w:t>Security</w:t>
      </w:r>
    </w:p>
    <w:p w:rsidR="00A91407" w:rsidRPr="002C5E2B" w:rsidRDefault="00E5385D" w:rsidP="002C5E2B">
      <w:pPr>
        <w:pStyle w:val="ListParagraph"/>
        <w:numPr>
          <w:ilvl w:val="0"/>
          <w:numId w:val="16"/>
        </w:numPr>
        <w:spacing w:after="0"/>
        <w:jc w:val="both"/>
        <w:rPr>
          <w:rFonts w:ascii="Verdana" w:hAnsi="Verdana"/>
          <w:i/>
        </w:rPr>
      </w:pPr>
      <w:r w:rsidRPr="002C5E2B">
        <w:rPr>
          <w:rFonts w:ascii="Verdana" w:hAnsi="Verdana"/>
          <w:i/>
        </w:rPr>
        <w:t>Data Security/Information Governance</w:t>
      </w:r>
    </w:p>
    <w:p w:rsidR="00297DA0" w:rsidRPr="002C5E2B" w:rsidRDefault="00297DA0" w:rsidP="002C5E2B">
      <w:pPr>
        <w:pStyle w:val="ListParagraph"/>
        <w:numPr>
          <w:ilvl w:val="0"/>
          <w:numId w:val="16"/>
        </w:numPr>
        <w:spacing w:after="0"/>
        <w:jc w:val="both"/>
        <w:rPr>
          <w:rFonts w:ascii="Verdana" w:hAnsi="Verdana"/>
          <w:i/>
        </w:rPr>
      </w:pPr>
      <w:r w:rsidRPr="002C5E2B">
        <w:rPr>
          <w:rFonts w:ascii="Verdana" w:hAnsi="Verdana"/>
          <w:i/>
        </w:rPr>
        <w:t>Complaints &amp; Resolutions</w:t>
      </w:r>
    </w:p>
    <w:p w:rsidR="00297DA0" w:rsidRPr="002C5E2B" w:rsidRDefault="00297DA0" w:rsidP="002C5E2B">
      <w:pPr>
        <w:pStyle w:val="ListParagraph"/>
        <w:numPr>
          <w:ilvl w:val="0"/>
          <w:numId w:val="16"/>
        </w:numPr>
        <w:spacing w:after="0"/>
        <w:jc w:val="both"/>
        <w:rPr>
          <w:rFonts w:ascii="Verdana" w:hAnsi="Verdana"/>
          <w:i/>
        </w:rPr>
      </w:pPr>
      <w:r w:rsidRPr="002C5E2B">
        <w:rPr>
          <w:rFonts w:ascii="Verdana" w:hAnsi="Verdana"/>
          <w:i/>
        </w:rPr>
        <w:t>Clinical and Adverse Incidents</w:t>
      </w:r>
    </w:p>
    <w:p w:rsidR="001D4129" w:rsidRPr="002C5E2B" w:rsidRDefault="001D4129" w:rsidP="002C5E2B">
      <w:pPr>
        <w:pStyle w:val="ListParagraph"/>
        <w:numPr>
          <w:ilvl w:val="0"/>
          <w:numId w:val="16"/>
        </w:numPr>
        <w:spacing w:after="0"/>
        <w:jc w:val="both"/>
        <w:rPr>
          <w:rFonts w:ascii="Verdana" w:hAnsi="Verdana"/>
          <w:i/>
        </w:rPr>
      </w:pPr>
      <w:r w:rsidRPr="002C5E2B">
        <w:rPr>
          <w:rFonts w:ascii="Verdana" w:hAnsi="Verdana"/>
          <w:i/>
        </w:rPr>
        <w:t>Compliance with W.H.O. theatre best practice</w:t>
      </w:r>
    </w:p>
    <w:p w:rsidR="00A773C5" w:rsidRPr="002C5E2B" w:rsidRDefault="00A773C5" w:rsidP="002C5E2B">
      <w:pPr>
        <w:pStyle w:val="ListParagraph"/>
        <w:spacing w:after="0"/>
        <w:jc w:val="both"/>
        <w:rPr>
          <w:rFonts w:ascii="Verdana" w:hAnsi="Verdana"/>
          <w:i/>
        </w:rPr>
      </w:pPr>
    </w:p>
    <w:p w:rsidR="00C70B3B" w:rsidRPr="002C5E2B" w:rsidRDefault="00C70B3B" w:rsidP="002C5E2B">
      <w:pPr>
        <w:spacing w:after="0"/>
        <w:jc w:val="both"/>
        <w:rPr>
          <w:rFonts w:ascii="Verdana" w:hAnsi="Verdana"/>
        </w:rPr>
      </w:pPr>
      <w:r w:rsidRPr="002C5E2B">
        <w:rPr>
          <w:rFonts w:ascii="Verdana" w:hAnsi="Verdana"/>
        </w:rPr>
        <w:t>The provider will be expected to have in place policies and procedures which meet or exceed the requirements of legislative guidelines and have established mechanisms to monitor and review compliance and deal with non-compliance.</w:t>
      </w:r>
    </w:p>
    <w:p w:rsidR="00CA49F7" w:rsidRPr="002C5E2B" w:rsidRDefault="00CA49F7" w:rsidP="002C5E2B">
      <w:pPr>
        <w:spacing w:after="0"/>
        <w:jc w:val="both"/>
        <w:rPr>
          <w:rFonts w:ascii="Verdana" w:hAnsi="Verdana"/>
        </w:rPr>
      </w:pPr>
    </w:p>
    <w:p w:rsidR="00E5385D" w:rsidRPr="002C5E2B" w:rsidRDefault="00E5385D" w:rsidP="002C5E2B">
      <w:pPr>
        <w:pStyle w:val="ListParagraph"/>
        <w:numPr>
          <w:ilvl w:val="1"/>
          <w:numId w:val="21"/>
        </w:numPr>
        <w:jc w:val="both"/>
        <w:rPr>
          <w:rFonts w:ascii="Verdana" w:hAnsi="Verdana"/>
          <w:b/>
          <w:color w:val="1F497D" w:themeColor="text2"/>
        </w:rPr>
      </w:pPr>
      <w:r w:rsidRPr="002C5E2B">
        <w:rPr>
          <w:rFonts w:ascii="Verdana" w:hAnsi="Verdana"/>
          <w:b/>
          <w:color w:val="1F497D" w:themeColor="text2"/>
        </w:rPr>
        <w:t xml:space="preserve">Consumables </w:t>
      </w:r>
      <w:r w:rsidRPr="002C5E2B">
        <w:rPr>
          <w:rFonts w:ascii="Verdana" w:hAnsi="Verdana"/>
          <w:b/>
          <w:color w:val="1F497D" w:themeColor="text2"/>
        </w:rPr>
        <w:tab/>
      </w:r>
    </w:p>
    <w:p w:rsidR="000C789A" w:rsidRPr="002C5E2B" w:rsidRDefault="00E5385D" w:rsidP="002C5E2B">
      <w:pPr>
        <w:spacing w:after="0"/>
        <w:jc w:val="both"/>
        <w:rPr>
          <w:rFonts w:ascii="Verdana" w:hAnsi="Verdana"/>
        </w:rPr>
      </w:pPr>
      <w:r w:rsidRPr="002C5E2B">
        <w:rPr>
          <w:rFonts w:ascii="Verdana" w:hAnsi="Verdana"/>
        </w:rPr>
        <w:t xml:space="preserve">The </w:t>
      </w:r>
      <w:r w:rsidR="00D20212" w:rsidRPr="002C5E2B">
        <w:rPr>
          <w:rFonts w:ascii="Verdana" w:hAnsi="Verdana"/>
        </w:rPr>
        <w:t>provider</w:t>
      </w:r>
      <w:r w:rsidRPr="002C5E2B">
        <w:rPr>
          <w:rFonts w:ascii="Verdana" w:hAnsi="Verdana"/>
        </w:rPr>
        <w:t xml:space="preserve"> </w:t>
      </w:r>
      <w:r w:rsidR="007A15F2" w:rsidRPr="002C5E2B">
        <w:rPr>
          <w:rFonts w:ascii="Verdana" w:hAnsi="Verdana"/>
        </w:rPr>
        <w:t>will be supplied with all</w:t>
      </w:r>
      <w:r w:rsidR="00993155" w:rsidRPr="002C5E2B">
        <w:rPr>
          <w:rFonts w:ascii="Verdana" w:hAnsi="Verdana"/>
        </w:rPr>
        <w:t xml:space="preserve"> </w:t>
      </w:r>
      <w:r w:rsidRPr="002C5E2B">
        <w:rPr>
          <w:rFonts w:ascii="Verdana" w:hAnsi="Verdana"/>
        </w:rPr>
        <w:t>clinical consumables</w:t>
      </w:r>
      <w:r w:rsidR="003E643D" w:rsidRPr="002C5E2B">
        <w:rPr>
          <w:rFonts w:ascii="Verdana" w:hAnsi="Verdana"/>
        </w:rPr>
        <w:t xml:space="preserve"> required.</w:t>
      </w:r>
    </w:p>
    <w:p w:rsidR="003E643D" w:rsidRPr="002C5E2B" w:rsidRDefault="003E643D" w:rsidP="002C5E2B">
      <w:pPr>
        <w:spacing w:after="0"/>
        <w:jc w:val="both"/>
        <w:rPr>
          <w:rFonts w:ascii="Verdana" w:hAnsi="Verdana"/>
        </w:rPr>
      </w:pPr>
    </w:p>
    <w:p w:rsidR="00E5385D" w:rsidRPr="002C5E2B" w:rsidRDefault="00E5385D" w:rsidP="002C5E2B">
      <w:pPr>
        <w:pStyle w:val="ListParagraph"/>
        <w:numPr>
          <w:ilvl w:val="1"/>
          <w:numId w:val="21"/>
        </w:numPr>
        <w:jc w:val="both"/>
        <w:rPr>
          <w:rFonts w:ascii="Verdana" w:hAnsi="Verdana"/>
          <w:b/>
          <w:color w:val="1F497D" w:themeColor="text2"/>
        </w:rPr>
      </w:pPr>
      <w:r w:rsidRPr="002C5E2B">
        <w:rPr>
          <w:rFonts w:ascii="Verdana" w:hAnsi="Verdana"/>
          <w:b/>
          <w:color w:val="1F497D" w:themeColor="text2"/>
        </w:rPr>
        <w:t>Waste Disposal</w:t>
      </w:r>
      <w:r w:rsidRPr="002C5E2B">
        <w:rPr>
          <w:rFonts w:ascii="Verdana" w:hAnsi="Verdana"/>
          <w:b/>
          <w:color w:val="1F497D" w:themeColor="text2"/>
        </w:rPr>
        <w:tab/>
      </w:r>
    </w:p>
    <w:p w:rsidR="00E5385D" w:rsidRPr="002C5E2B" w:rsidRDefault="003E643D" w:rsidP="002C5E2B">
      <w:pPr>
        <w:spacing w:after="0"/>
        <w:jc w:val="both"/>
        <w:rPr>
          <w:rFonts w:ascii="Verdana" w:hAnsi="Verdana"/>
        </w:rPr>
      </w:pPr>
      <w:r w:rsidRPr="002C5E2B">
        <w:rPr>
          <w:rFonts w:ascii="Verdana" w:hAnsi="Verdana"/>
        </w:rPr>
        <w:t>The relevant</w:t>
      </w:r>
      <w:r w:rsidR="00596852" w:rsidRPr="002C5E2B">
        <w:rPr>
          <w:rFonts w:ascii="Verdana" w:hAnsi="Verdana"/>
        </w:rPr>
        <w:t xml:space="preserve"> Awarding Authority</w:t>
      </w:r>
      <w:r w:rsidR="007A15F2" w:rsidRPr="002C5E2B">
        <w:rPr>
          <w:rFonts w:ascii="Verdana" w:hAnsi="Verdana"/>
        </w:rPr>
        <w:t xml:space="preserve"> will dispose of all waste accordingly.</w:t>
      </w:r>
    </w:p>
    <w:p w:rsidR="00921EC0" w:rsidRPr="002C5E2B" w:rsidRDefault="00921EC0" w:rsidP="002C5E2B">
      <w:pPr>
        <w:spacing w:after="0"/>
        <w:jc w:val="both"/>
        <w:rPr>
          <w:rFonts w:ascii="Verdana" w:hAnsi="Verdana"/>
        </w:rPr>
      </w:pPr>
    </w:p>
    <w:p w:rsidR="007D251C" w:rsidRPr="002C5E2B" w:rsidRDefault="00AD1F03" w:rsidP="002C5E2B">
      <w:pPr>
        <w:spacing w:after="0"/>
        <w:jc w:val="both"/>
        <w:rPr>
          <w:rFonts w:ascii="Verdana" w:hAnsi="Verdana"/>
          <w:b/>
          <w:color w:val="1F497D" w:themeColor="text2"/>
        </w:rPr>
      </w:pPr>
      <w:r w:rsidRPr="002C5E2B">
        <w:rPr>
          <w:rFonts w:ascii="Verdana" w:hAnsi="Verdana"/>
          <w:b/>
          <w:color w:val="1F497D" w:themeColor="text2"/>
        </w:rPr>
        <w:t>1.8</w:t>
      </w:r>
      <w:r w:rsidRPr="002C5E2B">
        <w:rPr>
          <w:rFonts w:ascii="Verdana" w:hAnsi="Verdana"/>
        </w:rPr>
        <w:t xml:space="preserve"> </w:t>
      </w:r>
      <w:r w:rsidR="007D251C" w:rsidRPr="002C5E2B">
        <w:rPr>
          <w:rFonts w:ascii="Verdana" w:hAnsi="Verdana"/>
          <w:b/>
          <w:color w:val="1F497D" w:themeColor="text2"/>
        </w:rPr>
        <w:t>CQC/HIW</w:t>
      </w:r>
    </w:p>
    <w:p w:rsidR="007D251C" w:rsidRPr="002C5E2B" w:rsidRDefault="007D251C" w:rsidP="002C5E2B">
      <w:pPr>
        <w:spacing w:after="0"/>
        <w:jc w:val="both"/>
        <w:rPr>
          <w:rFonts w:ascii="Verdana" w:hAnsi="Verdana"/>
        </w:rPr>
      </w:pPr>
    </w:p>
    <w:p w:rsidR="00921EC0" w:rsidRPr="002C5E2B" w:rsidRDefault="007A15F2" w:rsidP="002C5E2B">
      <w:pPr>
        <w:spacing w:after="0"/>
        <w:jc w:val="both"/>
        <w:rPr>
          <w:rFonts w:ascii="Verdana" w:hAnsi="Verdana"/>
        </w:rPr>
      </w:pPr>
      <w:r w:rsidRPr="002C5E2B">
        <w:rPr>
          <w:rFonts w:ascii="Verdana" w:hAnsi="Verdana"/>
        </w:rPr>
        <w:t>N/A</w:t>
      </w:r>
    </w:p>
    <w:p w:rsidR="00A773C5" w:rsidRPr="002C5E2B" w:rsidRDefault="00A773C5" w:rsidP="002C5E2B">
      <w:pPr>
        <w:spacing w:after="0"/>
        <w:jc w:val="both"/>
        <w:rPr>
          <w:rFonts w:ascii="Verdana" w:hAnsi="Verdana"/>
        </w:rPr>
      </w:pPr>
    </w:p>
    <w:p w:rsidR="00A91407" w:rsidRPr="002C5E2B" w:rsidRDefault="00E5385D" w:rsidP="002C5E2B">
      <w:pPr>
        <w:pStyle w:val="ListParagraph"/>
        <w:numPr>
          <w:ilvl w:val="0"/>
          <w:numId w:val="22"/>
        </w:numPr>
        <w:spacing w:after="0"/>
        <w:jc w:val="both"/>
        <w:rPr>
          <w:rFonts w:ascii="Verdana" w:hAnsi="Verdana"/>
          <w:b/>
          <w:color w:val="1F497D" w:themeColor="text2"/>
          <w:u w:val="single"/>
        </w:rPr>
      </w:pPr>
      <w:r w:rsidRPr="002C5E2B">
        <w:rPr>
          <w:rFonts w:ascii="Verdana" w:hAnsi="Verdana"/>
          <w:b/>
          <w:color w:val="1F497D" w:themeColor="text2"/>
          <w:u w:val="single"/>
        </w:rPr>
        <w:t>Business Requirements</w:t>
      </w:r>
    </w:p>
    <w:p w:rsidR="00A91407" w:rsidRPr="002C5E2B" w:rsidRDefault="00A91407" w:rsidP="002C5E2B">
      <w:pPr>
        <w:spacing w:after="0"/>
        <w:jc w:val="both"/>
        <w:rPr>
          <w:rFonts w:ascii="Verdana" w:hAnsi="Verdana"/>
          <w:b/>
          <w:u w:val="single"/>
        </w:rPr>
      </w:pPr>
    </w:p>
    <w:p w:rsidR="00E5385D" w:rsidRPr="002C5E2B" w:rsidRDefault="00981283" w:rsidP="002C5E2B">
      <w:pPr>
        <w:jc w:val="both"/>
        <w:rPr>
          <w:rFonts w:ascii="Verdana" w:hAnsi="Verdana"/>
          <w:b/>
          <w:color w:val="1F497D" w:themeColor="text2"/>
        </w:rPr>
      </w:pPr>
      <w:r w:rsidRPr="002C5E2B">
        <w:rPr>
          <w:rFonts w:ascii="Verdana" w:hAnsi="Verdana"/>
          <w:b/>
          <w:color w:val="1F497D" w:themeColor="text2"/>
        </w:rPr>
        <w:t xml:space="preserve">2.1 </w:t>
      </w:r>
      <w:r w:rsidR="00E5385D" w:rsidRPr="002C5E2B">
        <w:rPr>
          <w:rFonts w:ascii="Verdana" w:hAnsi="Verdana"/>
          <w:b/>
          <w:color w:val="1F497D" w:themeColor="text2"/>
        </w:rPr>
        <w:t>Appointment Service</w:t>
      </w:r>
      <w:r w:rsidR="00E5385D" w:rsidRPr="002C5E2B">
        <w:rPr>
          <w:rFonts w:ascii="Verdana" w:hAnsi="Verdana"/>
          <w:b/>
          <w:color w:val="1F497D" w:themeColor="text2"/>
        </w:rPr>
        <w:tab/>
      </w:r>
    </w:p>
    <w:p w:rsidR="00E5385D" w:rsidRPr="002C5E2B" w:rsidRDefault="0065663A" w:rsidP="002C5E2B">
      <w:pPr>
        <w:spacing w:after="0"/>
        <w:jc w:val="both"/>
        <w:rPr>
          <w:rFonts w:ascii="Verdana" w:hAnsi="Verdana"/>
          <w:b/>
          <w:bCs/>
        </w:rPr>
      </w:pPr>
      <w:r w:rsidRPr="002C5E2B">
        <w:rPr>
          <w:rFonts w:ascii="Verdana" w:hAnsi="Verdana"/>
        </w:rPr>
        <w:t xml:space="preserve">The </w:t>
      </w:r>
      <w:r w:rsidR="00596852" w:rsidRPr="002C5E2B">
        <w:rPr>
          <w:rFonts w:ascii="Verdana" w:hAnsi="Verdana"/>
        </w:rPr>
        <w:t xml:space="preserve">Awarding Authority </w:t>
      </w:r>
      <w:r w:rsidR="007A15F2" w:rsidRPr="002C5E2B">
        <w:rPr>
          <w:rFonts w:ascii="Verdana" w:hAnsi="Verdana"/>
        </w:rPr>
        <w:t xml:space="preserve">will provide this. </w:t>
      </w:r>
    </w:p>
    <w:p w:rsidR="007A15F2" w:rsidRPr="002C5E2B" w:rsidRDefault="007A15F2" w:rsidP="002C5E2B">
      <w:pPr>
        <w:spacing w:after="0"/>
        <w:jc w:val="both"/>
        <w:rPr>
          <w:rFonts w:ascii="Verdana" w:hAnsi="Verdana"/>
          <w:b/>
          <w:bCs/>
        </w:rPr>
      </w:pPr>
    </w:p>
    <w:p w:rsidR="00E5385D" w:rsidRPr="002C5E2B" w:rsidRDefault="00981283" w:rsidP="002C5E2B">
      <w:pPr>
        <w:jc w:val="both"/>
        <w:rPr>
          <w:rFonts w:ascii="Verdana" w:hAnsi="Verdana"/>
          <w:b/>
          <w:color w:val="1F497D" w:themeColor="text2"/>
        </w:rPr>
      </w:pPr>
      <w:r w:rsidRPr="002C5E2B">
        <w:rPr>
          <w:rFonts w:ascii="Verdana" w:hAnsi="Verdana"/>
          <w:b/>
          <w:color w:val="1F497D" w:themeColor="text2"/>
        </w:rPr>
        <w:t xml:space="preserve">2.2 </w:t>
      </w:r>
      <w:r w:rsidR="00E5385D" w:rsidRPr="002C5E2B">
        <w:rPr>
          <w:rFonts w:ascii="Verdana" w:hAnsi="Verdana"/>
          <w:b/>
          <w:color w:val="1F497D" w:themeColor="text2"/>
        </w:rPr>
        <w:t>Request Tracking (waiting times/wait management)</w:t>
      </w:r>
    </w:p>
    <w:p w:rsidR="007A15F2" w:rsidRPr="002C5E2B" w:rsidRDefault="0065663A" w:rsidP="002C5E2B">
      <w:pPr>
        <w:spacing w:after="0"/>
        <w:jc w:val="both"/>
        <w:rPr>
          <w:rFonts w:ascii="Verdana" w:hAnsi="Verdana"/>
          <w:b/>
          <w:bCs/>
        </w:rPr>
      </w:pPr>
      <w:r w:rsidRPr="002C5E2B">
        <w:rPr>
          <w:rFonts w:ascii="Verdana" w:hAnsi="Verdana"/>
        </w:rPr>
        <w:t xml:space="preserve">The </w:t>
      </w:r>
      <w:r w:rsidR="00596852" w:rsidRPr="002C5E2B">
        <w:rPr>
          <w:rFonts w:ascii="Verdana" w:hAnsi="Verdana"/>
        </w:rPr>
        <w:t xml:space="preserve">Awarding Authority </w:t>
      </w:r>
      <w:r w:rsidR="007A15F2" w:rsidRPr="002C5E2B">
        <w:rPr>
          <w:rFonts w:ascii="Verdana" w:hAnsi="Verdana"/>
        </w:rPr>
        <w:t>will provide this</w:t>
      </w:r>
      <w:r w:rsidR="00E14008" w:rsidRPr="002C5E2B">
        <w:rPr>
          <w:rFonts w:ascii="Verdana" w:hAnsi="Verdana"/>
        </w:rPr>
        <w:t xml:space="preserve"> information to NHSE to inform National oversight and reporting.</w:t>
      </w:r>
      <w:r w:rsidR="007A15F2" w:rsidRPr="002C5E2B">
        <w:rPr>
          <w:rFonts w:ascii="Verdana" w:hAnsi="Verdana"/>
        </w:rPr>
        <w:t xml:space="preserve"> </w:t>
      </w:r>
    </w:p>
    <w:p w:rsidR="00AA4F8C" w:rsidRPr="002C5E2B" w:rsidRDefault="00AA4F8C" w:rsidP="002C5E2B">
      <w:pPr>
        <w:spacing w:after="0"/>
        <w:jc w:val="both"/>
        <w:rPr>
          <w:rFonts w:ascii="Verdana" w:hAnsi="Verdana"/>
        </w:rPr>
      </w:pPr>
    </w:p>
    <w:p w:rsidR="00E5385D" w:rsidRPr="002C5E2B" w:rsidRDefault="00E5385D" w:rsidP="002C5E2B">
      <w:pPr>
        <w:pStyle w:val="ListParagraph"/>
        <w:numPr>
          <w:ilvl w:val="1"/>
          <w:numId w:val="23"/>
        </w:numPr>
        <w:jc w:val="both"/>
        <w:rPr>
          <w:rFonts w:ascii="Verdana" w:hAnsi="Verdana"/>
          <w:b/>
          <w:color w:val="1F497D" w:themeColor="text2"/>
        </w:rPr>
      </w:pPr>
      <w:r w:rsidRPr="002C5E2B">
        <w:rPr>
          <w:rFonts w:ascii="Verdana" w:hAnsi="Verdana"/>
          <w:b/>
          <w:color w:val="1F497D" w:themeColor="text2"/>
        </w:rPr>
        <w:t>Statistics</w:t>
      </w:r>
    </w:p>
    <w:p w:rsidR="007A15F2" w:rsidRPr="002C5E2B" w:rsidRDefault="007A15F2" w:rsidP="002C5E2B">
      <w:pPr>
        <w:spacing w:after="0"/>
        <w:jc w:val="both"/>
        <w:rPr>
          <w:rFonts w:ascii="Verdana" w:hAnsi="Verdana"/>
        </w:rPr>
      </w:pPr>
    </w:p>
    <w:p w:rsidR="00E5385D" w:rsidRPr="002C5E2B" w:rsidRDefault="0065663A" w:rsidP="002C5E2B">
      <w:pPr>
        <w:spacing w:after="0"/>
        <w:jc w:val="both"/>
        <w:rPr>
          <w:rFonts w:ascii="Verdana" w:hAnsi="Verdana"/>
        </w:rPr>
      </w:pPr>
      <w:r w:rsidRPr="002C5E2B">
        <w:rPr>
          <w:rFonts w:ascii="Verdana" w:hAnsi="Verdana"/>
        </w:rPr>
        <w:t xml:space="preserve">The </w:t>
      </w:r>
      <w:r w:rsidR="00596852" w:rsidRPr="002C5E2B">
        <w:rPr>
          <w:rFonts w:ascii="Verdana" w:hAnsi="Verdana"/>
        </w:rPr>
        <w:t>Awarding Authority</w:t>
      </w:r>
      <w:r w:rsidR="007A15F2" w:rsidRPr="002C5E2B">
        <w:rPr>
          <w:rFonts w:ascii="Verdana" w:hAnsi="Verdana"/>
        </w:rPr>
        <w:t xml:space="preserve"> will provide </w:t>
      </w:r>
      <w:r w:rsidR="00E5385D" w:rsidRPr="002C5E2B">
        <w:rPr>
          <w:rFonts w:ascii="Verdana" w:hAnsi="Verdana"/>
        </w:rPr>
        <w:t xml:space="preserve">the following statistics on an </w:t>
      </w:r>
      <w:r w:rsidR="00AC0728" w:rsidRPr="002C5E2B">
        <w:rPr>
          <w:rFonts w:ascii="Verdana" w:hAnsi="Verdana"/>
        </w:rPr>
        <w:t xml:space="preserve">accurate and </w:t>
      </w:r>
      <w:r w:rsidR="00E5385D" w:rsidRPr="002C5E2B">
        <w:rPr>
          <w:rFonts w:ascii="Verdana" w:hAnsi="Verdana"/>
        </w:rPr>
        <w:t>agreed period</w:t>
      </w:r>
      <w:r w:rsidR="00696AD5" w:rsidRPr="002C5E2B">
        <w:rPr>
          <w:rFonts w:ascii="Verdana" w:hAnsi="Verdana"/>
        </w:rPr>
        <w:t>ic</w:t>
      </w:r>
      <w:r w:rsidR="00E5385D" w:rsidRPr="002C5E2B">
        <w:rPr>
          <w:rFonts w:ascii="Verdana" w:hAnsi="Verdana"/>
        </w:rPr>
        <w:t xml:space="preserve"> basis</w:t>
      </w:r>
      <w:r w:rsidR="00D46C78" w:rsidRPr="002C5E2B">
        <w:rPr>
          <w:rFonts w:ascii="Verdana" w:hAnsi="Verdana"/>
        </w:rPr>
        <w:t>:</w:t>
      </w:r>
    </w:p>
    <w:p w:rsidR="00E5385D" w:rsidRPr="002C5E2B" w:rsidRDefault="00E5385D" w:rsidP="002C5E2B">
      <w:pPr>
        <w:pStyle w:val="ListParagraph"/>
        <w:numPr>
          <w:ilvl w:val="0"/>
          <w:numId w:val="18"/>
        </w:numPr>
        <w:spacing w:after="0"/>
        <w:jc w:val="both"/>
        <w:rPr>
          <w:rFonts w:ascii="Verdana" w:hAnsi="Verdana"/>
          <w:i/>
        </w:rPr>
      </w:pPr>
      <w:r w:rsidRPr="002C5E2B">
        <w:rPr>
          <w:rFonts w:ascii="Verdana" w:hAnsi="Verdana"/>
          <w:i/>
        </w:rPr>
        <w:t>DNA</w:t>
      </w:r>
    </w:p>
    <w:p w:rsidR="00E5385D" w:rsidRPr="002C5E2B" w:rsidRDefault="00E5385D" w:rsidP="002C5E2B">
      <w:pPr>
        <w:pStyle w:val="ListParagraph"/>
        <w:numPr>
          <w:ilvl w:val="0"/>
          <w:numId w:val="18"/>
        </w:numPr>
        <w:spacing w:after="0"/>
        <w:jc w:val="both"/>
        <w:rPr>
          <w:rFonts w:ascii="Verdana" w:hAnsi="Verdana"/>
          <w:i/>
        </w:rPr>
      </w:pPr>
      <w:r w:rsidRPr="002C5E2B">
        <w:rPr>
          <w:rFonts w:ascii="Verdana" w:hAnsi="Verdana"/>
          <w:i/>
        </w:rPr>
        <w:t>Turnaround times</w:t>
      </w:r>
    </w:p>
    <w:p w:rsidR="00E5385D" w:rsidRPr="002C5E2B" w:rsidRDefault="00E5385D" w:rsidP="002C5E2B">
      <w:pPr>
        <w:pStyle w:val="ListParagraph"/>
        <w:numPr>
          <w:ilvl w:val="0"/>
          <w:numId w:val="18"/>
        </w:numPr>
        <w:spacing w:after="0"/>
        <w:jc w:val="both"/>
        <w:rPr>
          <w:rFonts w:ascii="Verdana" w:hAnsi="Verdana"/>
          <w:i/>
        </w:rPr>
      </w:pPr>
      <w:r w:rsidRPr="002C5E2B">
        <w:rPr>
          <w:rFonts w:ascii="Verdana" w:hAnsi="Verdana"/>
          <w:i/>
        </w:rPr>
        <w:t>Exception reporting</w:t>
      </w:r>
    </w:p>
    <w:p w:rsidR="00297DA0" w:rsidRPr="002C5E2B" w:rsidRDefault="00696AD5" w:rsidP="002C5E2B">
      <w:pPr>
        <w:pStyle w:val="ListParagraph"/>
        <w:numPr>
          <w:ilvl w:val="0"/>
          <w:numId w:val="18"/>
        </w:numPr>
        <w:spacing w:after="0"/>
        <w:jc w:val="both"/>
        <w:rPr>
          <w:rFonts w:ascii="Verdana" w:hAnsi="Verdana"/>
          <w:i/>
        </w:rPr>
      </w:pPr>
      <w:r w:rsidRPr="002C5E2B">
        <w:rPr>
          <w:rFonts w:ascii="Verdana" w:hAnsi="Verdana"/>
          <w:i/>
        </w:rPr>
        <w:t xml:space="preserve">Weekly </w:t>
      </w:r>
      <w:r w:rsidR="00297DA0" w:rsidRPr="002C5E2B">
        <w:rPr>
          <w:rFonts w:ascii="Verdana" w:hAnsi="Verdana"/>
          <w:i/>
        </w:rPr>
        <w:t>Referral received to appointment</w:t>
      </w:r>
    </w:p>
    <w:p w:rsidR="00297DA0" w:rsidRPr="002C5E2B" w:rsidRDefault="00297DA0" w:rsidP="002C5E2B">
      <w:pPr>
        <w:pStyle w:val="ListParagraph"/>
        <w:numPr>
          <w:ilvl w:val="0"/>
          <w:numId w:val="18"/>
        </w:numPr>
        <w:spacing w:after="0"/>
        <w:jc w:val="both"/>
        <w:rPr>
          <w:rFonts w:ascii="Verdana" w:hAnsi="Verdana"/>
          <w:i/>
        </w:rPr>
      </w:pPr>
      <w:r w:rsidRPr="002C5E2B">
        <w:rPr>
          <w:rFonts w:ascii="Verdana" w:hAnsi="Verdana"/>
          <w:i/>
        </w:rPr>
        <w:t>CNA</w:t>
      </w:r>
    </w:p>
    <w:p w:rsidR="00297DA0" w:rsidRPr="002C5E2B" w:rsidRDefault="00297DA0" w:rsidP="002C5E2B">
      <w:pPr>
        <w:pStyle w:val="ListParagraph"/>
        <w:numPr>
          <w:ilvl w:val="0"/>
          <w:numId w:val="18"/>
        </w:numPr>
        <w:spacing w:after="0"/>
        <w:jc w:val="both"/>
        <w:rPr>
          <w:rFonts w:ascii="Verdana" w:hAnsi="Verdana"/>
          <w:i/>
        </w:rPr>
      </w:pPr>
      <w:r w:rsidRPr="002C5E2B">
        <w:rPr>
          <w:rFonts w:ascii="Verdana" w:hAnsi="Verdana"/>
          <w:i/>
        </w:rPr>
        <w:t>Minimum data sets</w:t>
      </w:r>
    </w:p>
    <w:p w:rsidR="00297DA0" w:rsidRPr="002C5E2B" w:rsidRDefault="00696AD5" w:rsidP="002C5E2B">
      <w:pPr>
        <w:pStyle w:val="ListParagraph"/>
        <w:numPr>
          <w:ilvl w:val="0"/>
          <w:numId w:val="18"/>
        </w:numPr>
        <w:spacing w:after="0"/>
        <w:jc w:val="both"/>
        <w:rPr>
          <w:rFonts w:ascii="Verdana" w:hAnsi="Verdana"/>
          <w:i/>
        </w:rPr>
      </w:pPr>
      <w:r w:rsidRPr="002C5E2B">
        <w:rPr>
          <w:rFonts w:ascii="Verdana" w:hAnsi="Verdana"/>
          <w:i/>
        </w:rPr>
        <w:t xml:space="preserve">Weekly </w:t>
      </w:r>
      <w:r w:rsidR="00297DA0" w:rsidRPr="002C5E2B">
        <w:rPr>
          <w:rFonts w:ascii="Verdana" w:hAnsi="Verdana"/>
          <w:i/>
        </w:rPr>
        <w:t>Activity</w:t>
      </w:r>
    </w:p>
    <w:p w:rsidR="00297DA0" w:rsidRPr="002C5E2B" w:rsidRDefault="00297DA0" w:rsidP="002C5E2B">
      <w:pPr>
        <w:pStyle w:val="ListParagraph"/>
        <w:numPr>
          <w:ilvl w:val="0"/>
          <w:numId w:val="18"/>
        </w:numPr>
        <w:spacing w:after="0"/>
        <w:jc w:val="both"/>
        <w:rPr>
          <w:rFonts w:ascii="Verdana" w:hAnsi="Verdana"/>
          <w:i/>
        </w:rPr>
      </w:pPr>
      <w:r w:rsidRPr="002C5E2B">
        <w:rPr>
          <w:rFonts w:ascii="Verdana" w:hAnsi="Verdana"/>
          <w:i/>
        </w:rPr>
        <w:t>Cancellations by provider</w:t>
      </w:r>
    </w:p>
    <w:p w:rsidR="00297DA0" w:rsidRPr="002C5E2B" w:rsidRDefault="00297DA0" w:rsidP="002C5E2B">
      <w:pPr>
        <w:pStyle w:val="ListParagraph"/>
        <w:numPr>
          <w:ilvl w:val="0"/>
          <w:numId w:val="18"/>
        </w:numPr>
        <w:spacing w:after="0"/>
        <w:jc w:val="both"/>
        <w:rPr>
          <w:rFonts w:ascii="Verdana" w:hAnsi="Verdana"/>
          <w:i/>
        </w:rPr>
      </w:pPr>
      <w:r w:rsidRPr="002C5E2B">
        <w:rPr>
          <w:rFonts w:ascii="Verdana" w:hAnsi="Verdana"/>
          <w:i/>
        </w:rPr>
        <w:t>Monthly Clinical Quality reports</w:t>
      </w:r>
    </w:p>
    <w:p w:rsidR="00297DA0" w:rsidRPr="002C5E2B" w:rsidRDefault="00297DA0" w:rsidP="002C5E2B">
      <w:pPr>
        <w:pStyle w:val="ListParagraph"/>
        <w:numPr>
          <w:ilvl w:val="0"/>
          <w:numId w:val="18"/>
        </w:numPr>
        <w:spacing w:after="0"/>
        <w:jc w:val="both"/>
        <w:rPr>
          <w:rFonts w:ascii="Verdana" w:hAnsi="Verdana"/>
          <w:i/>
        </w:rPr>
      </w:pPr>
      <w:r w:rsidRPr="002C5E2B">
        <w:rPr>
          <w:rFonts w:ascii="Verdana" w:hAnsi="Verdana"/>
          <w:i/>
        </w:rPr>
        <w:t>Outcome reports (including NJR and other available reports for each facility)</w:t>
      </w:r>
    </w:p>
    <w:p w:rsidR="00297DA0" w:rsidRPr="002C5E2B" w:rsidRDefault="00297DA0" w:rsidP="002C5E2B">
      <w:pPr>
        <w:pStyle w:val="ListParagraph"/>
        <w:numPr>
          <w:ilvl w:val="0"/>
          <w:numId w:val="18"/>
        </w:numPr>
        <w:spacing w:after="0"/>
        <w:jc w:val="both"/>
        <w:rPr>
          <w:rFonts w:ascii="Verdana" w:hAnsi="Verdana"/>
          <w:i/>
        </w:rPr>
      </w:pPr>
      <w:r w:rsidRPr="002C5E2B">
        <w:rPr>
          <w:rFonts w:ascii="Verdana" w:hAnsi="Verdana"/>
          <w:i/>
        </w:rPr>
        <w:t>Adverse incidents</w:t>
      </w:r>
      <w:r w:rsidR="00696AD5" w:rsidRPr="002C5E2B">
        <w:rPr>
          <w:rFonts w:ascii="Verdana" w:hAnsi="Verdana"/>
          <w:i/>
        </w:rPr>
        <w:t xml:space="preserve"> within 5 days</w:t>
      </w:r>
    </w:p>
    <w:p w:rsidR="00297DA0" w:rsidRPr="002C5E2B" w:rsidRDefault="00297DA0" w:rsidP="002C5E2B">
      <w:pPr>
        <w:pStyle w:val="ListParagraph"/>
        <w:numPr>
          <w:ilvl w:val="0"/>
          <w:numId w:val="18"/>
        </w:numPr>
        <w:spacing w:after="0"/>
        <w:jc w:val="both"/>
        <w:rPr>
          <w:rFonts w:ascii="Verdana" w:hAnsi="Verdana"/>
          <w:i/>
        </w:rPr>
      </w:pPr>
      <w:r w:rsidRPr="002C5E2B">
        <w:rPr>
          <w:rFonts w:ascii="Verdana" w:hAnsi="Verdana"/>
          <w:i/>
        </w:rPr>
        <w:t>Complaints &amp; Congratulations</w:t>
      </w:r>
      <w:r w:rsidR="00696AD5" w:rsidRPr="002C5E2B">
        <w:rPr>
          <w:rFonts w:ascii="Verdana" w:hAnsi="Verdana"/>
          <w:i/>
        </w:rPr>
        <w:t xml:space="preserve"> monthly</w:t>
      </w:r>
    </w:p>
    <w:p w:rsidR="00993155" w:rsidRPr="002C5E2B" w:rsidRDefault="00993155" w:rsidP="002C5E2B">
      <w:pPr>
        <w:pStyle w:val="ListParagraph"/>
        <w:numPr>
          <w:ilvl w:val="0"/>
          <w:numId w:val="18"/>
        </w:numPr>
        <w:spacing w:after="0"/>
        <w:jc w:val="both"/>
        <w:rPr>
          <w:rFonts w:ascii="Verdana" w:hAnsi="Verdana"/>
          <w:i/>
        </w:rPr>
      </w:pPr>
      <w:r w:rsidRPr="002C5E2B">
        <w:rPr>
          <w:rFonts w:ascii="Verdana" w:hAnsi="Verdana"/>
          <w:i/>
        </w:rPr>
        <w:t>Prospective waiting times</w:t>
      </w:r>
    </w:p>
    <w:p w:rsidR="00993155" w:rsidRPr="002C5E2B" w:rsidRDefault="00993155" w:rsidP="002C5E2B">
      <w:pPr>
        <w:pStyle w:val="ListParagraph"/>
        <w:numPr>
          <w:ilvl w:val="0"/>
          <w:numId w:val="18"/>
        </w:numPr>
        <w:spacing w:after="0"/>
        <w:jc w:val="both"/>
        <w:rPr>
          <w:rFonts w:ascii="Verdana" w:hAnsi="Verdana"/>
          <w:i/>
        </w:rPr>
      </w:pPr>
      <w:r w:rsidRPr="002C5E2B">
        <w:rPr>
          <w:rFonts w:ascii="Verdana" w:hAnsi="Verdana"/>
          <w:i/>
        </w:rPr>
        <w:t>Service update</w:t>
      </w:r>
      <w:r w:rsidR="006F783C" w:rsidRPr="002C5E2B">
        <w:rPr>
          <w:rFonts w:ascii="Verdana" w:hAnsi="Verdana"/>
          <w:i/>
        </w:rPr>
        <w:t>s</w:t>
      </w:r>
      <w:r w:rsidRPr="002C5E2B">
        <w:rPr>
          <w:rFonts w:ascii="Verdana" w:hAnsi="Verdana"/>
          <w:i/>
        </w:rPr>
        <w:t>/changes</w:t>
      </w:r>
    </w:p>
    <w:p w:rsidR="0065663A" w:rsidRPr="002C5E2B" w:rsidRDefault="0065663A" w:rsidP="002C5E2B">
      <w:pPr>
        <w:spacing w:after="0"/>
        <w:jc w:val="both"/>
        <w:rPr>
          <w:rFonts w:ascii="Verdana" w:hAnsi="Verdana"/>
        </w:rPr>
      </w:pPr>
    </w:p>
    <w:p w:rsidR="00E5385D" w:rsidRPr="002C5E2B" w:rsidRDefault="007976C9" w:rsidP="002C5E2B">
      <w:pPr>
        <w:spacing w:after="0"/>
        <w:jc w:val="both"/>
        <w:rPr>
          <w:rFonts w:ascii="Verdana" w:hAnsi="Verdana"/>
        </w:rPr>
      </w:pPr>
      <w:r w:rsidRPr="002C5E2B">
        <w:rPr>
          <w:rFonts w:ascii="Verdana" w:hAnsi="Verdana"/>
        </w:rPr>
        <w:t>Where appropriate, detail of current provider performance at relevant site to be shared as part of response.</w:t>
      </w:r>
    </w:p>
    <w:p w:rsidR="007976C9" w:rsidRPr="002C5E2B" w:rsidRDefault="007976C9" w:rsidP="002C5E2B">
      <w:pPr>
        <w:spacing w:after="0"/>
        <w:jc w:val="both"/>
        <w:rPr>
          <w:rFonts w:ascii="Verdana" w:hAnsi="Verdana"/>
          <w:b/>
        </w:rPr>
      </w:pPr>
    </w:p>
    <w:p w:rsidR="00E5385D" w:rsidRPr="002C5E2B" w:rsidRDefault="00E5385D" w:rsidP="002C5E2B">
      <w:pPr>
        <w:pStyle w:val="ListParagraph"/>
        <w:numPr>
          <w:ilvl w:val="1"/>
          <w:numId w:val="23"/>
        </w:numPr>
        <w:spacing w:after="0"/>
        <w:jc w:val="both"/>
        <w:rPr>
          <w:rFonts w:ascii="Verdana" w:hAnsi="Verdana"/>
          <w:b/>
        </w:rPr>
      </w:pPr>
      <w:r w:rsidRPr="002C5E2B">
        <w:rPr>
          <w:rFonts w:ascii="Verdana" w:hAnsi="Verdana"/>
          <w:b/>
          <w:color w:val="1F497D" w:themeColor="text2"/>
        </w:rPr>
        <w:t>Business Management</w:t>
      </w:r>
      <w:r w:rsidRPr="002C5E2B">
        <w:rPr>
          <w:rFonts w:ascii="Verdana" w:hAnsi="Verdana"/>
          <w:b/>
          <w:color w:val="1F497D" w:themeColor="text2"/>
        </w:rPr>
        <w:tab/>
      </w:r>
    </w:p>
    <w:p w:rsidR="007976C9" w:rsidRPr="002C5E2B" w:rsidRDefault="007976C9" w:rsidP="002C5E2B">
      <w:pPr>
        <w:pStyle w:val="ListParagraph"/>
        <w:spacing w:after="0"/>
        <w:ind w:left="360"/>
        <w:jc w:val="both"/>
        <w:rPr>
          <w:rFonts w:ascii="Verdana" w:hAnsi="Verdana"/>
          <w:b/>
        </w:rPr>
      </w:pPr>
    </w:p>
    <w:p w:rsidR="00E5385D" w:rsidRPr="002C5E2B" w:rsidRDefault="00E5385D" w:rsidP="002C5E2B">
      <w:pPr>
        <w:spacing w:after="0"/>
        <w:jc w:val="both"/>
        <w:rPr>
          <w:rFonts w:ascii="Verdana" w:hAnsi="Verdana"/>
        </w:rPr>
      </w:pPr>
      <w:r w:rsidRPr="002C5E2B">
        <w:rPr>
          <w:rFonts w:ascii="Verdana" w:hAnsi="Verdana"/>
        </w:rPr>
        <w:t xml:space="preserve">The </w:t>
      </w:r>
      <w:r w:rsidR="00D20212" w:rsidRPr="002C5E2B">
        <w:rPr>
          <w:rFonts w:ascii="Verdana" w:hAnsi="Verdana"/>
        </w:rPr>
        <w:t>provider</w:t>
      </w:r>
      <w:r w:rsidRPr="002C5E2B">
        <w:rPr>
          <w:rFonts w:ascii="Verdana" w:hAnsi="Verdana"/>
        </w:rPr>
        <w:t xml:space="preserve"> must provide outline business continuity plans</w:t>
      </w:r>
      <w:r w:rsidR="00625F3A" w:rsidRPr="002C5E2B">
        <w:rPr>
          <w:rFonts w:ascii="Verdana" w:hAnsi="Verdana"/>
        </w:rPr>
        <w:t>.</w:t>
      </w:r>
    </w:p>
    <w:p w:rsidR="00E5385D" w:rsidRPr="002C5E2B" w:rsidRDefault="00E5385D" w:rsidP="002C5E2B">
      <w:pPr>
        <w:spacing w:after="0"/>
        <w:jc w:val="both"/>
        <w:rPr>
          <w:rFonts w:ascii="Verdana" w:hAnsi="Verdana"/>
          <w:highlight w:val="yellow"/>
        </w:rPr>
      </w:pPr>
    </w:p>
    <w:p w:rsidR="00E5385D" w:rsidRPr="002C5E2B" w:rsidRDefault="00E5385D" w:rsidP="002C5E2B">
      <w:pPr>
        <w:spacing w:after="0"/>
        <w:jc w:val="both"/>
        <w:rPr>
          <w:rFonts w:ascii="Verdana" w:hAnsi="Verdana"/>
        </w:rPr>
      </w:pPr>
      <w:r w:rsidRPr="002C5E2B">
        <w:rPr>
          <w:rFonts w:ascii="Verdana" w:hAnsi="Verdana"/>
        </w:rPr>
        <w:t xml:space="preserve">The </w:t>
      </w:r>
      <w:r w:rsidR="00D20212" w:rsidRPr="002C5E2B">
        <w:rPr>
          <w:rFonts w:ascii="Verdana" w:hAnsi="Verdana"/>
        </w:rPr>
        <w:t>provider</w:t>
      </w:r>
      <w:r w:rsidRPr="002C5E2B">
        <w:rPr>
          <w:rFonts w:ascii="Verdana" w:hAnsi="Verdana"/>
        </w:rPr>
        <w:t xml:space="preserve"> must detail disaster recovery plans</w:t>
      </w:r>
      <w:r w:rsidR="004A4BC2" w:rsidRPr="002C5E2B">
        <w:rPr>
          <w:rFonts w:ascii="Verdana" w:hAnsi="Verdana"/>
        </w:rPr>
        <w:t xml:space="preserve"> in event of an untoward incident affecting patient safety and performance of services</w:t>
      </w:r>
      <w:r w:rsidR="00625F3A" w:rsidRPr="002C5E2B">
        <w:rPr>
          <w:rFonts w:ascii="Verdana" w:hAnsi="Verdana"/>
        </w:rPr>
        <w:t>.</w:t>
      </w:r>
    </w:p>
    <w:p w:rsidR="004A4BC2" w:rsidRPr="002C5E2B" w:rsidRDefault="004A4BC2" w:rsidP="002C5E2B">
      <w:pPr>
        <w:spacing w:after="0"/>
        <w:jc w:val="both"/>
        <w:rPr>
          <w:rFonts w:ascii="Verdana" w:hAnsi="Verdana"/>
        </w:rPr>
      </w:pPr>
    </w:p>
    <w:p w:rsidR="00E5385D" w:rsidRPr="002C5E2B" w:rsidRDefault="00E5385D" w:rsidP="002C5E2B">
      <w:pPr>
        <w:spacing w:after="0"/>
        <w:jc w:val="both"/>
        <w:rPr>
          <w:rFonts w:ascii="Verdana" w:hAnsi="Verdana"/>
        </w:rPr>
      </w:pPr>
      <w:r w:rsidRPr="002C5E2B">
        <w:rPr>
          <w:rFonts w:ascii="Verdana" w:hAnsi="Verdana"/>
        </w:rPr>
        <w:t xml:space="preserve">The </w:t>
      </w:r>
      <w:r w:rsidR="00D20212" w:rsidRPr="002C5E2B">
        <w:rPr>
          <w:rFonts w:ascii="Verdana" w:hAnsi="Verdana"/>
        </w:rPr>
        <w:t>provider</w:t>
      </w:r>
      <w:r w:rsidRPr="002C5E2B">
        <w:rPr>
          <w:rFonts w:ascii="Verdana" w:hAnsi="Verdana"/>
        </w:rPr>
        <w:t xml:space="preserve"> must describe the Business Continuity solution provided for the following situations</w:t>
      </w:r>
      <w:r w:rsidR="00D46C78" w:rsidRPr="002C5E2B">
        <w:rPr>
          <w:rFonts w:ascii="Verdana" w:hAnsi="Verdana"/>
        </w:rPr>
        <w:t>:</w:t>
      </w:r>
    </w:p>
    <w:p w:rsidR="00A91407" w:rsidRPr="002C5E2B" w:rsidRDefault="00E5385D" w:rsidP="002C5E2B">
      <w:pPr>
        <w:pStyle w:val="ListParagraph"/>
        <w:numPr>
          <w:ilvl w:val="0"/>
          <w:numId w:val="19"/>
        </w:numPr>
        <w:spacing w:after="0"/>
        <w:jc w:val="both"/>
        <w:rPr>
          <w:rFonts w:ascii="Verdana" w:hAnsi="Verdana"/>
          <w:i/>
        </w:rPr>
      </w:pPr>
      <w:r w:rsidRPr="002C5E2B">
        <w:rPr>
          <w:rFonts w:ascii="Verdana" w:hAnsi="Verdana"/>
          <w:i/>
        </w:rPr>
        <w:t>Staff sickness</w:t>
      </w:r>
      <w:r w:rsidR="006F783C" w:rsidRPr="002C5E2B">
        <w:rPr>
          <w:rFonts w:ascii="Verdana" w:hAnsi="Verdana"/>
          <w:i/>
        </w:rPr>
        <w:t>/shortage</w:t>
      </w:r>
      <w:r w:rsidR="00696AD5" w:rsidRPr="002C5E2B">
        <w:rPr>
          <w:rFonts w:ascii="Verdana" w:hAnsi="Verdana"/>
          <w:i/>
        </w:rPr>
        <w:t xml:space="preserve"> &amp; unavailability</w:t>
      </w:r>
    </w:p>
    <w:p w:rsidR="006F783C" w:rsidRPr="002C5E2B" w:rsidRDefault="006F783C" w:rsidP="002C5E2B">
      <w:pPr>
        <w:pStyle w:val="ListParagraph"/>
        <w:numPr>
          <w:ilvl w:val="0"/>
          <w:numId w:val="19"/>
        </w:numPr>
        <w:spacing w:after="0"/>
        <w:jc w:val="both"/>
        <w:rPr>
          <w:rFonts w:ascii="Verdana" w:hAnsi="Verdana"/>
          <w:i/>
        </w:rPr>
      </w:pPr>
      <w:r w:rsidRPr="002C5E2B">
        <w:rPr>
          <w:rFonts w:ascii="Verdana" w:hAnsi="Verdana"/>
          <w:i/>
        </w:rPr>
        <w:t>Security incidents</w:t>
      </w:r>
    </w:p>
    <w:p w:rsidR="006F783C" w:rsidRPr="002C5E2B" w:rsidRDefault="006F783C" w:rsidP="002C5E2B">
      <w:pPr>
        <w:pStyle w:val="ListParagraph"/>
        <w:numPr>
          <w:ilvl w:val="0"/>
          <w:numId w:val="19"/>
        </w:numPr>
        <w:spacing w:after="0"/>
        <w:jc w:val="both"/>
        <w:rPr>
          <w:rFonts w:ascii="Verdana" w:hAnsi="Verdana"/>
          <w:i/>
        </w:rPr>
      </w:pPr>
      <w:r w:rsidRPr="002C5E2B">
        <w:rPr>
          <w:rFonts w:ascii="Verdana" w:hAnsi="Verdana"/>
          <w:i/>
        </w:rPr>
        <w:t>If standalone medic completing the list, how will you assure continuity?</w:t>
      </w:r>
    </w:p>
    <w:p w:rsidR="00A92D7C" w:rsidRPr="002C5E2B" w:rsidRDefault="00A92D7C" w:rsidP="002C5E2B">
      <w:pPr>
        <w:spacing w:after="0"/>
        <w:jc w:val="both"/>
        <w:rPr>
          <w:rFonts w:ascii="Verdana" w:hAnsi="Verdana"/>
          <w:i/>
        </w:rPr>
      </w:pPr>
    </w:p>
    <w:p w:rsidR="00A92D7C" w:rsidRPr="002C5E2B" w:rsidRDefault="00A92D7C" w:rsidP="002C5E2B">
      <w:pPr>
        <w:spacing w:after="0"/>
        <w:jc w:val="both"/>
        <w:rPr>
          <w:rFonts w:ascii="Verdana" w:hAnsi="Verdana"/>
          <w:b/>
          <w:bCs/>
          <w:i/>
        </w:rPr>
      </w:pPr>
      <w:r w:rsidRPr="002C5E2B">
        <w:rPr>
          <w:rFonts w:ascii="Verdana" w:hAnsi="Verdana"/>
          <w:b/>
          <w:bCs/>
          <w:i/>
        </w:rPr>
        <w:t xml:space="preserve">The visiting insourcing team will need to </w:t>
      </w:r>
      <w:proofErr w:type="gramStart"/>
      <w:r w:rsidRPr="002C5E2B">
        <w:rPr>
          <w:rFonts w:ascii="Verdana" w:hAnsi="Verdana"/>
          <w:b/>
          <w:bCs/>
          <w:i/>
        </w:rPr>
        <w:t xml:space="preserve">carry </w:t>
      </w:r>
      <w:r w:rsidR="003C70A7" w:rsidRPr="002C5E2B">
        <w:rPr>
          <w:rFonts w:ascii="Verdana" w:hAnsi="Verdana"/>
          <w:b/>
          <w:bCs/>
          <w:i/>
        </w:rPr>
        <w:t>photographic identification</w:t>
      </w:r>
      <w:r w:rsidRPr="002C5E2B">
        <w:rPr>
          <w:rFonts w:ascii="Verdana" w:hAnsi="Verdana"/>
          <w:b/>
          <w:bCs/>
          <w:i/>
        </w:rPr>
        <w:t xml:space="preserve"> at all times</w:t>
      </w:r>
      <w:proofErr w:type="gramEnd"/>
      <w:r w:rsidRPr="002C5E2B">
        <w:rPr>
          <w:rFonts w:ascii="Verdana" w:hAnsi="Verdana"/>
          <w:b/>
          <w:bCs/>
          <w:i/>
        </w:rPr>
        <w:t xml:space="preserve"> and </w:t>
      </w:r>
      <w:r w:rsidR="003C70A7" w:rsidRPr="002C5E2B">
        <w:rPr>
          <w:rFonts w:ascii="Verdana" w:hAnsi="Verdana"/>
          <w:b/>
          <w:bCs/>
          <w:i/>
        </w:rPr>
        <w:t>should only be the persons confirmed &amp; approved as providing the insourcing service.</w:t>
      </w:r>
    </w:p>
    <w:p w:rsidR="003C70A7" w:rsidRPr="002C5E2B" w:rsidRDefault="003C70A7" w:rsidP="002C5E2B">
      <w:pPr>
        <w:spacing w:after="0"/>
        <w:jc w:val="both"/>
        <w:rPr>
          <w:rFonts w:ascii="Verdana" w:hAnsi="Verdana"/>
          <w:b/>
          <w:bCs/>
          <w:i/>
        </w:rPr>
      </w:pPr>
    </w:p>
    <w:p w:rsidR="003C70A7" w:rsidRPr="002C5E2B" w:rsidRDefault="0065663A" w:rsidP="002C5E2B">
      <w:pPr>
        <w:spacing w:after="0"/>
        <w:jc w:val="both"/>
        <w:rPr>
          <w:rFonts w:ascii="Verdana" w:hAnsi="Verdana"/>
          <w:b/>
          <w:bCs/>
          <w:i/>
        </w:rPr>
      </w:pPr>
      <w:r w:rsidRPr="002C5E2B">
        <w:rPr>
          <w:rFonts w:ascii="Verdana" w:hAnsi="Verdana"/>
          <w:b/>
          <w:bCs/>
          <w:i/>
        </w:rPr>
        <w:t xml:space="preserve">The </w:t>
      </w:r>
      <w:r w:rsidR="00596852" w:rsidRPr="002C5E2B">
        <w:rPr>
          <w:rFonts w:ascii="Verdana" w:hAnsi="Verdana"/>
          <w:b/>
          <w:bCs/>
          <w:i/>
        </w:rPr>
        <w:t xml:space="preserve">Awarding Authority </w:t>
      </w:r>
      <w:r w:rsidR="003C70A7" w:rsidRPr="002C5E2B">
        <w:rPr>
          <w:rFonts w:ascii="Verdana" w:hAnsi="Verdana"/>
          <w:b/>
          <w:bCs/>
          <w:i/>
        </w:rPr>
        <w:t>will provide a staff member on site to act as a liaison for the insourcing team whilst on site.</w:t>
      </w:r>
    </w:p>
    <w:p w:rsidR="003C70A7" w:rsidRPr="002C5E2B" w:rsidRDefault="003C70A7" w:rsidP="002C5E2B">
      <w:pPr>
        <w:spacing w:after="0"/>
        <w:jc w:val="both"/>
        <w:rPr>
          <w:rFonts w:ascii="Verdana" w:hAnsi="Verdana"/>
          <w:b/>
          <w:bCs/>
          <w:i/>
        </w:rPr>
      </w:pPr>
    </w:p>
    <w:p w:rsidR="003C70A7" w:rsidRPr="002C5E2B" w:rsidRDefault="003C70A7" w:rsidP="002C5E2B">
      <w:pPr>
        <w:spacing w:after="0"/>
        <w:jc w:val="both"/>
        <w:rPr>
          <w:rFonts w:ascii="Verdana" w:hAnsi="Verdana"/>
          <w:b/>
          <w:bCs/>
          <w:iCs/>
        </w:rPr>
      </w:pPr>
      <w:r w:rsidRPr="002C5E2B">
        <w:rPr>
          <w:rFonts w:ascii="Verdana" w:hAnsi="Verdana"/>
          <w:b/>
          <w:bCs/>
          <w:iCs/>
        </w:rPr>
        <w:t>The sessions available for this service are:</w:t>
      </w:r>
    </w:p>
    <w:p w:rsidR="0065663A" w:rsidRPr="002C5E2B" w:rsidRDefault="0065663A" w:rsidP="002C5E2B">
      <w:pPr>
        <w:spacing w:after="0"/>
        <w:jc w:val="both"/>
        <w:rPr>
          <w:rFonts w:ascii="Verdana" w:hAnsi="Verdana"/>
          <w:b/>
          <w:bCs/>
          <w:iCs/>
        </w:rPr>
      </w:pPr>
    </w:p>
    <w:p w:rsidR="003C70A7" w:rsidRPr="002C5E2B" w:rsidRDefault="00BD005B" w:rsidP="002C5E2B">
      <w:pPr>
        <w:spacing w:after="0"/>
        <w:jc w:val="both"/>
        <w:rPr>
          <w:rFonts w:ascii="Verdana" w:hAnsi="Verdana"/>
          <w:iCs/>
        </w:rPr>
      </w:pPr>
      <w:r w:rsidRPr="002C5E2B">
        <w:rPr>
          <w:rFonts w:ascii="Verdana" w:hAnsi="Verdana"/>
          <w:iCs/>
        </w:rPr>
        <w:t xml:space="preserve">All day sat and Sunday </w:t>
      </w:r>
      <w:r w:rsidR="008E64DB" w:rsidRPr="002C5E2B">
        <w:rPr>
          <w:rFonts w:ascii="Verdana" w:hAnsi="Verdana"/>
          <w:iCs/>
        </w:rPr>
        <w:t>(and where facilities are available weekdays/evenings)</w:t>
      </w:r>
      <w:r w:rsidRPr="002C5E2B">
        <w:rPr>
          <w:rFonts w:ascii="Verdana" w:hAnsi="Verdana"/>
          <w:iCs/>
        </w:rPr>
        <w:t>– access to full clinic area, including basic diagnostics.</w:t>
      </w:r>
    </w:p>
    <w:p w:rsidR="00A92D7C" w:rsidRPr="002C5E2B" w:rsidRDefault="00A92D7C" w:rsidP="002C5E2B">
      <w:pPr>
        <w:spacing w:after="0"/>
        <w:jc w:val="both"/>
        <w:rPr>
          <w:rFonts w:ascii="Verdana" w:hAnsi="Verdana"/>
          <w:i/>
        </w:rPr>
      </w:pPr>
    </w:p>
    <w:p w:rsidR="00E5385D" w:rsidRPr="002C5E2B" w:rsidRDefault="00E5385D" w:rsidP="002C5E2B">
      <w:pPr>
        <w:pStyle w:val="ListParagraph"/>
        <w:numPr>
          <w:ilvl w:val="0"/>
          <w:numId w:val="22"/>
        </w:numPr>
        <w:spacing w:after="0"/>
        <w:jc w:val="both"/>
        <w:rPr>
          <w:rFonts w:ascii="Verdana" w:hAnsi="Verdana"/>
          <w:b/>
          <w:color w:val="1F497D" w:themeColor="text2"/>
          <w:u w:val="single"/>
        </w:rPr>
      </w:pPr>
      <w:r w:rsidRPr="002C5E2B">
        <w:rPr>
          <w:rFonts w:ascii="Verdana" w:hAnsi="Verdana"/>
          <w:b/>
          <w:color w:val="1F497D" w:themeColor="text2"/>
          <w:u w:val="single"/>
        </w:rPr>
        <w:t xml:space="preserve">Service Management </w:t>
      </w:r>
    </w:p>
    <w:p w:rsidR="00E5385D" w:rsidRPr="002C5E2B" w:rsidRDefault="00E5385D" w:rsidP="002C5E2B">
      <w:pPr>
        <w:spacing w:after="0"/>
        <w:jc w:val="both"/>
        <w:rPr>
          <w:rFonts w:ascii="Verdana" w:hAnsi="Verdana"/>
        </w:rPr>
      </w:pPr>
    </w:p>
    <w:p w:rsidR="00E5385D" w:rsidRPr="002C5E2B" w:rsidRDefault="00B44469" w:rsidP="002C5E2B">
      <w:pPr>
        <w:spacing w:after="0"/>
        <w:jc w:val="both"/>
        <w:rPr>
          <w:rFonts w:ascii="Verdana" w:hAnsi="Verdana"/>
          <w:b/>
        </w:rPr>
      </w:pPr>
      <w:r w:rsidRPr="002C5E2B">
        <w:rPr>
          <w:rFonts w:ascii="Verdana" w:hAnsi="Verdana"/>
          <w:b/>
          <w:color w:val="1F497D" w:themeColor="text2"/>
        </w:rPr>
        <w:t>3.1</w:t>
      </w:r>
      <w:r w:rsidRPr="002C5E2B">
        <w:rPr>
          <w:rFonts w:ascii="Verdana" w:hAnsi="Verdana"/>
          <w:b/>
        </w:rPr>
        <w:t xml:space="preserve"> </w:t>
      </w:r>
      <w:r w:rsidR="00E5385D" w:rsidRPr="002C5E2B">
        <w:rPr>
          <w:rFonts w:ascii="Verdana" w:hAnsi="Verdana"/>
          <w:b/>
          <w:color w:val="1F497D" w:themeColor="text2"/>
        </w:rPr>
        <w:t>Service Levels &amp; Key Performance Indicators</w:t>
      </w:r>
    </w:p>
    <w:p w:rsidR="00E5385D" w:rsidRPr="002C5E2B" w:rsidRDefault="00E5385D" w:rsidP="002C5E2B">
      <w:pPr>
        <w:spacing w:after="0"/>
        <w:jc w:val="both"/>
        <w:rPr>
          <w:rFonts w:ascii="Verdana" w:hAnsi="Verdana"/>
        </w:rPr>
      </w:pPr>
    </w:p>
    <w:p w:rsidR="00E5385D" w:rsidRPr="002C5E2B" w:rsidRDefault="00E5385D" w:rsidP="002C5E2B">
      <w:pPr>
        <w:spacing w:after="0"/>
        <w:jc w:val="both"/>
        <w:rPr>
          <w:rFonts w:ascii="Verdana" w:hAnsi="Verdana"/>
        </w:rPr>
      </w:pPr>
      <w:r w:rsidRPr="002C5E2B">
        <w:rPr>
          <w:rFonts w:ascii="Verdana" w:hAnsi="Verdana"/>
        </w:rPr>
        <w:t xml:space="preserve">The </w:t>
      </w:r>
      <w:r w:rsidR="00D20212" w:rsidRPr="002C5E2B">
        <w:rPr>
          <w:rFonts w:ascii="Verdana" w:hAnsi="Verdana"/>
        </w:rPr>
        <w:t>provider</w:t>
      </w:r>
      <w:r w:rsidRPr="002C5E2B">
        <w:rPr>
          <w:rFonts w:ascii="Verdana" w:hAnsi="Verdana"/>
        </w:rPr>
        <w:t xml:space="preserve"> must agree to the following KPI's:</w:t>
      </w:r>
    </w:p>
    <w:tbl>
      <w:tblPr>
        <w:tblStyle w:val="TableGrid"/>
        <w:tblW w:w="0" w:type="auto"/>
        <w:tblInd w:w="108" w:type="dxa"/>
        <w:tblLook w:val="04A0" w:firstRow="1" w:lastRow="0" w:firstColumn="1" w:lastColumn="0" w:noHBand="0" w:noVBand="1"/>
      </w:tblPr>
      <w:tblGrid>
        <w:gridCol w:w="4423"/>
        <w:gridCol w:w="4485"/>
      </w:tblGrid>
      <w:tr w:rsidR="004A4BC2" w:rsidRPr="002C5E2B" w:rsidTr="00C469EB">
        <w:tc>
          <w:tcPr>
            <w:tcW w:w="4423" w:type="dxa"/>
            <w:shd w:val="clear" w:color="auto" w:fill="000000" w:themeFill="text1"/>
          </w:tcPr>
          <w:p w:rsidR="004A4BC2" w:rsidRPr="002C5E2B" w:rsidRDefault="00596852" w:rsidP="002C5E2B">
            <w:pPr>
              <w:jc w:val="both"/>
              <w:rPr>
                <w:rFonts w:ascii="Verdana" w:hAnsi="Verdana"/>
                <w:b/>
                <w:color w:val="FFFFFF" w:themeColor="background1"/>
              </w:rPr>
            </w:pPr>
            <w:r w:rsidRPr="002C5E2B">
              <w:rPr>
                <w:rFonts w:ascii="Verdana" w:hAnsi="Verdana"/>
                <w:b/>
                <w:color w:val="FFFFFF" w:themeColor="background1"/>
              </w:rPr>
              <w:t>Awarding Authority</w:t>
            </w:r>
            <w:r w:rsidR="004A4BC2" w:rsidRPr="002C5E2B">
              <w:rPr>
                <w:rFonts w:ascii="Verdana" w:hAnsi="Verdana"/>
                <w:b/>
                <w:color w:val="FFFFFF" w:themeColor="background1"/>
              </w:rPr>
              <w:t xml:space="preserve"> KPI Required</w:t>
            </w:r>
          </w:p>
        </w:tc>
        <w:tc>
          <w:tcPr>
            <w:tcW w:w="4485" w:type="dxa"/>
            <w:shd w:val="clear" w:color="auto" w:fill="000000" w:themeFill="text1"/>
          </w:tcPr>
          <w:p w:rsidR="004A4BC2" w:rsidRPr="002C5E2B" w:rsidRDefault="004A4BC2" w:rsidP="002C5E2B">
            <w:pPr>
              <w:jc w:val="both"/>
              <w:rPr>
                <w:rFonts w:ascii="Verdana" w:hAnsi="Verdana"/>
                <w:b/>
                <w:color w:val="FFFFFF" w:themeColor="background1"/>
              </w:rPr>
            </w:pPr>
            <w:r w:rsidRPr="002C5E2B">
              <w:rPr>
                <w:rFonts w:ascii="Verdana" w:hAnsi="Verdana"/>
                <w:b/>
                <w:color w:val="FFFFFF" w:themeColor="background1"/>
              </w:rPr>
              <w:t>Metric</w:t>
            </w:r>
            <w:r w:rsidR="00696AD5" w:rsidRPr="002C5E2B">
              <w:rPr>
                <w:rFonts w:ascii="Verdana" w:hAnsi="Verdana"/>
                <w:b/>
                <w:color w:val="FFFFFF" w:themeColor="background1"/>
              </w:rPr>
              <w:t>/Measure</w:t>
            </w:r>
          </w:p>
        </w:tc>
      </w:tr>
      <w:tr w:rsidR="004A4BC2" w:rsidRPr="002C5E2B" w:rsidTr="00C469EB">
        <w:tc>
          <w:tcPr>
            <w:tcW w:w="4423" w:type="dxa"/>
          </w:tcPr>
          <w:p w:rsidR="004A4BC2" w:rsidRPr="002C5E2B" w:rsidRDefault="00C469EB" w:rsidP="002C5E2B">
            <w:pPr>
              <w:spacing w:line="276" w:lineRule="auto"/>
              <w:jc w:val="both"/>
              <w:rPr>
                <w:rFonts w:ascii="Verdana" w:hAnsi="Verdana"/>
              </w:rPr>
            </w:pPr>
            <w:r w:rsidRPr="002C5E2B">
              <w:rPr>
                <w:rFonts w:ascii="Verdana" w:hAnsi="Verdana"/>
              </w:rPr>
              <w:t xml:space="preserve">Hospital acquired infections: </w:t>
            </w:r>
          </w:p>
        </w:tc>
        <w:tc>
          <w:tcPr>
            <w:tcW w:w="4485" w:type="dxa"/>
          </w:tcPr>
          <w:p w:rsidR="00C469EB" w:rsidRPr="002C5E2B" w:rsidRDefault="00C469EB" w:rsidP="002C5E2B">
            <w:pPr>
              <w:jc w:val="both"/>
              <w:rPr>
                <w:rFonts w:ascii="Verdana" w:hAnsi="Verdana"/>
              </w:rPr>
            </w:pPr>
            <w:r w:rsidRPr="002C5E2B">
              <w:rPr>
                <w:rFonts w:ascii="Verdana" w:hAnsi="Verdana"/>
              </w:rPr>
              <w:t>Zero</w:t>
            </w:r>
          </w:p>
        </w:tc>
      </w:tr>
      <w:tr w:rsidR="00C469EB" w:rsidRPr="002C5E2B" w:rsidTr="00C469EB">
        <w:tc>
          <w:tcPr>
            <w:tcW w:w="4423" w:type="dxa"/>
          </w:tcPr>
          <w:p w:rsidR="00C469EB" w:rsidRPr="002C5E2B" w:rsidRDefault="00C469EB" w:rsidP="002C5E2B">
            <w:pPr>
              <w:spacing w:line="276" w:lineRule="auto"/>
              <w:jc w:val="both"/>
              <w:rPr>
                <w:rFonts w:ascii="Verdana" w:hAnsi="Verdana"/>
              </w:rPr>
            </w:pPr>
            <w:r w:rsidRPr="002C5E2B">
              <w:rPr>
                <w:rFonts w:ascii="Verdana" w:hAnsi="Verdana"/>
              </w:rPr>
              <w:t>Deep infection (</w:t>
            </w:r>
            <w:proofErr w:type="spellStart"/>
            <w:r w:rsidRPr="002C5E2B">
              <w:rPr>
                <w:rFonts w:ascii="Verdana" w:hAnsi="Verdana"/>
              </w:rPr>
              <w:t>post surgical</w:t>
            </w:r>
            <w:proofErr w:type="spellEnd"/>
            <w:r w:rsidRPr="002C5E2B">
              <w:rPr>
                <w:rFonts w:ascii="Verdana" w:hAnsi="Verdana"/>
              </w:rPr>
              <w:t xml:space="preserve">) </w:t>
            </w:r>
          </w:p>
        </w:tc>
        <w:tc>
          <w:tcPr>
            <w:tcW w:w="4485" w:type="dxa"/>
          </w:tcPr>
          <w:p w:rsidR="00C469EB" w:rsidRPr="002C5E2B" w:rsidRDefault="00C469EB" w:rsidP="002C5E2B">
            <w:pPr>
              <w:jc w:val="both"/>
              <w:rPr>
                <w:rFonts w:ascii="Verdana" w:hAnsi="Verdana"/>
              </w:rPr>
            </w:pPr>
            <w:r w:rsidRPr="002C5E2B">
              <w:rPr>
                <w:rFonts w:ascii="Verdana" w:hAnsi="Verdana"/>
              </w:rPr>
              <w:t>No greater than 0.1%</w:t>
            </w:r>
          </w:p>
        </w:tc>
      </w:tr>
      <w:tr w:rsidR="00C469EB" w:rsidRPr="002C5E2B" w:rsidTr="00C469EB">
        <w:tc>
          <w:tcPr>
            <w:tcW w:w="4423" w:type="dxa"/>
          </w:tcPr>
          <w:p w:rsidR="00C469EB" w:rsidRPr="002C5E2B" w:rsidRDefault="00C469EB" w:rsidP="002C5E2B">
            <w:pPr>
              <w:spacing w:line="276" w:lineRule="auto"/>
              <w:jc w:val="both"/>
              <w:rPr>
                <w:rFonts w:ascii="Verdana" w:hAnsi="Verdana"/>
              </w:rPr>
            </w:pPr>
            <w:r w:rsidRPr="002C5E2B">
              <w:rPr>
                <w:rFonts w:ascii="Verdana" w:hAnsi="Verdana"/>
              </w:rPr>
              <w:t xml:space="preserve">Appointment/procedure cancellation rates </w:t>
            </w:r>
          </w:p>
        </w:tc>
        <w:tc>
          <w:tcPr>
            <w:tcW w:w="4485" w:type="dxa"/>
          </w:tcPr>
          <w:p w:rsidR="00C469EB" w:rsidRPr="002C5E2B" w:rsidRDefault="00C469EB" w:rsidP="002C5E2B">
            <w:pPr>
              <w:jc w:val="both"/>
              <w:rPr>
                <w:rFonts w:ascii="Verdana" w:hAnsi="Verdana"/>
              </w:rPr>
            </w:pPr>
            <w:r w:rsidRPr="002C5E2B">
              <w:rPr>
                <w:rFonts w:ascii="Verdana" w:hAnsi="Verdana"/>
              </w:rPr>
              <w:t>Less than 1%</w:t>
            </w:r>
          </w:p>
        </w:tc>
      </w:tr>
      <w:tr w:rsidR="00C469EB" w:rsidRPr="002C5E2B" w:rsidTr="00C469EB">
        <w:tc>
          <w:tcPr>
            <w:tcW w:w="4423" w:type="dxa"/>
          </w:tcPr>
          <w:p w:rsidR="00C469EB" w:rsidRPr="002C5E2B" w:rsidRDefault="00C469EB" w:rsidP="002C5E2B">
            <w:pPr>
              <w:spacing w:line="276" w:lineRule="auto"/>
              <w:jc w:val="both"/>
              <w:rPr>
                <w:rFonts w:ascii="Verdana" w:hAnsi="Verdana"/>
              </w:rPr>
            </w:pPr>
            <w:r w:rsidRPr="002C5E2B">
              <w:rPr>
                <w:rFonts w:ascii="Verdana" w:hAnsi="Verdana"/>
              </w:rPr>
              <w:t xml:space="preserve">Patient satisfaction </w:t>
            </w:r>
          </w:p>
        </w:tc>
        <w:tc>
          <w:tcPr>
            <w:tcW w:w="4485" w:type="dxa"/>
          </w:tcPr>
          <w:p w:rsidR="00C469EB" w:rsidRPr="002C5E2B" w:rsidRDefault="00C469EB" w:rsidP="002C5E2B">
            <w:pPr>
              <w:jc w:val="both"/>
              <w:rPr>
                <w:rFonts w:ascii="Verdana" w:hAnsi="Verdana"/>
              </w:rPr>
            </w:pPr>
            <w:r w:rsidRPr="002C5E2B">
              <w:rPr>
                <w:rFonts w:ascii="Verdana" w:hAnsi="Verdana"/>
              </w:rPr>
              <w:t>At least 94%</w:t>
            </w:r>
          </w:p>
        </w:tc>
      </w:tr>
      <w:tr w:rsidR="00F669BA" w:rsidRPr="002C5E2B" w:rsidTr="00C469EB">
        <w:tc>
          <w:tcPr>
            <w:tcW w:w="4423" w:type="dxa"/>
          </w:tcPr>
          <w:p w:rsidR="00F669BA" w:rsidRPr="002C5E2B" w:rsidRDefault="00F669BA" w:rsidP="002C5E2B">
            <w:pPr>
              <w:jc w:val="both"/>
              <w:rPr>
                <w:rFonts w:ascii="Verdana" w:hAnsi="Verdana"/>
              </w:rPr>
            </w:pPr>
            <w:r w:rsidRPr="002C5E2B">
              <w:rPr>
                <w:rFonts w:ascii="Verdana" w:hAnsi="Verdana"/>
              </w:rPr>
              <w:t>Never Events</w:t>
            </w:r>
          </w:p>
        </w:tc>
        <w:tc>
          <w:tcPr>
            <w:tcW w:w="4485" w:type="dxa"/>
          </w:tcPr>
          <w:p w:rsidR="00F669BA" w:rsidRPr="002C5E2B" w:rsidRDefault="00F669BA" w:rsidP="002C5E2B">
            <w:pPr>
              <w:jc w:val="both"/>
              <w:rPr>
                <w:rFonts w:ascii="Verdana" w:hAnsi="Verdana"/>
              </w:rPr>
            </w:pPr>
            <w:r w:rsidRPr="002C5E2B">
              <w:rPr>
                <w:rFonts w:ascii="Verdana" w:hAnsi="Verdana"/>
              </w:rPr>
              <w:t>Nil</w:t>
            </w:r>
          </w:p>
        </w:tc>
      </w:tr>
      <w:tr w:rsidR="00696AD5" w:rsidRPr="002C5E2B" w:rsidTr="00C469EB">
        <w:tc>
          <w:tcPr>
            <w:tcW w:w="4423" w:type="dxa"/>
          </w:tcPr>
          <w:p w:rsidR="00696AD5" w:rsidRPr="002C5E2B" w:rsidRDefault="00696AD5" w:rsidP="002C5E2B">
            <w:pPr>
              <w:jc w:val="both"/>
              <w:rPr>
                <w:rFonts w:ascii="Verdana" w:hAnsi="Verdana"/>
              </w:rPr>
            </w:pPr>
            <w:r w:rsidRPr="002C5E2B">
              <w:rPr>
                <w:rFonts w:ascii="Verdana" w:hAnsi="Verdana"/>
              </w:rPr>
              <w:t>Repeat &amp; Corrective procedures performed</w:t>
            </w:r>
          </w:p>
        </w:tc>
        <w:tc>
          <w:tcPr>
            <w:tcW w:w="4485" w:type="dxa"/>
          </w:tcPr>
          <w:p w:rsidR="00696AD5" w:rsidRPr="002C5E2B" w:rsidRDefault="003A669F" w:rsidP="002C5E2B">
            <w:pPr>
              <w:jc w:val="both"/>
              <w:rPr>
                <w:rFonts w:ascii="Verdana" w:hAnsi="Verdana"/>
              </w:rPr>
            </w:pPr>
            <w:r w:rsidRPr="002C5E2B">
              <w:rPr>
                <w:rFonts w:ascii="Verdana" w:hAnsi="Verdana"/>
              </w:rPr>
              <w:t>All cases reported with reasons</w:t>
            </w:r>
          </w:p>
        </w:tc>
      </w:tr>
      <w:tr w:rsidR="009D6DE2" w:rsidRPr="002C5E2B" w:rsidTr="00C469EB">
        <w:tc>
          <w:tcPr>
            <w:tcW w:w="4423" w:type="dxa"/>
          </w:tcPr>
          <w:p w:rsidR="009D6DE2" w:rsidRPr="002C5E2B" w:rsidRDefault="009D6DE2" w:rsidP="002C5E2B">
            <w:pPr>
              <w:jc w:val="both"/>
              <w:rPr>
                <w:rFonts w:ascii="Verdana" w:hAnsi="Verdana"/>
              </w:rPr>
            </w:pPr>
            <w:r w:rsidRPr="002C5E2B">
              <w:rPr>
                <w:rFonts w:ascii="Verdana" w:hAnsi="Verdana"/>
              </w:rPr>
              <w:t xml:space="preserve">Weekly patient </w:t>
            </w:r>
            <w:r w:rsidR="003873EF" w:rsidRPr="002C5E2B">
              <w:rPr>
                <w:rFonts w:ascii="Verdana" w:hAnsi="Verdana"/>
              </w:rPr>
              <w:t xml:space="preserve">activity </w:t>
            </w:r>
            <w:r w:rsidRPr="002C5E2B">
              <w:rPr>
                <w:rFonts w:ascii="Verdana" w:hAnsi="Verdana"/>
              </w:rPr>
              <w:t>tracker to be issued each Friday/or agreed day of the treatment period</w:t>
            </w:r>
            <w:r w:rsidR="003873EF" w:rsidRPr="002C5E2B">
              <w:rPr>
                <w:rFonts w:ascii="Verdana" w:hAnsi="Verdana"/>
              </w:rPr>
              <w:t xml:space="preserve"> to verify charges</w:t>
            </w:r>
          </w:p>
        </w:tc>
        <w:tc>
          <w:tcPr>
            <w:tcW w:w="4485" w:type="dxa"/>
          </w:tcPr>
          <w:p w:rsidR="009D6DE2" w:rsidRPr="002C5E2B" w:rsidRDefault="009D6DE2" w:rsidP="002C5E2B">
            <w:pPr>
              <w:jc w:val="both"/>
              <w:rPr>
                <w:rFonts w:ascii="Verdana" w:hAnsi="Verdana"/>
              </w:rPr>
            </w:pPr>
            <w:r w:rsidRPr="002C5E2B">
              <w:rPr>
                <w:rFonts w:ascii="Verdana" w:hAnsi="Verdana"/>
              </w:rPr>
              <w:t>100%</w:t>
            </w:r>
          </w:p>
        </w:tc>
      </w:tr>
      <w:tr w:rsidR="009D6DE2" w:rsidRPr="002C5E2B" w:rsidTr="00C469EB">
        <w:tc>
          <w:tcPr>
            <w:tcW w:w="4423" w:type="dxa"/>
          </w:tcPr>
          <w:p w:rsidR="009D6DE2" w:rsidRPr="002C5E2B" w:rsidRDefault="009D6DE2" w:rsidP="002C5E2B">
            <w:pPr>
              <w:jc w:val="both"/>
              <w:rPr>
                <w:rFonts w:ascii="Verdana" w:hAnsi="Verdana"/>
              </w:rPr>
            </w:pPr>
            <w:r w:rsidRPr="002C5E2B">
              <w:rPr>
                <w:rFonts w:ascii="Verdana" w:hAnsi="Verdana"/>
              </w:rPr>
              <w:t xml:space="preserve">Requested/ad hoc reports to be issued to the </w:t>
            </w:r>
            <w:r w:rsidR="00596852" w:rsidRPr="002C5E2B">
              <w:rPr>
                <w:rFonts w:ascii="Verdana" w:hAnsi="Verdana"/>
              </w:rPr>
              <w:t>Awarding Authority</w:t>
            </w:r>
            <w:r w:rsidRPr="002C5E2B">
              <w:rPr>
                <w:rFonts w:ascii="Verdana" w:hAnsi="Verdana"/>
              </w:rPr>
              <w:t xml:space="preserve"> within 5 days of the initial request</w:t>
            </w:r>
          </w:p>
        </w:tc>
        <w:tc>
          <w:tcPr>
            <w:tcW w:w="4485" w:type="dxa"/>
          </w:tcPr>
          <w:p w:rsidR="009D6DE2" w:rsidRPr="002C5E2B" w:rsidRDefault="009D6DE2" w:rsidP="002C5E2B">
            <w:pPr>
              <w:jc w:val="both"/>
              <w:rPr>
                <w:rFonts w:ascii="Verdana" w:hAnsi="Verdana"/>
              </w:rPr>
            </w:pPr>
            <w:r w:rsidRPr="002C5E2B">
              <w:rPr>
                <w:rFonts w:ascii="Verdana" w:hAnsi="Verdana"/>
              </w:rPr>
              <w:t>99%</w:t>
            </w:r>
          </w:p>
        </w:tc>
      </w:tr>
      <w:tr w:rsidR="009D6DE2" w:rsidRPr="002C5E2B" w:rsidTr="00C469EB">
        <w:tc>
          <w:tcPr>
            <w:tcW w:w="4423" w:type="dxa"/>
          </w:tcPr>
          <w:p w:rsidR="009D6DE2" w:rsidRPr="002C5E2B" w:rsidRDefault="009D6DE2" w:rsidP="002C5E2B">
            <w:pPr>
              <w:jc w:val="both"/>
              <w:rPr>
                <w:rFonts w:ascii="Verdana" w:hAnsi="Verdana"/>
              </w:rPr>
            </w:pPr>
            <w:r w:rsidRPr="002C5E2B">
              <w:rPr>
                <w:rFonts w:ascii="Verdana" w:hAnsi="Verdana"/>
              </w:rPr>
              <w:t>Regular reports to be delivered within the pre-arranged timescales</w:t>
            </w:r>
          </w:p>
        </w:tc>
        <w:tc>
          <w:tcPr>
            <w:tcW w:w="4485" w:type="dxa"/>
          </w:tcPr>
          <w:p w:rsidR="009D6DE2" w:rsidRPr="002C5E2B" w:rsidRDefault="009D6DE2" w:rsidP="002C5E2B">
            <w:pPr>
              <w:jc w:val="both"/>
              <w:rPr>
                <w:rFonts w:ascii="Verdana" w:hAnsi="Verdana"/>
              </w:rPr>
            </w:pPr>
            <w:r w:rsidRPr="002C5E2B">
              <w:rPr>
                <w:rFonts w:ascii="Verdana" w:hAnsi="Verdana"/>
              </w:rPr>
              <w:t>99%</w:t>
            </w:r>
          </w:p>
        </w:tc>
      </w:tr>
      <w:tr w:rsidR="009D6DE2" w:rsidRPr="002C5E2B" w:rsidTr="00C469EB">
        <w:tc>
          <w:tcPr>
            <w:tcW w:w="4423" w:type="dxa"/>
          </w:tcPr>
          <w:p w:rsidR="009D6DE2" w:rsidRPr="002C5E2B" w:rsidRDefault="009D6DE2" w:rsidP="002C5E2B">
            <w:pPr>
              <w:jc w:val="both"/>
              <w:rPr>
                <w:rFonts w:ascii="Verdana" w:hAnsi="Verdana"/>
              </w:rPr>
            </w:pPr>
            <w:r w:rsidRPr="002C5E2B">
              <w:rPr>
                <w:rFonts w:ascii="Verdana" w:hAnsi="Verdana"/>
              </w:rPr>
              <w:t>Daily harm review report</w:t>
            </w:r>
          </w:p>
        </w:tc>
        <w:tc>
          <w:tcPr>
            <w:tcW w:w="4485" w:type="dxa"/>
          </w:tcPr>
          <w:p w:rsidR="009D6DE2" w:rsidRPr="002C5E2B" w:rsidRDefault="009D6DE2" w:rsidP="002C5E2B">
            <w:pPr>
              <w:jc w:val="both"/>
              <w:rPr>
                <w:rFonts w:ascii="Verdana" w:hAnsi="Verdana"/>
              </w:rPr>
            </w:pPr>
            <w:r w:rsidRPr="002C5E2B">
              <w:rPr>
                <w:rFonts w:ascii="Verdana" w:hAnsi="Verdana"/>
              </w:rPr>
              <w:t>100%</w:t>
            </w:r>
          </w:p>
        </w:tc>
      </w:tr>
      <w:tr w:rsidR="009D6DE2" w:rsidRPr="002C5E2B" w:rsidTr="00C469EB">
        <w:tc>
          <w:tcPr>
            <w:tcW w:w="4423" w:type="dxa"/>
          </w:tcPr>
          <w:p w:rsidR="009D6DE2" w:rsidRPr="002C5E2B" w:rsidRDefault="009D6DE2" w:rsidP="002C5E2B">
            <w:pPr>
              <w:jc w:val="both"/>
              <w:rPr>
                <w:rFonts w:ascii="Verdana" w:hAnsi="Verdana"/>
              </w:rPr>
            </w:pPr>
            <w:r w:rsidRPr="002C5E2B">
              <w:rPr>
                <w:rFonts w:ascii="Verdana" w:hAnsi="Verdana"/>
              </w:rPr>
              <w:t>Acknowledgement of emails/requests within 24 hours</w:t>
            </w:r>
          </w:p>
        </w:tc>
        <w:tc>
          <w:tcPr>
            <w:tcW w:w="4485" w:type="dxa"/>
          </w:tcPr>
          <w:p w:rsidR="009D6DE2" w:rsidRPr="002C5E2B" w:rsidRDefault="009D6DE2" w:rsidP="002C5E2B">
            <w:pPr>
              <w:jc w:val="both"/>
              <w:rPr>
                <w:rFonts w:ascii="Verdana" w:hAnsi="Verdana"/>
              </w:rPr>
            </w:pPr>
            <w:r w:rsidRPr="002C5E2B">
              <w:rPr>
                <w:rFonts w:ascii="Verdana" w:hAnsi="Verdana"/>
              </w:rPr>
              <w:t>90%</w:t>
            </w:r>
          </w:p>
        </w:tc>
      </w:tr>
    </w:tbl>
    <w:p w:rsidR="00A773C5" w:rsidRPr="002C5E2B" w:rsidRDefault="00A773C5" w:rsidP="002C5E2B">
      <w:pPr>
        <w:spacing w:after="0"/>
        <w:jc w:val="both"/>
        <w:rPr>
          <w:rFonts w:ascii="Verdana" w:hAnsi="Verdana"/>
        </w:rPr>
      </w:pPr>
    </w:p>
    <w:p w:rsidR="00845654" w:rsidRPr="002C5E2B" w:rsidRDefault="00C01C86" w:rsidP="002C5E2B">
      <w:pPr>
        <w:spacing w:after="0"/>
        <w:jc w:val="both"/>
        <w:rPr>
          <w:rFonts w:ascii="Verdana" w:hAnsi="Verdana"/>
        </w:rPr>
      </w:pPr>
      <w:r w:rsidRPr="002C5E2B">
        <w:rPr>
          <w:rFonts w:ascii="Verdana" w:hAnsi="Verdana"/>
        </w:rPr>
        <w:t>Please refer to Annex 1 – Evaluation Sub Criteria for the full list of KPIs to be met.</w:t>
      </w:r>
    </w:p>
    <w:p w:rsidR="00C01C86" w:rsidRPr="002C5E2B" w:rsidRDefault="00C01C86" w:rsidP="002C5E2B">
      <w:pPr>
        <w:spacing w:after="0"/>
        <w:jc w:val="both"/>
        <w:rPr>
          <w:rFonts w:ascii="Verdana" w:hAnsi="Verdana"/>
        </w:rPr>
      </w:pPr>
    </w:p>
    <w:p w:rsidR="00C469EB" w:rsidRPr="002C5E2B" w:rsidRDefault="00845654" w:rsidP="002C5E2B">
      <w:pPr>
        <w:spacing w:after="0"/>
        <w:jc w:val="both"/>
        <w:rPr>
          <w:rFonts w:ascii="Verdana" w:hAnsi="Verdana"/>
        </w:rPr>
      </w:pPr>
      <w:r w:rsidRPr="002C5E2B">
        <w:rPr>
          <w:rFonts w:ascii="Verdana" w:hAnsi="Verdana"/>
        </w:rPr>
        <w:t xml:space="preserve">The </w:t>
      </w:r>
      <w:r w:rsidR="00D20212" w:rsidRPr="002C5E2B">
        <w:rPr>
          <w:rFonts w:ascii="Verdana" w:hAnsi="Verdana"/>
        </w:rPr>
        <w:t>provider</w:t>
      </w:r>
      <w:r w:rsidRPr="002C5E2B">
        <w:rPr>
          <w:rFonts w:ascii="Verdana" w:hAnsi="Verdana"/>
        </w:rPr>
        <w:t xml:space="preserve"> must provide an escalation route for issues which cannot be resolved </w:t>
      </w:r>
      <w:r w:rsidR="0065663A" w:rsidRPr="002C5E2B">
        <w:rPr>
          <w:rFonts w:ascii="Verdana" w:hAnsi="Verdana"/>
        </w:rPr>
        <w:t>locally</w:t>
      </w:r>
      <w:r w:rsidR="00A773C5" w:rsidRPr="002C5E2B">
        <w:rPr>
          <w:rFonts w:ascii="Verdana" w:hAnsi="Verdana"/>
        </w:rPr>
        <w:t xml:space="preserve">- </w:t>
      </w:r>
      <w:r w:rsidR="00A773C5" w:rsidRPr="002C5E2B">
        <w:rPr>
          <w:rFonts w:ascii="Verdana" w:hAnsi="Verdana"/>
          <w:b/>
          <w:bCs/>
        </w:rPr>
        <w:t>t</w:t>
      </w:r>
      <w:r w:rsidR="00C469EB" w:rsidRPr="002C5E2B">
        <w:rPr>
          <w:rFonts w:ascii="Verdana" w:hAnsi="Verdana"/>
          <w:b/>
          <w:bCs/>
        </w:rPr>
        <w:t>o be specified by provider</w:t>
      </w:r>
      <w:r w:rsidR="00A773C5" w:rsidRPr="002C5E2B">
        <w:rPr>
          <w:rFonts w:ascii="Verdana" w:hAnsi="Verdana"/>
          <w:b/>
          <w:bCs/>
        </w:rPr>
        <w:t>.</w:t>
      </w:r>
    </w:p>
    <w:p w:rsidR="00254CBE" w:rsidRPr="002C5E2B" w:rsidRDefault="00254CBE" w:rsidP="002C5E2B">
      <w:pPr>
        <w:spacing w:after="0"/>
        <w:jc w:val="both"/>
        <w:rPr>
          <w:rFonts w:ascii="Verdana" w:hAnsi="Verdana"/>
          <w:b/>
          <w:color w:val="1F497D" w:themeColor="text2"/>
        </w:rPr>
      </w:pPr>
    </w:p>
    <w:p w:rsidR="00E5385D" w:rsidRPr="002C5E2B" w:rsidRDefault="00B44469" w:rsidP="002C5E2B">
      <w:pPr>
        <w:spacing w:after="0"/>
        <w:jc w:val="both"/>
        <w:rPr>
          <w:rFonts w:ascii="Verdana" w:hAnsi="Verdana"/>
          <w:b/>
          <w:color w:val="1F497D" w:themeColor="text2"/>
        </w:rPr>
      </w:pPr>
      <w:r w:rsidRPr="002C5E2B">
        <w:rPr>
          <w:rFonts w:ascii="Verdana" w:hAnsi="Verdana"/>
          <w:b/>
          <w:color w:val="1F497D" w:themeColor="text2"/>
        </w:rPr>
        <w:t xml:space="preserve">3.2 </w:t>
      </w:r>
      <w:r w:rsidR="00E5385D" w:rsidRPr="002C5E2B">
        <w:rPr>
          <w:rFonts w:ascii="Verdana" w:hAnsi="Verdana"/>
          <w:b/>
          <w:color w:val="1F497D" w:themeColor="text2"/>
        </w:rPr>
        <w:t>Reporting Management</w:t>
      </w:r>
      <w:r w:rsidR="00E5385D" w:rsidRPr="002C5E2B">
        <w:rPr>
          <w:rFonts w:ascii="Verdana" w:hAnsi="Verdana"/>
          <w:b/>
          <w:color w:val="1F497D" w:themeColor="text2"/>
        </w:rPr>
        <w:tab/>
      </w:r>
    </w:p>
    <w:p w:rsidR="00E5385D" w:rsidRPr="002C5E2B" w:rsidRDefault="00E5385D" w:rsidP="002C5E2B">
      <w:pPr>
        <w:spacing w:after="0"/>
        <w:jc w:val="both"/>
        <w:rPr>
          <w:rFonts w:ascii="Verdana" w:hAnsi="Verdana"/>
          <w:b/>
        </w:rPr>
      </w:pPr>
    </w:p>
    <w:p w:rsidR="00E5385D" w:rsidRPr="002C5E2B" w:rsidRDefault="00E5385D" w:rsidP="002C5E2B">
      <w:pPr>
        <w:spacing w:after="0"/>
        <w:jc w:val="both"/>
        <w:rPr>
          <w:rFonts w:ascii="Verdana" w:hAnsi="Verdana"/>
        </w:rPr>
      </w:pPr>
      <w:r w:rsidRPr="002C5E2B">
        <w:rPr>
          <w:rFonts w:ascii="Verdana" w:hAnsi="Verdana"/>
        </w:rPr>
        <w:t xml:space="preserve">The </w:t>
      </w:r>
      <w:r w:rsidR="00D20212" w:rsidRPr="002C5E2B">
        <w:rPr>
          <w:rFonts w:ascii="Verdana" w:hAnsi="Verdana"/>
        </w:rPr>
        <w:t>provider</w:t>
      </w:r>
      <w:r w:rsidRPr="002C5E2B">
        <w:rPr>
          <w:rFonts w:ascii="Verdana" w:hAnsi="Verdana"/>
        </w:rPr>
        <w:t xml:space="preserve"> must be able to provide on a period</w:t>
      </w:r>
      <w:r w:rsidR="00FD04B8" w:rsidRPr="002C5E2B">
        <w:rPr>
          <w:rFonts w:ascii="Verdana" w:hAnsi="Verdana"/>
        </w:rPr>
        <w:t>ic</w:t>
      </w:r>
      <w:r w:rsidRPr="002C5E2B">
        <w:rPr>
          <w:rFonts w:ascii="Verdana" w:hAnsi="Verdana"/>
        </w:rPr>
        <w:t xml:space="preserve"> basis </w:t>
      </w:r>
      <w:proofErr w:type="gramStart"/>
      <w:r w:rsidRPr="002C5E2B">
        <w:rPr>
          <w:rFonts w:ascii="Verdana" w:hAnsi="Verdana"/>
        </w:rPr>
        <w:t>the following utilisation reports</w:t>
      </w:r>
      <w:proofErr w:type="gramEnd"/>
      <w:r w:rsidRPr="002C5E2B">
        <w:rPr>
          <w:rFonts w:ascii="Verdana" w:hAnsi="Verdana"/>
        </w:rPr>
        <w:t>:</w:t>
      </w:r>
    </w:p>
    <w:p w:rsidR="00E5385D" w:rsidRPr="002C5E2B" w:rsidRDefault="00E5385D" w:rsidP="002C5E2B">
      <w:pPr>
        <w:spacing w:after="0"/>
        <w:jc w:val="both"/>
        <w:rPr>
          <w:rFonts w:ascii="Verdana" w:hAnsi="Verdana"/>
        </w:rPr>
      </w:pPr>
      <w:r w:rsidRPr="002C5E2B">
        <w:rPr>
          <w:rFonts w:ascii="Verdana" w:hAnsi="Verdana"/>
        </w:rPr>
        <w:tab/>
      </w:r>
    </w:p>
    <w:p w:rsidR="00485572" w:rsidRPr="002C5E2B" w:rsidRDefault="00485572" w:rsidP="002C5E2B">
      <w:pPr>
        <w:pStyle w:val="ListParagraph"/>
        <w:numPr>
          <w:ilvl w:val="0"/>
          <w:numId w:val="19"/>
        </w:numPr>
        <w:spacing w:after="0"/>
        <w:jc w:val="both"/>
        <w:rPr>
          <w:rFonts w:ascii="Verdana" w:hAnsi="Verdana"/>
          <w:i/>
        </w:rPr>
      </w:pPr>
      <w:r w:rsidRPr="002C5E2B">
        <w:rPr>
          <w:rFonts w:ascii="Verdana" w:hAnsi="Verdana"/>
          <w:i/>
        </w:rPr>
        <w:t xml:space="preserve">Financials </w:t>
      </w:r>
      <w:r w:rsidR="00517BE9" w:rsidRPr="002C5E2B">
        <w:rPr>
          <w:rFonts w:ascii="Verdana" w:hAnsi="Verdana"/>
          <w:i/>
        </w:rPr>
        <w:t xml:space="preserve">and invoices </w:t>
      </w:r>
      <w:r w:rsidRPr="002C5E2B">
        <w:rPr>
          <w:rFonts w:ascii="Verdana" w:hAnsi="Verdana"/>
          <w:i/>
        </w:rPr>
        <w:t xml:space="preserve">– </w:t>
      </w:r>
      <w:r w:rsidR="00517BE9" w:rsidRPr="002C5E2B">
        <w:rPr>
          <w:rFonts w:ascii="Verdana" w:hAnsi="Verdana"/>
          <w:i/>
        </w:rPr>
        <w:t xml:space="preserve">costs </w:t>
      </w:r>
      <w:r w:rsidRPr="002C5E2B">
        <w:rPr>
          <w:rFonts w:ascii="Verdana" w:hAnsi="Verdana"/>
          <w:i/>
        </w:rPr>
        <w:t>mapped to coded activity</w:t>
      </w:r>
      <w:r w:rsidR="005B2A7F" w:rsidRPr="002C5E2B">
        <w:rPr>
          <w:rFonts w:ascii="Verdana" w:hAnsi="Verdana"/>
          <w:i/>
        </w:rPr>
        <w:t xml:space="preserve"> - monthly</w:t>
      </w:r>
    </w:p>
    <w:p w:rsidR="00485572" w:rsidRPr="002C5E2B" w:rsidRDefault="00485572" w:rsidP="002C5E2B">
      <w:pPr>
        <w:pStyle w:val="ListParagraph"/>
        <w:numPr>
          <w:ilvl w:val="0"/>
          <w:numId w:val="19"/>
        </w:numPr>
        <w:spacing w:after="0"/>
        <w:jc w:val="both"/>
        <w:rPr>
          <w:rFonts w:ascii="Verdana" w:hAnsi="Verdana"/>
          <w:i/>
        </w:rPr>
      </w:pPr>
      <w:r w:rsidRPr="002C5E2B">
        <w:rPr>
          <w:rFonts w:ascii="Verdana" w:hAnsi="Verdana"/>
          <w:i/>
        </w:rPr>
        <w:t>Activity delivered</w:t>
      </w:r>
      <w:r w:rsidR="005B2A7F" w:rsidRPr="002C5E2B">
        <w:rPr>
          <w:rFonts w:ascii="Verdana" w:hAnsi="Verdana"/>
          <w:i/>
        </w:rPr>
        <w:t xml:space="preserve"> - weekly</w:t>
      </w:r>
    </w:p>
    <w:p w:rsidR="00E5385D" w:rsidRPr="002C5E2B" w:rsidRDefault="00E5385D" w:rsidP="002C5E2B">
      <w:pPr>
        <w:spacing w:after="0"/>
        <w:jc w:val="both"/>
        <w:rPr>
          <w:rFonts w:ascii="Verdana" w:hAnsi="Verdana"/>
        </w:rPr>
      </w:pPr>
      <w:r w:rsidRPr="002C5E2B">
        <w:rPr>
          <w:rFonts w:ascii="Verdana" w:hAnsi="Verdana"/>
        </w:rPr>
        <w:tab/>
      </w:r>
    </w:p>
    <w:p w:rsidR="003873EF" w:rsidRPr="002C5E2B" w:rsidRDefault="003873EF" w:rsidP="002C5E2B">
      <w:pPr>
        <w:spacing w:after="0"/>
        <w:jc w:val="both"/>
        <w:rPr>
          <w:rFonts w:ascii="Verdana" w:hAnsi="Verdana"/>
          <w:b/>
          <w:bCs/>
        </w:rPr>
      </w:pPr>
      <w:r w:rsidRPr="002C5E2B">
        <w:rPr>
          <w:rFonts w:ascii="Verdana" w:hAnsi="Verdana"/>
          <w:b/>
          <w:bCs/>
        </w:rPr>
        <w:t xml:space="preserve">The </w:t>
      </w:r>
      <w:r w:rsidR="00596852" w:rsidRPr="002C5E2B">
        <w:rPr>
          <w:rFonts w:ascii="Verdana" w:hAnsi="Verdana"/>
          <w:b/>
          <w:bCs/>
        </w:rPr>
        <w:t>C</w:t>
      </w:r>
      <w:r w:rsidRPr="002C5E2B">
        <w:rPr>
          <w:rFonts w:ascii="Verdana" w:hAnsi="Verdana"/>
          <w:b/>
          <w:bCs/>
        </w:rPr>
        <w:t>ontract payment mechanism will be based on HRG activity delivered.</w:t>
      </w:r>
    </w:p>
    <w:p w:rsidR="003873EF" w:rsidRPr="002C5E2B" w:rsidRDefault="003873EF" w:rsidP="002C5E2B">
      <w:pPr>
        <w:spacing w:after="0"/>
        <w:jc w:val="both"/>
        <w:rPr>
          <w:rFonts w:ascii="Verdana" w:hAnsi="Verdana"/>
        </w:rPr>
      </w:pPr>
    </w:p>
    <w:p w:rsidR="0049600E" w:rsidRPr="002C5E2B" w:rsidRDefault="0065663A" w:rsidP="002C5E2B">
      <w:pPr>
        <w:spacing w:after="0"/>
        <w:jc w:val="both"/>
        <w:rPr>
          <w:rFonts w:ascii="Verdana" w:hAnsi="Verdana"/>
          <w:b/>
          <w:bCs/>
        </w:rPr>
      </w:pPr>
      <w:r w:rsidRPr="002C5E2B">
        <w:rPr>
          <w:rFonts w:ascii="Verdana" w:hAnsi="Verdana"/>
        </w:rPr>
        <w:t xml:space="preserve">The </w:t>
      </w:r>
      <w:r w:rsidR="008F37B9" w:rsidRPr="002C5E2B">
        <w:rPr>
          <w:rFonts w:ascii="Verdana" w:hAnsi="Verdana"/>
        </w:rPr>
        <w:t xml:space="preserve">Awarding Authority </w:t>
      </w:r>
      <w:r w:rsidR="007A15F2" w:rsidRPr="002C5E2B">
        <w:rPr>
          <w:rFonts w:ascii="Verdana" w:hAnsi="Verdana"/>
        </w:rPr>
        <w:t xml:space="preserve">will provide </w:t>
      </w:r>
      <w:r w:rsidR="0049600E" w:rsidRPr="002C5E2B">
        <w:rPr>
          <w:rFonts w:ascii="Verdana" w:hAnsi="Verdana"/>
        </w:rPr>
        <w:t>polic</w:t>
      </w:r>
      <w:r w:rsidR="007A15F2" w:rsidRPr="002C5E2B">
        <w:rPr>
          <w:rFonts w:ascii="Verdana" w:hAnsi="Verdana"/>
        </w:rPr>
        <w:t>ies</w:t>
      </w:r>
      <w:r w:rsidR="0049600E" w:rsidRPr="002C5E2B">
        <w:rPr>
          <w:rFonts w:ascii="Verdana" w:hAnsi="Verdana"/>
        </w:rPr>
        <w:t xml:space="preserve"> and management relating to clinical incidents, to include communication with the </w:t>
      </w:r>
      <w:r w:rsidR="008F37B9" w:rsidRPr="002C5E2B">
        <w:rPr>
          <w:rFonts w:ascii="Verdana" w:hAnsi="Verdana"/>
        </w:rPr>
        <w:t xml:space="preserve">Awarding Authority </w:t>
      </w:r>
      <w:r w:rsidR="008F47EC" w:rsidRPr="002C5E2B">
        <w:rPr>
          <w:rFonts w:ascii="Verdana" w:hAnsi="Verdana"/>
        </w:rPr>
        <w:t>through named contacts</w:t>
      </w:r>
      <w:r w:rsidRPr="002C5E2B">
        <w:rPr>
          <w:rFonts w:ascii="Verdana" w:hAnsi="Verdana"/>
        </w:rPr>
        <w:t>.</w:t>
      </w:r>
    </w:p>
    <w:p w:rsidR="0049600E" w:rsidRPr="002C5E2B" w:rsidRDefault="0049600E" w:rsidP="002C5E2B">
      <w:pPr>
        <w:spacing w:after="0"/>
        <w:jc w:val="both"/>
        <w:rPr>
          <w:rFonts w:ascii="Verdana" w:hAnsi="Verdana"/>
          <w:b/>
        </w:rPr>
      </w:pPr>
    </w:p>
    <w:p w:rsidR="008F47EC" w:rsidRPr="002C5E2B" w:rsidRDefault="008F47EC" w:rsidP="002C5E2B">
      <w:pPr>
        <w:spacing w:after="0"/>
        <w:jc w:val="both"/>
        <w:rPr>
          <w:rFonts w:ascii="Verdana" w:hAnsi="Verdana"/>
        </w:rPr>
      </w:pPr>
      <w:r w:rsidRPr="002C5E2B">
        <w:rPr>
          <w:rFonts w:ascii="Verdana" w:hAnsi="Verdana"/>
        </w:rPr>
        <w:t xml:space="preserve">Policy will need to cover the full range of potential incidents from </w:t>
      </w:r>
      <w:proofErr w:type="gramStart"/>
      <w:r w:rsidRPr="002C5E2B">
        <w:rPr>
          <w:rFonts w:ascii="Verdana" w:hAnsi="Verdana"/>
        </w:rPr>
        <w:t>lower level</w:t>
      </w:r>
      <w:proofErr w:type="gramEnd"/>
      <w:r w:rsidRPr="002C5E2B">
        <w:rPr>
          <w:rFonts w:ascii="Verdana" w:hAnsi="Verdana"/>
        </w:rPr>
        <w:t xml:space="preserve"> concerns to significant issues. Agreed policy between provider and</w:t>
      </w:r>
      <w:r w:rsidR="008F37B9" w:rsidRPr="002C5E2B">
        <w:rPr>
          <w:rFonts w:ascii="Verdana" w:hAnsi="Verdana"/>
        </w:rPr>
        <w:t xml:space="preserve"> the</w:t>
      </w:r>
      <w:r w:rsidRPr="002C5E2B">
        <w:rPr>
          <w:rFonts w:ascii="Verdana" w:hAnsi="Verdana"/>
        </w:rPr>
        <w:t xml:space="preserve"> </w:t>
      </w:r>
      <w:r w:rsidR="008F37B9" w:rsidRPr="002C5E2B">
        <w:rPr>
          <w:rFonts w:ascii="Verdana" w:hAnsi="Verdana"/>
        </w:rPr>
        <w:t xml:space="preserve">Awarding Authority </w:t>
      </w:r>
      <w:r w:rsidRPr="002C5E2B">
        <w:rPr>
          <w:rFonts w:ascii="Verdana" w:hAnsi="Verdana"/>
        </w:rPr>
        <w:t xml:space="preserve">to </w:t>
      </w:r>
      <w:r w:rsidR="0072753C" w:rsidRPr="002C5E2B">
        <w:rPr>
          <w:rFonts w:ascii="Verdana" w:hAnsi="Verdana"/>
        </w:rPr>
        <w:t>facilitate</w:t>
      </w:r>
      <w:r w:rsidR="008F37B9" w:rsidRPr="002C5E2B">
        <w:rPr>
          <w:rFonts w:ascii="Verdana" w:hAnsi="Verdana"/>
        </w:rPr>
        <w:t xml:space="preserve"> the</w:t>
      </w:r>
      <w:r w:rsidR="0072753C" w:rsidRPr="002C5E2B">
        <w:rPr>
          <w:rFonts w:ascii="Verdana" w:hAnsi="Verdana"/>
        </w:rPr>
        <w:t xml:space="preserve"> </w:t>
      </w:r>
      <w:r w:rsidR="008F37B9" w:rsidRPr="002C5E2B">
        <w:rPr>
          <w:rFonts w:ascii="Verdana" w:hAnsi="Verdana"/>
        </w:rPr>
        <w:t xml:space="preserve">Awarding Authority </w:t>
      </w:r>
      <w:r w:rsidR="0072753C" w:rsidRPr="002C5E2B">
        <w:rPr>
          <w:rFonts w:ascii="Verdana" w:hAnsi="Verdana"/>
        </w:rPr>
        <w:t>RO request for investigation of concerns.</w:t>
      </w:r>
      <w:r w:rsidRPr="002C5E2B">
        <w:rPr>
          <w:rFonts w:ascii="Verdana" w:hAnsi="Verdana"/>
        </w:rPr>
        <w:t xml:space="preserve"> </w:t>
      </w:r>
    </w:p>
    <w:p w:rsidR="007E25D5" w:rsidRPr="002C5E2B" w:rsidRDefault="007E25D5" w:rsidP="002C5E2B">
      <w:pPr>
        <w:spacing w:after="0"/>
        <w:jc w:val="both"/>
        <w:rPr>
          <w:rFonts w:ascii="Verdana" w:hAnsi="Verdana"/>
          <w:b/>
          <w:color w:val="1F497D" w:themeColor="text2"/>
        </w:rPr>
      </w:pPr>
    </w:p>
    <w:p w:rsidR="00E5385D" w:rsidRPr="002C5E2B" w:rsidRDefault="00B44469" w:rsidP="002C5E2B">
      <w:pPr>
        <w:spacing w:after="0"/>
        <w:jc w:val="both"/>
        <w:rPr>
          <w:rFonts w:ascii="Verdana" w:hAnsi="Verdana"/>
          <w:b/>
          <w:color w:val="1F497D" w:themeColor="text2"/>
        </w:rPr>
      </w:pPr>
      <w:r w:rsidRPr="002C5E2B">
        <w:rPr>
          <w:rFonts w:ascii="Verdana" w:hAnsi="Verdana"/>
          <w:b/>
          <w:color w:val="1F497D" w:themeColor="text2"/>
        </w:rPr>
        <w:t xml:space="preserve">3.3 </w:t>
      </w:r>
      <w:r w:rsidR="00E5385D" w:rsidRPr="002C5E2B">
        <w:rPr>
          <w:rFonts w:ascii="Verdana" w:hAnsi="Verdana"/>
          <w:b/>
          <w:color w:val="1F497D" w:themeColor="text2"/>
        </w:rPr>
        <w:t>Governance / QA / Audit</w:t>
      </w:r>
      <w:r w:rsidR="00E5385D" w:rsidRPr="002C5E2B">
        <w:rPr>
          <w:rFonts w:ascii="Verdana" w:hAnsi="Verdana"/>
          <w:b/>
          <w:color w:val="1F497D" w:themeColor="text2"/>
        </w:rPr>
        <w:tab/>
      </w:r>
    </w:p>
    <w:p w:rsidR="00E5385D" w:rsidRPr="002C5E2B" w:rsidRDefault="00E5385D" w:rsidP="002C5E2B">
      <w:pPr>
        <w:spacing w:after="0"/>
        <w:jc w:val="both"/>
        <w:rPr>
          <w:rFonts w:ascii="Verdana" w:hAnsi="Verdana"/>
          <w:b/>
        </w:rPr>
      </w:pPr>
    </w:p>
    <w:p w:rsidR="00E5385D" w:rsidRPr="002C5E2B" w:rsidRDefault="00E5385D" w:rsidP="002C5E2B">
      <w:pPr>
        <w:spacing w:after="0"/>
        <w:jc w:val="both"/>
        <w:rPr>
          <w:rFonts w:ascii="Verdana" w:hAnsi="Verdana"/>
        </w:rPr>
      </w:pPr>
      <w:r w:rsidRPr="002C5E2B">
        <w:rPr>
          <w:rFonts w:ascii="Verdana" w:hAnsi="Verdana"/>
        </w:rPr>
        <w:t xml:space="preserve">The </w:t>
      </w:r>
      <w:r w:rsidR="00D20212" w:rsidRPr="002C5E2B">
        <w:rPr>
          <w:rFonts w:ascii="Verdana" w:hAnsi="Verdana"/>
        </w:rPr>
        <w:t>provider</w:t>
      </w:r>
      <w:r w:rsidRPr="002C5E2B">
        <w:rPr>
          <w:rFonts w:ascii="Verdana" w:hAnsi="Verdana"/>
        </w:rPr>
        <w:t xml:space="preserve"> must be able to provide the following reports </w:t>
      </w:r>
      <w:proofErr w:type="gramStart"/>
      <w:r w:rsidRPr="002C5E2B">
        <w:rPr>
          <w:rFonts w:ascii="Verdana" w:hAnsi="Verdana"/>
        </w:rPr>
        <w:t xml:space="preserve">on </w:t>
      </w:r>
      <w:r w:rsidR="004A4BC2" w:rsidRPr="002C5E2B">
        <w:rPr>
          <w:rFonts w:ascii="Verdana" w:hAnsi="Verdana"/>
        </w:rPr>
        <w:t xml:space="preserve">a </w:t>
      </w:r>
      <w:r w:rsidR="007A15F2" w:rsidRPr="002C5E2B">
        <w:rPr>
          <w:rFonts w:ascii="Verdana" w:hAnsi="Verdana"/>
        </w:rPr>
        <w:t>monthly</w:t>
      </w:r>
      <w:r w:rsidRPr="002C5E2B">
        <w:rPr>
          <w:rFonts w:ascii="Verdana" w:hAnsi="Verdana"/>
        </w:rPr>
        <w:t xml:space="preserve"> basis</w:t>
      </w:r>
      <w:proofErr w:type="gramEnd"/>
      <w:r w:rsidRPr="002C5E2B">
        <w:rPr>
          <w:rFonts w:ascii="Verdana" w:hAnsi="Verdana"/>
        </w:rPr>
        <w:t>:</w:t>
      </w:r>
      <w:r w:rsidRPr="002C5E2B">
        <w:rPr>
          <w:rFonts w:ascii="Verdana" w:hAnsi="Verdana"/>
        </w:rPr>
        <w:tab/>
      </w:r>
    </w:p>
    <w:p w:rsidR="00E5385D" w:rsidRPr="002C5E2B" w:rsidRDefault="00E5385D" w:rsidP="002C5E2B">
      <w:pPr>
        <w:pStyle w:val="ListParagraph"/>
        <w:numPr>
          <w:ilvl w:val="0"/>
          <w:numId w:val="20"/>
        </w:numPr>
        <w:spacing w:after="0"/>
        <w:jc w:val="both"/>
        <w:rPr>
          <w:rFonts w:ascii="Verdana" w:hAnsi="Verdana"/>
          <w:i/>
        </w:rPr>
      </w:pPr>
      <w:r w:rsidRPr="002C5E2B">
        <w:rPr>
          <w:rFonts w:ascii="Verdana" w:hAnsi="Verdana"/>
          <w:i/>
        </w:rPr>
        <w:t>Infection control</w:t>
      </w:r>
    </w:p>
    <w:p w:rsidR="00E5385D" w:rsidRPr="002C5E2B" w:rsidRDefault="00E5385D" w:rsidP="002C5E2B">
      <w:pPr>
        <w:pStyle w:val="ListParagraph"/>
        <w:numPr>
          <w:ilvl w:val="0"/>
          <w:numId w:val="20"/>
        </w:numPr>
        <w:spacing w:after="0"/>
        <w:jc w:val="both"/>
        <w:rPr>
          <w:rFonts w:ascii="Verdana" w:hAnsi="Verdana"/>
          <w:i/>
        </w:rPr>
      </w:pPr>
      <w:r w:rsidRPr="002C5E2B">
        <w:rPr>
          <w:rFonts w:ascii="Verdana" w:hAnsi="Verdana"/>
          <w:i/>
        </w:rPr>
        <w:t>Medical equipment check</w:t>
      </w:r>
    </w:p>
    <w:p w:rsidR="00E5385D" w:rsidRPr="002C5E2B" w:rsidRDefault="00E5385D" w:rsidP="002C5E2B">
      <w:pPr>
        <w:pStyle w:val="ListParagraph"/>
        <w:numPr>
          <w:ilvl w:val="0"/>
          <w:numId w:val="20"/>
        </w:numPr>
        <w:spacing w:after="0"/>
        <w:jc w:val="both"/>
        <w:rPr>
          <w:rFonts w:ascii="Verdana" w:hAnsi="Verdana"/>
          <w:i/>
        </w:rPr>
      </w:pPr>
      <w:r w:rsidRPr="002C5E2B">
        <w:rPr>
          <w:rFonts w:ascii="Verdana" w:hAnsi="Verdana"/>
          <w:i/>
        </w:rPr>
        <w:t>Patient experience / feedback</w:t>
      </w:r>
    </w:p>
    <w:p w:rsidR="00E5385D" w:rsidRPr="002C5E2B" w:rsidRDefault="00E5385D" w:rsidP="002C5E2B">
      <w:pPr>
        <w:pStyle w:val="ListParagraph"/>
        <w:numPr>
          <w:ilvl w:val="0"/>
          <w:numId w:val="20"/>
        </w:numPr>
        <w:spacing w:after="0"/>
        <w:jc w:val="both"/>
        <w:rPr>
          <w:rFonts w:ascii="Verdana" w:hAnsi="Verdana"/>
          <w:i/>
        </w:rPr>
      </w:pPr>
      <w:r w:rsidRPr="002C5E2B">
        <w:rPr>
          <w:rFonts w:ascii="Verdana" w:hAnsi="Verdana"/>
          <w:i/>
        </w:rPr>
        <w:t>Protocol compliance</w:t>
      </w:r>
    </w:p>
    <w:p w:rsidR="00485572" w:rsidRPr="002C5E2B" w:rsidRDefault="00485572" w:rsidP="002C5E2B">
      <w:pPr>
        <w:pStyle w:val="ListParagraph"/>
        <w:numPr>
          <w:ilvl w:val="0"/>
          <w:numId w:val="20"/>
        </w:numPr>
        <w:spacing w:after="0" w:line="240" w:lineRule="auto"/>
        <w:jc w:val="both"/>
        <w:rPr>
          <w:rFonts w:ascii="Verdana" w:hAnsi="Verdana"/>
          <w:i/>
        </w:rPr>
      </w:pPr>
      <w:r w:rsidRPr="002C5E2B">
        <w:rPr>
          <w:rFonts w:ascii="Verdana" w:hAnsi="Verdana"/>
          <w:i/>
        </w:rPr>
        <w:t>Clinical Incidents &amp; Resolution</w:t>
      </w:r>
    </w:p>
    <w:p w:rsidR="00485572" w:rsidRPr="002C5E2B" w:rsidRDefault="00485572" w:rsidP="002C5E2B">
      <w:pPr>
        <w:pStyle w:val="ListParagraph"/>
        <w:numPr>
          <w:ilvl w:val="0"/>
          <w:numId w:val="20"/>
        </w:numPr>
        <w:spacing w:after="0" w:line="240" w:lineRule="auto"/>
        <w:jc w:val="both"/>
        <w:rPr>
          <w:rFonts w:ascii="Verdana" w:hAnsi="Verdana"/>
          <w:i/>
        </w:rPr>
      </w:pPr>
      <w:r w:rsidRPr="002C5E2B">
        <w:rPr>
          <w:rFonts w:ascii="Verdana" w:hAnsi="Verdana"/>
          <w:i/>
        </w:rPr>
        <w:t>Adverse Incidents &amp; Resolution</w:t>
      </w:r>
    </w:p>
    <w:p w:rsidR="001B1145" w:rsidRPr="002C5E2B" w:rsidRDefault="00485572" w:rsidP="002C5E2B">
      <w:pPr>
        <w:pStyle w:val="ListParagraph"/>
        <w:numPr>
          <w:ilvl w:val="0"/>
          <w:numId w:val="20"/>
        </w:numPr>
        <w:spacing w:after="0"/>
        <w:jc w:val="both"/>
        <w:rPr>
          <w:rFonts w:ascii="Verdana" w:hAnsi="Verdana"/>
          <w:i/>
        </w:rPr>
      </w:pPr>
      <w:r w:rsidRPr="002C5E2B">
        <w:rPr>
          <w:rFonts w:ascii="Verdana" w:hAnsi="Verdana"/>
          <w:i/>
        </w:rPr>
        <w:t>Complaints &amp; Resolution</w:t>
      </w:r>
    </w:p>
    <w:p w:rsidR="001835D3" w:rsidRPr="002C5E2B" w:rsidRDefault="001835D3" w:rsidP="002C5E2B">
      <w:pPr>
        <w:pStyle w:val="ListParagraph"/>
        <w:spacing w:after="0"/>
        <w:ind w:left="1080"/>
        <w:jc w:val="both"/>
        <w:rPr>
          <w:rFonts w:ascii="Verdana" w:hAnsi="Verdana"/>
          <w:i/>
        </w:rPr>
      </w:pPr>
    </w:p>
    <w:p w:rsidR="001B1145" w:rsidRPr="002C5E2B" w:rsidRDefault="006F783C" w:rsidP="002C5E2B">
      <w:pPr>
        <w:spacing w:after="0"/>
        <w:jc w:val="both"/>
        <w:rPr>
          <w:rFonts w:ascii="Verdana" w:hAnsi="Verdana"/>
          <w:iCs/>
        </w:rPr>
      </w:pPr>
      <w:r w:rsidRPr="002C5E2B">
        <w:rPr>
          <w:rFonts w:ascii="Verdana" w:hAnsi="Verdana"/>
          <w:iCs/>
        </w:rPr>
        <w:t xml:space="preserve">Where the provider has failed to perform any part of the contract as per service levels with the skill and diligence that a suitably qualified person performing the contract could reasonably be expected to exercise, the </w:t>
      </w:r>
      <w:r w:rsidR="008F37B9" w:rsidRPr="002C5E2B">
        <w:rPr>
          <w:rFonts w:ascii="Verdana" w:hAnsi="Verdana"/>
          <w:iCs/>
        </w:rPr>
        <w:t xml:space="preserve">Awarding Authority </w:t>
      </w:r>
      <w:r w:rsidRPr="002C5E2B">
        <w:rPr>
          <w:rFonts w:ascii="Verdana" w:hAnsi="Verdana"/>
          <w:iCs/>
        </w:rPr>
        <w:t xml:space="preserve">will inform the provider detailing the way in which his/her performance falls short of the requirements of the </w:t>
      </w:r>
      <w:r w:rsidR="008F37B9" w:rsidRPr="002C5E2B">
        <w:rPr>
          <w:rFonts w:ascii="Verdana" w:hAnsi="Verdana"/>
          <w:iCs/>
        </w:rPr>
        <w:t>C</w:t>
      </w:r>
      <w:r w:rsidRPr="002C5E2B">
        <w:rPr>
          <w:rFonts w:ascii="Verdana" w:hAnsi="Verdana"/>
          <w:iCs/>
        </w:rPr>
        <w:t>ontract or is otherwise unsatisfactory.</w:t>
      </w:r>
    </w:p>
    <w:p w:rsidR="006F783C" w:rsidRPr="002C5E2B" w:rsidRDefault="006F783C" w:rsidP="002C5E2B">
      <w:pPr>
        <w:spacing w:after="0"/>
        <w:jc w:val="both"/>
        <w:rPr>
          <w:rFonts w:ascii="Verdana" w:hAnsi="Verdana"/>
          <w:iCs/>
          <w:highlight w:val="green"/>
        </w:rPr>
      </w:pPr>
    </w:p>
    <w:p w:rsidR="006F783C" w:rsidRPr="002C5E2B" w:rsidRDefault="006F783C" w:rsidP="002C5E2B">
      <w:pPr>
        <w:spacing w:after="0"/>
        <w:jc w:val="both"/>
        <w:rPr>
          <w:rFonts w:ascii="Verdana" w:hAnsi="Verdana"/>
          <w:b/>
          <w:bCs/>
          <w:iCs/>
        </w:rPr>
      </w:pPr>
      <w:r w:rsidRPr="002C5E2B">
        <w:rPr>
          <w:rFonts w:ascii="Verdana" w:hAnsi="Verdana"/>
          <w:b/>
          <w:bCs/>
          <w:iCs/>
        </w:rPr>
        <w:t xml:space="preserve">Where the provider has breached the </w:t>
      </w:r>
      <w:r w:rsidR="00FD04B8" w:rsidRPr="002C5E2B">
        <w:rPr>
          <w:rFonts w:ascii="Verdana" w:hAnsi="Verdana"/>
          <w:b/>
          <w:bCs/>
          <w:iCs/>
        </w:rPr>
        <w:t>Contract</w:t>
      </w:r>
      <w:r w:rsidRPr="002C5E2B">
        <w:rPr>
          <w:rFonts w:ascii="Verdana" w:hAnsi="Verdana"/>
          <w:b/>
          <w:bCs/>
          <w:iCs/>
        </w:rPr>
        <w:t xml:space="preserve"> more than three (3) times in a period of two (2) weeks, </w:t>
      </w:r>
      <w:r w:rsidR="00FD04B8" w:rsidRPr="002C5E2B">
        <w:rPr>
          <w:rFonts w:ascii="Verdana" w:hAnsi="Verdana"/>
          <w:b/>
          <w:bCs/>
          <w:iCs/>
        </w:rPr>
        <w:t>the Awarding Authority</w:t>
      </w:r>
      <w:r w:rsidRPr="002C5E2B">
        <w:rPr>
          <w:rFonts w:ascii="Verdana" w:hAnsi="Verdana"/>
          <w:b/>
          <w:bCs/>
          <w:iCs/>
        </w:rPr>
        <w:t xml:space="preserve"> reserves the right to terminate the </w:t>
      </w:r>
      <w:r w:rsidR="008F37B9" w:rsidRPr="002C5E2B">
        <w:rPr>
          <w:rFonts w:ascii="Verdana" w:hAnsi="Verdana"/>
          <w:b/>
          <w:bCs/>
          <w:iCs/>
        </w:rPr>
        <w:t>C</w:t>
      </w:r>
      <w:r w:rsidRPr="002C5E2B">
        <w:rPr>
          <w:rFonts w:ascii="Verdana" w:hAnsi="Verdana"/>
          <w:b/>
          <w:bCs/>
          <w:iCs/>
        </w:rPr>
        <w:t>ontract without financial penalty or notice.</w:t>
      </w:r>
    </w:p>
    <w:p w:rsidR="006F783C" w:rsidRPr="002C5E2B" w:rsidRDefault="006F783C" w:rsidP="002C5E2B">
      <w:pPr>
        <w:spacing w:after="0"/>
        <w:jc w:val="both"/>
        <w:rPr>
          <w:rFonts w:ascii="Verdana" w:hAnsi="Verdana"/>
          <w:iCs/>
        </w:rPr>
      </w:pPr>
    </w:p>
    <w:p w:rsidR="006F783C" w:rsidRPr="002C5E2B" w:rsidRDefault="006F783C" w:rsidP="002C5E2B">
      <w:pPr>
        <w:spacing w:after="0"/>
        <w:jc w:val="both"/>
        <w:rPr>
          <w:rFonts w:ascii="Verdana" w:hAnsi="Verdana"/>
          <w:iCs/>
        </w:rPr>
      </w:pPr>
      <w:r w:rsidRPr="002C5E2B">
        <w:rPr>
          <w:rFonts w:ascii="Verdana" w:hAnsi="Verdana"/>
          <w:iCs/>
        </w:rPr>
        <w:t xml:space="preserve">Where the </w:t>
      </w:r>
      <w:r w:rsidR="00FD04B8" w:rsidRPr="002C5E2B">
        <w:rPr>
          <w:rFonts w:ascii="Verdana" w:hAnsi="Verdana"/>
          <w:iCs/>
        </w:rPr>
        <w:t>Awarding Authority</w:t>
      </w:r>
      <w:r w:rsidRPr="002C5E2B">
        <w:rPr>
          <w:rFonts w:ascii="Verdana" w:hAnsi="Verdana"/>
          <w:iCs/>
        </w:rPr>
        <w:t xml:space="preserve"> identifies poor performance against the KPIs, the provider shall be required to attend a performance review meeting. The performance review meeting shall be at an agreed time no later than five (5) working days from the date of the notification at </w:t>
      </w:r>
      <w:r w:rsidR="0065663A" w:rsidRPr="002C5E2B">
        <w:rPr>
          <w:rFonts w:ascii="Verdana" w:hAnsi="Verdana"/>
          <w:iCs/>
        </w:rPr>
        <w:t>agreed</w:t>
      </w:r>
      <w:r w:rsidR="004E5EFE" w:rsidRPr="002C5E2B">
        <w:rPr>
          <w:rFonts w:ascii="Verdana" w:hAnsi="Verdana"/>
          <w:iCs/>
        </w:rPr>
        <w:t xml:space="preserve"> premises.</w:t>
      </w:r>
    </w:p>
    <w:p w:rsidR="007A15F2" w:rsidRPr="002C5E2B" w:rsidRDefault="007A15F2" w:rsidP="002C5E2B">
      <w:pPr>
        <w:spacing w:after="0"/>
        <w:jc w:val="both"/>
        <w:rPr>
          <w:rFonts w:ascii="Verdana" w:hAnsi="Verdana"/>
          <w:iCs/>
        </w:rPr>
      </w:pPr>
    </w:p>
    <w:p w:rsidR="004E5EFE" w:rsidRPr="002C5E2B" w:rsidRDefault="004E5EFE" w:rsidP="002C5E2B">
      <w:pPr>
        <w:spacing w:after="0"/>
        <w:jc w:val="both"/>
        <w:rPr>
          <w:rFonts w:ascii="Verdana" w:hAnsi="Verdana"/>
          <w:iCs/>
        </w:rPr>
      </w:pPr>
      <w:r w:rsidRPr="002C5E2B">
        <w:rPr>
          <w:rFonts w:ascii="Verdana" w:hAnsi="Verdana"/>
          <w:iCs/>
        </w:rPr>
        <w:t>The provider shall be required to provide a full incident report on a weekly basis which describes the issues and identifies the causes. The provider will also be required to prepare a full and robust Service Improvement Action Plan which sets out its proposals to remedy the service failure. The Service Improvement Plan shall be subject to amendment following the performance review meeting and agreed by both parties to implementation.</w:t>
      </w:r>
    </w:p>
    <w:p w:rsidR="004E5EFE" w:rsidRPr="002C5E2B" w:rsidRDefault="004E5EFE" w:rsidP="002C5E2B">
      <w:pPr>
        <w:spacing w:after="0"/>
        <w:jc w:val="both"/>
        <w:rPr>
          <w:rFonts w:ascii="Verdana" w:hAnsi="Verdana"/>
          <w:iCs/>
        </w:rPr>
      </w:pPr>
    </w:p>
    <w:p w:rsidR="004E5EFE" w:rsidRPr="002C5E2B" w:rsidRDefault="004E5EFE" w:rsidP="002C5E2B">
      <w:pPr>
        <w:spacing w:after="0"/>
        <w:jc w:val="both"/>
        <w:rPr>
          <w:rFonts w:ascii="Verdana" w:hAnsi="Verdana"/>
          <w:iCs/>
        </w:rPr>
      </w:pPr>
      <w:r w:rsidRPr="002C5E2B">
        <w:rPr>
          <w:rFonts w:ascii="Verdana" w:hAnsi="Verdana"/>
          <w:iCs/>
        </w:rPr>
        <w:t xml:space="preserve">The </w:t>
      </w:r>
      <w:r w:rsidR="00E96995" w:rsidRPr="002C5E2B">
        <w:rPr>
          <w:rFonts w:ascii="Verdana" w:hAnsi="Verdana"/>
          <w:iCs/>
        </w:rPr>
        <w:t>Awarding Authority</w:t>
      </w:r>
      <w:r w:rsidRPr="002C5E2B">
        <w:rPr>
          <w:rFonts w:ascii="Verdana" w:hAnsi="Verdana"/>
          <w:iCs/>
        </w:rPr>
        <w:t xml:space="preserve"> agrees to work with the provider to resolve service failure issues. However, it will remain the provider’s sole responsibility to resolve any service failure issues.</w:t>
      </w:r>
    </w:p>
    <w:p w:rsidR="004E5EFE" w:rsidRPr="002C5E2B" w:rsidRDefault="004E5EFE" w:rsidP="002C5E2B">
      <w:pPr>
        <w:spacing w:after="0"/>
        <w:jc w:val="both"/>
        <w:rPr>
          <w:rFonts w:ascii="Verdana" w:hAnsi="Verdana"/>
          <w:iCs/>
        </w:rPr>
      </w:pPr>
    </w:p>
    <w:p w:rsidR="004E5EFE" w:rsidRPr="002C5E2B" w:rsidRDefault="004E5EFE" w:rsidP="002C5E2B">
      <w:pPr>
        <w:spacing w:after="0"/>
        <w:jc w:val="both"/>
        <w:rPr>
          <w:rFonts w:ascii="Verdana" w:hAnsi="Verdana"/>
          <w:iCs/>
        </w:rPr>
      </w:pPr>
      <w:r w:rsidRPr="002C5E2B">
        <w:rPr>
          <w:rFonts w:ascii="Verdana" w:hAnsi="Verdana"/>
          <w:iCs/>
        </w:rPr>
        <w:t xml:space="preserve">Where the provider fails to provide a Service Improvement Plan or fails to deliver the agreed Service Improvement Plan to the required standard, </w:t>
      </w:r>
      <w:r w:rsidR="00E96995" w:rsidRPr="002C5E2B">
        <w:rPr>
          <w:rFonts w:ascii="Verdana" w:hAnsi="Verdana"/>
          <w:iCs/>
        </w:rPr>
        <w:t>the Awarding Authority</w:t>
      </w:r>
      <w:r w:rsidRPr="002C5E2B">
        <w:rPr>
          <w:rFonts w:ascii="Verdana" w:hAnsi="Verdana"/>
          <w:iCs/>
        </w:rPr>
        <w:t xml:space="preserve"> reserves the right to seek early termination of the </w:t>
      </w:r>
      <w:r w:rsidR="00E96995" w:rsidRPr="002C5E2B">
        <w:rPr>
          <w:rFonts w:ascii="Verdana" w:hAnsi="Verdana"/>
          <w:iCs/>
        </w:rPr>
        <w:t>C</w:t>
      </w:r>
      <w:r w:rsidRPr="002C5E2B">
        <w:rPr>
          <w:rFonts w:ascii="Verdana" w:hAnsi="Verdana"/>
          <w:iCs/>
        </w:rPr>
        <w:t xml:space="preserve">ontract in accordance with the procedures set out in the </w:t>
      </w:r>
      <w:r w:rsidR="00E96995" w:rsidRPr="002C5E2B">
        <w:rPr>
          <w:rFonts w:ascii="Verdana" w:hAnsi="Verdana"/>
          <w:iCs/>
        </w:rPr>
        <w:t>Contract</w:t>
      </w:r>
      <w:r w:rsidRPr="002C5E2B">
        <w:rPr>
          <w:rFonts w:ascii="Verdana" w:hAnsi="Verdana"/>
          <w:iCs/>
        </w:rPr>
        <w:t>.</w:t>
      </w:r>
      <w:r w:rsidR="00E96995" w:rsidRPr="002C5E2B">
        <w:rPr>
          <w:rFonts w:ascii="Verdana" w:hAnsi="Verdana"/>
          <w:iCs/>
        </w:rPr>
        <w:t xml:space="preserve"> The provider should also note the termination provisions set out in Clause 20 of the Framework Agreement</w:t>
      </w:r>
      <w:r w:rsidR="008F37B9" w:rsidRPr="002C5E2B">
        <w:rPr>
          <w:rFonts w:ascii="Verdana" w:hAnsi="Verdana"/>
          <w:iCs/>
        </w:rPr>
        <w:t xml:space="preserve"> and clause 28 of Schedule 4 (Terms and Conditions)</w:t>
      </w:r>
      <w:r w:rsidR="00E96995" w:rsidRPr="002C5E2B">
        <w:rPr>
          <w:rFonts w:ascii="Verdana" w:hAnsi="Verdana"/>
          <w:iCs/>
        </w:rPr>
        <w:t>.</w:t>
      </w:r>
    </w:p>
    <w:p w:rsidR="004E5EFE" w:rsidRPr="002C5E2B" w:rsidRDefault="004E5EFE" w:rsidP="002C5E2B">
      <w:pPr>
        <w:spacing w:after="0"/>
        <w:jc w:val="both"/>
        <w:rPr>
          <w:rFonts w:ascii="Verdana" w:hAnsi="Verdana"/>
          <w:iCs/>
        </w:rPr>
      </w:pPr>
    </w:p>
    <w:p w:rsidR="004E5EFE" w:rsidRPr="002C5E2B" w:rsidRDefault="004E5EFE" w:rsidP="002C5E2B">
      <w:pPr>
        <w:spacing w:after="0"/>
        <w:jc w:val="both"/>
        <w:rPr>
          <w:rFonts w:ascii="Verdana" w:hAnsi="Verdana"/>
          <w:iCs/>
        </w:rPr>
      </w:pPr>
      <w:r w:rsidRPr="002C5E2B">
        <w:rPr>
          <w:rFonts w:ascii="Verdana" w:hAnsi="Verdana"/>
          <w:iCs/>
        </w:rPr>
        <w:t xml:space="preserve">The provider is responsible for the performance of the </w:t>
      </w:r>
      <w:r w:rsidR="00E96995" w:rsidRPr="002C5E2B">
        <w:rPr>
          <w:rFonts w:ascii="Verdana" w:hAnsi="Verdana"/>
          <w:iCs/>
        </w:rPr>
        <w:t>C</w:t>
      </w:r>
      <w:r w:rsidRPr="002C5E2B">
        <w:rPr>
          <w:rFonts w:ascii="Verdana" w:hAnsi="Verdana"/>
          <w:iCs/>
        </w:rPr>
        <w:t>ontract and any sub-contractors or other agents working on behalf of the provider. The provider is to deal with any issues relating to any sub-contractors or other agents working on behalf of the provider, this however does not exclude sub-contractors or other agents working on behalf of the provider from attending any contract monitoring meeting or contributing to any report where it is appropriate for such sub-contractors or other agents to do so.</w:t>
      </w:r>
    </w:p>
    <w:p w:rsidR="004E5EFE" w:rsidRPr="002C5E2B" w:rsidRDefault="004E5EFE" w:rsidP="002C5E2B">
      <w:pPr>
        <w:spacing w:after="0"/>
        <w:jc w:val="both"/>
        <w:rPr>
          <w:rFonts w:ascii="Verdana" w:hAnsi="Verdana"/>
          <w:iCs/>
        </w:rPr>
      </w:pPr>
    </w:p>
    <w:p w:rsidR="004E5EFE" w:rsidRPr="002C5E2B" w:rsidRDefault="004E5EFE" w:rsidP="002C5E2B">
      <w:pPr>
        <w:spacing w:after="0"/>
        <w:jc w:val="both"/>
        <w:rPr>
          <w:rFonts w:ascii="Verdana" w:hAnsi="Verdana"/>
          <w:iCs/>
        </w:rPr>
      </w:pPr>
      <w:r w:rsidRPr="002C5E2B">
        <w:rPr>
          <w:rFonts w:ascii="Verdana" w:hAnsi="Verdana"/>
          <w:iCs/>
        </w:rPr>
        <w:t xml:space="preserve">If any sub-contractors or other agents working on behalf of the provider are found unsuitable, for whatever reason, the provider is to engage with the relevant sub-contractors or other agents to broker a resolution. </w:t>
      </w:r>
    </w:p>
    <w:p w:rsidR="001B1145" w:rsidRPr="002C5E2B" w:rsidRDefault="001B1145" w:rsidP="002C5E2B">
      <w:pPr>
        <w:spacing w:after="0"/>
        <w:jc w:val="both"/>
        <w:rPr>
          <w:rFonts w:ascii="Verdana" w:hAnsi="Verdana"/>
          <w:i/>
        </w:rPr>
      </w:pPr>
    </w:p>
    <w:p w:rsidR="00E5385D" w:rsidRPr="002C5E2B" w:rsidRDefault="00B44469" w:rsidP="002C5E2B">
      <w:pPr>
        <w:spacing w:after="0"/>
        <w:jc w:val="both"/>
        <w:rPr>
          <w:rFonts w:ascii="Verdana" w:hAnsi="Verdana"/>
          <w:b/>
          <w:color w:val="1F497D" w:themeColor="text2"/>
        </w:rPr>
      </w:pPr>
      <w:r w:rsidRPr="002C5E2B">
        <w:rPr>
          <w:rFonts w:ascii="Verdana" w:hAnsi="Verdana"/>
          <w:b/>
          <w:color w:val="1F497D" w:themeColor="text2"/>
        </w:rPr>
        <w:t xml:space="preserve">3.4 </w:t>
      </w:r>
      <w:r w:rsidR="00E5385D" w:rsidRPr="002C5E2B">
        <w:rPr>
          <w:rFonts w:ascii="Verdana" w:hAnsi="Verdana"/>
          <w:b/>
          <w:color w:val="1F497D" w:themeColor="text2"/>
        </w:rPr>
        <w:t>Service Reviews</w:t>
      </w:r>
      <w:r w:rsidR="00E5385D" w:rsidRPr="002C5E2B">
        <w:rPr>
          <w:rFonts w:ascii="Verdana" w:hAnsi="Verdana"/>
          <w:b/>
          <w:color w:val="1F497D" w:themeColor="text2"/>
        </w:rPr>
        <w:tab/>
      </w:r>
    </w:p>
    <w:p w:rsidR="00485572" w:rsidRPr="002C5E2B" w:rsidRDefault="00485572" w:rsidP="002C5E2B">
      <w:pPr>
        <w:spacing w:after="0"/>
        <w:jc w:val="both"/>
        <w:rPr>
          <w:rFonts w:ascii="Verdana" w:hAnsi="Verdana"/>
        </w:rPr>
      </w:pPr>
    </w:p>
    <w:p w:rsidR="00E5385D" w:rsidRPr="002C5E2B" w:rsidRDefault="00485572" w:rsidP="002C5E2B">
      <w:pPr>
        <w:spacing w:after="0"/>
        <w:jc w:val="both"/>
        <w:rPr>
          <w:rFonts w:ascii="Verdana" w:hAnsi="Verdana"/>
        </w:rPr>
      </w:pPr>
      <w:r w:rsidRPr="002C5E2B">
        <w:rPr>
          <w:rFonts w:ascii="Verdana" w:hAnsi="Verdana"/>
        </w:rPr>
        <w:t xml:space="preserve">The </w:t>
      </w:r>
      <w:r w:rsidR="00D20212" w:rsidRPr="002C5E2B">
        <w:rPr>
          <w:rFonts w:ascii="Verdana" w:hAnsi="Verdana"/>
        </w:rPr>
        <w:t>provider</w:t>
      </w:r>
      <w:r w:rsidRPr="002C5E2B">
        <w:rPr>
          <w:rFonts w:ascii="Verdana" w:hAnsi="Verdana"/>
        </w:rPr>
        <w:t xml:space="preserve"> must identify a formal contract lead and team who must be available for weekly operational meetings (face to face or telephone).</w:t>
      </w:r>
    </w:p>
    <w:p w:rsidR="00A43323" w:rsidRPr="002C5E2B" w:rsidRDefault="00A43323" w:rsidP="002C5E2B">
      <w:pPr>
        <w:spacing w:after="0"/>
        <w:jc w:val="both"/>
        <w:rPr>
          <w:rFonts w:ascii="Verdana" w:hAnsi="Verdana"/>
        </w:rPr>
      </w:pPr>
    </w:p>
    <w:p w:rsidR="00E5385D" w:rsidRPr="002C5E2B" w:rsidRDefault="00E5385D" w:rsidP="002C5E2B">
      <w:pPr>
        <w:spacing w:after="0"/>
        <w:jc w:val="both"/>
        <w:rPr>
          <w:rFonts w:ascii="Verdana" w:hAnsi="Verdana"/>
        </w:rPr>
      </w:pPr>
      <w:r w:rsidRPr="002C5E2B">
        <w:rPr>
          <w:rFonts w:ascii="Verdana" w:hAnsi="Verdana"/>
        </w:rPr>
        <w:t xml:space="preserve">The </w:t>
      </w:r>
      <w:r w:rsidR="00D20212" w:rsidRPr="002C5E2B">
        <w:rPr>
          <w:rFonts w:ascii="Verdana" w:hAnsi="Verdana"/>
        </w:rPr>
        <w:t>provider</w:t>
      </w:r>
      <w:r w:rsidRPr="002C5E2B">
        <w:rPr>
          <w:rFonts w:ascii="Verdana" w:hAnsi="Verdana"/>
        </w:rPr>
        <w:t xml:space="preserve"> m</w:t>
      </w:r>
      <w:r w:rsidR="00485572" w:rsidRPr="002C5E2B">
        <w:rPr>
          <w:rFonts w:ascii="Verdana" w:hAnsi="Verdana"/>
        </w:rPr>
        <w:t>ust be available for monthly</w:t>
      </w:r>
      <w:r w:rsidR="00250455" w:rsidRPr="002C5E2B">
        <w:rPr>
          <w:rFonts w:ascii="Verdana" w:hAnsi="Verdana"/>
        </w:rPr>
        <w:t xml:space="preserve"> business</w:t>
      </w:r>
      <w:r w:rsidRPr="002C5E2B">
        <w:rPr>
          <w:rFonts w:ascii="Verdana" w:hAnsi="Verdana"/>
        </w:rPr>
        <w:t xml:space="preserve"> meetings eithe</w:t>
      </w:r>
      <w:r w:rsidR="004A4BC2" w:rsidRPr="002C5E2B">
        <w:rPr>
          <w:rFonts w:ascii="Verdana" w:hAnsi="Verdana"/>
        </w:rPr>
        <w:t>r face to face or via telephone.</w:t>
      </w:r>
    </w:p>
    <w:p w:rsidR="004A4BC2" w:rsidRPr="002C5E2B" w:rsidRDefault="004A4BC2" w:rsidP="002C5E2B">
      <w:pPr>
        <w:spacing w:after="0"/>
        <w:jc w:val="both"/>
        <w:rPr>
          <w:rFonts w:ascii="Verdana" w:hAnsi="Verdana"/>
        </w:rPr>
      </w:pPr>
    </w:p>
    <w:p w:rsidR="00E5385D" w:rsidRPr="002C5E2B" w:rsidRDefault="00E5385D" w:rsidP="002C5E2B">
      <w:pPr>
        <w:spacing w:after="0"/>
        <w:jc w:val="both"/>
        <w:rPr>
          <w:rFonts w:ascii="Verdana" w:hAnsi="Verdana"/>
        </w:rPr>
      </w:pPr>
      <w:r w:rsidRPr="002C5E2B">
        <w:rPr>
          <w:rFonts w:ascii="Verdana" w:hAnsi="Verdana"/>
        </w:rPr>
        <w:t xml:space="preserve">The </w:t>
      </w:r>
      <w:r w:rsidR="00D20212" w:rsidRPr="002C5E2B">
        <w:rPr>
          <w:rFonts w:ascii="Verdana" w:hAnsi="Verdana"/>
        </w:rPr>
        <w:t>provider</w:t>
      </w:r>
      <w:r w:rsidRPr="002C5E2B">
        <w:rPr>
          <w:rFonts w:ascii="Verdana" w:hAnsi="Verdana"/>
        </w:rPr>
        <w:t xml:space="preserve"> must provide </w:t>
      </w:r>
      <w:r w:rsidR="007A15F2" w:rsidRPr="002C5E2B">
        <w:rPr>
          <w:rFonts w:ascii="Verdana" w:hAnsi="Verdana"/>
        </w:rPr>
        <w:t xml:space="preserve">or participate </w:t>
      </w:r>
      <w:r w:rsidRPr="002C5E2B">
        <w:rPr>
          <w:rFonts w:ascii="Verdana" w:hAnsi="Verdana"/>
        </w:rPr>
        <w:t xml:space="preserve">prior to </w:t>
      </w:r>
      <w:r w:rsidR="004A4BC2" w:rsidRPr="002C5E2B">
        <w:rPr>
          <w:rFonts w:ascii="Verdana" w:hAnsi="Verdana"/>
        </w:rPr>
        <w:t xml:space="preserve">any </w:t>
      </w:r>
      <w:r w:rsidRPr="002C5E2B">
        <w:rPr>
          <w:rFonts w:ascii="Verdana" w:hAnsi="Verdana"/>
        </w:rPr>
        <w:t>service review mee</w:t>
      </w:r>
      <w:r w:rsidR="004A4BC2" w:rsidRPr="002C5E2B">
        <w:rPr>
          <w:rFonts w:ascii="Verdana" w:hAnsi="Verdana"/>
        </w:rPr>
        <w:t>tings all agreed period reports.</w:t>
      </w:r>
    </w:p>
    <w:p w:rsidR="00485572" w:rsidRPr="002C5E2B" w:rsidRDefault="00485572" w:rsidP="002C5E2B">
      <w:pPr>
        <w:spacing w:after="0" w:line="240" w:lineRule="auto"/>
        <w:jc w:val="both"/>
        <w:rPr>
          <w:rFonts w:ascii="Verdana" w:hAnsi="Verdana"/>
          <w:b/>
        </w:rPr>
      </w:pPr>
    </w:p>
    <w:p w:rsidR="00485572" w:rsidRPr="002C5E2B" w:rsidRDefault="00485572" w:rsidP="002C5E2B">
      <w:pPr>
        <w:spacing w:after="0" w:line="240" w:lineRule="auto"/>
        <w:jc w:val="both"/>
        <w:rPr>
          <w:rFonts w:ascii="Verdana" w:hAnsi="Verdana"/>
        </w:rPr>
      </w:pPr>
      <w:r w:rsidRPr="002C5E2B">
        <w:rPr>
          <w:rFonts w:ascii="Verdana" w:hAnsi="Verdana"/>
        </w:rPr>
        <w:t xml:space="preserve">Minimum Expected KPIs include – </w:t>
      </w:r>
    </w:p>
    <w:p w:rsidR="00485572" w:rsidRPr="002C5E2B" w:rsidRDefault="00485572" w:rsidP="002C5E2B">
      <w:pPr>
        <w:tabs>
          <w:tab w:val="num" w:pos="1440"/>
        </w:tabs>
        <w:spacing w:after="0" w:line="240" w:lineRule="auto"/>
        <w:jc w:val="both"/>
        <w:rPr>
          <w:rFonts w:ascii="Verdana" w:hAnsi="Verdana"/>
        </w:rPr>
      </w:pPr>
      <w:r w:rsidRPr="002C5E2B">
        <w:rPr>
          <w:rFonts w:ascii="Verdana" w:hAnsi="Verdana"/>
        </w:rPr>
        <w:t>For each month:</w:t>
      </w:r>
    </w:p>
    <w:p w:rsidR="00E10A94" w:rsidRPr="002C5E2B" w:rsidRDefault="00E10A94" w:rsidP="002C5E2B">
      <w:pPr>
        <w:tabs>
          <w:tab w:val="num" w:pos="1440"/>
        </w:tabs>
        <w:spacing w:after="0" w:line="240" w:lineRule="auto"/>
        <w:jc w:val="both"/>
        <w:rPr>
          <w:rFonts w:ascii="Verdana" w:hAnsi="Verdana"/>
        </w:rPr>
      </w:pPr>
    </w:p>
    <w:p w:rsidR="00485572" w:rsidRPr="002C5E2B" w:rsidRDefault="00485572" w:rsidP="002C5E2B">
      <w:pPr>
        <w:numPr>
          <w:ilvl w:val="0"/>
          <w:numId w:val="32"/>
        </w:numPr>
        <w:spacing w:after="0" w:line="240" w:lineRule="auto"/>
        <w:jc w:val="both"/>
        <w:rPr>
          <w:rFonts w:ascii="Verdana" w:hAnsi="Verdana"/>
        </w:rPr>
      </w:pPr>
      <w:r w:rsidRPr="002C5E2B">
        <w:rPr>
          <w:rFonts w:ascii="Verdana" w:hAnsi="Verdana"/>
        </w:rPr>
        <w:t>Total referrals received</w:t>
      </w:r>
      <w:r w:rsidR="00A43323" w:rsidRPr="002C5E2B">
        <w:rPr>
          <w:rFonts w:ascii="Verdana" w:hAnsi="Verdana"/>
        </w:rPr>
        <w:t xml:space="preserve"> from</w:t>
      </w:r>
      <w:r w:rsidR="003447AD" w:rsidRPr="002C5E2B">
        <w:rPr>
          <w:rFonts w:ascii="Verdana" w:hAnsi="Verdana"/>
        </w:rPr>
        <w:t xml:space="preserve"> the Awarding </w:t>
      </w:r>
      <w:proofErr w:type="gramStart"/>
      <w:r w:rsidR="003447AD" w:rsidRPr="002C5E2B">
        <w:rPr>
          <w:rFonts w:ascii="Verdana" w:hAnsi="Verdana"/>
        </w:rPr>
        <w:t>Authority</w:t>
      </w:r>
      <w:r w:rsidR="00A43323" w:rsidRPr="002C5E2B">
        <w:rPr>
          <w:rFonts w:ascii="Verdana" w:hAnsi="Verdana"/>
        </w:rPr>
        <w:t xml:space="preserve"> .</w:t>
      </w:r>
      <w:proofErr w:type="gramEnd"/>
    </w:p>
    <w:p w:rsidR="00485572" w:rsidRPr="002C5E2B" w:rsidRDefault="005B2A7F" w:rsidP="002C5E2B">
      <w:pPr>
        <w:numPr>
          <w:ilvl w:val="0"/>
          <w:numId w:val="32"/>
        </w:numPr>
        <w:spacing w:after="0" w:line="240" w:lineRule="auto"/>
        <w:jc w:val="both"/>
        <w:rPr>
          <w:rFonts w:ascii="Verdana" w:hAnsi="Verdana"/>
        </w:rPr>
      </w:pPr>
      <w:r w:rsidRPr="002C5E2B">
        <w:rPr>
          <w:rFonts w:ascii="Verdana" w:hAnsi="Verdana"/>
        </w:rPr>
        <w:t>Patients accepted/rejected at t</w:t>
      </w:r>
      <w:r w:rsidR="00485572" w:rsidRPr="002C5E2B">
        <w:rPr>
          <w:rFonts w:ascii="Verdana" w:hAnsi="Verdana"/>
        </w:rPr>
        <w:t>riage (reasons categorised)</w:t>
      </w:r>
    </w:p>
    <w:p w:rsidR="00485572" w:rsidRPr="002C5E2B" w:rsidRDefault="00485572" w:rsidP="002C5E2B">
      <w:pPr>
        <w:numPr>
          <w:ilvl w:val="0"/>
          <w:numId w:val="32"/>
        </w:numPr>
        <w:spacing w:after="0" w:line="240" w:lineRule="auto"/>
        <w:jc w:val="both"/>
        <w:rPr>
          <w:rFonts w:ascii="Verdana" w:hAnsi="Verdana"/>
        </w:rPr>
      </w:pPr>
      <w:r w:rsidRPr="002C5E2B">
        <w:rPr>
          <w:rFonts w:ascii="Verdana" w:hAnsi="Verdana"/>
        </w:rPr>
        <w:t xml:space="preserve">Outpatient assessments </w:t>
      </w:r>
      <w:r w:rsidR="00A43323" w:rsidRPr="002C5E2B">
        <w:rPr>
          <w:rFonts w:ascii="Verdana" w:hAnsi="Verdana"/>
        </w:rPr>
        <w:t xml:space="preserve">undertaken </w:t>
      </w:r>
      <w:r w:rsidRPr="002C5E2B">
        <w:rPr>
          <w:rFonts w:ascii="Verdana" w:hAnsi="Verdana"/>
        </w:rPr>
        <w:t>(New)</w:t>
      </w:r>
    </w:p>
    <w:p w:rsidR="00485572" w:rsidRPr="002C5E2B" w:rsidRDefault="00485572" w:rsidP="002C5E2B">
      <w:pPr>
        <w:numPr>
          <w:ilvl w:val="0"/>
          <w:numId w:val="32"/>
        </w:numPr>
        <w:spacing w:after="0" w:line="240" w:lineRule="auto"/>
        <w:jc w:val="both"/>
        <w:rPr>
          <w:rFonts w:ascii="Verdana" w:hAnsi="Verdana"/>
        </w:rPr>
      </w:pPr>
      <w:r w:rsidRPr="002C5E2B">
        <w:rPr>
          <w:rFonts w:ascii="Verdana" w:hAnsi="Verdana"/>
        </w:rPr>
        <w:t xml:space="preserve">DNA/late cancellations - First </w:t>
      </w:r>
      <w:r w:rsidR="009D6DE2" w:rsidRPr="002C5E2B">
        <w:rPr>
          <w:rFonts w:ascii="Verdana" w:hAnsi="Verdana"/>
        </w:rPr>
        <w:t>Outpatient</w:t>
      </w:r>
    </w:p>
    <w:p w:rsidR="00A43323" w:rsidRPr="002C5E2B" w:rsidRDefault="00485572" w:rsidP="002C5E2B">
      <w:pPr>
        <w:numPr>
          <w:ilvl w:val="0"/>
          <w:numId w:val="32"/>
        </w:numPr>
        <w:spacing w:after="0" w:line="240" w:lineRule="auto"/>
        <w:jc w:val="both"/>
        <w:rPr>
          <w:rFonts w:ascii="Verdana" w:hAnsi="Verdana"/>
        </w:rPr>
      </w:pPr>
      <w:r w:rsidRPr="002C5E2B">
        <w:rPr>
          <w:rFonts w:ascii="Verdana" w:hAnsi="Verdana"/>
        </w:rPr>
        <w:t>Coded Discharges</w:t>
      </w:r>
      <w:r w:rsidR="00A43323" w:rsidRPr="002C5E2B">
        <w:rPr>
          <w:rFonts w:ascii="Verdana" w:hAnsi="Verdana"/>
        </w:rPr>
        <w:t xml:space="preserve"> </w:t>
      </w:r>
    </w:p>
    <w:p w:rsidR="00A43323" w:rsidRPr="002C5E2B" w:rsidRDefault="00A43323" w:rsidP="002C5E2B">
      <w:pPr>
        <w:numPr>
          <w:ilvl w:val="0"/>
          <w:numId w:val="32"/>
        </w:numPr>
        <w:spacing w:after="0" w:line="240" w:lineRule="auto"/>
        <w:jc w:val="both"/>
        <w:rPr>
          <w:rFonts w:ascii="Verdana" w:hAnsi="Verdana"/>
        </w:rPr>
      </w:pPr>
      <w:r w:rsidRPr="002C5E2B">
        <w:rPr>
          <w:rFonts w:ascii="Verdana" w:hAnsi="Verdana"/>
        </w:rPr>
        <w:t>Referral to next stag – pathway categorised</w:t>
      </w:r>
    </w:p>
    <w:p w:rsidR="00A43323" w:rsidRPr="002C5E2B" w:rsidRDefault="00A43323" w:rsidP="002C5E2B">
      <w:pPr>
        <w:numPr>
          <w:ilvl w:val="0"/>
          <w:numId w:val="32"/>
        </w:numPr>
        <w:spacing w:after="0" w:line="240" w:lineRule="auto"/>
        <w:jc w:val="both"/>
        <w:rPr>
          <w:rFonts w:ascii="Verdana" w:hAnsi="Verdana"/>
        </w:rPr>
      </w:pPr>
      <w:r w:rsidRPr="002C5E2B">
        <w:rPr>
          <w:rFonts w:ascii="Verdana" w:hAnsi="Verdana"/>
        </w:rPr>
        <w:t>Onward cancer referral within 24 hours</w:t>
      </w:r>
    </w:p>
    <w:p w:rsidR="00A43323" w:rsidRPr="002C5E2B" w:rsidRDefault="00A43323" w:rsidP="002C5E2B">
      <w:pPr>
        <w:numPr>
          <w:ilvl w:val="0"/>
          <w:numId w:val="32"/>
        </w:numPr>
        <w:spacing w:after="0" w:line="240" w:lineRule="auto"/>
        <w:jc w:val="both"/>
        <w:rPr>
          <w:rFonts w:ascii="Verdana" w:hAnsi="Verdana"/>
        </w:rPr>
      </w:pPr>
      <w:r w:rsidRPr="002C5E2B">
        <w:rPr>
          <w:rFonts w:ascii="Verdana" w:hAnsi="Verdana"/>
        </w:rPr>
        <w:t xml:space="preserve">Information Governance breach </w:t>
      </w:r>
    </w:p>
    <w:p w:rsidR="00485572" w:rsidRPr="002C5E2B" w:rsidRDefault="00485572" w:rsidP="002C5E2B">
      <w:pPr>
        <w:spacing w:after="0" w:line="240" w:lineRule="auto"/>
        <w:jc w:val="both"/>
        <w:rPr>
          <w:rFonts w:ascii="Verdana" w:hAnsi="Verdana"/>
        </w:rPr>
      </w:pPr>
    </w:p>
    <w:p w:rsidR="00485572" w:rsidRPr="002C5E2B" w:rsidRDefault="00485572" w:rsidP="002C5E2B">
      <w:pPr>
        <w:spacing w:after="0" w:line="240" w:lineRule="auto"/>
        <w:jc w:val="both"/>
        <w:rPr>
          <w:rFonts w:ascii="Verdana" w:hAnsi="Verdana"/>
        </w:rPr>
      </w:pPr>
      <w:r w:rsidRPr="002C5E2B">
        <w:rPr>
          <w:rFonts w:ascii="Verdana" w:hAnsi="Verdana"/>
        </w:rPr>
        <w:t xml:space="preserve">Patient Experience </w:t>
      </w:r>
    </w:p>
    <w:p w:rsidR="00E10A94" w:rsidRPr="002C5E2B" w:rsidRDefault="00E10A94" w:rsidP="002C5E2B">
      <w:pPr>
        <w:spacing w:after="0" w:line="240" w:lineRule="auto"/>
        <w:jc w:val="both"/>
        <w:rPr>
          <w:rFonts w:ascii="Verdana" w:hAnsi="Verdana"/>
        </w:rPr>
      </w:pPr>
    </w:p>
    <w:p w:rsidR="00485572" w:rsidRPr="002C5E2B" w:rsidRDefault="00485572" w:rsidP="002C5E2B">
      <w:pPr>
        <w:numPr>
          <w:ilvl w:val="0"/>
          <w:numId w:val="30"/>
        </w:numPr>
        <w:spacing w:after="0" w:line="240" w:lineRule="auto"/>
        <w:jc w:val="both"/>
        <w:rPr>
          <w:rFonts w:ascii="Verdana" w:hAnsi="Verdana"/>
        </w:rPr>
      </w:pPr>
      <w:r w:rsidRPr="002C5E2B">
        <w:rPr>
          <w:rFonts w:ascii="Verdana" w:hAnsi="Verdana"/>
        </w:rPr>
        <w:t>Complaints &amp; Congratulations received in period, categorised.</w:t>
      </w:r>
    </w:p>
    <w:p w:rsidR="00485572" w:rsidRPr="002C5E2B" w:rsidRDefault="00485572" w:rsidP="002C5E2B">
      <w:pPr>
        <w:numPr>
          <w:ilvl w:val="0"/>
          <w:numId w:val="30"/>
        </w:numPr>
        <w:spacing w:after="0" w:line="240" w:lineRule="auto"/>
        <w:jc w:val="both"/>
        <w:rPr>
          <w:rFonts w:ascii="Verdana" w:hAnsi="Verdana"/>
        </w:rPr>
      </w:pPr>
      <w:r w:rsidRPr="002C5E2B">
        <w:rPr>
          <w:rFonts w:ascii="Verdana" w:hAnsi="Verdana"/>
        </w:rPr>
        <w:t>Number of outstanding complaints</w:t>
      </w:r>
    </w:p>
    <w:p w:rsidR="00485572" w:rsidRPr="002C5E2B" w:rsidRDefault="00485572" w:rsidP="002C5E2B">
      <w:pPr>
        <w:numPr>
          <w:ilvl w:val="0"/>
          <w:numId w:val="30"/>
        </w:numPr>
        <w:spacing w:after="0" w:line="240" w:lineRule="auto"/>
        <w:jc w:val="both"/>
        <w:rPr>
          <w:rFonts w:ascii="Verdana" w:hAnsi="Verdana"/>
        </w:rPr>
      </w:pPr>
      <w:r w:rsidRPr="002C5E2B">
        <w:rPr>
          <w:rFonts w:ascii="Verdana" w:hAnsi="Verdana"/>
        </w:rPr>
        <w:t xml:space="preserve">% of the patients would recommend to Friends and Family. </w:t>
      </w:r>
    </w:p>
    <w:p w:rsidR="00967CFB" w:rsidRPr="002C5E2B" w:rsidRDefault="00967CFB" w:rsidP="002C5E2B">
      <w:pPr>
        <w:spacing w:after="0"/>
        <w:jc w:val="both"/>
        <w:rPr>
          <w:rFonts w:ascii="Verdana" w:hAnsi="Verdana"/>
        </w:rPr>
      </w:pPr>
    </w:p>
    <w:p w:rsidR="00485572" w:rsidRPr="002C5E2B" w:rsidRDefault="00485572" w:rsidP="002C5E2B">
      <w:pPr>
        <w:spacing w:after="0"/>
        <w:jc w:val="both"/>
        <w:rPr>
          <w:rFonts w:ascii="Verdana" w:hAnsi="Verdana"/>
        </w:rPr>
      </w:pPr>
      <w:r w:rsidRPr="002C5E2B">
        <w:rPr>
          <w:rFonts w:ascii="Verdana" w:hAnsi="Verdana"/>
        </w:rPr>
        <w:t>PLUS - Other Quality issues requiring discussion.</w:t>
      </w:r>
    </w:p>
    <w:p w:rsidR="00250455" w:rsidRPr="002C5E2B" w:rsidRDefault="00250455" w:rsidP="002C5E2B">
      <w:pPr>
        <w:spacing w:after="0"/>
        <w:jc w:val="both"/>
        <w:rPr>
          <w:rFonts w:ascii="Verdana" w:hAnsi="Verdana"/>
        </w:rPr>
      </w:pPr>
      <w:r w:rsidRPr="002C5E2B">
        <w:rPr>
          <w:rFonts w:ascii="Verdana" w:hAnsi="Verdana"/>
        </w:rPr>
        <w:t>For Quarterly Joint Service Reviews:</w:t>
      </w:r>
    </w:p>
    <w:p w:rsidR="004A4BC2" w:rsidRPr="002C5E2B" w:rsidRDefault="004A4BC2" w:rsidP="002C5E2B">
      <w:pPr>
        <w:spacing w:after="0"/>
        <w:jc w:val="both"/>
        <w:rPr>
          <w:rFonts w:ascii="Verdana" w:hAnsi="Verdana"/>
        </w:rPr>
      </w:pPr>
    </w:p>
    <w:p w:rsidR="004A4BC2" w:rsidRPr="002C5E2B" w:rsidRDefault="00E96995" w:rsidP="002C5E2B">
      <w:pPr>
        <w:spacing w:after="0"/>
        <w:jc w:val="both"/>
        <w:rPr>
          <w:rFonts w:ascii="Verdana" w:hAnsi="Verdana"/>
        </w:rPr>
      </w:pPr>
      <w:r w:rsidRPr="002C5E2B">
        <w:rPr>
          <w:rFonts w:ascii="Verdana" w:hAnsi="Verdana"/>
        </w:rPr>
        <w:t xml:space="preserve"> The Provider must deal with Complaints and Concerns in accordance with the terms and conditions of the Contract and the Specification. </w:t>
      </w:r>
    </w:p>
    <w:p w:rsidR="00E5385D" w:rsidRPr="002C5E2B" w:rsidRDefault="00E5385D" w:rsidP="002C5E2B">
      <w:pPr>
        <w:spacing w:after="0"/>
        <w:jc w:val="both"/>
        <w:rPr>
          <w:rFonts w:ascii="Verdana" w:hAnsi="Verdana"/>
        </w:rPr>
      </w:pPr>
      <w:r w:rsidRPr="002C5E2B">
        <w:rPr>
          <w:rFonts w:ascii="Verdana" w:hAnsi="Verdana"/>
        </w:rPr>
        <w:t xml:space="preserve">The </w:t>
      </w:r>
      <w:r w:rsidR="00D20212" w:rsidRPr="002C5E2B">
        <w:rPr>
          <w:rFonts w:ascii="Verdana" w:hAnsi="Verdana"/>
        </w:rPr>
        <w:t>provider</w:t>
      </w:r>
      <w:r w:rsidRPr="002C5E2B">
        <w:rPr>
          <w:rFonts w:ascii="Verdana" w:hAnsi="Verdana"/>
        </w:rPr>
        <w:t xml:space="preserve"> m</w:t>
      </w:r>
      <w:r w:rsidR="00250455" w:rsidRPr="002C5E2B">
        <w:rPr>
          <w:rFonts w:ascii="Verdana" w:hAnsi="Verdana"/>
        </w:rPr>
        <w:t xml:space="preserve">ust provide incident reporting in line with the governance policies of the Provider. These will need to be confirmed by </w:t>
      </w:r>
      <w:r w:rsidR="00A43323" w:rsidRPr="002C5E2B">
        <w:rPr>
          <w:rFonts w:ascii="Verdana" w:hAnsi="Verdana"/>
        </w:rPr>
        <w:t xml:space="preserve">the </w:t>
      </w:r>
      <w:r w:rsidR="008F37B9" w:rsidRPr="002C5E2B">
        <w:rPr>
          <w:rFonts w:ascii="Verdana" w:hAnsi="Verdana"/>
        </w:rPr>
        <w:t xml:space="preserve">Awarding Authority </w:t>
      </w:r>
      <w:r w:rsidR="00250455" w:rsidRPr="002C5E2B">
        <w:rPr>
          <w:rFonts w:ascii="Verdana" w:hAnsi="Verdana"/>
        </w:rPr>
        <w:t>as adequate. Provider to supply policy.</w:t>
      </w:r>
    </w:p>
    <w:p w:rsidR="00E5385D" w:rsidRPr="002C5E2B" w:rsidRDefault="00E5385D" w:rsidP="002C5E2B">
      <w:pPr>
        <w:spacing w:after="0"/>
        <w:jc w:val="both"/>
        <w:rPr>
          <w:rFonts w:ascii="Verdana" w:hAnsi="Verdana"/>
        </w:rPr>
      </w:pPr>
    </w:p>
    <w:p w:rsidR="00E5385D" w:rsidRPr="002C5E2B" w:rsidRDefault="00E5385D" w:rsidP="002C5E2B">
      <w:pPr>
        <w:spacing w:after="0"/>
        <w:jc w:val="both"/>
        <w:rPr>
          <w:rFonts w:ascii="Verdana" w:hAnsi="Verdana"/>
        </w:rPr>
      </w:pPr>
      <w:r w:rsidRPr="002C5E2B">
        <w:rPr>
          <w:rFonts w:ascii="Verdana" w:hAnsi="Verdana"/>
        </w:rPr>
        <w:t xml:space="preserve">The </w:t>
      </w:r>
      <w:r w:rsidR="00D20212" w:rsidRPr="002C5E2B">
        <w:rPr>
          <w:rFonts w:ascii="Verdana" w:hAnsi="Verdana"/>
        </w:rPr>
        <w:t>provider</w:t>
      </w:r>
      <w:r w:rsidRPr="002C5E2B">
        <w:rPr>
          <w:rFonts w:ascii="Verdana" w:hAnsi="Verdana"/>
        </w:rPr>
        <w:t xml:space="preserve"> must keep a </w:t>
      </w:r>
      <w:r w:rsidR="004A4BC2" w:rsidRPr="002C5E2B">
        <w:rPr>
          <w:rFonts w:ascii="Verdana" w:hAnsi="Verdana"/>
        </w:rPr>
        <w:t>contractual risk and issues log.</w:t>
      </w:r>
    </w:p>
    <w:p w:rsidR="00E5385D" w:rsidRPr="002C5E2B" w:rsidRDefault="00E5385D" w:rsidP="002C5E2B">
      <w:pPr>
        <w:spacing w:after="0"/>
        <w:jc w:val="both"/>
        <w:rPr>
          <w:rFonts w:ascii="Verdana" w:hAnsi="Verdana"/>
        </w:rPr>
      </w:pPr>
    </w:p>
    <w:p w:rsidR="00E5385D" w:rsidRPr="002C5E2B" w:rsidRDefault="00E5385D" w:rsidP="002C5E2B">
      <w:pPr>
        <w:spacing w:after="0"/>
        <w:jc w:val="both"/>
        <w:rPr>
          <w:rFonts w:ascii="Verdana" w:hAnsi="Verdana"/>
        </w:rPr>
      </w:pPr>
      <w:r w:rsidRPr="002C5E2B">
        <w:rPr>
          <w:rFonts w:ascii="Verdana" w:hAnsi="Verdana"/>
        </w:rPr>
        <w:t xml:space="preserve">The </w:t>
      </w:r>
      <w:r w:rsidR="00D20212" w:rsidRPr="002C5E2B">
        <w:rPr>
          <w:rFonts w:ascii="Verdana" w:hAnsi="Verdana"/>
        </w:rPr>
        <w:t>provider</w:t>
      </w:r>
      <w:r w:rsidRPr="002C5E2B">
        <w:rPr>
          <w:rFonts w:ascii="Verdana" w:hAnsi="Verdana"/>
        </w:rPr>
        <w:t xml:space="preserve"> must provide service improvement and development opportunities to the </w:t>
      </w:r>
      <w:r w:rsidR="008F37B9" w:rsidRPr="002C5E2B">
        <w:rPr>
          <w:rFonts w:ascii="Verdana" w:hAnsi="Verdana"/>
        </w:rPr>
        <w:t xml:space="preserve">Awarding Authority </w:t>
      </w:r>
      <w:r w:rsidRPr="002C5E2B">
        <w:rPr>
          <w:rFonts w:ascii="Verdana" w:hAnsi="Verdana"/>
        </w:rPr>
        <w:t>at these meetings.</w:t>
      </w:r>
    </w:p>
    <w:p w:rsidR="007E25D5" w:rsidRPr="002C5E2B" w:rsidRDefault="007E25D5" w:rsidP="002C5E2B">
      <w:pPr>
        <w:spacing w:after="0"/>
        <w:jc w:val="both"/>
        <w:rPr>
          <w:rFonts w:ascii="Verdana" w:hAnsi="Verdana"/>
        </w:rPr>
      </w:pPr>
    </w:p>
    <w:p w:rsidR="00E5385D" w:rsidRPr="002C5E2B" w:rsidRDefault="00E5385D" w:rsidP="002C5E2B">
      <w:pPr>
        <w:pStyle w:val="ListParagraph"/>
        <w:numPr>
          <w:ilvl w:val="1"/>
          <w:numId w:val="24"/>
        </w:numPr>
        <w:spacing w:after="0"/>
        <w:jc w:val="both"/>
        <w:rPr>
          <w:rFonts w:ascii="Verdana" w:hAnsi="Verdana"/>
          <w:b/>
          <w:color w:val="1F497D" w:themeColor="text2"/>
        </w:rPr>
      </w:pPr>
      <w:r w:rsidRPr="002C5E2B">
        <w:rPr>
          <w:rFonts w:ascii="Verdana" w:hAnsi="Verdana"/>
          <w:b/>
          <w:color w:val="1F497D" w:themeColor="text2"/>
        </w:rPr>
        <w:t>Project Planning</w:t>
      </w:r>
      <w:r w:rsidRPr="002C5E2B">
        <w:rPr>
          <w:rFonts w:ascii="Verdana" w:hAnsi="Verdana"/>
          <w:b/>
          <w:color w:val="1F497D" w:themeColor="text2"/>
        </w:rPr>
        <w:tab/>
      </w:r>
    </w:p>
    <w:p w:rsidR="00250455" w:rsidRPr="002C5E2B" w:rsidRDefault="00E5385D" w:rsidP="002C5E2B">
      <w:pPr>
        <w:spacing w:after="0"/>
        <w:jc w:val="both"/>
        <w:rPr>
          <w:rFonts w:ascii="Verdana" w:hAnsi="Verdana"/>
        </w:rPr>
      </w:pPr>
      <w:r w:rsidRPr="002C5E2B">
        <w:rPr>
          <w:rFonts w:ascii="Verdana" w:hAnsi="Verdana"/>
        </w:rPr>
        <w:tab/>
      </w:r>
    </w:p>
    <w:p w:rsidR="004A4BC2" w:rsidRPr="002C5E2B" w:rsidRDefault="00250455" w:rsidP="002C5E2B">
      <w:pPr>
        <w:spacing w:after="0"/>
        <w:jc w:val="both"/>
        <w:rPr>
          <w:rFonts w:ascii="Verdana" w:hAnsi="Verdana"/>
        </w:rPr>
      </w:pPr>
      <w:r w:rsidRPr="002C5E2B">
        <w:rPr>
          <w:rFonts w:ascii="Verdana" w:hAnsi="Verdana"/>
        </w:rPr>
        <w:t xml:space="preserve">The </w:t>
      </w:r>
      <w:r w:rsidR="00D20212" w:rsidRPr="002C5E2B">
        <w:rPr>
          <w:rFonts w:ascii="Verdana" w:hAnsi="Verdana"/>
        </w:rPr>
        <w:t>Provider</w:t>
      </w:r>
      <w:r w:rsidRPr="002C5E2B">
        <w:rPr>
          <w:rFonts w:ascii="Verdana" w:hAnsi="Verdana"/>
        </w:rPr>
        <w:t xml:space="preserve"> must act as the Managed Service Provider for the supply, installation and maintenance of this Service.</w:t>
      </w:r>
    </w:p>
    <w:p w:rsidR="00250455" w:rsidRPr="002C5E2B" w:rsidRDefault="00250455" w:rsidP="002C5E2B">
      <w:pPr>
        <w:spacing w:after="0"/>
        <w:jc w:val="both"/>
        <w:rPr>
          <w:rFonts w:ascii="Verdana" w:hAnsi="Verdana"/>
        </w:rPr>
      </w:pPr>
    </w:p>
    <w:p w:rsidR="00E5385D" w:rsidRPr="002C5E2B" w:rsidRDefault="00250455" w:rsidP="002C5E2B">
      <w:pPr>
        <w:spacing w:after="0"/>
        <w:jc w:val="both"/>
        <w:rPr>
          <w:rFonts w:ascii="Verdana" w:hAnsi="Verdana"/>
        </w:rPr>
      </w:pPr>
      <w:r w:rsidRPr="002C5E2B">
        <w:rPr>
          <w:rFonts w:ascii="Verdana" w:hAnsi="Verdana"/>
        </w:rPr>
        <w:t xml:space="preserve">The </w:t>
      </w:r>
      <w:r w:rsidR="00D20212" w:rsidRPr="002C5E2B">
        <w:rPr>
          <w:rFonts w:ascii="Verdana" w:hAnsi="Verdana"/>
        </w:rPr>
        <w:t>provider</w:t>
      </w:r>
      <w:r w:rsidRPr="002C5E2B">
        <w:rPr>
          <w:rFonts w:ascii="Verdana" w:hAnsi="Verdana"/>
        </w:rPr>
        <w:t xml:space="preserve"> must provide their methodology to project planning</w:t>
      </w:r>
      <w:r w:rsidR="00E10A94" w:rsidRPr="002C5E2B">
        <w:rPr>
          <w:rFonts w:ascii="Verdana" w:hAnsi="Verdana"/>
        </w:rPr>
        <w:t>.</w:t>
      </w:r>
    </w:p>
    <w:p w:rsidR="00E5385D" w:rsidRPr="002C5E2B" w:rsidRDefault="00E5385D" w:rsidP="002C5E2B">
      <w:pPr>
        <w:spacing w:after="0"/>
        <w:jc w:val="both"/>
        <w:rPr>
          <w:rFonts w:ascii="Verdana" w:hAnsi="Verdana"/>
        </w:rPr>
      </w:pPr>
      <w:r w:rsidRPr="002C5E2B">
        <w:rPr>
          <w:rFonts w:ascii="Verdana" w:hAnsi="Verdana"/>
        </w:rPr>
        <w:t xml:space="preserve">The </w:t>
      </w:r>
      <w:r w:rsidR="00D20212" w:rsidRPr="002C5E2B">
        <w:rPr>
          <w:rFonts w:ascii="Verdana" w:hAnsi="Verdana"/>
        </w:rPr>
        <w:t>provider</w:t>
      </w:r>
      <w:r w:rsidRPr="002C5E2B">
        <w:rPr>
          <w:rFonts w:ascii="Verdana" w:hAnsi="Verdana"/>
        </w:rPr>
        <w:t xml:space="preserve"> must provide project management resources in this respect to work with the </w:t>
      </w:r>
      <w:r w:rsidR="00E96995" w:rsidRPr="002C5E2B">
        <w:rPr>
          <w:rFonts w:ascii="Verdana" w:hAnsi="Verdana"/>
        </w:rPr>
        <w:t>Awarding Authority</w:t>
      </w:r>
      <w:r w:rsidRPr="002C5E2B">
        <w:rPr>
          <w:rFonts w:ascii="Verdana" w:hAnsi="Verdana"/>
        </w:rPr>
        <w:t xml:space="preserve"> to agree and document a project plan including cutover arrangements and detailing </w:t>
      </w:r>
      <w:r w:rsidR="00E96995" w:rsidRPr="002C5E2B">
        <w:rPr>
          <w:rFonts w:ascii="Verdana" w:hAnsi="Verdana"/>
        </w:rPr>
        <w:t>the Awarding Authority’s</w:t>
      </w:r>
      <w:r w:rsidRPr="002C5E2B">
        <w:rPr>
          <w:rFonts w:ascii="Verdana" w:hAnsi="Verdana"/>
        </w:rPr>
        <w:t xml:space="preserve"> responsibilities </w:t>
      </w:r>
      <w:r w:rsidR="009D6DE2" w:rsidRPr="002C5E2B">
        <w:rPr>
          <w:rFonts w:ascii="Verdana" w:hAnsi="Verdana"/>
        </w:rPr>
        <w:t>e.g.,</w:t>
      </w:r>
      <w:r w:rsidRPr="002C5E2B">
        <w:rPr>
          <w:rFonts w:ascii="Verdana" w:hAnsi="Verdana"/>
        </w:rPr>
        <w:t xml:space="preserve"> Communications plan</w:t>
      </w:r>
      <w:r w:rsidR="00E10A94" w:rsidRPr="002C5E2B">
        <w:rPr>
          <w:rFonts w:ascii="Verdana" w:hAnsi="Verdana"/>
        </w:rPr>
        <w:t>.</w:t>
      </w:r>
    </w:p>
    <w:p w:rsidR="00E5385D" w:rsidRPr="002C5E2B" w:rsidRDefault="00E5385D" w:rsidP="002C5E2B">
      <w:pPr>
        <w:spacing w:after="0"/>
        <w:jc w:val="both"/>
        <w:rPr>
          <w:rFonts w:ascii="Verdana" w:hAnsi="Verdana"/>
        </w:rPr>
      </w:pPr>
    </w:p>
    <w:p w:rsidR="00E5385D" w:rsidRPr="002C5E2B" w:rsidRDefault="00E5385D" w:rsidP="002C5E2B">
      <w:pPr>
        <w:spacing w:after="0"/>
        <w:jc w:val="both"/>
        <w:rPr>
          <w:rFonts w:ascii="Verdana" w:hAnsi="Verdana"/>
        </w:rPr>
      </w:pPr>
      <w:r w:rsidRPr="002C5E2B">
        <w:rPr>
          <w:rFonts w:ascii="Verdana" w:hAnsi="Verdana"/>
        </w:rPr>
        <w:t xml:space="preserve">The </w:t>
      </w:r>
      <w:r w:rsidR="00D20212" w:rsidRPr="002C5E2B">
        <w:rPr>
          <w:rFonts w:ascii="Verdana" w:hAnsi="Verdana"/>
        </w:rPr>
        <w:t>provider</w:t>
      </w:r>
      <w:r w:rsidRPr="002C5E2B">
        <w:rPr>
          <w:rFonts w:ascii="Verdana" w:hAnsi="Verdana"/>
        </w:rPr>
        <w:t xml:space="preserve"> must provide an implementation plan / project plan with </w:t>
      </w:r>
      <w:r w:rsidR="00E96995" w:rsidRPr="002C5E2B">
        <w:rPr>
          <w:rFonts w:ascii="Verdana" w:hAnsi="Verdana"/>
        </w:rPr>
        <w:t>the Awarding Authority’s</w:t>
      </w:r>
      <w:r w:rsidRPr="002C5E2B">
        <w:rPr>
          <w:rFonts w:ascii="Verdana" w:hAnsi="Verdana"/>
        </w:rPr>
        <w:t xml:space="preserve"> requirements listed:</w:t>
      </w:r>
    </w:p>
    <w:p w:rsidR="00E5385D" w:rsidRPr="002C5E2B" w:rsidRDefault="00E5385D" w:rsidP="002C5E2B">
      <w:pPr>
        <w:spacing w:after="0"/>
        <w:jc w:val="both"/>
        <w:rPr>
          <w:rFonts w:ascii="Verdana" w:hAnsi="Verdana"/>
        </w:rPr>
      </w:pPr>
    </w:p>
    <w:p w:rsidR="00E5385D" w:rsidRPr="002C5E2B" w:rsidRDefault="00E5385D" w:rsidP="002C5E2B">
      <w:pPr>
        <w:pStyle w:val="ListParagraph"/>
        <w:numPr>
          <w:ilvl w:val="0"/>
          <w:numId w:val="34"/>
        </w:numPr>
        <w:spacing w:after="0"/>
        <w:jc w:val="both"/>
        <w:rPr>
          <w:rFonts w:ascii="Verdana" w:hAnsi="Verdana"/>
        </w:rPr>
      </w:pPr>
      <w:r w:rsidRPr="002C5E2B">
        <w:rPr>
          <w:rFonts w:ascii="Verdana" w:hAnsi="Verdana"/>
        </w:rPr>
        <w:t xml:space="preserve">The </w:t>
      </w:r>
      <w:r w:rsidR="00D20212" w:rsidRPr="002C5E2B">
        <w:rPr>
          <w:rFonts w:ascii="Verdana" w:hAnsi="Verdana"/>
        </w:rPr>
        <w:t>provider</w:t>
      </w:r>
      <w:r w:rsidRPr="002C5E2B">
        <w:rPr>
          <w:rFonts w:ascii="Verdana" w:hAnsi="Verdana"/>
        </w:rPr>
        <w:t xml:space="preserve"> must agree to a Project Initiation meeting to document and agree the solution deployment within 2 weeks of </w:t>
      </w:r>
      <w:r w:rsidR="00E96995" w:rsidRPr="002C5E2B">
        <w:rPr>
          <w:rFonts w:ascii="Verdana" w:hAnsi="Verdana"/>
        </w:rPr>
        <w:t xml:space="preserve">Contract </w:t>
      </w:r>
      <w:r w:rsidRPr="002C5E2B">
        <w:rPr>
          <w:rFonts w:ascii="Verdana" w:hAnsi="Verdana"/>
        </w:rPr>
        <w:t>award</w:t>
      </w:r>
      <w:r w:rsidR="004A4BC2" w:rsidRPr="002C5E2B">
        <w:rPr>
          <w:rFonts w:ascii="Verdana" w:hAnsi="Verdana"/>
        </w:rPr>
        <w:t>.</w:t>
      </w:r>
    </w:p>
    <w:p w:rsidR="00E5385D" w:rsidRPr="002C5E2B" w:rsidRDefault="00E5385D" w:rsidP="002C5E2B">
      <w:pPr>
        <w:pStyle w:val="ListParagraph"/>
        <w:numPr>
          <w:ilvl w:val="0"/>
          <w:numId w:val="34"/>
        </w:numPr>
        <w:spacing w:after="0"/>
        <w:jc w:val="both"/>
        <w:rPr>
          <w:rFonts w:ascii="Verdana" w:hAnsi="Verdana"/>
        </w:rPr>
      </w:pPr>
      <w:r w:rsidRPr="002C5E2B">
        <w:rPr>
          <w:rFonts w:ascii="Verdana" w:hAnsi="Verdana"/>
        </w:rPr>
        <w:t xml:space="preserve">The </w:t>
      </w:r>
      <w:r w:rsidR="00D20212" w:rsidRPr="002C5E2B">
        <w:rPr>
          <w:rFonts w:ascii="Verdana" w:hAnsi="Verdana"/>
        </w:rPr>
        <w:t>provider</w:t>
      </w:r>
      <w:r w:rsidRPr="002C5E2B">
        <w:rPr>
          <w:rFonts w:ascii="Verdana" w:hAnsi="Verdana"/>
        </w:rPr>
        <w:t xml:space="preserve"> mus</w:t>
      </w:r>
      <w:r w:rsidR="00250455" w:rsidRPr="002C5E2B">
        <w:rPr>
          <w:rFonts w:ascii="Verdana" w:hAnsi="Verdana"/>
        </w:rPr>
        <w:t xml:space="preserve">t work with </w:t>
      </w:r>
      <w:r w:rsidR="00E01461" w:rsidRPr="002C5E2B">
        <w:rPr>
          <w:rFonts w:ascii="Verdana" w:hAnsi="Verdana"/>
        </w:rPr>
        <w:t xml:space="preserve">the </w:t>
      </w:r>
      <w:r w:rsidR="00E96995" w:rsidRPr="002C5E2B">
        <w:rPr>
          <w:rFonts w:ascii="Verdana" w:hAnsi="Verdana"/>
        </w:rPr>
        <w:t>Awarding Authority</w:t>
      </w:r>
      <w:r w:rsidR="00E01461" w:rsidRPr="002C5E2B">
        <w:rPr>
          <w:rFonts w:ascii="Verdana" w:hAnsi="Verdana"/>
        </w:rPr>
        <w:t xml:space="preserve"> </w:t>
      </w:r>
      <w:r w:rsidRPr="002C5E2B">
        <w:rPr>
          <w:rFonts w:ascii="Verdana" w:hAnsi="Verdana"/>
        </w:rPr>
        <w:t xml:space="preserve">to develop documents </w:t>
      </w:r>
      <w:r w:rsidR="0049600E" w:rsidRPr="002C5E2B">
        <w:rPr>
          <w:rFonts w:ascii="Verdana" w:hAnsi="Verdana"/>
        </w:rPr>
        <w:t xml:space="preserve">and protocols </w:t>
      </w:r>
      <w:r w:rsidRPr="002C5E2B">
        <w:rPr>
          <w:rFonts w:ascii="Verdana" w:hAnsi="Verdana"/>
        </w:rPr>
        <w:t>to support the</w:t>
      </w:r>
      <w:r w:rsidR="0049600E" w:rsidRPr="002C5E2B">
        <w:rPr>
          <w:rFonts w:ascii="Verdana" w:hAnsi="Verdana"/>
        </w:rPr>
        <w:t xml:space="preserve"> implementation and</w:t>
      </w:r>
      <w:r w:rsidRPr="002C5E2B">
        <w:rPr>
          <w:rFonts w:ascii="Verdana" w:hAnsi="Verdana"/>
        </w:rPr>
        <w:t xml:space="preserve"> safe operation of the solution; this will form part of the project plan.</w:t>
      </w:r>
    </w:p>
    <w:p w:rsidR="0049600E" w:rsidRPr="002C5E2B" w:rsidRDefault="0049600E" w:rsidP="002C5E2B">
      <w:pPr>
        <w:pStyle w:val="ListParagraph"/>
        <w:numPr>
          <w:ilvl w:val="0"/>
          <w:numId w:val="34"/>
        </w:numPr>
        <w:spacing w:after="0"/>
        <w:jc w:val="both"/>
        <w:rPr>
          <w:rFonts w:ascii="Verdana" w:hAnsi="Verdana"/>
        </w:rPr>
      </w:pPr>
      <w:r w:rsidRPr="002C5E2B">
        <w:rPr>
          <w:rFonts w:ascii="Verdana" w:hAnsi="Verdana"/>
        </w:rPr>
        <w:t>The provider must confirm key operational leads and contact details to facilitate day to day communication around arrangement and to support prompt resolution of any issues.</w:t>
      </w:r>
    </w:p>
    <w:p w:rsidR="00E5385D" w:rsidRPr="002C5E2B" w:rsidRDefault="00E5385D" w:rsidP="002C5E2B">
      <w:pPr>
        <w:pStyle w:val="ListParagraph"/>
        <w:spacing w:after="0"/>
        <w:ind w:left="360"/>
        <w:jc w:val="both"/>
        <w:rPr>
          <w:rFonts w:ascii="Verdana" w:hAnsi="Verdana"/>
          <w:b/>
        </w:rPr>
      </w:pPr>
    </w:p>
    <w:p w:rsidR="00E5385D" w:rsidRPr="002C5E2B" w:rsidRDefault="00E5385D" w:rsidP="002C5E2B">
      <w:pPr>
        <w:pStyle w:val="ListParagraph"/>
        <w:numPr>
          <w:ilvl w:val="1"/>
          <w:numId w:val="24"/>
        </w:numPr>
        <w:spacing w:after="0"/>
        <w:jc w:val="both"/>
        <w:rPr>
          <w:rFonts w:ascii="Verdana" w:hAnsi="Verdana"/>
          <w:b/>
          <w:color w:val="1F497D" w:themeColor="text2"/>
        </w:rPr>
      </w:pPr>
      <w:r w:rsidRPr="002C5E2B">
        <w:rPr>
          <w:rFonts w:ascii="Verdana" w:hAnsi="Verdana"/>
          <w:b/>
          <w:color w:val="1F497D" w:themeColor="text2"/>
        </w:rPr>
        <w:t xml:space="preserve">Project Specifics </w:t>
      </w:r>
    </w:p>
    <w:p w:rsidR="00E5385D" w:rsidRPr="002C5E2B" w:rsidRDefault="00E5385D" w:rsidP="002C5E2B">
      <w:pPr>
        <w:spacing w:after="0"/>
        <w:jc w:val="both"/>
        <w:rPr>
          <w:rFonts w:ascii="Verdana" w:hAnsi="Verdana"/>
          <w:b/>
        </w:rPr>
      </w:pPr>
      <w:r w:rsidRPr="002C5E2B">
        <w:rPr>
          <w:rFonts w:ascii="Verdana" w:hAnsi="Verdana"/>
          <w:b/>
        </w:rPr>
        <w:tab/>
      </w:r>
    </w:p>
    <w:p w:rsidR="00E5385D" w:rsidRPr="002C5E2B" w:rsidRDefault="00E5385D" w:rsidP="002C5E2B">
      <w:pPr>
        <w:spacing w:after="0"/>
        <w:jc w:val="both"/>
        <w:rPr>
          <w:rFonts w:ascii="Verdana" w:hAnsi="Verdana"/>
        </w:rPr>
      </w:pPr>
      <w:r w:rsidRPr="002C5E2B">
        <w:rPr>
          <w:rFonts w:ascii="Verdana" w:hAnsi="Verdana"/>
        </w:rPr>
        <w:t xml:space="preserve">The </w:t>
      </w:r>
      <w:r w:rsidR="00D20212" w:rsidRPr="002C5E2B">
        <w:rPr>
          <w:rFonts w:ascii="Verdana" w:hAnsi="Verdana"/>
        </w:rPr>
        <w:t>provider</w:t>
      </w:r>
      <w:r w:rsidRPr="002C5E2B">
        <w:rPr>
          <w:rFonts w:ascii="Verdana" w:hAnsi="Verdana"/>
        </w:rPr>
        <w:t xml:space="preserve"> must provide detail on their policies on risk assessment, pat</w:t>
      </w:r>
      <w:r w:rsidR="00731B75" w:rsidRPr="002C5E2B">
        <w:rPr>
          <w:rFonts w:ascii="Verdana" w:hAnsi="Verdana"/>
        </w:rPr>
        <w:t>ient handling, lone working</w:t>
      </w:r>
      <w:r w:rsidR="00DB40D7" w:rsidRPr="002C5E2B">
        <w:rPr>
          <w:rFonts w:ascii="Verdana" w:hAnsi="Verdana"/>
        </w:rPr>
        <w:t xml:space="preserve">, incident management, </w:t>
      </w:r>
      <w:r w:rsidR="00731B75" w:rsidRPr="002C5E2B">
        <w:rPr>
          <w:rFonts w:ascii="Verdana" w:hAnsi="Verdana"/>
        </w:rPr>
        <w:t>etc.</w:t>
      </w:r>
    </w:p>
    <w:p w:rsidR="00E5385D" w:rsidRPr="002C5E2B" w:rsidRDefault="00E5385D" w:rsidP="002C5E2B">
      <w:pPr>
        <w:spacing w:after="0"/>
        <w:jc w:val="both"/>
        <w:rPr>
          <w:rFonts w:ascii="Verdana" w:hAnsi="Verdana"/>
        </w:rPr>
      </w:pPr>
      <w:r w:rsidRPr="002C5E2B">
        <w:rPr>
          <w:rFonts w:ascii="Verdana" w:hAnsi="Verdana"/>
        </w:rPr>
        <w:tab/>
      </w:r>
    </w:p>
    <w:sectPr w:rsidR="00E5385D" w:rsidRPr="002C5E2B" w:rsidSect="002B4FC7">
      <w:headerReference w:type="default" r:id="rId12"/>
      <w:footerReference w:type="default" r:id="rId13"/>
      <w:pgSz w:w="11906" w:h="16838"/>
      <w:pgMar w:top="1440" w:right="1440" w:bottom="1276"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C9554A" w:rsidRDefault="00C9554A" w:rsidP="003A669F">
      <w:pPr>
        <w:spacing w:after="0" w:line="240" w:lineRule="auto"/>
      </w:pPr>
      <w:r>
        <w:separator/>
      </w:r>
    </w:p>
  </w:endnote>
  <w:endnote w:type="continuationSeparator" w:id="0">
    <w:p w:rsidR="00C9554A" w:rsidRDefault="00C9554A" w:rsidP="003A669F">
      <w:pPr>
        <w:spacing w:after="0" w:line="240" w:lineRule="auto"/>
      </w:pPr>
      <w:r>
        <w:continuationSeparator/>
      </w:r>
    </w:p>
  </w:endnote>
  <w:endnote w:type="continuationNotice" w:id="1">
    <w:p w:rsidR="00C9554A" w:rsidRDefault="00C9554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19320340"/>
      <w:docPartObj>
        <w:docPartGallery w:val="Page Numbers (Bottom of Page)"/>
        <w:docPartUnique/>
      </w:docPartObj>
    </w:sdtPr>
    <w:sdtEndPr/>
    <w:sdtContent>
      <w:sdt>
        <w:sdtPr>
          <w:id w:val="1728636285"/>
          <w:docPartObj>
            <w:docPartGallery w:val="Page Numbers (Top of Page)"/>
            <w:docPartUnique/>
          </w:docPartObj>
        </w:sdtPr>
        <w:sdtEndPr/>
        <w:sdtContent>
          <w:p w:rsidR="003A669F" w:rsidRDefault="003A669F">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045067">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045067">
              <w:rPr>
                <w:b/>
                <w:bCs/>
                <w:noProof/>
              </w:rPr>
              <w:t>10</w:t>
            </w:r>
            <w:r>
              <w:rPr>
                <w:b/>
                <w:bCs/>
                <w:sz w:val="24"/>
                <w:szCs w:val="24"/>
              </w:rPr>
              <w:fldChar w:fldCharType="end"/>
            </w:r>
          </w:p>
        </w:sdtContent>
      </w:sdt>
    </w:sdtContent>
  </w:sdt>
  <w:p w:rsidR="003A669F" w:rsidRDefault="003A669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C9554A" w:rsidRDefault="00C9554A" w:rsidP="003A669F">
      <w:pPr>
        <w:spacing w:after="0" w:line="240" w:lineRule="auto"/>
      </w:pPr>
      <w:r>
        <w:separator/>
      </w:r>
    </w:p>
  </w:footnote>
  <w:footnote w:type="continuationSeparator" w:id="0">
    <w:p w:rsidR="00C9554A" w:rsidRDefault="00C9554A" w:rsidP="003A669F">
      <w:pPr>
        <w:spacing w:after="0" w:line="240" w:lineRule="auto"/>
      </w:pPr>
      <w:r>
        <w:continuationSeparator/>
      </w:r>
    </w:p>
  </w:footnote>
  <w:footnote w:type="continuationNotice" w:id="1">
    <w:p w:rsidR="00C9554A" w:rsidRDefault="00C9554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2C5E2B" w:rsidRDefault="002C5E2B">
    <w:pPr>
      <w:pStyle w:val="Header"/>
    </w:pPr>
    <w:r>
      <w:t>Annex 1</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36361E"/>
    <w:multiLevelType w:val="hybridMultilevel"/>
    <w:tmpl w:val="BDACED4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148553C"/>
    <w:multiLevelType w:val="hybridMultilevel"/>
    <w:tmpl w:val="32C0351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26B7E50"/>
    <w:multiLevelType w:val="hybridMultilevel"/>
    <w:tmpl w:val="3694477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7C7094D"/>
    <w:multiLevelType w:val="hybridMultilevel"/>
    <w:tmpl w:val="3BEC3F82"/>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07F90BF5"/>
    <w:multiLevelType w:val="hybridMultilevel"/>
    <w:tmpl w:val="E15C4C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9135BC2"/>
    <w:multiLevelType w:val="hybridMultilevel"/>
    <w:tmpl w:val="D08C3FA4"/>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CAF3EDA"/>
    <w:multiLevelType w:val="hybridMultilevel"/>
    <w:tmpl w:val="DF3469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DFF27B6"/>
    <w:multiLevelType w:val="hybridMultilevel"/>
    <w:tmpl w:val="6DD2B4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25D2754"/>
    <w:multiLevelType w:val="hybridMultilevel"/>
    <w:tmpl w:val="B2F6267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1547669E"/>
    <w:multiLevelType w:val="multilevel"/>
    <w:tmpl w:val="C2BEA7B8"/>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color w:val="17365D" w:themeColor="text2" w:themeShade="BF"/>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166028DD"/>
    <w:multiLevelType w:val="hybridMultilevel"/>
    <w:tmpl w:val="CF6268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D3A7241"/>
    <w:multiLevelType w:val="hybridMultilevel"/>
    <w:tmpl w:val="5AEA210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21DD4961"/>
    <w:multiLevelType w:val="multilevel"/>
    <w:tmpl w:val="2FAAE34C"/>
    <w:lvl w:ilvl="0">
      <w:start w:val="2"/>
      <w:numFmt w:val="decimal"/>
      <w:lvlText w:val="%1.0"/>
      <w:lvlJc w:val="left"/>
      <w:pPr>
        <w:ind w:left="360" w:hanging="360"/>
      </w:pPr>
      <w:rPr>
        <w:rFonts w:hint="default"/>
        <w:sz w:val="22"/>
        <w:szCs w:val="22"/>
        <w:u w:val="none"/>
      </w:rPr>
    </w:lvl>
    <w:lvl w:ilvl="1">
      <w:start w:val="1"/>
      <w:numFmt w:val="decimal"/>
      <w:lvlText w:val="%1.%2"/>
      <w:lvlJc w:val="left"/>
      <w:pPr>
        <w:ind w:left="1080" w:hanging="360"/>
      </w:pPr>
      <w:rPr>
        <w:rFonts w:hint="default"/>
        <w:u w:val="none"/>
      </w:rPr>
    </w:lvl>
    <w:lvl w:ilvl="2">
      <w:start w:val="1"/>
      <w:numFmt w:val="decimal"/>
      <w:lvlText w:val="%1.%2.%3"/>
      <w:lvlJc w:val="left"/>
      <w:pPr>
        <w:ind w:left="2160" w:hanging="720"/>
      </w:pPr>
      <w:rPr>
        <w:rFonts w:hint="default"/>
        <w:u w:val="none"/>
      </w:rPr>
    </w:lvl>
    <w:lvl w:ilvl="3">
      <w:start w:val="1"/>
      <w:numFmt w:val="decimal"/>
      <w:lvlText w:val="%1.%2.%3.%4"/>
      <w:lvlJc w:val="left"/>
      <w:pPr>
        <w:ind w:left="2880" w:hanging="720"/>
      </w:pPr>
      <w:rPr>
        <w:rFonts w:hint="default"/>
        <w:u w:val="none"/>
      </w:rPr>
    </w:lvl>
    <w:lvl w:ilvl="4">
      <w:start w:val="1"/>
      <w:numFmt w:val="decimal"/>
      <w:lvlText w:val="%1.%2.%3.%4.%5"/>
      <w:lvlJc w:val="left"/>
      <w:pPr>
        <w:ind w:left="3960" w:hanging="1080"/>
      </w:pPr>
      <w:rPr>
        <w:rFonts w:hint="default"/>
        <w:u w:val="none"/>
      </w:rPr>
    </w:lvl>
    <w:lvl w:ilvl="5">
      <w:start w:val="1"/>
      <w:numFmt w:val="decimal"/>
      <w:lvlText w:val="%1.%2.%3.%4.%5.%6"/>
      <w:lvlJc w:val="left"/>
      <w:pPr>
        <w:ind w:left="4680" w:hanging="1080"/>
      </w:pPr>
      <w:rPr>
        <w:rFonts w:hint="default"/>
        <w:u w:val="none"/>
      </w:rPr>
    </w:lvl>
    <w:lvl w:ilvl="6">
      <w:start w:val="1"/>
      <w:numFmt w:val="decimal"/>
      <w:lvlText w:val="%1.%2.%3.%4.%5.%6.%7"/>
      <w:lvlJc w:val="left"/>
      <w:pPr>
        <w:ind w:left="5760" w:hanging="1440"/>
      </w:pPr>
      <w:rPr>
        <w:rFonts w:hint="default"/>
        <w:u w:val="none"/>
      </w:rPr>
    </w:lvl>
    <w:lvl w:ilvl="7">
      <w:start w:val="1"/>
      <w:numFmt w:val="decimal"/>
      <w:lvlText w:val="%1.%2.%3.%4.%5.%6.%7.%8"/>
      <w:lvlJc w:val="left"/>
      <w:pPr>
        <w:ind w:left="6480" w:hanging="1440"/>
      </w:pPr>
      <w:rPr>
        <w:rFonts w:hint="default"/>
        <w:u w:val="none"/>
      </w:rPr>
    </w:lvl>
    <w:lvl w:ilvl="8">
      <w:start w:val="1"/>
      <w:numFmt w:val="decimal"/>
      <w:lvlText w:val="%1.%2.%3.%4.%5.%6.%7.%8.%9"/>
      <w:lvlJc w:val="left"/>
      <w:pPr>
        <w:ind w:left="7560" w:hanging="1800"/>
      </w:pPr>
      <w:rPr>
        <w:rFonts w:hint="default"/>
        <w:u w:val="none"/>
      </w:rPr>
    </w:lvl>
  </w:abstractNum>
  <w:abstractNum w:abstractNumId="13" w15:restartNumberingAfterBreak="0">
    <w:nsid w:val="257F21CF"/>
    <w:multiLevelType w:val="hybridMultilevel"/>
    <w:tmpl w:val="B1C43C8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5A021FA"/>
    <w:multiLevelType w:val="multilevel"/>
    <w:tmpl w:val="ABCAE5F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29B36704"/>
    <w:multiLevelType w:val="hybridMultilevel"/>
    <w:tmpl w:val="A742018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6" w15:restartNumberingAfterBreak="0">
    <w:nsid w:val="304E5435"/>
    <w:multiLevelType w:val="hybridMultilevel"/>
    <w:tmpl w:val="809668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5AD7BCD"/>
    <w:multiLevelType w:val="hybridMultilevel"/>
    <w:tmpl w:val="1C96239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8" w15:restartNumberingAfterBreak="0">
    <w:nsid w:val="3998494D"/>
    <w:multiLevelType w:val="hybridMultilevel"/>
    <w:tmpl w:val="B41E7B1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3AA80312"/>
    <w:multiLevelType w:val="hybridMultilevel"/>
    <w:tmpl w:val="A20ADA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B155DE1"/>
    <w:multiLevelType w:val="hybridMultilevel"/>
    <w:tmpl w:val="740C53FA"/>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CC91D13"/>
    <w:multiLevelType w:val="hybridMultilevel"/>
    <w:tmpl w:val="2312C9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90B603F"/>
    <w:multiLevelType w:val="hybridMultilevel"/>
    <w:tmpl w:val="474EDFE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9BE40E1"/>
    <w:multiLevelType w:val="hybridMultilevel"/>
    <w:tmpl w:val="09E28FBE"/>
    <w:lvl w:ilvl="0" w:tplc="E5AC8F1E">
      <w:numFmt w:val="bullet"/>
      <w:lvlText w:val="-"/>
      <w:lvlJc w:val="left"/>
      <w:pPr>
        <w:ind w:left="720" w:hanging="360"/>
      </w:pPr>
      <w:rPr>
        <w:rFonts w:ascii="Calibri" w:eastAsiaTheme="minorHAnsi" w:hAnsi="Calibri" w:cs="Calibri"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BF70575"/>
    <w:multiLevelType w:val="hybridMultilevel"/>
    <w:tmpl w:val="2BFA9C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C040BFF"/>
    <w:multiLevelType w:val="hybridMultilevel"/>
    <w:tmpl w:val="40C2E64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4FB46C04"/>
    <w:multiLevelType w:val="hybridMultilevel"/>
    <w:tmpl w:val="480C71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6843E92"/>
    <w:multiLevelType w:val="hybridMultilevel"/>
    <w:tmpl w:val="2766E71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57FB111B"/>
    <w:multiLevelType w:val="hybridMultilevel"/>
    <w:tmpl w:val="D8083F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86721C2"/>
    <w:multiLevelType w:val="hybridMultilevel"/>
    <w:tmpl w:val="618EEAFC"/>
    <w:lvl w:ilvl="0" w:tplc="BCF6C724">
      <w:start w:val="1"/>
      <w:numFmt w:val="decimal"/>
      <w:lvlText w:val="%1."/>
      <w:lvlJc w:val="left"/>
      <w:pPr>
        <w:ind w:left="360" w:hanging="360"/>
      </w:pPr>
      <w:rPr>
        <w:rFonts w:hint="default"/>
        <w:sz w:val="24"/>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0" w15:restartNumberingAfterBreak="0">
    <w:nsid w:val="5EEE1B5B"/>
    <w:multiLevelType w:val="hybridMultilevel"/>
    <w:tmpl w:val="3A96072E"/>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37412B1"/>
    <w:multiLevelType w:val="hybridMultilevel"/>
    <w:tmpl w:val="6312231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64641324"/>
    <w:multiLevelType w:val="hybridMultilevel"/>
    <w:tmpl w:val="EEC22F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6E05F67"/>
    <w:multiLevelType w:val="hybridMultilevel"/>
    <w:tmpl w:val="9EEE76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89A19A9"/>
    <w:multiLevelType w:val="multilevel"/>
    <w:tmpl w:val="1AD4BE30"/>
    <w:lvl w:ilvl="0">
      <w:start w:val="3"/>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5" w15:restartNumberingAfterBreak="0">
    <w:nsid w:val="72964402"/>
    <w:multiLevelType w:val="hybridMultilevel"/>
    <w:tmpl w:val="761A24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2A03FE7"/>
    <w:multiLevelType w:val="hybridMultilevel"/>
    <w:tmpl w:val="A9FCC2C6"/>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3F8430A"/>
    <w:multiLevelType w:val="hybridMultilevel"/>
    <w:tmpl w:val="2D50BF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4342E75"/>
    <w:multiLevelType w:val="hybridMultilevel"/>
    <w:tmpl w:val="05A263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5493E8E"/>
    <w:multiLevelType w:val="hybridMultilevel"/>
    <w:tmpl w:val="317CED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8535ADD"/>
    <w:multiLevelType w:val="hybridMultilevel"/>
    <w:tmpl w:val="2FC2AA5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1" w15:restartNumberingAfterBreak="0">
    <w:nsid w:val="78EA7038"/>
    <w:multiLevelType w:val="hybridMultilevel"/>
    <w:tmpl w:val="A7641AA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2" w15:restartNumberingAfterBreak="0">
    <w:nsid w:val="7B60534E"/>
    <w:multiLevelType w:val="hybridMultilevel"/>
    <w:tmpl w:val="AC12B5A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3" w15:restartNumberingAfterBreak="0">
    <w:nsid w:val="7D877240"/>
    <w:multiLevelType w:val="hybridMultilevel"/>
    <w:tmpl w:val="B926704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452093751">
    <w:abstractNumId w:val="27"/>
  </w:num>
  <w:num w:numId="2" w16cid:durableId="492572226">
    <w:abstractNumId w:val="15"/>
  </w:num>
  <w:num w:numId="3" w16cid:durableId="1304962079">
    <w:abstractNumId w:val="13"/>
  </w:num>
  <w:num w:numId="4" w16cid:durableId="968048244">
    <w:abstractNumId w:val="29"/>
  </w:num>
  <w:num w:numId="5" w16cid:durableId="1380397918">
    <w:abstractNumId w:val="3"/>
  </w:num>
  <w:num w:numId="6" w16cid:durableId="272396862">
    <w:abstractNumId w:val="6"/>
  </w:num>
  <w:num w:numId="7" w16cid:durableId="572739968">
    <w:abstractNumId w:val="37"/>
  </w:num>
  <w:num w:numId="8" w16cid:durableId="1944923645">
    <w:abstractNumId w:val="22"/>
  </w:num>
  <w:num w:numId="9" w16cid:durableId="908073831">
    <w:abstractNumId w:val="20"/>
  </w:num>
  <w:num w:numId="10" w16cid:durableId="1472554674">
    <w:abstractNumId w:val="43"/>
  </w:num>
  <w:num w:numId="11" w16cid:durableId="1563909957">
    <w:abstractNumId w:val="5"/>
  </w:num>
  <w:num w:numId="12" w16cid:durableId="1028525235">
    <w:abstractNumId w:val="0"/>
  </w:num>
  <w:num w:numId="13" w16cid:durableId="823355317">
    <w:abstractNumId w:val="36"/>
  </w:num>
  <w:num w:numId="14" w16cid:durableId="499462890">
    <w:abstractNumId w:val="24"/>
  </w:num>
  <w:num w:numId="15" w16cid:durableId="86579071">
    <w:abstractNumId w:val="2"/>
  </w:num>
  <w:num w:numId="16" w16cid:durableId="174732941">
    <w:abstractNumId w:val="30"/>
  </w:num>
  <w:num w:numId="17" w16cid:durableId="1871332506">
    <w:abstractNumId w:val="39"/>
  </w:num>
  <w:num w:numId="18" w16cid:durableId="1925257125">
    <w:abstractNumId w:val="32"/>
  </w:num>
  <w:num w:numId="19" w16cid:durableId="1646470470">
    <w:abstractNumId w:val="17"/>
  </w:num>
  <w:num w:numId="20" w16cid:durableId="1479112390">
    <w:abstractNumId w:val="41"/>
  </w:num>
  <w:num w:numId="21" w16cid:durableId="1465465709">
    <w:abstractNumId w:val="14"/>
  </w:num>
  <w:num w:numId="22" w16cid:durableId="486240835">
    <w:abstractNumId w:val="12"/>
  </w:num>
  <w:num w:numId="23" w16cid:durableId="2069104842">
    <w:abstractNumId w:val="9"/>
  </w:num>
  <w:num w:numId="24" w16cid:durableId="1404597146">
    <w:abstractNumId w:val="34"/>
  </w:num>
  <w:num w:numId="25" w16cid:durableId="1682856554">
    <w:abstractNumId w:val="16"/>
  </w:num>
  <w:num w:numId="26" w16cid:durableId="770783334">
    <w:abstractNumId w:val="11"/>
  </w:num>
  <w:num w:numId="27" w16cid:durableId="155196560">
    <w:abstractNumId w:val="10"/>
  </w:num>
  <w:num w:numId="28" w16cid:durableId="1259873536">
    <w:abstractNumId w:val="40"/>
  </w:num>
  <w:num w:numId="29" w16cid:durableId="1231503988">
    <w:abstractNumId w:val="1"/>
  </w:num>
  <w:num w:numId="30" w16cid:durableId="1426684344">
    <w:abstractNumId w:val="18"/>
  </w:num>
  <w:num w:numId="31" w16cid:durableId="638150015">
    <w:abstractNumId w:val="25"/>
  </w:num>
  <w:num w:numId="32" w16cid:durableId="468287087">
    <w:abstractNumId w:val="8"/>
  </w:num>
  <w:num w:numId="33" w16cid:durableId="182481242">
    <w:abstractNumId w:val="38"/>
  </w:num>
  <w:num w:numId="34" w16cid:durableId="191650968">
    <w:abstractNumId w:val="19"/>
  </w:num>
  <w:num w:numId="35" w16cid:durableId="2065714739">
    <w:abstractNumId w:val="21"/>
  </w:num>
  <w:num w:numId="36" w16cid:durableId="1914849641">
    <w:abstractNumId w:val="28"/>
  </w:num>
  <w:num w:numId="37" w16cid:durableId="1136215639">
    <w:abstractNumId w:val="42"/>
  </w:num>
  <w:num w:numId="38" w16cid:durableId="417798189">
    <w:abstractNumId w:val="31"/>
  </w:num>
  <w:num w:numId="39" w16cid:durableId="783354763">
    <w:abstractNumId w:val="23"/>
  </w:num>
  <w:num w:numId="40" w16cid:durableId="1989166650">
    <w:abstractNumId w:val="26"/>
  </w:num>
  <w:num w:numId="41" w16cid:durableId="1599411307">
    <w:abstractNumId w:val="35"/>
  </w:num>
  <w:num w:numId="42" w16cid:durableId="1980912892">
    <w:abstractNumId w:val="4"/>
  </w:num>
  <w:num w:numId="43" w16cid:durableId="801269208">
    <w:abstractNumId w:val="33"/>
  </w:num>
  <w:num w:numId="44" w16cid:durableId="27925995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5385D"/>
    <w:rsid w:val="00006C40"/>
    <w:rsid w:val="00007FA4"/>
    <w:rsid w:val="0001343D"/>
    <w:rsid w:val="000167E6"/>
    <w:rsid w:val="0002472F"/>
    <w:rsid w:val="00045067"/>
    <w:rsid w:val="000454E8"/>
    <w:rsid w:val="00050D2E"/>
    <w:rsid w:val="000578F0"/>
    <w:rsid w:val="00057E1C"/>
    <w:rsid w:val="000608E9"/>
    <w:rsid w:val="00063761"/>
    <w:rsid w:val="00076CEE"/>
    <w:rsid w:val="00080329"/>
    <w:rsid w:val="00080881"/>
    <w:rsid w:val="00080A27"/>
    <w:rsid w:val="0008174C"/>
    <w:rsid w:val="00085994"/>
    <w:rsid w:val="00092519"/>
    <w:rsid w:val="000B01F3"/>
    <w:rsid w:val="000B4EF4"/>
    <w:rsid w:val="000C0840"/>
    <w:rsid w:val="000C789A"/>
    <w:rsid w:val="000D75AB"/>
    <w:rsid w:val="000E0B13"/>
    <w:rsid w:val="000E4AA6"/>
    <w:rsid w:val="000E60EE"/>
    <w:rsid w:val="000F31FC"/>
    <w:rsid w:val="00104B0A"/>
    <w:rsid w:val="00112D6E"/>
    <w:rsid w:val="00121DF7"/>
    <w:rsid w:val="001248FA"/>
    <w:rsid w:val="0013367A"/>
    <w:rsid w:val="0014472E"/>
    <w:rsid w:val="001460E7"/>
    <w:rsid w:val="0014724B"/>
    <w:rsid w:val="00172866"/>
    <w:rsid w:val="001835D3"/>
    <w:rsid w:val="001900FC"/>
    <w:rsid w:val="001973EB"/>
    <w:rsid w:val="001B00EF"/>
    <w:rsid w:val="001B1145"/>
    <w:rsid w:val="001C647D"/>
    <w:rsid w:val="001C7B7F"/>
    <w:rsid w:val="001D4129"/>
    <w:rsid w:val="001D5DAF"/>
    <w:rsid w:val="001F0E92"/>
    <w:rsid w:val="001F50B1"/>
    <w:rsid w:val="002035C9"/>
    <w:rsid w:val="00217A26"/>
    <w:rsid w:val="00220B72"/>
    <w:rsid w:val="00223219"/>
    <w:rsid w:val="00224E8F"/>
    <w:rsid w:val="00226AC8"/>
    <w:rsid w:val="00241119"/>
    <w:rsid w:val="002503B6"/>
    <w:rsid w:val="00250455"/>
    <w:rsid w:val="00254CBE"/>
    <w:rsid w:val="00260338"/>
    <w:rsid w:val="002615EF"/>
    <w:rsid w:val="00280BB3"/>
    <w:rsid w:val="0028226F"/>
    <w:rsid w:val="0028294B"/>
    <w:rsid w:val="00287B0D"/>
    <w:rsid w:val="002904CB"/>
    <w:rsid w:val="00297DA0"/>
    <w:rsid w:val="002B4E0B"/>
    <w:rsid w:val="002B4FC7"/>
    <w:rsid w:val="002C5E2B"/>
    <w:rsid w:val="002D226B"/>
    <w:rsid w:val="002D4F6D"/>
    <w:rsid w:val="002E089A"/>
    <w:rsid w:val="002F0A42"/>
    <w:rsid w:val="002F1BFB"/>
    <w:rsid w:val="002F5181"/>
    <w:rsid w:val="00301D87"/>
    <w:rsid w:val="00310297"/>
    <w:rsid w:val="003117FA"/>
    <w:rsid w:val="00312305"/>
    <w:rsid w:val="003158EE"/>
    <w:rsid w:val="00342FF0"/>
    <w:rsid w:val="003447AD"/>
    <w:rsid w:val="003504C6"/>
    <w:rsid w:val="00350CCC"/>
    <w:rsid w:val="003722D5"/>
    <w:rsid w:val="00376916"/>
    <w:rsid w:val="00381EA5"/>
    <w:rsid w:val="00383307"/>
    <w:rsid w:val="00386D2F"/>
    <w:rsid w:val="003873EF"/>
    <w:rsid w:val="00395996"/>
    <w:rsid w:val="003A669F"/>
    <w:rsid w:val="003B783D"/>
    <w:rsid w:val="003C4224"/>
    <w:rsid w:val="003C70A7"/>
    <w:rsid w:val="003E643D"/>
    <w:rsid w:val="003F54E1"/>
    <w:rsid w:val="004169E9"/>
    <w:rsid w:val="00434782"/>
    <w:rsid w:val="00437995"/>
    <w:rsid w:val="00444003"/>
    <w:rsid w:val="004440CD"/>
    <w:rsid w:val="00460CCB"/>
    <w:rsid w:val="0046243B"/>
    <w:rsid w:val="00474EBE"/>
    <w:rsid w:val="00485572"/>
    <w:rsid w:val="00493F19"/>
    <w:rsid w:val="0049600E"/>
    <w:rsid w:val="004A4BC2"/>
    <w:rsid w:val="004A56E7"/>
    <w:rsid w:val="004B431D"/>
    <w:rsid w:val="004B435F"/>
    <w:rsid w:val="004C32CB"/>
    <w:rsid w:val="004D254E"/>
    <w:rsid w:val="004D3D8B"/>
    <w:rsid w:val="004E47E5"/>
    <w:rsid w:val="004E4970"/>
    <w:rsid w:val="004E5EFE"/>
    <w:rsid w:val="00502900"/>
    <w:rsid w:val="00517BE9"/>
    <w:rsid w:val="005235A6"/>
    <w:rsid w:val="00527593"/>
    <w:rsid w:val="00540370"/>
    <w:rsid w:val="00540673"/>
    <w:rsid w:val="00542D51"/>
    <w:rsid w:val="005505E4"/>
    <w:rsid w:val="00560E60"/>
    <w:rsid w:val="00566F83"/>
    <w:rsid w:val="00577812"/>
    <w:rsid w:val="00596852"/>
    <w:rsid w:val="005975A7"/>
    <w:rsid w:val="005A063A"/>
    <w:rsid w:val="005B2A7F"/>
    <w:rsid w:val="005B3CB9"/>
    <w:rsid w:val="005C0DA8"/>
    <w:rsid w:val="005C2B05"/>
    <w:rsid w:val="005D65BE"/>
    <w:rsid w:val="005E1D83"/>
    <w:rsid w:val="005F0CDD"/>
    <w:rsid w:val="005F3DE7"/>
    <w:rsid w:val="00606DF4"/>
    <w:rsid w:val="00612811"/>
    <w:rsid w:val="00613235"/>
    <w:rsid w:val="0061588A"/>
    <w:rsid w:val="006256B7"/>
    <w:rsid w:val="006257DD"/>
    <w:rsid w:val="00625F3A"/>
    <w:rsid w:val="0064170B"/>
    <w:rsid w:val="006439DE"/>
    <w:rsid w:val="00644EC5"/>
    <w:rsid w:val="00647254"/>
    <w:rsid w:val="00647BD9"/>
    <w:rsid w:val="0065663A"/>
    <w:rsid w:val="006571E6"/>
    <w:rsid w:val="00661E2C"/>
    <w:rsid w:val="00666CA4"/>
    <w:rsid w:val="00686BD4"/>
    <w:rsid w:val="006937F2"/>
    <w:rsid w:val="00695669"/>
    <w:rsid w:val="00695ECA"/>
    <w:rsid w:val="00696AD5"/>
    <w:rsid w:val="006A0842"/>
    <w:rsid w:val="006A120B"/>
    <w:rsid w:val="006A6C34"/>
    <w:rsid w:val="006A7F09"/>
    <w:rsid w:val="006B0017"/>
    <w:rsid w:val="006B4F40"/>
    <w:rsid w:val="006D1720"/>
    <w:rsid w:val="006E493A"/>
    <w:rsid w:val="006F236B"/>
    <w:rsid w:val="006F3FAB"/>
    <w:rsid w:val="006F6583"/>
    <w:rsid w:val="006F783C"/>
    <w:rsid w:val="00700FDF"/>
    <w:rsid w:val="0072753C"/>
    <w:rsid w:val="00727C6B"/>
    <w:rsid w:val="00727CF4"/>
    <w:rsid w:val="00730EE9"/>
    <w:rsid w:val="00731B75"/>
    <w:rsid w:val="00737CEC"/>
    <w:rsid w:val="007512BE"/>
    <w:rsid w:val="007519A2"/>
    <w:rsid w:val="00760437"/>
    <w:rsid w:val="00760E3B"/>
    <w:rsid w:val="00771852"/>
    <w:rsid w:val="007976C9"/>
    <w:rsid w:val="007A15F2"/>
    <w:rsid w:val="007C0065"/>
    <w:rsid w:val="007C43E8"/>
    <w:rsid w:val="007D1FA5"/>
    <w:rsid w:val="007D251C"/>
    <w:rsid w:val="007E25D5"/>
    <w:rsid w:val="007F66AD"/>
    <w:rsid w:val="00806CFA"/>
    <w:rsid w:val="00811202"/>
    <w:rsid w:val="00813A95"/>
    <w:rsid w:val="008262CD"/>
    <w:rsid w:val="00830FD5"/>
    <w:rsid w:val="00845654"/>
    <w:rsid w:val="00846AEA"/>
    <w:rsid w:val="00850190"/>
    <w:rsid w:val="0085431A"/>
    <w:rsid w:val="00854661"/>
    <w:rsid w:val="00871C33"/>
    <w:rsid w:val="0087773E"/>
    <w:rsid w:val="00897DDD"/>
    <w:rsid w:val="008B37BF"/>
    <w:rsid w:val="008D05F5"/>
    <w:rsid w:val="008D0CFB"/>
    <w:rsid w:val="008D1B46"/>
    <w:rsid w:val="008D676F"/>
    <w:rsid w:val="008D6F7F"/>
    <w:rsid w:val="008E64DB"/>
    <w:rsid w:val="008F37B9"/>
    <w:rsid w:val="008F47EC"/>
    <w:rsid w:val="00903220"/>
    <w:rsid w:val="00921EC0"/>
    <w:rsid w:val="00927E66"/>
    <w:rsid w:val="00931318"/>
    <w:rsid w:val="009323FE"/>
    <w:rsid w:val="00967CFB"/>
    <w:rsid w:val="0097105B"/>
    <w:rsid w:val="00971BE5"/>
    <w:rsid w:val="00981283"/>
    <w:rsid w:val="00981C33"/>
    <w:rsid w:val="00993155"/>
    <w:rsid w:val="009A1B06"/>
    <w:rsid w:val="009B0504"/>
    <w:rsid w:val="009C5AA6"/>
    <w:rsid w:val="009D6DE2"/>
    <w:rsid w:val="00A074D1"/>
    <w:rsid w:val="00A25900"/>
    <w:rsid w:val="00A26BF4"/>
    <w:rsid w:val="00A31FA2"/>
    <w:rsid w:val="00A37EDC"/>
    <w:rsid w:val="00A43323"/>
    <w:rsid w:val="00A53086"/>
    <w:rsid w:val="00A55C16"/>
    <w:rsid w:val="00A66359"/>
    <w:rsid w:val="00A7112D"/>
    <w:rsid w:val="00A7584A"/>
    <w:rsid w:val="00A773C5"/>
    <w:rsid w:val="00A8087C"/>
    <w:rsid w:val="00A91407"/>
    <w:rsid w:val="00A92D7C"/>
    <w:rsid w:val="00AA4F8C"/>
    <w:rsid w:val="00AC0728"/>
    <w:rsid w:val="00AD1F03"/>
    <w:rsid w:val="00AD30B1"/>
    <w:rsid w:val="00AD6B47"/>
    <w:rsid w:val="00AE3993"/>
    <w:rsid w:val="00AF11F7"/>
    <w:rsid w:val="00AF61CC"/>
    <w:rsid w:val="00B10BF7"/>
    <w:rsid w:val="00B133E4"/>
    <w:rsid w:val="00B44469"/>
    <w:rsid w:val="00B4551A"/>
    <w:rsid w:val="00B4655C"/>
    <w:rsid w:val="00B676C2"/>
    <w:rsid w:val="00B80F67"/>
    <w:rsid w:val="00B823CB"/>
    <w:rsid w:val="00BB4B8D"/>
    <w:rsid w:val="00BB66C5"/>
    <w:rsid w:val="00BC0CAF"/>
    <w:rsid w:val="00BC1298"/>
    <w:rsid w:val="00BD005B"/>
    <w:rsid w:val="00BD6693"/>
    <w:rsid w:val="00BE2C1A"/>
    <w:rsid w:val="00BE4135"/>
    <w:rsid w:val="00BF1991"/>
    <w:rsid w:val="00BF2DE8"/>
    <w:rsid w:val="00BF3793"/>
    <w:rsid w:val="00BF3B09"/>
    <w:rsid w:val="00BF5F4E"/>
    <w:rsid w:val="00C01C86"/>
    <w:rsid w:val="00C079DD"/>
    <w:rsid w:val="00C269BF"/>
    <w:rsid w:val="00C30971"/>
    <w:rsid w:val="00C438D8"/>
    <w:rsid w:val="00C469EB"/>
    <w:rsid w:val="00C5132B"/>
    <w:rsid w:val="00C5586C"/>
    <w:rsid w:val="00C60363"/>
    <w:rsid w:val="00C6410D"/>
    <w:rsid w:val="00C70B3B"/>
    <w:rsid w:val="00C74494"/>
    <w:rsid w:val="00C77EB5"/>
    <w:rsid w:val="00C94D6A"/>
    <w:rsid w:val="00C9554A"/>
    <w:rsid w:val="00C97902"/>
    <w:rsid w:val="00CA0372"/>
    <w:rsid w:val="00CA49F7"/>
    <w:rsid w:val="00CB225F"/>
    <w:rsid w:val="00CC5649"/>
    <w:rsid w:val="00CE090D"/>
    <w:rsid w:val="00CE16BC"/>
    <w:rsid w:val="00CF12C4"/>
    <w:rsid w:val="00CF3754"/>
    <w:rsid w:val="00CF75A1"/>
    <w:rsid w:val="00D00041"/>
    <w:rsid w:val="00D06261"/>
    <w:rsid w:val="00D06A4D"/>
    <w:rsid w:val="00D06BD2"/>
    <w:rsid w:val="00D20212"/>
    <w:rsid w:val="00D208F0"/>
    <w:rsid w:val="00D24B2B"/>
    <w:rsid w:val="00D35F8E"/>
    <w:rsid w:val="00D45961"/>
    <w:rsid w:val="00D46C78"/>
    <w:rsid w:val="00D477EC"/>
    <w:rsid w:val="00D53EA3"/>
    <w:rsid w:val="00D6483C"/>
    <w:rsid w:val="00D65D36"/>
    <w:rsid w:val="00D67A0D"/>
    <w:rsid w:val="00D70F58"/>
    <w:rsid w:val="00D848DB"/>
    <w:rsid w:val="00D950BF"/>
    <w:rsid w:val="00D96623"/>
    <w:rsid w:val="00DB40D7"/>
    <w:rsid w:val="00DB482F"/>
    <w:rsid w:val="00DC70AA"/>
    <w:rsid w:val="00DE0AD9"/>
    <w:rsid w:val="00E01461"/>
    <w:rsid w:val="00E05AD2"/>
    <w:rsid w:val="00E10A94"/>
    <w:rsid w:val="00E11938"/>
    <w:rsid w:val="00E14008"/>
    <w:rsid w:val="00E153F0"/>
    <w:rsid w:val="00E31020"/>
    <w:rsid w:val="00E32178"/>
    <w:rsid w:val="00E43AED"/>
    <w:rsid w:val="00E5385D"/>
    <w:rsid w:val="00E60886"/>
    <w:rsid w:val="00E70548"/>
    <w:rsid w:val="00E70DC2"/>
    <w:rsid w:val="00E914CA"/>
    <w:rsid w:val="00E93A0A"/>
    <w:rsid w:val="00E96995"/>
    <w:rsid w:val="00EB4A3A"/>
    <w:rsid w:val="00EC0135"/>
    <w:rsid w:val="00ED44EE"/>
    <w:rsid w:val="00EE56CE"/>
    <w:rsid w:val="00EF2D35"/>
    <w:rsid w:val="00EF394A"/>
    <w:rsid w:val="00EF5A96"/>
    <w:rsid w:val="00F155F0"/>
    <w:rsid w:val="00F25474"/>
    <w:rsid w:val="00F3208F"/>
    <w:rsid w:val="00F33621"/>
    <w:rsid w:val="00F365FD"/>
    <w:rsid w:val="00F571D9"/>
    <w:rsid w:val="00F669BA"/>
    <w:rsid w:val="00F67173"/>
    <w:rsid w:val="00F754BC"/>
    <w:rsid w:val="00F75CAF"/>
    <w:rsid w:val="00F828B2"/>
    <w:rsid w:val="00F85DE9"/>
    <w:rsid w:val="00F867EA"/>
    <w:rsid w:val="00F96BB5"/>
    <w:rsid w:val="00FB2CD7"/>
    <w:rsid w:val="00FC2F11"/>
    <w:rsid w:val="00FC441B"/>
    <w:rsid w:val="00FD04B8"/>
    <w:rsid w:val="00FD2CF2"/>
    <w:rsid w:val="00FE65EF"/>
    <w:rsid w:val="00FF66D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B087F1"/>
  <w15:docId w15:val="{1541ED46-B0F5-4887-8541-0DF2B9D61B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5385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80881"/>
    <w:pPr>
      <w:ind w:left="720"/>
      <w:contextualSpacing/>
    </w:pPr>
  </w:style>
  <w:style w:type="table" w:styleId="TableGrid">
    <w:name w:val="Table Grid"/>
    <w:basedOn w:val="TableNormal"/>
    <w:uiPriority w:val="59"/>
    <w:rsid w:val="004A4BC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3A669F"/>
    <w:pPr>
      <w:tabs>
        <w:tab w:val="center" w:pos="4513"/>
        <w:tab w:val="right" w:pos="9026"/>
      </w:tabs>
      <w:spacing w:after="0" w:line="240" w:lineRule="auto"/>
    </w:pPr>
  </w:style>
  <w:style w:type="character" w:customStyle="1" w:styleId="HeaderChar">
    <w:name w:val="Header Char"/>
    <w:basedOn w:val="DefaultParagraphFont"/>
    <w:link w:val="Header"/>
    <w:uiPriority w:val="99"/>
    <w:rsid w:val="003A669F"/>
  </w:style>
  <w:style w:type="paragraph" w:styleId="Footer">
    <w:name w:val="footer"/>
    <w:basedOn w:val="Normal"/>
    <w:link w:val="FooterChar"/>
    <w:uiPriority w:val="99"/>
    <w:unhideWhenUsed/>
    <w:rsid w:val="003A669F"/>
    <w:pPr>
      <w:tabs>
        <w:tab w:val="center" w:pos="4513"/>
        <w:tab w:val="right" w:pos="9026"/>
      </w:tabs>
      <w:spacing w:after="0" w:line="240" w:lineRule="auto"/>
    </w:pPr>
  </w:style>
  <w:style w:type="character" w:customStyle="1" w:styleId="FooterChar">
    <w:name w:val="Footer Char"/>
    <w:basedOn w:val="DefaultParagraphFont"/>
    <w:link w:val="Footer"/>
    <w:uiPriority w:val="99"/>
    <w:rsid w:val="003A669F"/>
  </w:style>
  <w:style w:type="paragraph" w:styleId="BalloonText">
    <w:name w:val="Balloon Text"/>
    <w:basedOn w:val="Normal"/>
    <w:link w:val="BalloonTextChar"/>
    <w:uiPriority w:val="99"/>
    <w:semiHidden/>
    <w:unhideWhenUsed/>
    <w:rsid w:val="007512B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512BE"/>
    <w:rPr>
      <w:rFonts w:ascii="Segoe UI" w:hAnsi="Segoe UI" w:cs="Segoe UI"/>
      <w:sz w:val="18"/>
      <w:szCs w:val="18"/>
    </w:rPr>
  </w:style>
  <w:style w:type="character" w:styleId="Hyperlink">
    <w:name w:val="Hyperlink"/>
    <w:basedOn w:val="DefaultParagraphFont"/>
    <w:uiPriority w:val="99"/>
    <w:unhideWhenUsed/>
    <w:rsid w:val="001D4129"/>
    <w:rPr>
      <w:color w:val="0000FF" w:themeColor="hyperlink"/>
      <w:u w:val="single"/>
    </w:rPr>
  </w:style>
  <w:style w:type="character" w:styleId="UnresolvedMention">
    <w:name w:val="Unresolved Mention"/>
    <w:basedOn w:val="DefaultParagraphFont"/>
    <w:uiPriority w:val="99"/>
    <w:semiHidden/>
    <w:unhideWhenUsed/>
    <w:rsid w:val="001D4129"/>
    <w:rPr>
      <w:color w:val="605E5C"/>
      <w:shd w:val="clear" w:color="auto" w:fill="E1DFDD"/>
    </w:rPr>
  </w:style>
  <w:style w:type="character" w:styleId="CommentReference">
    <w:name w:val="annotation reference"/>
    <w:basedOn w:val="DefaultParagraphFont"/>
    <w:uiPriority w:val="99"/>
    <w:semiHidden/>
    <w:unhideWhenUsed/>
    <w:rsid w:val="00B133E4"/>
    <w:rPr>
      <w:sz w:val="16"/>
      <w:szCs w:val="16"/>
    </w:rPr>
  </w:style>
  <w:style w:type="paragraph" w:styleId="CommentText">
    <w:name w:val="annotation text"/>
    <w:basedOn w:val="Normal"/>
    <w:link w:val="CommentTextChar"/>
    <w:uiPriority w:val="99"/>
    <w:unhideWhenUsed/>
    <w:rsid w:val="00B133E4"/>
    <w:pPr>
      <w:spacing w:line="240" w:lineRule="auto"/>
    </w:pPr>
    <w:rPr>
      <w:sz w:val="20"/>
      <w:szCs w:val="20"/>
    </w:rPr>
  </w:style>
  <w:style w:type="character" w:customStyle="1" w:styleId="CommentTextChar">
    <w:name w:val="Comment Text Char"/>
    <w:basedOn w:val="DefaultParagraphFont"/>
    <w:link w:val="CommentText"/>
    <w:uiPriority w:val="99"/>
    <w:rsid w:val="00B133E4"/>
    <w:rPr>
      <w:sz w:val="20"/>
      <w:szCs w:val="20"/>
    </w:rPr>
  </w:style>
  <w:style w:type="paragraph" w:styleId="CommentSubject">
    <w:name w:val="annotation subject"/>
    <w:basedOn w:val="CommentText"/>
    <w:next w:val="CommentText"/>
    <w:link w:val="CommentSubjectChar"/>
    <w:uiPriority w:val="99"/>
    <w:semiHidden/>
    <w:unhideWhenUsed/>
    <w:rsid w:val="00B133E4"/>
    <w:rPr>
      <w:b/>
      <w:bCs/>
    </w:rPr>
  </w:style>
  <w:style w:type="character" w:customStyle="1" w:styleId="CommentSubjectChar">
    <w:name w:val="Comment Subject Char"/>
    <w:basedOn w:val="CommentTextChar"/>
    <w:link w:val="CommentSubject"/>
    <w:uiPriority w:val="99"/>
    <w:semiHidden/>
    <w:rsid w:val="00B133E4"/>
    <w:rPr>
      <w:b/>
      <w:bCs/>
      <w:sz w:val="20"/>
      <w:szCs w:val="20"/>
    </w:rPr>
  </w:style>
  <w:style w:type="paragraph" w:styleId="Revision">
    <w:name w:val="Revision"/>
    <w:hidden/>
    <w:uiPriority w:val="99"/>
    <w:semiHidden/>
    <w:rsid w:val="00B133E4"/>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0918649">
      <w:bodyDiv w:val="1"/>
      <w:marLeft w:val="0"/>
      <w:marRight w:val="0"/>
      <w:marTop w:val="0"/>
      <w:marBottom w:val="0"/>
      <w:divBdr>
        <w:top w:val="none" w:sz="0" w:space="0" w:color="auto"/>
        <w:left w:val="none" w:sz="0" w:space="0" w:color="auto"/>
        <w:bottom w:val="none" w:sz="0" w:space="0" w:color="auto"/>
        <w:right w:val="none" w:sz="0" w:space="0" w:color="auto"/>
      </w:divBdr>
    </w:div>
    <w:div w:id="288437379">
      <w:bodyDiv w:val="1"/>
      <w:marLeft w:val="0"/>
      <w:marRight w:val="0"/>
      <w:marTop w:val="0"/>
      <w:marBottom w:val="0"/>
      <w:divBdr>
        <w:top w:val="none" w:sz="0" w:space="0" w:color="auto"/>
        <w:left w:val="none" w:sz="0" w:space="0" w:color="auto"/>
        <w:bottom w:val="none" w:sz="0" w:space="0" w:color="auto"/>
        <w:right w:val="none" w:sz="0" w:space="0" w:color="auto"/>
      </w:divBdr>
    </w:div>
    <w:div w:id="7381373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60b0568e-e574-4342-a9c0-c22c6fec6509">
      <Terms xmlns="http://schemas.microsoft.com/office/infopath/2007/PartnerControls"/>
    </lcf76f155ced4ddcb4097134ff3c332f>
    <TaxCatchAll xmlns="fdfaf355-f7ae-47f3-8f93-739a60756710" xsi:nil="true"/>
    <_ip_UnifiedCompliancePolicyUIAction xmlns="http://schemas.microsoft.com/sharepoint/v3" xsi:nil="true"/>
    <_ip_UnifiedCompliancePolicyProperties xmlns="http://schemas.microsoft.com/sharepoint/v3"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4" ma:contentTypeDescription="Create a new document." ma:contentTypeScope="" ma:versionID="188ece224c26576a60e2f56fb3fcd16f">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5e40defdafd741692f75719b5bdf3553"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A344D7D-7100-4617-81F6-E66C9E3F8953}">
  <ds:schemaRefs>
    <ds:schemaRef ds:uri="http://schemas.microsoft.com/sharepoint/v3/contenttype/forms"/>
  </ds:schemaRefs>
</ds:datastoreItem>
</file>

<file path=customXml/itemProps2.xml><?xml version="1.0" encoding="utf-8"?>
<ds:datastoreItem xmlns:ds="http://schemas.openxmlformats.org/officeDocument/2006/customXml" ds:itemID="{0108396A-11D2-486E-AB3C-69FD86722275}">
  <ds:schemaRefs>
    <ds:schemaRef ds:uri="http://schemas.openxmlformats.org/officeDocument/2006/bibliography"/>
  </ds:schemaRefs>
</ds:datastoreItem>
</file>

<file path=customXml/itemProps3.xml><?xml version="1.0" encoding="utf-8"?>
<ds:datastoreItem xmlns:ds="http://schemas.openxmlformats.org/officeDocument/2006/customXml" ds:itemID="{D148E182-3330-4610-818B-5F05C3DAE42E}">
  <ds:schemaRefs>
    <ds:schemaRef ds:uri="http://schemas.microsoft.com/office/2006/metadata/properties"/>
    <ds:schemaRef ds:uri="http://schemas.microsoft.com/office/infopath/2007/PartnerControls"/>
    <ds:schemaRef ds:uri="9786fe31-3a92-4656-bec2-0fb6f441ffe6"/>
    <ds:schemaRef ds:uri="70758de4-0663-41f3-a5f7-99e99ed73307"/>
  </ds:schemaRefs>
</ds:datastoreItem>
</file>

<file path=customXml/itemProps4.xml><?xml version="1.0" encoding="utf-8"?>
<ds:datastoreItem xmlns:ds="http://schemas.openxmlformats.org/officeDocument/2006/customXml" ds:itemID="{7324AD45-8D5E-4342-AFF0-38D4342CAE39}"/>
</file>

<file path=docProps/app.xml><?xml version="1.0" encoding="utf-8"?>
<Properties xmlns="http://schemas.openxmlformats.org/officeDocument/2006/extended-properties" xmlns:vt="http://schemas.openxmlformats.org/officeDocument/2006/docPropsVTypes">
  <Template>Normal.dotm</Template>
  <TotalTime>0</TotalTime>
  <Pages>1</Pages>
  <Words>2507</Words>
  <Characters>14291</Characters>
  <Application>Microsoft Office Word</Application>
  <DocSecurity>0</DocSecurity>
  <Lines>119</Lines>
  <Paragraphs>33</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16765</CharactersWithSpaces>
  <SharedDoc>false</SharedDoc>
  <HLinks>
    <vt:vector size="6" baseType="variant">
      <vt:variant>
        <vt:i4>2752529</vt:i4>
      </vt:variant>
      <vt:variant>
        <vt:i4>0</vt:i4>
      </vt:variant>
      <vt:variant>
        <vt:i4>0</vt:i4>
      </vt:variant>
      <vt:variant>
        <vt:i4>5</vt:i4>
      </vt:variant>
      <vt:variant>
        <vt:lpwstr>mailto:robert.holcombe@wales.nhs.uk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Paul Sydenham</dc:creator>
  <cp:lastModifiedBy>Richard Clayfield (NWSSP - Procurement)</cp:lastModifiedBy>
  <cp:revision>1</cp:revision>
  <cp:lastPrinted>2023-08-29T09:35:00Z</cp:lastPrinted>
  <dcterms:created xsi:type="dcterms:W3CDTF">2025-07-16T15:06:00Z</dcterms:created>
  <dcterms:modified xsi:type="dcterms:W3CDTF">2025-07-16T15:06:00Z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Order">
    <vt:r8>100</vt:r8>
  </property>
  <property fmtid="{D5CDD505-2E9C-101B-9397-08002B2CF9AE}" pid="4" name="MediaServiceImageTags">
    <vt:lpwstr/>
  </property>
  <property fmtid="{D5CDD505-2E9C-101B-9397-08002B2CF9AE}" pid="5" name="_dlc_DocIdItemGuid">
    <vt:lpwstr>515b161a-2d53-4711-8ad6-03605960aad5</vt:lpwstr>
  </property>
</Properties>
</file>