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6" w:type="dxa"/>
        <w:tblInd w:w="-572" w:type="dxa"/>
        <w:tblLook w:val="04A0" w:firstRow="1" w:lastRow="0" w:firstColumn="1" w:lastColumn="0" w:noHBand="0" w:noVBand="1"/>
      </w:tblPr>
      <w:tblGrid>
        <w:gridCol w:w="892"/>
        <w:gridCol w:w="1942"/>
        <w:gridCol w:w="568"/>
        <w:gridCol w:w="6804"/>
      </w:tblGrid>
      <w:tr w:rsidRPr="008D01BB" w:rsidR="0023775D" w:rsidTr="0EAC2D76" w14:paraId="0903AEFD" w14:textId="77777777">
        <w:tc>
          <w:tcPr>
            <w:tcW w:w="10206" w:type="dxa"/>
            <w:gridSpan w:val="4"/>
            <w:shd w:val="clear" w:color="auto" w:fill="002060"/>
            <w:tcMar/>
          </w:tcPr>
          <w:p w:rsidRPr="008D01BB" w:rsidR="0023775D" w:rsidP="00584E09" w:rsidRDefault="0023775D" w14:paraId="407BC2BA" w14:textId="77777777">
            <w:pPr>
              <w:rPr>
                <w:rFonts w:ascii="Verdana" w:hAnsi="Verdana" w:cs="Arial"/>
                <w:b/>
                <w:bCs/>
                <w:sz w:val="24"/>
                <w:szCs w:val="24"/>
              </w:rPr>
            </w:pPr>
          </w:p>
          <w:p w:rsidRPr="008D01BB" w:rsidR="0023775D" w:rsidP="00584E09" w:rsidRDefault="00757338" w14:paraId="4FA79116" w14:textId="58881850">
            <w:pPr>
              <w:jc w:val="center"/>
              <w:rPr>
                <w:rFonts w:ascii="Verdana" w:hAnsi="Verdana" w:cs="Arial"/>
                <w:b w:val="1"/>
                <w:bCs w:val="1"/>
                <w:sz w:val="24"/>
                <w:szCs w:val="24"/>
              </w:rPr>
            </w:pPr>
            <w:r w:rsidRPr="58E69D62" w:rsidR="6842E219">
              <w:rPr>
                <w:rFonts w:ascii="Verdana" w:hAnsi="Verdana" w:cs="Arial"/>
                <w:b w:val="1"/>
                <w:bCs w:val="1"/>
                <w:sz w:val="24"/>
                <w:szCs w:val="24"/>
              </w:rPr>
              <w:t xml:space="preserve">WORKFORCE AND OD </w:t>
            </w:r>
            <w:r w:rsidRPr="58E69D62" w:rsidR="0023775D">
              <w:rPr>
                <w:rFonts w:ascii="Verdana" w:hAnsi="Verdana" w:cs="Arial"/>
                <w:b w:val="1"/>
                <w:bCs w:val="1"/>
                <w:sz w:val="24"/>
                <w:szCs w:val="24"/>
              </w:rPr>
              <w:t>COMMITTEE</w:t>
            </w:r>
          </w:p>
          <w:p w:rsidRPr="008D01BB" w:rsidR="0023775D" w:rsidP="00584E09"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584E09" w:rsidRDefault="0023775D" w14:paraId="3CB864E6" w14:textId="259C7867">
            <w:pPr>
              <w:rPr>
                <w:rFonts w:ascii="Verdana" w:hAnsi="Verdana" w:cs="Arial"/>
                <w:sz w:val="24"/>
                <w:szCs w:val="24"/>
              </w:rPr>
            </w:pPr>
          </w:p>
        </w:tc>
      </w:tr>
      <w:tr w:rsidRPr="008D01BB" w:rsidR="00F51935" w:rsidTr="0EAC2D76" w14:paraId="2C11B3F2" w14:textId="77777777">
        <w:tc>
          <w:tcPr>
            <w:tcW w:w="10206" w:type="dxa"/>
            <w:gridSpan w:val="4"/>
            <w:tcMar/>
          </w:tcPr>
          <w:p w:rsidRPr="008D01BB" w:rsidR="007419C6" w:rsidP="00FF6222" w:rsidRDefault="00832030" w14:paraId="4B3785B8" w14:textId="15CD24FB">
            <w:pPr>
              <w:jc w:val="center"/>
              <w:rPr>
                <w:rFonts w:ascii="Verdana" w:hAnsi="Verdana" w:cs="Arial"/>
                <w:sz w:val="24"/>
                <w:szCs w:val="24"/>
              </w:rPr>
            </w:pPr>
            <w:r w:rsidRPr="58E69D62" w:rsidR="00832030">
              <w:rPr>
                <w:rFonts w:ascii="Verdana" w:hAnsi="Verdana" w:cs="Arial"/>
                <w:sz w:val="24"/>
                <w:szCs w:val="24"/>
              </w:rPr>
              <w:t>The purpose of t</w:t>
            </w:r>
            <w:r w:rsidRPr="58E69D62" w:rsidR="00F51935">
              <w:rPr>
                <w:rFonts w:ascii="Verdana" w:hAnsi="Verdana" w:cs="Arial"/>
                <w:sz w:val="24"/>
                <w:szCs w:val="24"/>
              </w:rPr>
              <w:t>his report</w:t>
            </w:r>
            <w:r w:rsidRPr="58E69D62" w:rsidR="007419C6">
              <w:rPr>
                <w:rFonts w:ascii="Verdana" w:hAnsi="Verdana" w:cs="Arial"/>
                <w:sz w:val="24"/>
                <w:szCs w:val="24"/>
              </w:rPr>
              <w:t>,</w:t>
            </w:r>
            <w:r w:rsidRPr="58E69D62" w:rsidR="00F51935">
              <w:rPr>
                <w:rFonts w:ascii="Verdana" w:hAnsi="Verdana" w:cs="Arial"/>
                <w:sz w:val="24"/>
                <w:szCs w:val="24"/>
              </w:rPr>
              <w:t xml:space="preserve"> </w:t>
            </w:r>
            <w:r w:rsidRPr="58E69D62" w:rsidR="00832030">
              <w:rPr>
                <w:rFonts w:ascii="Verdana" w:hAnsi="Verdana" w:cs="Arial"/>
                <w:sz w:val="24"/>
                <w:szCs w:val="24"/>
              </w:rPr>
              <w:t xml:space="preserve">is to </w:t>
            </w:r>
            <w:r w:rsidRPr="58E69D62" w:rsidR="00F51935">
              <w:rPr>
                <w:rFonts w:ascii="Verdana" w:hAnsi="Verdana" w:cs="Arial"/>
                <w:sz w:val="24"/>
                <w:szCs w:val="24"/>
              </w:rPr>
              <w:t xml:space="preserve">provide an overview of the matters </w:t>
            </w:r>
            <w:r w:rsidRPr="58E69D62" w:rsidR="00F51935">
              <w:rPr>
                <w:rFonts w:ascii="Verdana" w:hAnsi="Verdana" w:cs="Arial"/>
                <w:sz w:val="24"/>
                <w:szCs w:val="24"/>
              </w:rPr>
              <w:t>identified</w:t>
            </w:r>
            <w:r w:rsidRPr="58E69D62" w:rsidR="00F51935">
              <w:rPr>
                <w:rFonts w:ascii="Verdana" w:hAnsi="Verdana" w:cs="Arial"/>
                <w:sz w:val="24"/>
                <w:szCs w:val="24"/>
              </w:rPr>
              <w:t xml:space="preserve"> by </w:t>
            </w:r>
            <w:r w:rsidRPr="58E69D62" w:rsidR="002112EB">
              <w:rPr>
                <w:rFonts w:ascii="Verdana" w:hAnsi="Verdana" w:cs="Arial"/>
                <w:sz w:val="24"/>
                <w:szCs w:val="24"/>
              </w:rPr>
              <w:t xml:space="preserve">the </w:t>
            </w:r>
            <w:r w:rsidRPr="58E69D62" w:rsidR="45F1AD6B">
              <w:rPr>
                <w:rFonts w:ascii="Verdana" w:hAnsi="Verdana" w:cs="Arial"/>
                <w:sz w:val="24"/>
                <w:szCs w:val="24"/>
              </w:rPr>
              <w:t>Workforce and OD</w:t>
            </w:r>
            <w:r w:rsidRPr="58E69D62" w:rsidR="004E23A5">
              <w:rPr>
                <w:rFonts w:ascii="Verdana" w:hAnsi="Verdana" w:cs="Arial"/>
                <w:sz w:val="24"/>
                <w:szCs w:val="24"/>
              </w:rPr>
              <w:t xml:space="preserve"> Committee</w:t>
            </w:r>
            <w:r w:rsidRPr="58E69D62" w:rsidR="004E0578">
              <w:rPr>
                <w:rFonts w:ascii="Verdana" w:hAnsi="Verdana" w:cs="Arial"/>
                <w:sz w:val="24"/>
                <w:szCs w:val="24"/>
              </w:rPr>
              <w:t xml:space="preserve"> </w:t>
            </w:r>
            <w:r w:rsidRPr="58E69D62" w:rsidR="003F76CE">
              <w:rPr>
                <w:rFonts w:ascii="Verdana" w:hAnsi="Verdana" w:cs="Arial"/>
                <w:sz w:val="24"/>
                <w:szCs w:val="24"/>
              </w:rPr>
              <w:t xml:space="preserve">to </w:t>
            </w:r>
            <w:r w:rsidRPr="58E69D62" w:rsidR="00F51935">
              <w:rPr>
                <w:rFonts w:ascii="Verdana" w:hAnsi="Verdana" w:cs="Arial"/>
                <w:sz w:val="24"/>
                <w:szCs w:val="24"/>
              </w:rPr>
              <w:t xml:space="preserve">be brought to the attention of </w:t>
            </w:r>
            <w:r w:rsidRPr="58E69D62" w:rsidR="003F76CE">
              <w:rPr>
                <w:rFonts w:ascii="Verdana" w:hAnsi="Verdana" w:cs="Arial"/>
                <w:sz w:val="24"/>
                <w:szCs w:val="24"/>
              </w:rPr>
              <w:t xml:space="preserve">the </w:t>
            </w:r>
            <w:r w:rsidRPr="58E69D62" w:rsidR="007419C6">
              <w:rPr>
                <w:rFonts w:ascii="Verdana" w:hAnsi="Verdana" w:cs="Arial"/>
                <w:sz w:val="24"/>
                <w:szCs w:val="24"/>
              </w:rPr>
              <w:t xml:space="preserve">Board </w:t>
            </w:r>
            <w:r w:rsidRPr="58E69D62" w:rsidR="00F51935">
              <w:rPr>
                <w:rFonts w:ascii="Verdana" w:hAnsi="Verdana" w:cs="Arial"/>
                <w:sz w:val="24"/>
                <w:szCs w:val="24"/>
              </w:rPr>
              <w:t xml:space="preserve">following discussions at the last </w:t>
            </w:r>
            <w:r w:rsidRPr="58E69D62" w:rsidR="007419C6">
              <w:rPr>
                <w:rFonts w:ascii="Verdana" w:hAnsi="Verdana" w:cs="Arial"/>
                <w:sz w:val="24"/>
                <w:szCs w:val="24"/>
              </w:rPr>
              <w:t>m</w:t>
            </w:r>
            <w:r w:rsidRPr="58E69D62" w:rsidR="00F51935">
              <w:rPr>
                <w:rFonts w:ascii="Verdana" w:hAnsi="Verdana" w:cs="Arial"/>
                <w:sz w:val="24"/>
                <w:szCs w:val="24"/>
              </w:rPr>
              <w:t>eeting</w:t>
            </w:r>
            <w:r w:rsidRPr="58E69D62" w:rsidR="007419C6">
              <w:rPr>
                <w:rFonts w:ascii="Verdana" w:hAnsi="Verdana" w:cs="Arial"/>
                <w:sz w:val="24"/>
                <w:szCs w:val="24"/>
              </w:rPr>
              <w:t>.</w:t>
            </w:r>
          </w:p>
        </w:tc>
      </w:tr>
      <w:tr w:rsidRPr="008D01BB" w:rsidR="005C40F6" w:rsidTr="0EAC2D76" w14:paraId="5ED92A0C" w14:textId="77777777">
        <w:tc>
          <w:tcPr>
            <w:tcW w:w="2834" w:type="dxa"/>
            <w:gridSpan w:val="2"/>
            <w:tcMar/>
          </w:tcPr>
          <w:p w:rsidRPr="008D01BB" w:rsidR="005C40F6" w:rsidP="005C40F6" w:rsidRDefault="005C40F6" w14:paraId="14401D6D" w14:textId="765C663D">
            <w:pPr>
              <w:jc w:val="both"/>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372" w:type="dxa"/>
            <w:gridSpan w:val="2"/>
            <w:tcMar/>
          </w:tcPr>
          <w:p w:rsidRPr="00E91475" w:rsidR="005C40F6" w:rsidP="005C40F6" w:rsidRDefault="00936FD3" w14:paraId="64593839" w14:textId="5FCCF4D7">
            <w:pPr>
              <w:jc w:val="both"/>
              <w:rPr>
                <w:rFonts w:ascii="Verdana" w:hAnsi="Verdana" w:cs="Arial"/>
                <w:sz w:val="24"/>
                <w:szCs w:val="24"/>
              </w:rPr>
            </w:pPr>
            <w:r w:rsidRPr="58E69D62" w:rsidR="28A07E80">
              <w:rPr>
                <w:rFonts w:ascii="Verdana" w:hAnsi="Verdana" w:cs="Arial"/>
                <w:sz w:val="24"/>
                <w:szCs w:val="24"/>
              </w:rPr>
              <w:t>12 June</w:t>
            </w:r>
            <w:r w:rsidRPr="58E69D62" w:rsidR="005C40F6">
              <w:rPr>
                <w:rFonts w:ascii="Verdana" w:hAnsi="Verdana" w:cs="Arial"/>
                <w:sz w:val="24"/>
                <w:szCs w:val="24"/>
              </w:rPr>
              <w:t xml:space="preserve"> </w:t>
            </w:r>
            <w:r w:rsidRPr="58E69D62" w:rsidR="005C40F6">
              <w:rPr>
                <w:rFonts w:ascii="Verdana" w:hAnsi="Verdana" w:cs="Arial"/>
                <w:sz w:val="24"/>
                <w:szCs w:val="24"/>
              </w:rPr>
              <w:t>2025</w:t>
            </w:r>
          </w:p>
          <w:p w:rsidRPr="00A87184" w:rsidR="005C40F6" w:rsidP="005C40F6" w:rsidRDefault="005C40F6" w14:paraId="253E3738" w14:textId="3BEF08EB">
            <w:pPr>
              <w:jc w:val="both"/>
              <w:rPr>
                <w:rFonts w:ascii="Verdana" w:hAnsi="Verdana" w:cs="Arial"/>
                <w:sz w:val="24"/>
                <w:szCs w:val="24"/>
              </w:rPr>
            </w:pPr>
          </w:p>
        </w:tc>
      </w:tr>
      <w:tr w:rsidRPr="008D01BB" w:rsidR="005C40F6" w:rsidTr="0EAC2D76" w14:paraId="0A50D892" w14:textId="77777777">
        <w:tc>
          <w:tcPr>
            <w:tcW w:w="2834" w:type="dxa"/>
            <w:gridSpan w:val="2"/>
            <w:tcMar/>
          </w:tcPr>
          <w:p w:rsidRPr="008D01BB" w:rsidR="005C40F6" w:rsidP="005C40F6" w:rsidRDefault="005C40F6" w14:paraId="2672562A" w14:textId="51CB1BE2">
            <w:pPr>
              <w:jc w:val="both"/>
              <w:rPr>
                <w:rFonts w:ascii="Verdana" w:hAnsi="Verdana" w:cs="Arial"/>
                <w:b/>
                <w:sz w:val="24"/>
                <w:szCs w:val="24"/>
              </w:rPr>
            </w:pPr>
            <w:r>
              <w:rPr>
                <w:rFonts w:ascii="Verdana" w:hAnsi="Verdana" w:cs="Arial"/>
                <w:b/>
                <w:sz w:val="24"/>
                <w:szCs w:val="24"/>
              </w:rPr>
              <w:t>Members Present:</w:t>
            </w:r>
          </w:p>
        </w:tc>
        <w:tc>
          <w:tcPr>
            <w:tcW w:w="7372" w:type="dxa"/>
            <w:gridSpan w:val="2"/>
            <w:tcMar/>
          </w:tcPr>
          <w:p w:rsidR="005C40F6" w:rsidP="005C40F6" w:rsidRDefault="005C40F6" w14:paraId="782CB565" w14:textId="3EDE80CE">
            <w:pPr/>
            <w:r w:rsidRPr="58E69D62" w:rsidR="6FA656DC">
              <w:rPr>
                <w:rFonts w:ascii="Verdana" w:hAnsi="Verdana" w:eastAsia="Verdana" w:cs="Verdana"/>
                <w:b w:val="1"/>
                <w:bCs w:val="1"/>
                <w:i w:val="0"/>
                <w:iCs w:val="0"/>
                <w:caps w:val="0"/>
                <w:smallCaps w:val="0"/>
                <w:noProof w:val="0"/>
                <w:color w:val="000000" w:themeColor="text1" w:themeTint="FF" w:themeShade="FF"/>
                <w:sz w:val="24"/>
                <w:szCs w:val="24"/>
                <w:lang w:val="en-GB"/>
              </w:rPr>
              <w:t>Four Members</w:t>
            </w:r>
            <w:r w:rsidRPr="58E69D62" w:rsidR="6FA656DC">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were present at the Workforce and OD Committee: Reena Owen, Jackie Davies, Anne-Louise Ferguson and Andrew Griffiths. </w:t>
            </w:r>
            <w:r w:rsidRPr="58E69D62" w:rsidR="6FA656DC">
              <w:rPr>
                <w:rFonts w:ascii="Verdana" w:hAnsi="Verdana" w:eastAsia="Verdana" w:cs="Verdana"/>
                <w:noProof w:val="0"/>
                <w:sz w:val="24"/>
                <w:szCs w:val="24"/>
                <w:lang w:val="en-GB"/>
              </w:rPr>
              <w:t xml:space="preserve"> </w:t>
            </w:r>
          </w:p>
          <w:p w:rsidRPr="00E91475" w:rsidR="005C40F6" w:rsidP="005C40F6" w:rsidRDefault="005C40F6" w14:paraId="0B60595C" w14:textId="1D6A0102">
            <w:pPr>
              <w:jc w:val="both"/>
              <w:rPr>
                <w:rFonts w:ascii="Verdana" w:hAnsi="Verdana" w:cs="Arial"/>
                <w:sz w:val="24"/>
                <w:szCs w:val="24"/>
              </w:rPr>
            </w:pPr>
          </w:p>
        </w:tc>
      </w:tr>
      <w:tr w:rsidRPr="008D01BB" w:rsidR="005C40F6" w:rsidTr="0EAC2D76" w14:paraId="1E562767" w14:textId="77777777">
        <w:tc>
          <w:tcPr>
            <w:tcW w:w="2834" w:type="dxa"/>
            <w:gridSpan w:val="2"/>
            <w:tcMar/>
          </w:tcPr>
          <w:p w:rsidRPr="008D01BB" w:rsidR="005C40F6" w:rsidP="005C40F6"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372" w:type="dxa"/>
            <w:gridSpan w:val="2"/>
            <w:tcMar/>
          </w:tcPr>
          <w:p w:rsidRPr="008D01BB" w:rsidR="005C40F6" w:rsidP="005C40F6" w:rsidRDefault="005C40F6" w14:paraId="2B635F92" w14:textId="28964BD8">
            <w:pPr>
              <w:jc w:val="both"/>
              <w:rPr>
                <w:rFonts w:ascii="Verdana" w:hAnsi="Verdana" w:cs="Arial"/>
                <w:sz w:val="24"/>
                <w:szCs w:val="24"/>
              </w:rPr>
            </w:pPr>
            <w:r>
              <w:rPr>
                <w:rFonts w:ascii="Verdana" w:hAnsi="Verdana" w:cs="Arial"/>
                <w:sz w:val="24"/>
                <w:szCs w:val="24"/>
              </w:rPr>
              <w:t>YES</w:t>
            </w:r>
          </w:p>
        </w:tc>
      </w:tr>
      <w:tr w:rsidRPr="008D01BB" w:rsidR="005C40F6" w:rsidTr="0EAC2D76" w14:paraId="51570042" w14:textId="77777777">
        <w:tc>
          <w:tcPr>
            <w:tcW w:w="2834" w:type="dxa"/>
            <w:gridSpan w:val="2"/>
            <w:tcMar/>
          </w:tcPr>
          <w:p w:rsidRPr="008D01BB" w:rsidR="005C40F6" w:rsidP="005C40F6" w:rsidRDefault="005C40F6" w14:paraId="3C6F8991" w14:textId="7777777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rsidRPr="008D01BB" w:rsidR="005C40F6" w:rsidP="005C40F6" w:rsidRDefault="005C40F6" w14:paraId="7596B525" w14:textId="5CF64C95">
            <w:pPr>
              <w:rPr>
                <w:rFonts w:ascii="Verdana" w:hAnsi="Verdana" w:cs="Arial"/>
                <w:b/>
                <w:sz w:val="24"/>
                <w:szCs w:val="24"/>
              </w:rPr>
            </w:pPr>
          </w:p>
        </w:tc>
        <w:tc>
          <w:tcPr>
            <w:tcW w:w="7372" w:type="dxa"/>
            <w:gridSpan w:val="2"/>
            <w:tcMar/>
          </w:tcPr>
          <w:p w:rsidRPr="008D01BB" w:rsidR="005C40F6" w:rsidP="58E69D62" w:rsidRDefault="005C40F6" w14:paraId="4D063118" w14:textId="1E382E92">
            <w:pPr>
              <w:rPr>
                <w:rFonts w:ascii="Verdana" w:hAnsi="Verdana" w:eastAsia="Verdana" w:cs="Verdana"/>
                <w:noProof w:val="0"/>
                <w:sz w:val="24"/>
                <w:szCs w:val="24"/>
                <w:lang w:val="en-GB"/>
              </w:rPr>
            </w:pPr>
            <w:r w:rsidRPr="58E69D62" w:rsidR="3E65DA74">
              <w:rPr>
                <w:rFonts w:ascii="Verdana" w:hAnsi="Verdana" w:eastAsia="Verdana" w:cs="Verdana"/>
                <w:b w:val="0"/>
                <w:bCs w:val="0"/>
                <w:i w:val="0"/>
                <w:iCs w:val="0"/>
                <w:caps w:val="0"/>
                <w:smallCaps w:val="0"/>
                <w:noProof w:val="0"/>
                <w:color w:val="000000" w:themeColor="text1" w:themeTint="FF" w:themeShade="FF"/>
                <w:sz w:val="24"/>
                <w:szCs w:val="24"/>
                <w:lang w:val="en-GB"/>
              </w:rPr>
              <w:t>Reena Owen, Workforce and OD Committee Chair.</w:t>
            </w:r>
          </w:p>
          <w:p w:rsidRPr="008D01BB" w:rsidR="005C40F6" w:rsidP="005C40F6" w:rsidRDefault="005C40F6" w14:paraId="31B03E69" w14:textId="34731B38">
            <w:pPr>
              <w:jc w:val="both"/>
              <w:rPr>
                <w:rFonts w:ascii="Verdana" w:hAnsi="Verdana" w:cs="Arial"/>
                <w:sz w:val="24"/>
                <w:szCs w:val="24"/>
              </w:rPr>
            </w:pPr>
          </w:p>
        </w:tc>
      </w:tr>
      <w:tr w:rsidRPr="008D01BB" w:rsidR="005C40F6" w:rsidTr="0EAC2D76" w14:paraId="7AAA6032" w14:textId="77777777">
        <w:tc>
          <w:tcPr>
            <w:tcW w:w="2834" w:type="dxa"/>
            <w:gridSpan w:val="2"/>
            <w:tcMar/>
          </w:tcPr>
          <w:p w:rsidRPr="008D01BB" w:rsidR="005C40F6" w:rsidP="005C40F6"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5C40F6" w:rsidRDefault="005C40F6" w14:paraId="6B6BA8DD" w14:textId="1DFD4CA1">
            <w:pPr>
              <w:rPr>
                <w:rFonts w:ascii="Verdana" w:hAnsi="Verdana" w:cs="Arial"/>
                <w:b/>
                <w:sz w:val="24"/>
                <w:szCs w:val="24"/>
              </w:rPr>
            </w:pPr>
          </w:p>
        </w:tc>
        <w:tc>
          <w:tcPr>
            <w:tcW w:w="7372" w:type="dxa"/>
            <w:gridSpan w:val="2"/>
            <w:tcMar/>
          </w:tcPr>
          <w:p w:rsidRPr="008D01BB" w:rsidR="005C40F6" w:rsidP="005C40F6" w:rsidRDefault="005C40F6" w14:paraId="1C3A10FC" w14:textId="5BCDF21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0EAC2D76" w14:paraId="0034719D" w14:textId="77777777">
        <w:tc>
          <w:tcPr>
            <w:tcW w:w="2834" w:type="dxa"/>
            <w:gridSpan w:val="2"/>
            <w:tcMar/>
          </w:tcPr>
          <w:p w:rsidR="005C40F6" w:rsidP="005C40F6"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372" w:type="dxa"/>
            <w:gridSpan w:val="2"/>
            <w:tcMar/>
          </w:tcPr>
          <w:p w:rsidRPr="004E0578" w:rsidR="005C40F6" w:rsidP="58E69D62" w:rsidRDefault="005C40F6" w14:paraId="1B0DA304" w14:textId="724A6A79">
            <w:pPr>
              <w:rPr>
                <w:rFonts w:ascii="Verdana" w:hAnsi="Verdana" w:eastAsia="Verdana" w:cs="Verdana"/>
                <w:b w:val="0"/>
                <w:bCs w:val="0"/>
                <w:i w:val="0"/>
                <w:iCs w:val="0"/>
                <w:caps w:val="0"/>
                <w:smallCaps w:val="0"/>
                <w:noProof w:val="0"/>
                <w:color w:val="000000" w:themeColor="text1" w:themeTint="FF" w:themeShade="FF"/>
                <w:sz w:val="24"/>
                <w:szCs w:val="24"/>
                <w:lang w:val="en-GB"/>
              </w:rPr>
            </w:pPr>
            <w:r w:rsidRPr="58E69D62" w:rsidR="05733585">
              <w:rPr>
                <w:rFonts w:ascii="Verdana" w:hAnsi="Verdana" w:eastAsia="Verdana" w:cs="Verdana"/>
                <w:b w:val="0"/>
                <w:bCs w:val="0"/>
                <w:i w:val="0"/>
                <w:iCs w:val="0"/>
                <w:caps w:val="0"/>
                <w:smallCaps w:val="0"/>
                <w:noProof w:val="0"/>
                <w:color w:val="000000" w:themeColor="text1" w:themeTint="FF" w:themeShade="FF"/>
                <w:sz w:val="24"/>
                <w:szCs w:val="24"/>
                <w:lang w:val="en-GB"/>
              </w:rPr>
              <w:t>Reena Owen, Workforce and OD Committee Chair</w:t>
            </w:r>
          </w:p>
          <w:p w:rsidRPr="004E0578" w:rsidR="005C40F6" w:rsidP="58E69D62" w:rsidRDefault="005C40F6" w14:paraId="06CD1681" w14:textId="61770495">
            <w:pPr>
              <w:rPr>
                <w:rFonts w:ascii="Verdana" w:hAnsi="Verdana" w:eastAsia="Verdana" w:cs="Verdana"/>
                <w:b w:val="0"/>
                <w:bCs w:val="0"/>
                <w:i w:val="0"/>
                <w:iCs w:val="0"/>
                <w:caps w:val="0"/>
                <w:smallCaps w:val="0"/>
                <w:noProof w:val="0"/>
                <w:color w:val="000000" w:themeColor="text1"/>
                <w:sz w:val="24"/>
                <w:szCs w:val="24"/>
                <w:lang w:val="en-GB"/>
              </w:rPr>
            </w:pPr>
            <w:r w:rsidRPr="58E69D62" w:rsidR="05733585">
              <w:rPr>
                <w:rFonts w:ascii="Verdana" w:hAnsi="Verdana" w:eastAsia="Verdana" w:cs="Verdana"/>
                <w:b w:val="0"/>
                <w:bCs w:val="0"/>
                <w:i w:val="0"/>
                <w:iCs w:val="0"/>
                <w:caps w:val="0"/>
                <w:smallCaps w:val="0"/>
                <w:noProof w:val="0"/>
                <w:color w:val="000000" w:themeColor="text1" w:themeTint="FF" w:themeShade="FF"/>
                <w:sz w:val="24"/>
                <w:szCs w:val="24"/>
                <w:lang w:val="en-GB"/>
              </w:rPr>
              <w:t>Tina Ricketts, Director of Workforce and OD.</w:t>
            </w:r>
          </w:p>
          <w:p w:rsidR="005C40F6" w:rsidP="005C40F6" w:rsidRDefault="005C40F6" w14:paraId="1E6E1550" w14:textId="77777777">
            <w:pPr>
              <w:jc w:val="both"/>
              <w:rPr>
                <w:rFonts w:ascii="Verdana" w:hAnsi="Verdana" w:cs="Arial"/>
                <w:color w:val="000000" w:themeColor="text1"/>
                <w:sz w:val="24"/>
                <w:szCs w:val="24"/>
              </w:rPr>
            </w:pPr>
          </w:p>
        </w:tc>
      </w:tr>
      <w:tr w:rsidRPr="008D01BB" w:rsidR="005C40F6" w:rsidTr="0EAC2D76" w14:paraId="676FE4CC" w14:textId="77777777">
        <w:tc>
          <w:tcPr>
            <w:tcW w:w="2834" w:type="dxa"/>
            <w:gridSpan w:val="2"/>
            <w:tcMar/>
          </w:tcPr>
          <w:p w:rsidR="005C40F6" w:rsidP="005C40F6"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372" w:type="dxa"/>
            <w:gridSpan w:val="2"/>
            <w:tcMar/>
          </w:tcPr>
          <w:p w:rsidR="005C40F6" w:rsidP="005C40F6" w:rsidRDefault="00F60029" w14:paraId="2C9190E1" w14:textId="79A9AFA6">
            <w:pPr>
              <w:jc w:val="both"/>
              <w:rPr>
                <w:rFonts w:ascii="Verdana" w:hAnsi="Verdana" w:cs="Arial"/>
                <w:color w:val="000000" w:themeColor="text1"/>
                <w:sz w:val="24"/>
                <w:szCs w:val="24"/>
              </w:rPr>
            </w:pPr>
            <w:r>
              <w:rPr>
                <w:rFonts w:ascii="Verdana" w:hAnsi="Verdana" w:cs="Arial"/>
                <w:color w:val="000000" w:themeColor="text1"/>
                <w:sz w:val="24"/>
                <w:szCs w:val="24"/>
              </w:rPr>
              <w:t>31 July 2025</w:t>
            </w:r>
          </w:p>
        </w:tc>
      </w:tr>
      <w:tr w:rsidRPr="008D01BB" w:rsidR="005C40F6" w:rsidTr="0EAC2D76" w14:paraId="59CBE9C9" w14:textId="77777777">
        <w:tc>
          <w:tcPr>
            <w:tcW w:w="3402" w:type="dxa"/>
            <w:gridSpan w:val="3"/>
            <w:shd w:val="clear" w:color="auto" w:fill="002060"/>
            <w:tcMar/>
          </w:tcPr>
          <w:p w:rsidR="005C40F6"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RDefault="005C40F6" w14:paraId="03C93A3D" w14:textId="77777777">
            <w:pPr>
              <w:rPr>
                <w:rFonts w:ascii="Verdana" w:hAnsi="Verdana" w:cs="Arial"/>
                <w:sz w:val="24"/>
                <w:szCs w:val="24"/>
              </w:rPr>
            </w:pPr>
          </w:p>
        </w:tc>
      </w:tr>
      <w:tr w:rsidRPr="008D01BB" w:rsidR="00EF7A9E" w:rsidTr="0EAC2D76" w14:paraId="6023F688" w14:textId="77777777">
        <w:tc>
          <w:tcPr>
            <w:tcW w:w="892" w:type="dxa"/>
            <w:tcMar/>
          </w:tcPr>
          <w:p w:rsidRPr="008D01BB" w:rsidR="008F1F2A" w:rsidP="008D01BB" w:rsidRDefault="008F1F2A" w14:paraId="55B72030" w14:textId="57331ECA">
            <w:pPr>
              <w:jc w:val="both"/>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942" w:type="dxa"/>
            <w:tcMar/>
          </w:tcPr>
          <w:p w:rsidRPr="008D01BB" w:rsidR="008F1F2A" w:rsidP="008D01BB" w:rsidRDefault="008F1F2A" w14:paraId="4C2EEBDF" w14:textId="5DD1215A">
            <w:pPr>
              <w:jc w:val="both"/>
              <w:rPr>
                <w:rFonts w:ascii="Verdana" w:hAnsi="Verdana" w:cs="Arial"/>
                <w:b/>
                <w:sz w:val="24"/>
                <w:szCs w:val="24"/>
              </w:rPr>
            </w:pPr>
            <w:r w:rsidRPr="008D01BB">
              <w:rPr>
                <w:rFonts w:ascii="Verdana" w:hAnsi="Verdana" w:cs="Arial"/>
                <w:b/>
                <w:sz w:val="24"/>
                <w:szCs w:val="24"/>
              </w:rPr>
              <w:t>Agenda</w:t>
            </w:r>
          </w:p>
        </w:tc>
        <w:tc>
          <w:tcPr>
            <w:tcW w:w="7372" w:type="dxa"/>
            <w:gridSpan w:val="2"/>
            <w:tcMar/>
          </w:tcPr>
          <w:p w:rsidRPr="008D01BB" w:rsidR="008F1F2A" w:rsidP="005C40F6" w:rsidRDefault="00283E45" w14:paraId="68553C65" w14:textId="12D82279">
            <w:pPr>
              <w:rPr>
                <w:rFonts w:ascii="Verdana" w:hAnsi="Verdana" w:cs="Arial"/>
                <w:color w:val="1C1C1C"/>
                <w:sz w:val="24"/>
                <w:szCs w:val="24"/>
                <w:shd w:val="clear" w:color="auto" w:fill="FFFFFF"/>
              </w:rPr>
            </w:pPr>
            <w:r w:rsidR="00283E45">
              <w:rPr>
                <w:rFonts w:ascii="Verdana" w:hAnsi="Verdana" w:cs="Arial"/>
                <w:sz w:val="24"/>
                <w:szCs w:val="24"/>
              </w:rPr>
              <w:t xml:space="preserve">The </w:t>
            </w:r>
            <w:r w:rsidR="73BA2290">
              <w:rPr>
                <w:rFonts w:ascii="Verdana" w:hAnsi="Verdana" w:cs="Arial"/>
                <w:sz w:val="24"/>
                <w:szCs w:val="24"/>
              </w:rPr>
              <w:t xml:space="preserve">Workforce and OD</w:t>
            </w:r>
            <w:r w:rsidRPr="00E91475" w:rsidR="00283E45">
              <w:rPr>
                <w:rFonts w:ascii="Verdana" w:hAnsi="Verdana" w:cs="Arial"/>
                <w:sz w:val="24"/>
                <w:szCs w:val="24"/>
              </w:rPr>
              <w:t xml:space="preserve"> Committee</w:t>
            </w:r>
            <w:r w:rsidRPr="008D01BB" w:rsidR="00283E45">
              <w:rPr>
                <w:rFonts w:ascii="Verdana" w:hAnsi="Verdana" w:cs="Arial"/>
                <w:color w:val="1C1C1C"/>
                <w:sz w:val="24"/>
                <w:szCs w:val="24"/>
                <w:shd w:val="clear" w:color="auto" w:fill="FFFFFF"/>
              </w:rPr>
              <w:t xml:space="preserve"> </w:t>
            </w:r>
            <w:r w:rsidRPr="008D01BB" w:rsidR="001B3428">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w:t>
            </w:r>
            <w:r w:rsidR="004E0578">
              <w:rPr>
                <w:rFonts w:ascii="Verdana" w:hAnsi="Verdana" w:cs="Arial"/>
                <w:color w:val="1C1C1C"/>
                <w:sz w:val="24"/>
                <w:szCs w:val="24"/>
                <w:shd w:val="clear" w:color="auto" w:fill="FFFFFF"/>
              </w:rPr>
              <w:t xml:space="preserve"> </w:t>
            </w:r>
            <w:r w:rsidR="00283E45">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Pr="008D01BB" w:rsidR="001B3428">
              <w:rPr>
                <w:rFonts w:ascii="Verdana" w:hAnsi="Verdana" w:cs="Arial"/>
                <w:color w:val="1C1C1C"/>
                <w:sz w:val="24"/>
                <w:szCs w:val="24"/>
                <w:shd w:val="clear" w:color="auto" w:fill="FFFFFF"/>
              </w:rPr>
              <w:t xml:space="preserve"> and the agenda, relevant documents, and minutes from the meetings are accessible on </w:t>
            </w:r>
            <w:r w:rsidRPr="008D01BB" w:rsidR="000D25AE">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w:history="1" r:id="R7e08119f184e49ca">
              <w:r w:rsidRPr="001B1912" w:rsidR="000913F8">
                <w:rPr>
                  <w:rStyle w:val="Hyperlink"/>
                  <w:rFonts w:ascii="Verdana" w:hAnsi="Verdana" w:cs="Arial"/>
                  <w:sz w:val="24"/>
                  <w:szCs w:val="24"/>
                  <w:shd w:val="clear" w:color="auto" w:fill="FFFFFF"/>
                </w:rPr>
                <w:t>website</w:t>
              </w:r>
            </w:hyperlink>
            <w:r w:rsidRPr="001B1912" w:rsidR="000913F8">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rsidRPr="008D01BB" w:rsidR="000D25AE" w:rsidP="008D01BB" w:rsidRDefault="000D25AE" w14:paraId="209DC890" w14:textId="44190E52">
            <w:pPr>
              <w:jc w:val="both"/>
              <w:rPr>
                <w:rFonts w:ascii="Verdana" w:hAnsi="Verdana" w:cs="Arial"/>
                <w:sz w:val="24"/>
                <w:szCs w:val="24"/>
              </w:rPr>
            </w:pPr>
          </w:p>
        </w:tc>
      </w:tr>
      <w:tr w:rsidRPr="008D01BB" w:rsidR="005C40F6" w:rsidTr="0EAC2D76" w14:paraId="13DECA5D" w14:textId="77777777">
        <w:tc>
          <w:tcPr>
            <w:tcW w:w="3402" w:type="dxa"/>
            <w:gridSpan w:val="3"/>
            <w:shd w:val="clear" w:color="auto" w:fill="002060"/>
            <w:tcMar/>
          </w:tcPr>
          <w:p w:rsidR="005C40F6"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RDefault="005C40F6" w14:paraId="0A08EFA9" w14:textId="77777777">
            <w:pPr>
              <w:rPr>
                <w:rFonts w:ascii="Verdana" w:hAnsi="Verdana" w:cs="Arial"/>
                <w:sz w:val="24"/>
                <w:szCs w:val="24"/>
              </w:rPr>
            </w:pPr>
          </w:p>
        </w:tc>
      </w:tr>
      <w:tr w:rsidRPr="008D01BB" w:rsidR="00320435" w:rsidTr="0EAC2D76" w14:paraId="335F9667" w14:textId="77777777">
        <w:tc>
          <w:tcPr>
            <w:tcW w:w="892" w:type="dxa"/>
            <w:tcMar/>
          </w:tcPr>
          <w:p w:rsidRPr="008D01BB" w:rsidR="00320435" w:rsidP="00320435" w:rsidRDefault="00320435" w14:paraId="7A3B3D8E" w14:textId="1A8D2FA0">
            <w:pPr>
              <w:jc w:val="both"/>
              <w:rPr>
                <w:rFonts w:ascii="Verdana" w:hAnsi="Verdana" w:cs="Arial"/>
                <w:b/>
                <w:sz w:val="24"/>
                <w:szCs w:val="24"/>
              </w:rPr>
            </w:pPr>
            <w:r w:rsidRPr="008D01BB">
              <w:rPr>
                <w:rFonts w:ascii="Verdana" w:hAnsi="Verdana" w:cs="Arial"/>
                <w:b/>
                <w:sz w:val="24"/>
                <w:szCs w:val="24"/>
              </w:rPr>
              <w:t>2.</w:t>
            </w:r>
          </w:p>
        </w:tc>
        <w:tc>
          <w:tcPr>
            <w:tcW w:w="1942" w:type="dxa"/>
            <w:tcMar/>
          </w:tcPr>
          <w:p w:rsidR="00584E09" w:rsidP="00320435" w:rsidRDefault="00320435" w14:paraId="5F6A3ECF" w14:textId="6B410CF8">
            <w:pPr>
              <w:jc w:val="both"/>
              <w:rPr>
                <w:rFonts w:ascii="Verdana" w:hAnsi="Verdana" w:cs="Arial"/>
                <w:b/>
                <w:sz w:val="24"/>
                <w:szCs w:val="24"/>
              </w:rPr>
            </w:pPr>
            <w:r w:rsidRPr="008D01BB">
              <w:rPr>
                <w:rFonts w:ascii="Verdana" w:hAnsi="Verdana" w:cs="Arial"/>
                <w:b/>
                <w:sz w:val="24"/>
                <w:szCs w:val="24"/>
              </w:rPr>
              <w:t>Alert</w:t>
            </w:r>
          </w:p>
          <w:p w:rsidRPr="00584E09" w:rsidR="00584E09" w:rsidP="58E69D62" w:rsidRDefault="00584E09" w14:noSpellErr="1" w14:paraId="0E317189" w14:textId="26EB6D5F">
            <w:pPr>
              <w:pStyle w:val="ListParagraph"/>
              <w:jc w:val="both"/>
              <w:rPr>
                <w:rFonts w:ascii="Verdana" w:hAnsi="Verdana" w:cs="Arial"/>
                <w:b w:val="1"/>
                <w:bCs w:val="1"/>
                <w:sz w:val="24"/>
                <w:szCs w:val="24"/>
              </w:rPr>
            </w:pPr>
          </w:p>
          <w:p w:rsidRPr="00584E09" w:rsidR="00584E09" w:rsidP="58E69D62" w:rsidRDefault="00584E09" w14:paraId="2D3D9E12" w14:textId="183B373D">
            <w:pPr>
              <w:pStyle w:val="ListParagraph"/>
              <w:jc w:val="both"/>
              <w:rPr>
                <w:rFonts w:ascii="Verdana" w:hAnsi="Verdana" w:cs="Arial"/>
                <w:b w:val="1"/>
                <w:bCs w:val="1"/>
                <w:sz w:val="24"/>
                <w:szCs w:val="24"/>
              </w:rPr>
            </w:pPr>
          </w:p>
          <w:p w:rsidRPr="00584E09" w:rsidR="00584E09" w:rsidP="58E69D62" w:rsidRDefault="00584E09" w14:paraId="2A64F1E3" w14:textId="62A3161E">
            <w:pPr>
              <w:pStyle w:val="Normal"/>
              <w:ind w:left="0"/>
              <w:jc w:val="both"/>
              <w:rPr>
                <w:rFonts w:ascii="Verdana" w:hAnsi="Verdana" w:cs="Arial"/>
                <w:b w:val="0"/>
                <w:bCs w:val="0"/>
                <w:sz w:val="24"/>
                <w:szCs w:val="24"/>
              </w:rPr>
            </w:pPr>
            <w:r w:rsidRPr="58E69D62" w:rsidR="14EF0DA8">
              <w:rPr>
                <w:rFonts w:ascii="Verdana" w:hAnsi="Verdana" w:cs="Arial"/>
                <w:b w:val="0"/>
                <w:bCs w:val="0"/>
                <w:sz w:val="24"/>
                <w:szCs w:val="24"/>
              </w:rPr>
              <w:t>Minute Reference: 43/25</w:t>
            </w:r>
          </w:p>
          <w:p w:rsidRPr="00584E09" w:rsidR="00584E09" w:rsidP="58E69D62" w:rsidRDefault="00584E09" w14:paraId="3A5E8E32" w14:textId="2B69BD8B">
            <w:pPr>
              <w:pStyle w:val="Normal"/>
              <w:ind w:left="0"/>
              <w:jc w:val="both"/>
              <w:rPr>
                <w:rFonts w:ascii="Verdana" w:hAnsi="Verdana" w:cs="Arial"/>
                <w:b w:val="0"/>
                <w:bCs w:val="0"/>
                <w:sz w:val="24"/>
                <w:szCs w:val="24"/>
              </w:rPr>
            </w:pPr>
          </w:p>
          <w:p w:rsidRPr="00584E09" w:rsidR="00584E09" w:rsidP="58E69D62" w:rsidRDefault="00584E09" w14:paraId="32E83526" w14:textId="0CD3119F">
            <w:pPr>
              <w:pStyle w:val="Normal"/>
              <w:ind w:left="0"/>
              <w:jc w:val="both"/>
              <w:rPr>
                <w:rFonts w:ascii="Verdana" w:hAnsi="Verdana" w:cs="Arial"/>
                <w:b w:val="0"/>
                <w:bCs w:val="0"/>
                <w:sz w:val="24"/>
                <w:szCs w:val="24"/>
              </w:rPr>
            </w:pPr>
          </w:p>
          <w:p w:rsidRPr="00584E09" w:rsidR="00584E09" w:rsidP="58E69D62" w:rsidRDefault="00584E09" w14:paraId="23BA9323" w14:textId="27BCF9A5">
            <w:pPr>
              <w:pStyle w:val="Normal"/>
              <w:ind w:left="0"/>
              <w:jc w:val="both"/>
              <w:rPr>
                <w:rFonts w:ascii="Verdana" w:hAnsi="Verdana" w:cs="Arial"/>
                <w:b w:val="0"/>
                <w:bCs w:val="0"/>
                <w:sz w:val="24"/>
                <w:szCs w:val="24"/>
              </w:rPr>
            </w:pPr>
          </w:p>
          <w:p w:rsidRPr="00584E09" w:rsidR="00584E09" w:rsidP="58E69D62" w:rsidRDefault="00584E09" w14:paraId="38C48A93" w14:textId="78B439AC">
            <w:pPr>
              <w:pStyle w:val="Normal"/>
              <w:ind w:left="0"/>
              <w:jc w:val="both"/>
              <w:rPr>
                <w:rFonts w:ascii="Verdana" w:hAnsi="Verdana" w:cs="Arial"/>
                <w:b w:val="0"/>
                <w:bCs w:val="0"/>
                <w:sz w:val="24"/>
                <w:szCs w:val="24"/>
              </w:rPr>
            </w:pPr>
          </w:p>
          <w:p w:rsidRPr="00584E09" w:rsidR="00584E09" w:rsidP="58E69D62" w:rsidRDefault="00584E09" w14:paraId="71731E1E" w14:textId="58B6B7BC">
            <w:pPr>
              <w:pStyle w:val="Normal"/>
              <w:ind w:left="0"/>
              <w:jc w:val="both"/>
              <w:rPr>
                <w:rFonts w:ascii="Verdana" w:hAnsi="Verdana" w:cs="Arial"/>
                <w:b w:val="0"/>
                <w:bCs w:val="0"/>
                <w:sz w:val="24"/>
                <w:szCs w:val="24"/>
              </w:rPr>
            </w:pPr>
          </w:p>
          <w:p w:rsidRPr="00584E09" w:rsidR="00584E09" w:rsidP="58E69D62" w:rsidRDefault="00584E09" w14:paraId="6EE9FD28" w14:textId="032A76F1">
            <w:pPr>
              <w:pStyle w:val="Normal"/>
              <w:ind w:left="0"/>
              <w:jc w:val="both"/>
              <w:rPr>
                <w:rFonts w:ascii="Verdana" w:hAnsi="Verdana" w:cs="Arial"/>
                <w:b w:val="0"/>
                <w:bCs w:val="0"/>
                <w:sz w:val="24"/>
                <w:szCs w:val="24"/>
              </w:rPr>
            </w:pPr>
          </w:p>
          <w:p w:rsidRPr="00584E09" w:rsidR="00584E09" w:rsidP="58E69D62" w:rsidRDefault="00584E09" w14:paraId="19B6C912" w14:textId="6962DA05">
            <w:pPr>
              <w:pStyle w:val="Normal"/>
              <w:ind w:left="0"/>
              <w:jc w:val="both"/>
              <w:rPr>
                <w:rFonts w:ascii="Verdana" w:hAnsi="Verdana" w:cs="Arial"/>
                <w:b w:val="0"/>
                <w:bCs w:val="0"/>
                <w:sz w:val="24"/>
                <w:szCs w:val="24"/>
              </w:rPr>
            </w:pPr>
          </w:p>
          <w:p w:rsidRPr="00584E09" w:rsidR="00584E09" w:rsidP="58E69D62" w:rsidRDefault="00584E09" w14:paraId="0316B231" w14:textId="7B658EFD">
            <w:pPr>
              <w:pStyle w:val="Normal"/>
              <w:ind w:left="0"/>
              <w:jc w:val="both"/>
              <w:rPr>
                <w:rFonts w:ascii="Verdana" w:hAnsi="Verdana" w:cs="Arial"/>
                <w:b w:val="0"/>
                <w:bCs w:val="0"/>
                <w:sz w:val="24"/>
                <w:szCs w:val="24"/>
              </w:rPr>
            </w:pPr>
          </w:p>
          <w:p w:rsidRPr="00584E09" w:rsidR="00584E09" w:rsidP="58E69D62" w:rsidRDefault="00584E09" w14:paraId="43E51BEF" w14:textId="662F2CA9">
            <w:pPr>
              <w:pStyle w:val="Normal"/>
              <w:ind w:left="0"/>
              <w:jc w:val="both"/>
              <w:rPr>
                <w:rFonts w:ascii="Verdana" w:hAnsi="Verdana" w:cs="Arial"/>
                <w:b w:val="0"/>
                <w:bCs w:val="0"/>
                <w:sz w:val="24"/>
                <w:szCs w:val="24"/>
              </w:rPr>
            </w:pPr>
          </w:p>
          <w:p w:rsidRPr="00584E09" w:rsidR="00584E09" w:rsidP="58E69D62" w:rsidRDefault="00584E09" w14:paraId="194E3416" w14:textId="4BD6F87B">
            <w:pPr>
              <w:pStyle w:val="Normal"/>
              <w:ind w:left="0"/>
              <w:jc w:val="both"/>
              <w:rPr>
                <w:rFonts w:ascii="Verdana" w:hAnsi="Verdana" w:cs="Arial"/>
                <w:b w:val="0"/>
                <w:bCs w:val="0"/>
                <w:sz w:val="24"/>
                <w:szCs w:val="24"/>
              </w:rPr>
            </w:pPr>
          </w:p>
          <w:p w:rsidRPr="00584E09" w:rsidR="00584E09" w:rsidP="58E69D62" w:rsidRDefault="00584E09" w14:paraId="4DE325E8" w14:textId="5387F535">
            <w:pPr>
              <w:pStyle w:val="Normal"/>
              <w:ind w:left="0"/>
              <w:jc w:val="both"/>
              <w:rPr>
                <w:rFonts w:ascii="Verdana" w:hAnsi="Verdana" w:cs="Arial"/>
                <w:b w:val="0"/>
                <w:bCs w:val="0"/>
                <w:sz w:val="24"/>
                <w:szCs w:val="24"/>
              </w:rPr>
            </w:pPr>
          </w:p>
          <w:p w:rsidRPr="00584E09" w:rsidR="00584E09" w:rsidP="58E69D62" w:rsidRDefault="00584E09" w14:paraId="71FA8D47" w14:textId="209D346D">
            <w:pPr>
              <w:pStyle w:val="Normal"/>
              <w:ind w:left="0"/>
              <w:jc w:val="both"/>
              <w:rPr>
                <w:rFonts w:ascii="Verdana" w:hAnsi="Verdana" w:cs="Arial"/>
                <w:b w:val="0"/>
                <w:bCs w:val="0"/>
                <w:sz w:val="24"/>
                <w:szCs w:val="24"/>
              </w:rPr>
            </w:pPr>
          </w:p>
          <w:p w:rsidRPr="00584E09" w:rsidR="00584E09" w:rsidP="58E69D62" w:rsidRDefault="00584E09" w14:paraId="29FC363F" w14:textId="702A1937">
            <w:pPr>
              <w:pStyle w:val="Normal"/>
              <w:ind w:left="0"/>
              <w:jc w:val="both"/>
              <w:rPr>
                <w:rFonts w:ascii="Verdana" w:hAnsi="Verdana" w:cs="Arial"/>
                <w:b w:val="0"/>
                <w:bCs w:val="0"/>
                <w:sz w:val="24"/>
                <w:szCs w:val="24"/>
              </w:rPr>
            </w:pPr>
          </w:p>
          <w:p w:rsidRPr="00584E09" w:rsidR="00584E09" w:rsidP="58E69D62" w:rsidRDefault="00584E09" w14:paraId="5B714C2A" w14:textId="3F043006">
            <w:pPr>
              <w:pStyle w:val="Normal"/>
              <w:ind w:left="0"/>
              <w:jc w:val="both"/>
              <w:rPr>
                <w:rFonts w:ascii="Verdana" w:hAnsi="Verdana" w:cs="Arial"/>
                <w:b w:val="0"/>
                <w:bCs w:val="0"/>
                <w:sz w:val="24"/>
                <w:szCs w:val="24"/>
              </w:rPr>
            </w:pPr>
          </w:p>
          <w:p w:rsidRPr="00584E09" w:rsidR="00584E09" w:rsidP="58E69D62" w:rsidRDefault="00584E09" w14:paraId="54F55DB0" w14:textId="2EC57666">
            <w:pPr>
              <w:pStyle w:val="Normal"/>
              <w:ind w:left="0"/>
              <w:jc w:val="both"/>
              <w:rPr>
                <w:rFonts w:ascii="Verdana" w:hAnsi="Verdana" w:cs="Arial"/>
                <w:b w:val="0"/>
                <w:bCs w:val="0"/>
                <w:sz w:val="24"/>
                <w:szCs w:val="24"/>
              </w:rPr>
            </w:pPr>
          </w:p>
          <w:p w:rsidRPr="00584E09" w:rsidR="00584E09" w:rsidP="58E69D62" w:rsidRDefault="00584E09" w14:paraId="15552EFE" w14:textId="6032D77F">
            <w:pPr>
              <w:pStyle w:val="Normal"/>
              <w:ind w:left="0"/>
              <w:jc w:val="both"/>
              <w:rPr>
                <w:rFonts w:ascii="Verdana" w:hAnsi="Verdana" w:cs="Arial"/>
                <w:b w:val="0"/>
                <w:bCs w:val="0"/>
                <w:sz w:val="24"/>
                <w:szCs w:val="24"/>
              </w:rPr>
            </w:pPr>
          </w:p>
          <w:p w:rsidRPr="00584E09" w:rsidR="00584E09" w:rsidP="58E69D62" w:rsidRDefault="00584E09" w14:paraId="0E4B8AAB" w14:textId="6FA3B466">
            <w:pPr>
              <w:pStyle w:val="Normal"/>
              <w:ind w:left="0"/>
              <w:jc w:val="both"/>
              <w:rPr>
                <w:rFonts w:ascii="Verdana" w:hAnsi="Verdana" w:cs="Arial"/>
                <w:b w:val="0"/>
                <w:bCs w:val="0"/>
                <w:sz w:val="24"/>
                <w:szCs w:val="24"/>
              </w:rPr>
            </w:pPr>
          </w:p>
          <w:p w:rsidRPr="00584E09" w:rsidR="00584E09" w:rsidP="58E69D62" w:rsidRDefault="00584E09" w14:paraId="5180C4A7" w14:textId="3D35A05C">
            <w:pPr>
              <w:pStyle w:val="Normal"/>
              <w:ind w:left="0"/>
              <w:jc w:val="both"/>
              <w:rPr>
                <w:rFonts w:ascii="Verdana" w:hAnsi="Verdana" w:cs="Arial"/>
                <w:b w:val="0"/>
                <w:bCs w:val="0"/>
                <w:sz w:val="24"/>
                <w:szCs w:val="24"/>
              </w:rPr>
            </w:pPr>
          </w:p>
          <w:p w:rsidRPr="00584E09" w:rsidR="00584E09" w:rsidP="58E69D62" w:rsidRDefault="00584E09" w14:paraId="21BC8BFE" w14:textId="7A2E4320">
            <w:pPr>
              <w:pStyle w:val="Normal"/>
              <w:ind w:left="0"/>
              <w:jc w:val="both"/>
              <w:rPr>
                <w:rFonts w:ascii="Verdana" w:hAnsi="Verdana" w:cs="Arial"/>
                <w:b w:val="0"/>
                <w:bCs w:val="0"/>
                <w:sz w:val="24"/>
                <w:szCs w:val="24"/>
              </w:rPr>
            </w:pPr>
          </w:p>
          <w:p w:rsidRPr="00584E09" w:rsidR="00584E09" w:rsidP="58E69D62" w:rsidRDefault="00584E09" w14:paraId="0CA01D18" w14:textId="6C78B64C">
            <w:pPr>
              <w:pStyle w:val="Normal"/>
              <w:ind w:left="0"/>
              <w:jc w:val="both"/>
              <w:rPr>
                <w:rFonts w:ascii="Verdana" w:hAnsi="Verdana" w:cs="Arial"/>
                <w:b w:val="0"/>
                <w:bCs w:val="0"/>
                <w:sz w:val="24"/>
                <w:szCs w:val="24"/>
              </w:rPr>
            </w:pPr>
            <w:r w:rsidRPr="58E69D62" w:rsidR="1E51737F">
              <w:rPr>
                <w:rFonts w:ascii="Verdana" w:hAnsi="Verdana" w:cs="Arial"/>
                <w:b w:val="0"/>
                <w:bCs w:val="0"/>
                <w:sz w:val="24"/>
                <w:szCs w:val="24"/>
              </w:rPr>
              <w:t>Minute Reference: 44/25</w:t>
            </w:r>
          </w:p>
          <w:p w:rsidRPr="00584E09" w:rsidR="00584E09" w:rsidP="58E69D62" w:rsidRDefault="00584E09" w14:paraId="7C82787A" w14:textId="7461B1F2">
            <w:pPr>
              <w:pStyle w:val="Normal"/>
              <w:ind w:left="0"/>
              <w:jc w:val="both"/>
              <w:rPr>
                <w:rFonts w:ascii="Verdana" w:hAnsi="Verdana" w:cs="Arial"/>
                <w:b w:val="0"/>
                <w:bCs w:val="0"/>
                <w:sz w:val="24"/>
                <w:szCs w:val="24"/>
              </w:rPr>
            </w:pPr>
          </w:p>
          <w:p w:rsidRPr="00584E09" w:rsidR="00584E09" w:rsidP="58E69D62" w:rsidRDefault="00584E09" w14:paraId="019B3713" w14:textId="264B7D24">
            <w:pPr>
              <w:pStyle w:val="Normal"/>
              <w:ind w:left="0"/>
              <w:jc w:val="both"/>
              <w:rPr>
                <w:rFonts w:ascii="Verdana" w:hAnsi="Verdana" w:cs="Arial"/>
                <w:b w:val="0"/>
                <w:bCs w:val="0"/>
                <w:sz w:val="24"/>
                <w:szCs w:val="24"/>
              </w:rPr>
            </w:pPr>
          </w:p>
          <w:p w:rsidRPr="00584E09" w:rsidR="00584E09" w:rsidP="58E69D62" w:rsidRDefault="00584E09" w14:paraId="7C9E7152" w14:textId="7ABC685A">
            <w:pPr>
              <w:pStyle w:val="Normal"/>
              <w:ind w:left="0"/>
              <w:jc w:val="both"/>
              <w:rPr>
                <w:rFonts w:ascii="Verdana" w:hAnsi="Verdana" w:cs="Arial"/>
                <w:b w:val="0"/>
                <w:bCs w:val="0"/>
                <w:sz w:val="24"/>
                <w:szCs w:val="24"/>
              </w:rPr>
            </w:pPr>
          </w:p>
          <w:p w:rsidRPr="00584E09" w:rsidR="00584E09" w:rsidP="58E69D62" w:rsidRDefault="00584E09" w14:paraId="06F8C356" w14:textId="6F3BD3F1">
            <w:pPr>
              <w:pStyle w:val="Normal"/>
              <w:ind w:left="0"/>
              <w:jc w:val="both"/>
              <w:rPr>
                <w:rFonts w:ascii="Verdana" w:hAnsi="Verdana" w:cs="Arial"/>
                <w:b w:val="0"/>
                <w:bCs w:val="0"/>
                <w:sz w:val="24"/>
                <w:szCs w:val="24"/>
              </w:rPr>
            </w:pPr>
          </w:p>
          <w:p w:rsidRPr="00584E09" w:rsidR="00584E09" w:rsidP="58E69D62" w:rsidRDefault="00584E09" w14:paraId="035821CF" w14:textId="461CDFF8">
            <w:pPr>
              <w:pStyle w:val="Normal"/>
              <w:ind w:left="0"/>
              <w:jc w:val="both"/>
              <w:rPr>
                <w:rFonts w:ascii="Verdana" w:hAnsi="Verdana" w:cs="Arial"/>
                <w:b w:val="0"/>
                <w:bCs w:val="0"/>
                <w:sz w:val="24"/>
                <w:szCs w:val="24"/>
              </w:rPr>
            </w:pPr>
          </w:p>
          <w:p w:rsidRPr="00584E09" w:rsidR="00584E09" w:rsidP="58E69D62" w:rsidRDefault="00584E09" w14:paraId="372585C3" w14:textId="73BA7875">
            <w:pPr>
              <w:pStyle w:val="Normal"/>
              <w:ind w:left="0"/>
              <w:jc w:val="both"/>
              <w:rPr>
                <w:rFonts w:ascii="Verdana" w:hAnsi="Verdana" w:cs="Arial"/>
                <w:b w:val="0"/>
                <w:bCs w:val="0"/>
                <w:sz w:val="24"/>
                <w:szCs w:val="24"/>
              </w:rPr>
            </w:pPr>
          </w:p>
          <w:p w:rsidRPr="00584E09" w:rsidR="00584E09" w:rsidP="58E69D62" w:rsidRDefault="00584E09" w14:paraId="5F1D79A9" w14:textId="1CE2D67E">
            <w:pPr>
              <w:pStyle w:val="Normal"/>
              <w:ind w:left="0"/>
              <w:jc w:val="both"/>
              <w:rPr>
                <w:rFonts w:ascii="Verdana" w:hAnsi="Verdana" w:cs="Arial"/>
                <w:b w:val="0"/>
                <w:bCs w:val="0"/>
                <w:sz w:val="24"/>
                <w:szCs w:val="24"/>
              </w:rPr>
            </w:pPr>
          </w:p>
          <w:p w:rsidRPr="00584E09" w:rsidR="00584E09" w:rsidP="58E69D62" w:rsidRDefault="00584E09" w14:paraId="7DCC2FF7" w14:textId="2B56B6F1">
            <w:pPr>
              <w:pStyle w:val="Normal"/>
              <w:ind w:left="0"/>
              <w:jc w:val="both"/>
              <w:rPr>
                <w:rFonts w:ascii="Verdana" w:hAnsi="Verdana" w:cs="Arial"/>
                <w:b w:val="0"/>
                <w:bCs w:val="0"/>
                <w:sz w:val="24"/>
                <w:szCs w:val="24"/>
              </w:rPr>
            </w:pPr>
          </w:p>
          <w:p w:rsidRPr="00584E09" w:rsidR="00584E09" w:rsidP="58E69D62" w:rsidRDefault="00584E09" w14:paraId="04063C3D" w14:textId="04BD2FC6">
            <w:pPr>
              <w:pStyle w:val="Normal"/>
              <w:ind w:left="0"/>
              <w:jc w:val="both"/>
              <w:rPr>
                <w:rFonts w:ascii="Verdana" w:hAnsi="Verdana" w:cs="Arial"/>
                <w:b w:val="0"/>
                <w:bCs w:val="0"/>
                <w:sz w:val="24"/>
                <w:szCs w:val="24"/>
              </w:rPr>
            </w:pPr>
          </w:p>
          <w:p w:rsidRPr="00584E09" w:rsidR="00584E09" w:rsidP="58E69D62" w:rsidRDefault="00584E09" w14:paraId="7F1E2F82" w14:textId="010FC317">
            <w:pPr>
              <w:pStyle w:val="Normal"/>
              <w:ind w:left="0"/>
              <w:jc w:val="both"/>
              <w:rPr>
                <w:rFonts w:ascii="Verdana" w:hAnsi="Verdana" w:cs="Arial"/>
                <w:b w:val="0"/>
                <w:bCs w:val="0"/>
                <w:sz w:val="24"/>
                <w:szCs w:val="24"/>
              </w:rPr>
            </w:pPr>
          </w:p>
          <w:p w:rsidRPr="00584E09" w:rsidR="00584E09" w:rsidP="58E69D62" w:rsidRDefault="00584E09" w14:paraId="24E4B32C" w14:textId="32571E2F">
            <w:pPr>
              <w:pStyle w:val="Normal"/>
              <w:ind w:left="0"/>
              <w:jc w:val="both"/>
              <w:rPr>
                <w:rFonts w:ascii="Verdana" w:hAnsi="Verdana" w:cs="Arial"/>
                <w:b w:val="0"/>
                <w:bCs w:val="0"/>
                <w:sz w:val="24"/>
                <w:szCs w:val="24"/>
              </w:rPr>
            </w:pPr>
          </w:p>
          <w:p w:rsidRPr="00584E09" w:rsidR="00584E09" w:rsidP="58E69D62" w:rsidRDefault="00584E09" w14:paraId="4D208251" w14:textId="08CE8BE4">
            <w:pPr>
              <w:pStyle w:val="Normal"/>
              <w:ind w:left="0"/>
              <w:jc w:val="both"/>
              <w:rPr>
                <w:rFonts w:ascii="Verdana" w:hAnsi="Verdana" w:cs="Arial"/>
                <w:b w:val="0"/>
                <w:bCs w:val="0"/>
                <w:sz w:val="24"/>
                <w:szCs w:val="24"/>
              </w:rPr>
            </w:pPr>
          </w:p>
          <w:p w:rsidRPr="00584E09" w:rsidR="00584E09" w:rsidP="58E69D62" w:rsidRDefault="00584E09" w14:paraId="38D7BB8F" w14:textId="50D84B03">
            <w:pPr>
              <w:pStyle w:val="Normal"/>
              <w:ind w:left="0"/>
              <w:jc w:val="both"/>
              <w:rPr>
                <w:rFonts w:ascii="Verdana" w:hAnsi="Verdana" w:cs="Arial"/>
                <w:b w:val="0"/>
                <w:bCs w:val="0"/>
                <w:sz w:val="24"/>
                <w:szCs w:val="24"/>
              </w:rPr>
            </w:pPr>
          </w:p>
          <w:p w:rsidRPr="00584E09" w:rsidR="00584E09" w:rsidP="58E69D62" w:rsidRDefault="00584E09" w14:paraId="4DB56519" w14:textId="078F1ED0">
            <w:pPr>
              <w:pStyle w:val="Normal"/>
              <w:ind w:left="0"/>
              <w:jc w:val="both"/>
              <w:rPr>
                <w:rFonts w:ascii="Verdana" w:hAnsi="Verdana" w:cs="Arial"/>
                <w:b w:val="0"/>
                <w:bCs w:val="0"/>
                <w:sz w:val="24"/>
                <w:szCs w:val="24"/>
              </w:rPr>
            </w:pPr>
            <w:r w:rsidRPr="58E69D62" w:rsidR="10C3ED74">
              <w:rPr>
                <w:rFonts w:ascii="Verdana" w:hAnsi="Verdana" w:cs="Arial"/>
                <w:b w:val="0"/>
                <w:bCs w:val="0"/>
                <w:sz w:val="24"/>
                <w:szCs w:val="24"/>
              </w:rPr>
              <w:t>Minute Reference: 46/25</w:t>
            </w:r>
          </w:p>
        </w:tc>
        <w:tc>
          <w:tcPr>
            <w:tcW w:w="7372" w:type="dxa"/>
            <w:gridSpan w:val="2"/>
            <w:tcMar/>
          </w:tcPr>
          <w:p w:rsidR="00320435" w:rsidP="58E69D62" w:rsidRDefault="0024654B" w14:paraId="125A8A71" w14:textId="6B9A236A">
            <w:pPr>
              <w:jc w:val="both"/>
              <w:rPr>
                <w:rFonts w:ascii="Verdana" w:hAnsi="Verdana" w:cs="Arial"/>
                <w:sz w:val="24"/>
                <w:szCs w:val="24"/>
              </w:rPr>
            </w:pPr>
            <w:r w:rsidRPr="0EAC2D76" w:rsidR="3D4C584C">
              <w:rPr>
                <w:rFonts w:ascii="Verdana" w:hAnsi="Verdana" w:cs="Arial"/>
                <w:sz w:val="24"/>
                <w:szCs w:val="24"/>
              </w:rPr>
              <w:t>The Committee is alerting the Board on the following items (</w:t>
            </w:r>
            <w:r w:rsidRPr="0EAC2D76" w:rsidR="236C152B">
              <w:rPr>
                <w:rFonts w:ascii="Verdana" w:hAnsi="Verdana" w:cs="Arial"/>
                <w:sz w:val="24"/>
                <w:szCs w:val="24"/>
              </w:rPr>
              <w:t>3</w:t>
            </w:r>
            <w:r w:rsidRPr="0EAC2D76" w:rsidR="3D4C584C">
              <w:rPr>
                <w:rFonts w:ascii="Verdana" w:hAnsi="Verdana" w:cs="Arial"/>
                <w:sz w:val="24"/>
                <w:szCs w:val="24"/>
              </w:rPr>
              <w:t>):</w:t>
            </w:r>
          </w:p>
          <w:p w:rsidRPr="00BC0DB5" w:rsidR="00DE34A6" w:rsidP="58E69D62" w:rsidRDefault="00DE34A6" w14:paraId="37DE293A" w14:textId="5F9494C4">
            <w:pPr>
              <w:rPr>
                <w:rFonts w:ascii="Verdana" w:hAnsi="Verdana" w:eastAsia="Verdana" w:cs="Verdana"/>
                <w:b w:val="1"/>
                <w:bCs w:val="1"/>
                <w:i w:val="0"/>
                <w:iCs w:val="0"/>
                <w:caps w:val="0"/>
                <w:smallCaps w:val="0"/>
                <w:noProof w:val="0"/>
                <w:color w:val="000000" w:themeColor="text1" w:themeTint="FF" w:themeShade="FF"/>
                <w:sz w:val="24"/>
                <w:szCs w:val="24"/>
                <w:lang w:val="en-GB"/>
              </w:rPr>
            </w:pPr>
          </w:p>
          <w:p w:rsidRPr="00BC0DB5" w:rsidR="00DE34A6" w:rsidP="58E69D62" w:rsidRDefault="00DE34A6" w14:paraId="320C8C8E" w14:textId="635E71F8">
            <w:pPr>
              <w:pStyle w:val="ListParagraph"/>
              <w:numPr>
                <w:ilvl w:val="0"/>
                <w:numId w:val="15"/>
              </w:numPr>
              <w:rPr>
                <w:rFonts w:ascii="Verdana" w:hAnsi="Verdana" w:eastAsia="Verdana" w:cs="Verdana"/>
                <w:b w:val="0"/>
                <w:bCs w:val="0"/>
                <w:i w:val="0"/>
                <w:iCs w:val="0"/>
                <w:caps w:val="0"/>
                <w:smallCaps w:val="0"/>
                <w:noProof w:val="0"/>
                <w:color w:val="000000" w:themeColor="text1" w:themeTint="FF" w:themeShade="FF"/>
                <w:sz w:val="24"/>
                <w:szCs w:val="24"/>
                <w:lang w:val="en-GB"/>
              </w:rPr>
            </w:pPr>
            <w:r w:rsidRPr="58E69D62" w:rsidR="43A66FA7">
              <w:rPr>
                <w:rFonts w:ascii="Verdana" w:hAnsi="Verdana" w:eastAsia="Verdana" w:cs="Verdana"/>
                <w:b w:val="1"/>
                <w:bCs w:val="1"/>
                <w:i w:val="0"/>
                <w:iCs w:val="0"/>
                <w:caps w:val="0"/>
                <w:smallCaps w:val="0"/>
                <w:noProof w:val="0"/>
                <w:color w:val="000000" w:themeColor="text1" w:themeTint="FF" w:themeShade="FF"/>
                <w:sz w:val="24"/>
                <w:szCs w:val="24"/>
                <w:lang w:val="en-GB"/>
              </w:rPr>
              <w:t>Supporting attendance at work and reducing sickness absence: Primary, Community and Therapies Services</w:t>
            </w:r>
            <w:r w:rsidRPr="58E69D62" w:rsidR="0C69632F">
              <w:rPr>
                <w:rFonts w:ascii="Verdana" w:hAnsi="Verdana" w:eastAsia="Verdana" w:cs="Verdana"/>
                <w:b w:val="1"/>
                <w:bCs w:val="1"/>
                <w:i w:val="0"/>
                <w:iCs w:val="0"/>
                <w:caps w:val="0"/>
                <w:smallCaps w:val="0"/>
                <w:noProof w:val="0"/>
                <w:color w:val="000000" w:themeColor="text1" w:themeTint="FF" w:themeShade="FF"/>
                <w:sz w:val="24"/>
                <w:szCs w:val="24"/>
                <w:lang w:val="en-GB"/>
              </w:rPr>
              <w:t>:</w:t>
            </w:r>
            <w:r w:rsidRPr="58E69D62" w:rsidR="43A66FA7">
              <w:rPr>
                <w:rFonts w:ascii="Verdana" w:hAnsi="Verdana" w:eastAsia="Verdana" w:cs="Verdana"/>
                <w:b w:val="1"/>
                <w:bCs w:val="1"/>
                <w:i w:val="0"/>
                <w:iCs w:val="0"/>
                <w:caps w:val="0"/>
                <w:smallCaps w:val="0"/>
                <w:noProof w:val="0"/>
                <w:color w:val="000000" w:themeColor="text1" w:themeTint="FF" w:themeShade="FF"/>
                <w:sz w:val="24"/>
                <w:szCs w:val="24"/>
                <w:lang w:val="en-GB"/>
              </w:rPr>
              <w:t xml:space="preserve">  </w:t>
            </w:r>
            <w:r w:rsidRPr="58E69D62" w:rsidR="43A66FA7">
              <w:rPr>
                <w:rFonts w:ascii="Verdana" w:hAnsi="Verdana" w:eastAsia="Verdana" w:cs="Verdana"/>
                <w:b w:val="0"/>
                <w:bCs w:val="0"/>
                <w:i w:val="0"/>
                <w:iCs w:val="0"/>
                <w:caps w:val="0"/>
                <w:smallCaps w:val="0"/>
                <w:noProof w:val="0"/>
                <w:color w:val="000000" w:themeColor="text1" w:themeTint="FF" w:themeShade="FF"/>
                <w:sz w:val="24"/>
                <w:szCs w:val="24"/>
                <w:lang w:val="en-GB"/>
              </w:rPr>
              <w:t>The Committee requested a structured action plan to address sickness absence within Primary, Community, and Therapies Services, to be developed by the Service Group in collaboration with Workforce and OD. The plan, including milestones and review timelines, was to be presented at the next meeting.</w:t>
            </w:r>
          </w:p>
          <w:p w:rsidRPr="00BC0DB5" w:rsidR="00DE34A6" w:rsidP="58E69D62" w:rsidRDefault="00DE34A6" w14:paraId="2405CE28" w14:textId="59AFACA7">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58E69D62" w:rsidR="43A66FA7">
              <w:rPr>
                <w:rFonts w:ascii="Verdana" w:hAnsi="Verdana" w:eastAsia="Verdana" w:cs="Verdana"/>
                <w:b w:val="0"/>
                <w:bCs w:val="0"/>
                <w:i w:val="0"/>
                <w:iCs w:val="0"/>
                <w:caps w:val="0"/>
                <w:smallCaps w:val="0"/>
                <w:noProof w:val="0"/>
                <w:color w:val="000000" w:themeColor="text1" w:themeTint="FF" w:themeShade="FF"/>
                <w:sz w:val="24"/>
                <w:szCs w:val="24"/>
                <w:lang w:val="en-GB"/>
              </w:rPr>
              <w:t>A detailed report evaluating the current staff support offer and its impact on sickness absence was requested for the August 2025 Committee meeting.</w:t>
            </w:r>
          </w:p>
          <w:p w:rsidRPr="00BC0DB5" w:rsidR="00DE34A6" w:rsidP="58E69D62" w:rsidRDefault="00DE34A6" w14:paraId="6808A097" w14:textId="45BE0787">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58E69D62" w:rsidRDefault="00DE34A6" w14:paraId="452DB320" w14:textId="6E3AC01E">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0EAC2D76" w:rsidR="43A66FA7">
              <w:rPr>
                <w:rFonts w:ascii="Verdana" w:hAnsi="Verdana" w:eastAsia="Verdana" w:cs="Verdana"/>
                <w:b w:val="0"/>
                <w:bCs w:val="0"/>
                <w:i w:val="0"/>
                <w:iCs w:val="0"/>
                <w:caps w:val="0"/>
                <w:smallCaps w:val="0"/>
                <w:noProof w:val="0"/>
                <w:color w:val="000000" w:themeColor="text1" w:themeTint="FF" w:themeShade="FF"/>
                <w:sz w:val="24"/>
                <w:szCs w:val="24"/>
                <w:lang w:val="en-GB"/>
              </w:rPr>
              <w:t>The Committee acknowledged that full assurance could not be provided at this stage and accepted the current position.</w:t>
            </w:r>
            <w:r w:rsidRPr="0EAC2D76" w:rsidR="43A66FA7">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w:t>
            </w:r>
            <w:r w:rsidRPr="0EAC2D76" w:rsidR="43A66FA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It was </w:t>
            </w:r>
            <w:r w:rsidRPr="0EAC2D76" w:rsidR="43A66FA7">
              <w:rPr>
                <w:rFonts w:ascii="Verdana" w:hAnsi="Verdana" w:eastAsia="Verdana" w:cs="Verdana"/>
                <w:b w:val="1"/>
                <w:bCs w:val="1"/>
                <w:i w:val="0"/>
                <w:iCs w:val="0"/>
                <w:caps w:val="0"/>
                <w:smallCaps w:val="0"/>
                <w:noProof w:val="0"/>
                <w:color w:val="000000" w:themeColor="text1" w:themeTint="FF" w:themeShade="FF"/>
                <w:sz w:val="24"/>
                <w:szCs w:val="24"/>
                <w:lang w:val="en-GB"/>
              </w:rPr>
              <w:t>agreed</w:t>
            </w:r>
            <w:r w:rsidRPr="0EAC2D76" w:rsidR="43A66FA7">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that the Board should be </w:t>
            </w:r>
            <w:r w:rsidRPr="0EAC2D76" w:rsidR="43A66FA7">
              <w:rPr>
                <w:rFonts w:ascii="Verdana" w:hAnsi="Verdana" w:eastAsia="Verdana" w:cs="Verdana"/>
                <w:b w:val="1"/>
                <w:bCs w:val="1"/>
                <w:i w:val="0"/>
                <w:iCs w:val="0"/>
                <w:caps w:val="0"/>
                <w:smallCaps w:val="0"/>
                <w:noProof w:val="0"/>
                <w:color w:val="000000" w:themeColor="text1" w:themeTint="FF" w:themeShade="FF"/>
                <w:sz w:val="24"/>
                <w:szCs w:val="24"/>
                <w:lang w:val="en-GB"/>
              </w:rPr>
              <w:t>alerted</w:t>
            </w:r>
            <w:r w:rsidRPr="0EAC2D76" w:rsidR="43A66FA7">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w:t>
            </w:r>
            <w:r w:rsidRPr="0EAC2D76" w:rsidR="43A66FA7">
              <w:rPr>
                <w:rFonts w:ascii="Verdana" w:hAnsi="Verdana" w:eastAsia="Verdana" w:cs="Verdana"/>
                <w:b w:val="0"/>
                <w:bCs w:val="0"/>
                <w:i w:val="0"/>
                <w:iCs w:val="0"/>
                <w:caps w:val="0"/>
                <w:smallCaps w:val="0"/>
                <w:noProof w:val="0"/>
                <w:color w:val="000000" w:themeColor="text1" w:themeTint="FF" w:themeShade="FF"/>
                <w:sz w:val="24"/>
                <w:szCs w:val="24"/>
                <w:lang w:val="en-GB"/>
              </w:rPr>
              <w:t>due to the continued high sickness absence rates. A detailed review, including a deep dive into staff support measures, was agreed.</w:t>
            </w:r>
          </w:p>
          <w:p w:rsidRPr="00BC0DB5" w:rsidR="00DE34A6" w:rsidP="58E69D62" w:rsidRDefault="00DE34A6" w14:paraId="46210C59" w14:textId="4A7754F6">
            <w:pPr>
              <w:jc w:val="both"/>
              <w:rPr>
                <w:rFonts w:ascii="Verdana" w:hAnsi="Verdana" w:cs="Arial"/>
                <w:sz w:val="24"/>
                <w:szCs w:val="24"/>
              </w:rPr>
            </w:pPr>
          </w:p>
          <w:p w:rsidRPr="00BC0DB5" w:rsidR="00DE34A6" w:rsidP="58E69D62" w:rsidRDefault="00DE34A6" w14:paraId="022279ED" w14:textId="594D1E90">
            <w:pPr>
              <w:pStyle w:val="ListParagraph"/>
              <w:numPr>
                <w:ilvl w:val="0"/>
                <w:numId w:val="16"/>
              </w:numPr>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58E69D62" w:rsidR="1B793C0A">
              <w:rPr>
                <w:rFonts w:ascii="Verdana" w:hAnsi="Verdana" w:eastAsia="Verdana" w:cs="Verdana"/>
                <w:b w:val="1"/>
                <w:bCs w:val="1"/>
                <w:i w:val="0"/>
                <w:iCs w:val="0"/>
                <w:caps w:val="0"/>
                <w:smallCaps w:val="0"/>
                <w:noProof w:val="0"/>
                <w:color w:val="000000" w:themeColor="text1" w:themeTint="FF" w:themeShade="FF"/>
                <w:sz w:val="24"/>
                <w:szCs w:val="24"/>
                <w:lang w:val="en-GB"/>
              </w:rPr>
              <w:t xml:space="preserve">Update on Action Plans and Timelines Arising from the 2024 Staff Survey: </w:t>
            </w:r>
            <w:r w:rsidRPr="58E69D62" w:rsidR="1B793C0A">
              <w:rPr>
                <w:rFonts w:ascii="Verdana" w:hAnsi="Verdana" w:eastAsia="Verdana" w:cs="Verdana"/>
                <w:b w:val="0"/>
                <w:bCs w:val="0"/>
                <w:i w:val="0"/>
                <w:iCs w:val="0"/>
                <w:caps w:val="0"/>
                <w:smallCaps w:val="0"/>
                <w:noProof w:val="0"/>
                <w:color w:val="000000" w:themeColor="text1" w:themeTint="FF" w:themeShade="FF"/>
                <w:sz w:val="24"/>
                <w:szCs w:val="24"/>
                <w:lang w:val="en-GB"/>
              </w:rPr>
              <w:t>The Committee did not take assurance from the service-level action plans developed in response to the staff survey results, nor from the positive actions taken to improve the response rate.</w:t>
            </w:r>
          </w:p>
          <w:p w:rsidRPr="00BC0DB5" w:rsidR="00DE34A6" w:rsidP="58E69D62" w:rsidRDefault="00DE34A6" w14:paraId="50B353BC" w14:textId="78A72877">
            <w:pPr>
              <w:pStyle w:val="ListParagraph"/>
              <w:ind w:left="720"/>
              <w:rPr>
                <w:rFonts w:ascii="Verdana" w:hAnsi="Verdana" w:eastAsia="Verdana" w:cs="Verdana"/>
                <w:b w:val="0"/>
                <w:bCs w:val="0"/>
                <w:i w:val="0"/>
                <w:iCs w:val="0"/>
                <w:caps w:val="0"/>
                <w:smallCaps w:val="0"/>
                <w:noProof w:val="0"/>
                <w:color w:val="000000" w:themeColor="text1" w:themeTint="FF" w:themeShade="FF"/>
                <w:sz w:val="22"/>
                <w:szCs w:val="22"/>
                <w:lang w:val="en-GB"/>
              </w:rPr>
            </w:pPr>
          </w:p>
          <w:p w:rsidRPr="00BC0DB5" w:rsidR="00DE34A6" w:rsidP="58E69D62" w:rsidRDefault="00DE34A6" w14:paraId="5B34F8C9" w14:textId="532F45B3">
            <w:pPr>
              <w:pStyle w:val="ListParagraph"/>
              <w:ind w:left="720"/>
              <w:rPr>
                <w:rFonts w:ascii="Verdana" w:hAnsi="Verdana" w:eastAsia="Verdana" w:cs="Verdana"/>
                <w:b w:val="0"/>
                <w:bCs w:val="0"/>
                <w:i w:val="0"/>
                <w:iCs w:val="0"/>
                <w:caps w:val="0"/>
                <w:smallCaps w:val="0"/>
                <w:noProof w:val="0"/>
                <w:color w:val="000000" w:themeColor="text1" w:themeTint="FF" w:themeShade="FF"/>
                <w:sz w:val="22"/>
                <w:szCs w:val="22"/>
                <w:lang w:val="en-GB"/>
              </w:rPr>
            </w:pPr>
            <w:r w:rsidRPr="0EAC2D76" w:rsidR="1B793C0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w:t>
            </w:r>
            <w:r w:rsidRPr="0EAC2D76" w:rsidR="1B793C0A">
              <w:rPr>
                <w:rFonts w:ascii="Verdana" w:hAnsi="Verdana" w:eastAsia="Verdana" w:cs="Verdana"/>
                <w:b w:val="1"/>
                <w:bCs w:val="1"/>
                <w:i w:val="0"/>
                <w:iCs w:val="0"/>
                <w:caps w:val="0"/>
                <w:smallCaps w:val="0"/>
                <w:noProof w:val="0"/>
                <w:color w:val="000000" w:themeColor="text1" w:themeTint="FF" w:themeShade="FF"/>
                <w:sz w:val="24"/>
                <w:szCs w:val="24"/>
                <w:lang w:val="en-GB"/>
              </w:rPr>
              <w:t>agreed</w:t>
            </w:r>
            <w:r w:rsidRPr="0EAC2D76" w:rsidR="1B793C0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to </w:t>
            </w:r>
            <w:r w:rsidRPr="0EAC2D76" w:rsidR="1B793C0A">
              <w:rPr>
                <w:rFonts w:ascii="Verdana" w:hAnsi="Verdana" w:eastAsia="Verdana" w:cs="Verdana"/>
                <w:b w:val="1"/>
                <w:bCs w:val="1"/>
                <w:i w:val="0"/>
                <w:iCs w:val="0"/>
                <w:caps w:val="0"/>
                <w:smallCaps w:val="0"/>
                <w:noProof w:val="0"/>
                <w:color w:val="000000" w:themeColor="text1" w:themeTint="FF" w:themeShade="FF"/>
                <w:sz w:val="24"/>
                <w:szCs w:val="24"/>
                <w:lang w:val="en-GB"/>
              </w:rPr>
              <w:t>alert</w:t>
            </w:r>
            <w:r w:rsidRPr="0EAC2D76" w:rsidR="1B793C0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Board to ongoing concerns </w:t>
            </w:r>
            <w:r w:rsidRPr="0EAC2D76" w:rsidR="1B793C0A">
              <w:rPr>
                <w:rFonts w:ascii="Verdana" w:hAnsi="Verdana" w:eastAsia="Verdana" w:cs="Verdana"/>
                <w:b w:val="0"/>
                <w:bCs w:val="0"/>
                <w:i w:val="0"/>
                <w:iCs w:val="0"/>
                <w:caps w:val="0"/>
                <w:smallCaps w:val="0"/>
                <w:noProof w:val="0"/>
                <w:color w:val="000000" w:themeColor="text1" w:themeTint="FF" w:themeShade="FF"/>
                <w:sz w:val="24"/>
                <w:szCs w:val="24"/>
                <w:lang w:val="en-GB"/>
              </w:rPr>
              <w:t>regarding</w:t>
            </w:r>
            <w:r w:rsidRPr="0EAC2D76" w:rsidR="1B793C0A">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low participation rate in the staff survey and the limited assurance around current actions to address this issue. These concerns were discussed in the context of the disappointingly low response rates and the critical importance of effective staff engagement across the organisation.</w:t>
            </w:r>
          </w:p>
          <w:p w:rsidRPr="00BC0DB5" w:rsidR="00DE34A6" w:rsidP="58E69D62" w:rsidRDefault="00DE34A6" w14:paraId="03A889D2" w14:textId="3C2A3658">
            <w:pPr>
              <w:pStyle w:val="Normal"/>
              <w:ind w:left="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58E69D62" w:rsidRDefault="00DE34A6" w14:paraId="75CBBDFE" w14:textId="6BC56181">
            <w:pPr>
              <w:pStyle w:val="ListParagraph"/>
              <w:numPr>
                <w:ilvl w:val="0"/>
                <w:numId w:val="17"/>
              </w:numPr>
              <w:rPr>
                <w:rFonts w:ascii="Verdana" w:hAnsi="Verdana" w:eastAsia="Verdana" w:cs="Verdana"/>
                <w:b w:val="0"/>
                <w:bCs w:val="0"/>
                <w:i w:val="0"/>
                <w:iCs w:val="0"/>
                <w:caps w:val="0"/>
                <w:smallCaps w:val="0"/>
                <w:noProof w:val="0"/>
                <w:color w:val="000000" w:themeColor="text1" w:themeTint="FF" w:themeShade="FF"/>
                <w:sz w:val="24"/>
                <w:szCs w:val="24"/>
                <w:lang w:val="en-GB"/>
              </w:rPr>
            </w:pPr>
            <w:r w:rsidRPr="58E69D62" w:rsidR="4CE3D7DB">
              <w:rPr>
                <w:rFonts w:ascii="Verdana" w:hAnsi="Verdana" w:eastAsia="Verdana" w:cs="Verdana"/>
                <w:b w:val="1"/>
                <w:bCs w:val="1"/>
                <w:i w:val="0"/>
                <w:iCs w:val="0"/>
                <w:caps w:val="0"/>
                <w:smallCaps w:val="0"/>
                <w:noProof w:val="0"/>
                <w:color w:val="000000" w:themeColor="text1" w:themeTint="FF" w:themeShade="FF"/>
                <w:sz w:val="24"/>
                <w:szCs w:val="24"/>
                <w:lang w:val="en-GB"/>
              </w:rPr>
              <w:t xml:space="preserve">Staff influenza vaccine uptake issues: </w:t>
            </w:r>
            <w:r w:rsidRPr="58E69D62" w:rsidR="4CE3D7D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w:t>
            </w:r>
            <w:r w:rsidRPr="58E69D62" w:rsidR="4CE3D7DB">
              <w:rPr>
                <w:rFonts w:ascii="Verdana" w:hAnsi="Verdana" w:eastAsia="Verdana" w:cs="Verdana"/>
                <w:b w:val="1"/>
                <w:bCs w:val="1"/>
                <w:i w:val="0"/>
                <w:iCs w:val="0"/>
                <w:caps w:val="0"/>
                <w:smallCaps w:val="0"/>
                <w:noProof w:val="0"/>
                <w:color w:val="000000" w:themeColor="text1" w:themeTint="FF" w:themeShade="FF"/>
                <w:sz w:val="24"/>
                <w:szCs w:val="24"/>
                <w:lang w:val="en-GB"/>
              </w:rPr>
              <w:t>agreed</w:t>
            </w:r>
            <w:r w:rsidRPr="58E69D62" w:rsidR="4CE3D7D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that full assurance could not be provided in relation to the flu vaccination plans due to several outstanding issues. Specifically, the identification of vaccination locations within primary sites, the appointment of flu leads, and the designation of peer vaccinators had not yet been addressed.</w:t>
            </w:r>
          </w:p>
          <w:p w:rsidRPr="00BC0DB5" w:rsidR="00DE34A6" w:rsidP="58E69D62" w:rsidRDefault="00DE34A6" w14:paraId="77EC7846" w14:textId="32E2FAF3">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0EAC2D76" w:rsidRDefault="00DE34A6" w14:paraId="42F45B4E" w14:textId="015853DF">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0EAC2D76" w:rsidR="4CE3D7D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An update on these areas was requested for the next Committee meeting in August 2025 to ensure that these critical elements are in place and progress can be </w:t>
            </w:r>
            <w:r w:rsidRPr="0EAC2D76" w:rsidR="4CE3D7DB">
              <w:rPr>
                <w:rFonts w:ascii="Verdana" w:hAnsi="Verdana" w:eastAsia="Verdana" w:cs="Verdana"/>
                <w:b w:val="0"/>
                <w:bCs w:val="0"/>
                <w:i w:val="0"/>
                <w:iCs w:val="0"/>
                <w:caps w:val="0"/>
                <w:smallCaps w:val="0"/>
                <w:noProof w:val="0"/>
                <w:color w:val="000000" w:themeColor="text1" w:themeTint="FF" w:themeShade="FF"/>
                <w:sz w:val="24"/>
                <w:szCs w:val="24"/>
                <w:lang w:val="en-GB"/>
              </w:rPr>
              <w:t>monitored</w:t>
            </w:r>
            <w:r w:rsidRPr="0EAC2D76" w:rsidR="4CE3D7DB">
              <w:rPr>
                <w:rFonts w:ascii="Verdana" w:hAnsi="Verdana" w:eastAsia="Verdana" w:cs="Verdana"/>
                <w:b w:val="0"/>
                <w:bCs w:val="0"/>
                <w:i w:val="0"/>
                <w:iCs w:val="0"/>
                <w:caps w:val="0"/>
                <w:smallCaps w:val="0"/>
                <w:noProof w:val="0"/>
                <w:color w:val="000000" w:themeColor="text1" w:themeTint="FF" w:themeShade="FF"/>
                <w:sz w:val="24"/>
                <w:szCs w:val="24"/>
                <w:lang w:val="en-GB"/>
              </w:rPr>
              <w:t>.</w:t>
            </w:r>
          </w:p>
        </w:tc>
      </w:tr>
      <w:tr w:rsidRPr="008D01BB" w:rsidR="005C40F6" w:rsidTr="0EAC2D76" w14:paraId="07D92424" w14:textId="77777777">
        <w:tc>
          <w:tcPr>
            <w:tcW w:w="3402" w:type="dxa"/>
            <w:gridSpan w:val="3"/>
            <w:shd w:val="clear" w:color="auto" w:fill="002060"/>
            <w:tcMar/>
          </w:tcPr>
          <w:p w:rsidR="005C40F6"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RDefault="005C40F6" w14:paraId="75097BA3" w14:textId="77777777">
            <w:pPr>
              <w:rPr>
                <w:rFonts w:ascii="Verdana" w:hAnsi="Verdana" w:cs="Arial"/>
                <w:sz w:val="24"/>
                <w:szCs w:val="24"/>
              </w:rPr>
            </w:pPr>
          </w:p>
        </w:tc>
      </w:tr>
      <w:tr w:rsidRPr="008D01BB" w:rsidR="00320435" w:rsidTr="0EAC2D76" w14:paraId="281E5AF4" w14:textId="77777777">
        <w:tc>
          <w:tcPr>
            <w:tcW w:w="892" w:type="dxa"/>
            <w:tcMar/>
          </w:tcPr>
          <w:p w:rsidRPr="008D01BB" w:rsidR="00320435" w:rsidP="00320435" w:rsidRDefault="00320435" w14:paraId="04EF96D4" w14:textId="15B6568E">
            <w:pPr>
              <w:jc w:val="both"/>
              <w:rPr>
                <w:rFonts w:ascii="Verdana" w:hAnsi="Verdana" w:cs="Arial"/>
                <w:b/>
                <w:sz w:val="24"/>
                <w:szCs w:val="24"/>
              </w:rPr>
            </w:pPr>
            <w:r w:rsidRPr="008D01BB">
              <w:rPr>
                <w:rFonts w:ascii="Verdana" w:hAnsi="Verdana" w:cs="Arial"/>
                <w:b/>
                <w:sz w:val="24"/>
                <w:szCs w:val="24"/>
              </w:rPr>
              <w:t>3.</w:t>
            </w:r>
          </w:p>
        </w:tc>
        <w:tc>
          <w:tcPr>
            <w:tcW w:w="1942" w:type="dxa"/>
            <w:tcMar/>
          </w:tcPr>
          <w:p w:rsidR="00320435" w:rsidP="00320435" w:rsidRDefault="00320435" w14:paraId="42CCB579" w14:textId="77777777">
            <w:pPr>
              <w:jc w:val="both"/>
              <w:rPr>
                <w:rFonts w:ascii="Verdana" w:hAnsi="Verdana" w:cs="Arial"/>
                <w:b/>
                <w:sz w:val="24"/>
                <w:szCs w:val="24"/>
              </w:rPr>
            </w:pPr>
            <w:r w:rsidRPr="008D01BB">
              <w:rPr>
                <w:rFonts w:ascii="Verdana" w:hAnsi="Verdana" w:cs="Arial"/>
                <w:b/>
                <w:sz w:val="24"/>
                <w:szCs w:val="24"/>
              </w:rPr>
              <w:t>Assurance</w:t>
            </w:r>
          </w:p>
          <w:p w:rsidR="002F4F44" w:rsidP="00320435" w:rsidRDefault="002F4F44" w14:paraId="2D2F399D" w14:textId="77777777">
            <w:pPr>
              <w:jc w:val="both"/>
              <w:rPr>
                <w:rFonts w:ascii="Verdana" w:hAnsi="Verdana" w:cs="Arial"/>
                <w:b/>
                <w:sz w:val="24"/>
                <w:szCs w:val="24"/>
              </w:rPr>
            </w:pPr>
          </w:p>
          <w:p w:rsidR="002F4F44" w:rsidP="00320435" w:rsidRDefault="002F4F44" w14:paraId="77A7504C" w14:textId="77777777">
            <w:pPr>
              <w:jc w:val="both"/>
              <w:rPr>
                <w:rFonts w:ascii="Verdana" w:hAnsi="Verdana" w:cs="Arial"/>
                <w:bCs/>
                <w:sz w:val="24"/>
                <w:szCs w:val="24"/>
              </w:rPr>
            </w:pPr>
            <w:r w:rsidRPr="0024654B">
              <w:rPr>
                <w:rFonts w:ascii="Verdana" w:hAnsi="Verdana" w:cs="Arial"/>
                <w:bCs/>
                <w:sz w:val="24"/>
                <w:szCs w:val="24"/>
              </w:rPr>
              <w:t>Minute Reference: 47/25</w:t>
            </w:r>
          </w:p>
          <w:p w:rsidR="002F4F44" w:rsidP="00320435" w:rsidRDefault="002F4F44" w14:paraId="3A448304" w14:textId="77777777">
            <w:pPr>
              <w:jc w:val="both"/>
              <w:rPr>
                <w:rFonts w:ascii="Verdana" w:hAnsi="Verdana" w:cs="Arial"/>
                <w:b/>
                <w:bCs/>
                <w:sz w:val="24"/>
                <w:szCs w:val="24"/>
              </w:rPr>
            </w:pPr>
          </w:p>
          <w:p w:rsidR="002F4F44" w:rsidP="00320435" w:rsidRDefault="002F4F44" w14:paraId="001B8A96" w14:textId="77777777" w14:noSpellErr="1">
            <w:pPr>
              <w:jc w:val="both"/>
              <w:rPr>
                <w:rFonts w:ascii="Verdana" w:hAnsi="Verdana" w:cs="Arial"/>
                <w:b w:val="1"/>
                <w:bCs w:val="1"/>
                <w:sz w:val="24"/>
                <w:szCs w:val="24"/>
              </w:rPr>
            </w:pPr>
          </w:p>
          <w:p w:rsidR="58E69D62" w:rsidP="58E69D62" w:rsidRDefault="58E69D62" w14:paraId="3F5AE433" w14:textId="2E71BA45">
            <w:pPr>
              <w:jc w:val="both"/>
              <w:rPr>
                <w:rFonts w:ascii="Verdana" w:hAnsi="Verdana" w:cs="Arial"/>
                <w:b w:val="1"/>
                <w:bCs w:val="1"/>
                <w:sz w:val="24"/>
                <w:szCs w:val="24"/>
              </w:rPr>
            </w:pPr>
          </w:p>
          <w:p w:rsidR="58E69D62" w:rsidP="58E69D62" w:rsidRDefault="58E69D62" w14:paraId="0C422A80" w14:textId="76E98EB4">
            <w:pPr>
              <w:jc w:val="both"/>
              <w:rPr>
                <w:rFonts w:ascii="Verdana" w:hAnsi="Verdana" w:cs="Arial"/>
                <w:b w:val="1"/>
                <w:bCs w:val="1"/>
                <w:sz w:val="24"/>
                <w:szCs w:val="24"/>
              </w:rPr>
            </w:pPr>
          </w:p>
          <w:p w:rsidRPr="008D01BB" w:rsidR="002F4F44" w:rsidP="58E69D62" w:rsidRDefault="002F4F44" w14:paraId="573A07B7" w14:textId="50A4B7F2">
            <w:pPr>
              <w:jc w:val="both"/>
              <w:rPr>
                <w:rFonts w:ascii="Verdana" w:hAnsi="Verdana" w:cs="Arial"/>
                <w:sz w:val="24"/>
                <w:szCs w:val="24"/>
              </w:rPr>
            </w:pPr>
            <w:r w:rsidRPr="0EAC2D76" w:rsidR="002F4F44">
              <w:rPr>
                <w:rFonts w:ascii="Verdana" w:hAnsi="Verdana" w:cs="Arial"/>
                <w:sz w:val="24"/>
                <w:szCs w:val="24"/>
              </w:rPr>
              <w:t xml:space="preserve">Minute Reference: </w:t>
            </w:r>
            <w:r w:rsidRPr="0EAC2D76" w:rsidR="49F69A00">
              <w:rPr>
                <w:rFonts w:ascii="Verdana" w:hAnsi="Verdana" w:cs="Arial"/>
                <w:sz w:val="24"/>
                <w:szCs w:val="24"/>
              </w:rPr>
              <w:t>49</w:t>
            </w:r>
            <w:r w:rsidRPr="0EAC2D76" w:rsidR="002F4F44">
              <w:rPr>
                <w:rFonts w:ascii="Verdana" w:hAnsi="Verdana" w:cs="Arial"/>
                <w:sz w:val="24"/>
                <w:szCs w:val="24"/>
              </w:rPr>
              <w:t>/25</w:t>
            </w:r>
          </w:p>
          <w:p w:rsidRPr="008D01BB" w:rsidR="002F4F44" w:rsidP="58E69D62" w:rsidRDefault="002F4F44" w14:paraId="7C697717" w14:textId="7110B42F">
            <w:pPr>
              <w:jc w:val="both"/>
              <w:rPr>
                <w:rFonts w:ascii="Verdana" w:hAnsi="Verdana" w:cs="Arial"/>
                <w:sz w:val="24"/>
                <w:szCs w:val="24"/>
              </w:rPr>
            </w:pPr>
          </w:p>
          <w:p w:rsidRPr="008D01BB" w:rsidR="002F4F44" w:rsidP="58E69D62" w:rsidRDefault="002F4F44" w14:paraId="7BFE9055" w14:textId="39B5DBFE">
            <w:pPr>
              <w:jc w:val="both"/>
              <w:rPr>
                <w:rFonts w:ascii="Verdana" w:hAnsi="Verdana" w:cs="Arial"/>
                <w:sz w:val="24"/>
                <w:szCs w:val="24"/>
              </w:rPr>
            </w:pPr>
            <w:r w:rsidRPr="58E69D62" w:rsidR="4B511E9C">
              <w:rPr>
                <w:rFonts w:ascii="Verdana" w:hAnsi="Verdana" w:cs="Arial"/>
                <w:sz w:val="24"/>
                <w:szCs w:val="24"/>
              </w:rPr>
              <w:t>Minute Reference: 50/25</w:t>
            </w:r>
          </w:p>
        </w:tc>
        <w:tc>
          <w:tcPr>
            <w:tcW w:w="7372" w:type="dxa"/>
            <w:gridSpan w:val="2"/>
            <w:tcMar/>
          </w:tcPr>
          <w:p w:rsidR="004D2A60" w:rsidP="004D2A60" w:rsidRDefault="00936FD3" w14:paraId="35BF5574" w14:textId="0724C516">
            <w:pPr>
              <w:jc w:val="both"/>
              <w:rPr>
                <w:rFonts w:ascii="Verdana" w:hAnsi="Verdana" w:cs="Arial"/>
                <w:sz w:val="24"/>
                <w:szCs w:val="24"/>
              </w:rPr>
            </w:pPr>
            <w:r w:rsidRPr="58E69D62" w:rsidR="00936FD3">
              <w:rPr>
                <w:rFonts w:ascii="Verdana" w:hAnsi="Verdana" w:cs="Arial"/>
                <w:sz w:val="24"/>
                <w:szCs w:val="24"/>
              </w:rPr>
              <w:t>The Committee is a</w:t>
            </w:r>
            <w:r w:rsidRPr="58E69D62" w:rsidR="00936FD3">
              <w:rPr>
                <w:rFonts w:ascii="Verdana" w:hAnsi="Verdana" w:cs="Arial"/>
                <w:sz w:val="24"/>
                <w:szCs w:val="24"/>
              </w:rPr>
              <w:t>ssuring</w:t>
            </w:r>
            <w:r w:rsidRPr="58E69D62" w:rsidR="00936FD3">
              <w:rPr>
                <w:rFonts w:ascii="Verdana" w:hAnsi="Verdana" w:cs="Arial"/>
                <w:sz w:val="24"/>
                <w:szCs w:val="24"/>
              </w:rPr>
              <w:t xml:space="preserve"> the Board on the following items (</w:t>
            </w:r>
            <w:r w:rsidRPr="58E69D62" w:rsidR="2DFA627E">
              <w:rPr>
                <w:rFonts w:ascii="Verdana" w:hAnsi="Verdana" w:cs="Arial"/>
                <w:sz w:val="24"/>
                <w:szCs w:val="24"/>
              </w:rPr>
              <w:t>3</w:t>
            </w:r>
            <w:r w:rsidRPr="58E69D62" w:rsidR="00936FD3">
              <w:rPr>
                <w:rFonts w:ascii="Verdana" w:hAnsi="Verdana" w:cs="Arial"/>
                <w:sz w:val="24"/>
                <w:szCs w:val="24"/>
              </w:rPr>
              <w:t>):</w:t>
            </w:r>
          </w:p>
          <w:p w:rsidRPr="002F4F44" w:rsidR="002F4F44" w:rsidP="58E69D62" w:rsidRDefault="002F4F44" w14:paraId="53BBAD43" w14:textId="7A387065">
            <w:pPr>
              <w:pStyle w:val="ListParagraph"/>
              <w:numPr>
                <w:ilvl w:val="0"/>
                <w:numId w:val="14"/>
              </w:numPr>
              <w:ind w:left="455"/>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0EAC2D76" w:rsidR="72B5CC63">
              <w:rPr>
                <w:rFonts w:ascii="Verdana" w:hAnsi="Verdana" w:eastAsia="Verdana" w:cs="Verdana"/>
                <w:b w:val="1"/>
                <w:bCs w:val="1"/>
                <w:i w:val="0"/>
                <w:iCs w:val="0"/>
                <w:caps w:val="0"/>
                <w:smallCaps w:val="0"/>
                <w:noProof w:val="0"/>
                <w:color w:val="000000" w:themeColor="text1" w:themeTint="FF" w:themeShade="FF"/>
                <w:sz w:val="24"/>
                <w:szCs w:val="24"/>
                <w:lang w:val="en-GB"/>
              </w:rPr>
              <w:t xml:space="preserve">Workforce Metrics and Key Performance Indicators, Including Progress Update on the Healthy People Forum: </w:t>
            </w:r>
            <w:r w:rsidRPr="0EAC2D76" w:rsidR="72B5CC63">
              <w:rPr>
                <w:rFonts w:ascii="Verdana" w:hAnsi="Verdana" w:eastAsia="Verdana" w:cs="Verdana"/>
                <w:b w:val="0"/>
                <w:bCs w:val="0"/>
                <w:i w:val="0"/>
                <w:iCs w:val="0"/>
                <w:caps w:val="0"/>
                <w:smallCaps w:val="0"/>
                <w:noProof w:val="0"/>
                <w:color w:val="000000" w:themeColor="text1" w:themeTint="FF" w:themeShade="FF"/>
                <w:sz w:val="24"/>
                <w:szCs w:val="24"/>
                <w:lang w:val="en-GB"/>
              </w:rPr>
              <w:t>The Committee acknowledged the report on Workforce Metrics and Key Performance Indicators, which included an update on the progress of the Healthy People Forum.</w:t>
            </w:r>
          </w:p>
          <w:p w:rsidR="002F4F44" w:rsidP="002F4F44" w:rsidRDefault="002F4F44" w14:paraId="659D61BA" w14:textId="77777777">
            <w:pPr>
              <w:ind w:left="455"/>
              <w:jc w:val="both"/>
              <w:rPr>
                <w:rFonts w:ascii="Verdana" w:hAnsi="Verdana" w:cs="Arial"/>
                <w:sz w:val="24"/>
                <w:szCs w:val="24"/>
              </w:rPr>
            </w:pPr>
          </w:p>
          <w:p w:rsidRPr="002F4F44" w:rsidR="002F4F44" w:rsidP="0EAC2D76" w:rsidRDefault="002F4F44" w14:paraId="6A7B4954" w14:textId="7DA357A5">
            <w:pPr>
              <w:pStyle w:val="ListParagraph"/>
              <w:numPr>
                <w:ilvl w:val="0"/>
                <w:numId w:val="14"/>
              </w:numPr>
              <w:ind w:left="455"/>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0EAC2D76" w:rsidR="6604BFD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took assurance from the report on the </w:t>
            </w:r>
            <w:r w:rsidRPr="0EAC2D76" w:rsidR="6604BFD5">
              <w:rPr>
                <w:rFonts w:ascii="Verdana" w:hAnsi="Verdana" w:eastAsia="Verdana" w:cs="Verdana"/>
                <w:b w:val="1"/>
                <w:bCs w:val="1"/>
                <w:i w:val="0"/>
                <w:iCs w:val="0"/>
                <w:caps w:val="0"/>
                <w:smallCaps w:val="0"/>
                <w:noProof w:val="0"/>
                <w:color w:val="000000" w:themeColor="text1" w:themeTint="FF" w:themeShade="FF"/>
                <w:sz w:val="24"/>
                <w:szCs w:val="24"/>
                <w:lang w:val="en-GB"/>
              </w:rPr>
              <w:t>process for supporting overseas nurses.</w:t>
            </w:r>
          </w:p>
          <w:p w:rsidRPr="002F4F44" w:rsidR="002F4F44" w:rsidP="0EAC2D76" w:rsidRDefault="002F4F44" w14:paraId="0BEDA304" w14:textId="55896FD6">
            <w:pPr>
              <w:pStyle w:val="ListParagraph"/>
              <w:ind w:left="455"/>
              <w:jc w:val="both"/>
              <w:rPr>
                <w:rFonts w:ascii="Verdana" w:hAnsi="Verdana" w:eastAsia="Verdana" w:cs="Verdana"/>
                <w:b w:val="0"/>
                <w:bCs w:val="0"/>
                <w:i w:val="0"/>
                <w:iCs w:val="0"/>
                <w:caps w:val="0"/>
                <w:smallCaps w:val="0"/>
                <w:noProof w:val="0"/>
                <w:color w:val="000000" w:themeColor="text1" w:themeTint="FF" w:themeShade="FF"/>
                <w:sz w:val="22"/>
                <w:szCs w:val="22"/>
                <w:lang w:val="en-GB"/>
              </w:rPr>
            </w:pPr>
          </w:p>
          <w:p w:rsidRPr="002F4F44" w:rsidR="002F4F44" w:rsidP="0EAC2D76" w:rsidRDefault="002F4F44" w14:paraId="4E187509" w14:textId="3A4DDBD0">
            <w:pPr>
              <w:pStyle w:val="ListParagraph"/>
              <w:numPr>
                <w:ilvl w:val="0"/>
                <w:numId w:val="14"/>
              </w:numPr>
              <w:ind w:left="455"/>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0EAC2D76" w:rsidR="7E3434C9">
              <w:rPr>
                <w:rFonts w:ascii="Verdana" w:hAnsi="Verdana" w:eastAsia="Verdana" w:cs="Verdana"/>
                <w:b w:val="1"/>
                <w:bCs w:val="1"/>
                <w:i w:val="0"/>
                <w:iCs w:val="0"/>
                <w:caps w:val="0"/>
                <w:smallCaps w:val="0"/>
                <w:noProof w:val="0"/>
                <w:color w:val="000000" w:themeColor="text1" w:themeTint="FF" w:themeShade="FF"/>
                <w:sz w:val="24"/>
                <w:szCs w:val="24"/>
                <w:lang w:val="en-GB"/>
              </w:rPr>
              <w:t>He</w:t>
            </w:r>
            <w:r w:rsidRPr="0EAC2D76" w:rsidR="25E6DA04">
              <w:rPr>
                <w:rFonts w:ascii="Verdana" w:hAnsi="Verdana" w:eastAsia="Verdana" w:cs="Verdana"/>
                <w:b w:val="1"/>
                <w:bCs w:val="1"/>
                <w:i w:val="0"/>
                <w:iCs w:val="0"/>
                <w:caps w:val="0"/>
                <w:smallCaps w:val="0"/>
                <w:noProof w:val="0"/>
                <w:color w:val="000000" w:themeColor="text1" w:themeTint="FF" w:themeShade="FF"/>
                <w:sz w:val="24"/>
                <w:szCs w:val="24"/>
                <w:lang w:val="en-GB"/>
              </w:rPr>
              <w:t>alth</w:t>
            </w:r>
            <w:r w:rsidRPr="0EAC2D76" w:rsidR="25E6DA04">
              <w:rPr>
                <w:rFonts w:ascii="Verdana" w:hAnsi="Verdana" w:eastAsia="Verdana" w:cs="Verdana"/>
                <w:b w:val="1"/>
                <w:bCs w:val="1"/>
                <w:i w:val="0"/>
                <w:iCs w:val="0"/>
                <w:caps w:val="0"/>
                <w:smallCaps w:val="0"/>
                <w:noProof w:val="0"/>
                <w:color w:val="000000" w:themeColor="text1" w:themeTint="FF" w:themeShade="FF"/>
                <w:sz w:val="24"/>
                <w:szCs w:val="24"/>
                <w:lang w:val="en-GB"/>
              </w:rPr>
              <w:t xml:space="preserve"> Education and Improvement Wales Review, job planning, recruitment and performance in Obstetrics and Gynaecology: </w:t>
            </w:r>
            <w:r w:rsidRPr="0EAC2D76" w:rsidR="25E6DA0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took assurance from the actions undertaken to date in response to the HEIW visits and the </w:t>
            </w:r>
            <w:r w:rsidRPr="0EAC2D76" w:rsidR="25E6DA04">
              <w:rPr>
                <w:rFonts w:ascii="Verdana" w:hAnsi="Verdana" w:eastAsia="Verdana" w:cs="Verdana"/>
                <w:b w:val="0"/>
                <w:bCs w:val="0"/>
                <w:i w:val="0"/>
                <w:iCs w:val="0"/>
                <w:caps w:val="0"/>
                <w:smallCaps w:val="0"/>
                <w:noProof w:val="0"/>
                <w:color w:val="000000" w:themeColor="text1" w:themeTint="FF" w:themeShade="FF"/>
                <w:sz w:val="24"/>
                <w:szCs w:val="24"/>
                <w:lang w:val="en-GB"/>
              </w:rPr>
              <w:t>subsequent</w:t>
            </w:r>
            <w:r w:rsidRPr="0EAC2D76" w:rsidR="25E6DA04">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recommendations. Assurance was also taken from the reduction in the associated risk score, which had decreased from 12 (high) to 8 (medium).</w:t>
            </w:r>
          </w:p>
          <w:p w:rsidRPr="002F4F44" w:rsidR="002F4F44" w:rsidP="0EAC2D76" w:rsidRDefault="002F4F44" w14:paraId="6058F3FB" w14:textId="693897A7">
            <w:pPr>
              <w:pStyle w:val="ListParagraph"/>
              <w:ind w:left="455"/>
              <w:jc w:val="both"/>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2F4F44" w:rsidP="0EAC2D76" w:rsidRDefault="002F4F44" w14:paraId="7CFD9A88" w14:textId="5A19A6ED">
            <w:pPr>
              <w:pStyle w:val="ListParagraph"/>
              <w:ind w:left="455"/>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0EAC2D76" w:rsidR="25E6DA04">
              <w:rPr>
                <w:rFonts w:ascii="Verdana" w:hAnsi="Verdana" w:eastAsia="Verdana" w:cs="Verdana"/>
                <w:b w:val="0"/>
                <w:bCs w:val="0"/>
                <w:i w:val="0"/>
                <w:iCs w:val="0"/>
                <w:caps w:val="0"/>
                <w:smallCaps w:val="0"/>
                <w:noProof w:val="0"/>
                <w:color w:val="000000" w:themeColor="text1" w:themeTint="FF" w:themeShade="FF"/>
                <w:sz w:val="24"/>
                <w:szCs w:val="24"/>
                <w:lang w:val="en-GB"/>
              </w:rPr>
              <w:t>The Committee acknowledged that a return visit from HEIW was expected in Autumn 2025. It was further considered that the cohort of trainees who rotated into the service in February 2025 had not raised any concerns.</w:t>
            </w:r>
          </w:p>
        </w:tc>
      </w:tr>
      <w:tr w:rsidRPr="008D01BB" w:rsidR="005C40F6" w:rsidTr="0EAC2D76" w14:paraId="449350D2" w14:textId="77777777">
        <w:tc>
          <w:tcPr>
            <w:tcW w:w="3402" w:type="dxa"/>
            <w:gridSpan w:val="3"/>
            <w:shd w:val="clear" w:color="auto" w:fill="002060"/>
            <w:tcMar/>
          </w:tcPr>
          <w:p w:rsidR="005C40F6"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RDefault="005C40F6" w14:paraId="3AB4C917" w14:textId="77777777">
            <w:pPr>
              <w:rPr>
                <w:rFonts w:ascii="Verdana" w:hAnsi="Verdana" w:cs="Arial"/>
                <w:sz w:val="24"/>
                <w:szCs w:val="24"/>
              </w:rPr>
            </w:pPr>
          </w:p>
        </w:tc>
      </w:tr>
      <w:tr w:rsidRPr="008D01BB" w:rsidR="00377C5E" w:rsidTr="0EAC2D76" w14:paraId="1B0AB477" w14:textId="77777777">
        <w:tc>
          <w:tcPr>
            <w:tcW w:w="892" w:type="dxa"/>
            <w:tcMar/>
          </w:tcPr>
          <w:p w:rsidRPr="008D01BB" w:rsidR="00377C5E" w:rsidP="00320435" w:rsidRDefault="00377C5E" w14:paraId="1EB41B02" w14:textId="1E4D6D25">
            <w:pPr>
              <w:jc w:val="both"/>
              <w:rPr>
                <w:rFonts w:ascii="Verdana" w:hAnsi="Verdana" w:cs="Arial"/>
                <w:b/>
                <w:sz w:val="24"/>
                <w:szCs w:val="24"/>
              </w:rPr>
            </w:pPr>
            <w:r>
              <w:rPr>
                <w:rFonts w:ascii="Verdana" w:hAnsi="Verdana" w:cs="Arial"/>
                <w:b/>
                <w:sz w:val="24"/>
                <w:szCs w:val="24"/>
              </w:rPr>
              <w:t xml:space="preserve">4. </w:t>
            </w:r>
          </w:p>
        </w:tc>
        <w:tc>
          <w:tcPr>
            <w:tcW w:w="1942" w:type="dxa"/>
            <w:tcMar/>
          </w:tcPr>
          <w:p w:rsidR="00377C5E" w:rsidP="00320435" w:rsidRDefault="00377C5E" w14:paraId="47278A7C" w14:textId="77777777">
            <w:pPr>
              <w:jc w:val="both"/>
              <w:rPr>
                <w:rFonts w:ascii="Verdana" w:hAnsi="Verdana" w:cs="Arial"/>
                <w:b/>
                <w:sz w:val="24"/>
                <w:szCs w:val="24"/>
              </w:rPr>
            </w:pPr>
            <w:r w:rsidRPr="00377C5E">
              <w:rPr>
                <w:rFonts w:ascii="Verdana" w:hAnsi="Verdana" w:cs="Arial"/>
                <w:b/>
                <w:sz w:val="24"/>
                <w:szCs w:val="24"/>
              </w:rPr>
              <w:t>Advise</w:t>
            </w:r>
          </w:p>
          <w:p w:rsidR="002F4F44" w:rsidP="00320435" w:rsidRDefault="002F4F44" w14:paraId="2787475C" w14:textId="77777777">
            <w:pPr>
              <w:jc w:val="both"/>
              <w:rPr>
                <w:rFonts w:ascii="Verdana" w:hAnsi="Verdana" w:cs="Arial"/>
                <w:b/>
                <w:sz w:val="24"/>
                <w:szCs w:val="24"/>
              </w:rPr>
            </w:pPr>
          </w:p>
          <w:p w:rsidR="002F4F44" w:rsidP="00320435" w:rsidRDefault="002F4F44" w14:paraId="4644F84B" w14:textId="77777777">
            <w:pPr>
              <w:jc w:val="both"/>
              <w:rPr>
                <w:rFonts w:ascii="Verdana" w:hAnsi="Verdana" w:cs="Arial"/>
                <w:b/>
                <w:sz w:val="24"/>
                <w:szCs w:val="24"/>
              </w:rPr>
            </w:pPr>
          </w:p>
          <w:p w:rsidRPr="008D01BB" w:rsidR="00BF765C" w:rsidP="0EAC2D76" w:rsidRDefault="00BF765C" w14:paraId="7E7CEC32" w14:textId="2D2CF705">
            <w:pPr>
              <w:jc w:val="both"/>
              <w:rPr>
                <w:rFonts w:ascii="Verdana" w:hAnsi="Verdana" w:cs="Arial"/>
                <w:sz w:val="24"/>
                <w:szCs w:val="24"/>
              </w:rPr>
            </w:pPr>
            <w:r w:rsidRPr="0EAC2D76" w:rsidR="002F4F44">
              <w:rPr>
                <w:rFonts w:ascii="Verdana" w:hAnsi="Verdana" w:cs="Arial"/>
                <w:sz w:val="24"/>
                <w:szCs w:val="24"/>
              </w:rPr>
              <w:t>Minute Reference: 4</w:t>
            </w:r>
            <w:r w:rsidRPr="0EAC2D76" w:rsidR="3DD1FA74">
              <w:rPr>
                <w:rFonts w:ascii="Verdana" w:hAnsi="Verdana" w:cs="Arial"/>
                <w:sz w:val="24"/>
                <w:szCs w:val="24"/>
              </w:rPr>
              <w:t>8</w:t>
            </w:r>
            <w:r w:rsidRPr="0EAC2D76" w:rsidR="002F4F44">
              <w:rPr>
                <w:rFonts w:ascii="Verdana" w:hAnsi="Verdana" w:cs="Arial"/>
                <w:sz w:val="24"/>
                <w:szCs w:val="24"/>
              </w:rPr>
              <w:t>/25</w:t>
            </w:r>
          </w:p>
        </w:tc>
        <w:tc>
          <w:tcPr>
            <w:tcW w:w="7372" w:type="dxa"/>
            <w:gridSpan w:val="2"/>
            <w:tcMar/>
          </w:tcPr>
          <w:p w:rsidR="00377C5E" w:rsidP="004D2A60" w:rsidRDefault="001B1912" w14:paraId="4A6A235A" w14:textId="6011C4D8">
            <w:pPr>
              <w:jc w:val="both"/>
              <w:rPr>
                <w:rFonts w:ascii="Verdana" w:hAnsi="Verdana" w:cs="Arial"/>
                <w:sz w:val="24"/>
                <w:szCs w:val="24"/>
              </w:rPr>
            </w:pPr>
            <w:r w:rsidRPr="58E69D62" w:rsidR="001B1912">
              <w:rPr>
                <w:rFonts w:ascii="Verdana" w:hAnsi="Verdana" w:cs="Arial"/>
                <w:sz w:val="24"/>
                <w:szCs w:val="24"/>
              </w:rPr>
              <w:t xml:space="preserve">The Committee </w:t>
            </w:r>
            <w:r w:rsidRPr="58E69D62" w:rsidR="001B1912">
              <w:rPr>
                <w:rFonts w:ascii="Verdana" w:hAnsi="Verdana" w:cs="Arial"/>
                <w:sz w:val="24"/>
                <w:szCs w:val="24"/>
              </w:rPr>
              <w:t>is</w:t>
            </w:r>
            <w:r w:rsidRPr="58E69D62" w:rsidR="001B1912">
              <w:rPr>
                <w:rFonts w:ascii="Verdana" w:hAnsi="Verdana" w:cs="Arial"/>
                <w:sz w:val="24"/>
                <w:szCs w:val="24"/>
              </w:rPr>
              <w:t xml:space="preserve"> </w:t>
            </w:r>
            <w:r w:rsidRPr="58E69D62" w:rsidR="001B1912">
              <w:rPr>
                <w:rFonts w:ascii="Verdana" w:hAnsi="Verdana" w:cs="Arial"/>
                <w:sz w:val="24"/>
                <w:szCs w:val="24"/>
              </w:rPr>
              <w:t>advising</w:t>
            </w:r>
            <w:r w:rsidRPr="58E69D62" w:rsidR="001B1912">
              <w:rPr>
                <w:rFonts w:ascii="Verdana" w:hAnsi="Verdana" w:cs="Arial"/>
                <w:sz w:val="24"/>
                <w:szCs w:val="24"/>
              </w:rPr>
              <w:t xml:space="preserve"> the Board </w:t>
            </w:r>
            <w:r w:rsidRPr="58E69D62" w:rsidR="001B1912">
              <w:rPr>
                <w:rFonts w:ascii="Verdana" w:hAnsi="Verdana" w:cs="Arial"/>
                <w:sz w:val="24"/>
                <w:szCs w:val="24"/>
              </w:rPr>
              <w:t xml:space="preserve">on the following items </w:t>
            </w:r>
            <w:r w:rsidRPr="58E69D62" w:rsidR="00377C5E">
              <w:rPr>
                <w:rFonts w:ascii="Verdana" w:hAnsi="Verdana" w:cs="Arial"/>
                <w:sz w:val="24"/>
                <w:szCs w:val="24"/>
              </w:rPr>
              <w:t>(</w:t>
            </w:r>
            <w:r w:rsidRPr="58E69D62" w:rsidR="467DA59D">
              <w:rPr>
                <w:rFonts w:ascii="Verdana" w:hAnsi="Verdana" w:cs="Arial"/>
                <w:sz w:val="24"/>
                <w:szCs w:val="24"/>
              </w:rPr>
              <w:t>1</w:t>
            </w:r>
            <w:r w:rsidRPr="58E69D62" w:rsidR="00377C5E">
              <w:rPr>
                <w:rFonts w:ascii="Verdana" w:hAnsi="Verdana" w:cs="Arial"/>
                <w:sz w:val="24"/>
                <w:szCs w:val="24"/>
              </w:rPr>
              <w:t>):</w:t>
            </w:r>
          </w:p>
          <w:p w:rsidR="002F4F44" w:rsidP="004D2A60" w:rsidRDefault="002F4F44" w14:paraId="40E8665C" w14:textId="77777777">
            <w:pPr>
              <w:jc w:val="both"/>
              <w:rPr>
                <w:rFonts w:ascii="Verdana" w:hAnsi="Verdana" w:cs="Arial"/>
                <w:sz w:val="24"/>
                <w:szCs w:val="24"/>
              </w:rPr>
            </w:pPr>
          </w:p>
          <w:p w:rsidR="002F4F44" w:rsidP="58E69D62" w:rsidRDefault="002F4F44" w14:paraId="714CD872" w14:textId="602E1D44">
            <w:pPr>
              <w:pStyle w:val="ListParagraph"/>
              <w:numPr>
                <w:ilvl w:val="0"/>
                <w:numId w:val="14"/>
              </w:numPr>
              <w:ind w:left="172" w:hanging="172"/>
              <w:jc w:val="both"/>
              <w:rPr>
                <w:noProof w:val="0"/>
                <w:lang w:val="en-GB"/>
              </w:rPr>
            </w:pPr>
            <w:r w:rsidRPr="58E69D62" w:rsidR="10BA0A3E">
              <w:rPr>
                <w:rFonts w:ascii="Verdana" w:hAnsi="Verdana" w:eastAsia="Verdana" w:cs="Verdana"/>
                <w:b w:val="0"/>
                <w:bCs w:val="0"/>
                <w:i w:val="0"/>
                <w:iCs w:val="0"/>
                <w:caps w:val="0"/>
                <w:smallCaps w:val="0"/>
                <w:strike w:val="0"/>
                <w:dstrike w:val="0"/>
                <w:noProof w:val="0"/>
                <w:color w:val="000000" w:themeColor="text1" w:themeTint="FF" w:themeShade="FF"/>
                <w:sz w:val="24"/>
                <w:szCs w:val="24"/>
                <w:u w:val="none"/>
                <w:lang w:val="en-GB"/>
              </w:rPr>
              <w:t xml:space="preserve">The Committee acknowledged receipt of the </w:t>
            </w:r>
            <w:r w:rsidRPr="58E69D62" w:rsidR="10BA0A3E">
              <w:rPr>
                <w:rFonts w:ascii="Verdana" w:hAnsi="Verdana" w:eastAsia="Verdana" w:cs="Verdana"/>
                <w:b w:val="1"/>
                <w:bCs w:val="1"/>
                <w:i w:val="0"/>
                <w:iCs w:val="0"/>
                <w:caps w:val="0"/>
                <w:smallCaps w:val="0"/>
                <w:strike w:val="0"/>
                <w:dstrike w:val="0"/>
                <w:noProof w:val="0"/>
                <w:color w:val="000000" w:themeColor="text1" w:themeTint="FF" w:themeShade="FF"/>
                <w:sz w:val="24"/>
                <w:szCs w:val="24"/>
                <w:u w:val="none"/>
                <w:lang w:val="en-GB"/>
              </w:rPr>
              <w:t>Medical Workforce Efficiencies report.</w:t>
            </w:r>
          </w:p>
          <w:p w:rsidRPr="002F4F44" w:rsidR="00BF765C" w:rsidP="0EAC2D76" w:rsidRDefault="00BF765C" w14:paraId="197E3D84" w14:textId="3EFC057D">
            <w:pPr>
              <w:pStyle w:val="ListParagraph"/>
              <w:ind w:left="172"/>
              <w:jc w:val="both"/>
              <w:rPr>
                <w:rFonts w:ascii="Verdana" w:hAnsi="Verdana" w:cs="Arial"/>
                <w:sz w:val="24"/>
                <w:szCs w:val="24"/>
              </w:rPr>
            </w:pPr>
          </w:p>
        </w:tc>
      </w:tr>
      <w:tr w:rsidRPr="008D01BB" w:rsidR="005C40F6" w:rsidTr="0EAC2D76" w14:paraId="0DF106E5" w14:textId="77777777">
        <w:tc>
          <w:tcPr>
            <w:tcW w:w="3402" w:type="dxa"/>
            <w:gridSpan w:val="3"/>
            <w:shd w:val="clear" w:color="auto" w:fill="002060"/>
            <w:tcMar/>
          </w:tcPr>
          <w:p w:rsidR="005C40F6"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RDefault="005C40F6" w14:paraId="3038CBD9" w14:textId="77777777">
            <w:pPr>
              <w:rPr>
                <w:rFonts w:ascii="Verdana" w:hAnsi="Verdana" w:cs="Arial"/>
                <w:sz w:val="24"/>
                <w:szCs w:val="24"/>
              </w:rPr>
            </w:pPr>
          </w:p>
        </w:tc>
      </w:tr>
      <w:tr w:rsidRPr="008D01BB" w:rsidR="00320435" w:rsidTr="0EAC2D76" w14:paraId="56F9F6CF" w14:textId="77777777">
        <w:tc>
          <w:tcPr>
            <w:tcW w:w="892" w:type="dxa"/>
            <w:tcMar/>
          </w:tcPr>
          <w:p w:rsidRPr="008D01BB" w:rsidR="00320435" w:rsidP="00320435" w:rsidRDefault="00320435" w14:paraId="17463CE9" w14:textId="170E3096">
            <w:pPr>
              <w:jc w:val="both"/>
              <w:rPr>
                <w:rFonts w:ascii="Verdana" w:hAnsi="Verdana" w:cs="Arial"/>
                <w:b/>
                <w:sz w:val="24"/>
                <w:szCs w:val="24"/>
              </w:rPr>
            </w:pPr>
            <w:r w:rsidRPr="008D01BB">
              <w:rPr>
                <w:rFonts w:ascii="Verdana" w:hAnsi="Verdana" w:cs="Arial"/>
                <w:b/>
                <w:sz w:val="24"/>
                <w:szCs w:val="24"/>
              </w:rPr>
              <w:t>5.</w:t>
            </w:r>
          </w:p>
        </w:tc>
        <w:tc>
          <w:tcPr>
            <w:tcW w:w="1942" w:type="dxa"/>
            <w:tcMar/>
          </w:tcPr>
          <w:p w:rsidRPr="008D01BB" w:rsidR="00320435" w:rsidP="00490BD5"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372" w:type="dxa"/>
            <w:gridSpan w:val="2"/>
            <w:tcMar/>
          </w:tcPr>
          <w:p w:rsidRPr="008D01BB" w:rsidR="00320435" w:rsidP="00C15BB2" w:rsidRDefault="00320435" w14:paraId="014F36E7" w14:textId="584ECABB">
            <w:pPr>
              <w:rPr>
                <w:rFonts w:ascii="Verdana" w:hAnsi="Verdana" w:cs="Arial"/>
                <w:sz w:val="24"/>
                <w:szCs w:val="24"/>
              </w:rPr>
            </w:pPr>
            <w:r w:rsidRPr="58E69D62" w:rsidR="00320435">
              <w:rPr>
                <w:rFonts w:ascii="Verdana" w:hAnsi="Verdana" w:cs="Arial"/>
                <w:sz w:val="24"/>
                <w:szCs w:val="24"/>
              </w:rPr>
              <w:t>T</w:t>
            </w:r>
            <w:r w:rsidRPr="58E69D62" w:rsidR="00320435">
              <w:rPr>
                <w:rFonts w:ascii="Verdana" w:hAnsi="Verdana" w:cs="Arial"/>
                <w:sz w:val="24"/>
                <w:szCs w:val="24"/>
              </w:rPr>
              <w:t xml:space="preserve">he </w:t>
            </w:r>
            <w:r w:rsidRPr="58E69D62" w:rsidR="499800D2">
              <w:rPr>
                <w:rFonts w:ascii="Verdana" w:hAnsi="Verdana" w:cs="Arial"/>
                <w:sz w:val="24"/>
                <w:szCs w:val="24"/>
              </w:rPr>
              <w:t xml:space="preserve">Workforce and OD </w:t>
            </w:r>
            <w:r w:rsidRPr="58E69D62" w:rsidR="00320435">
              <w:rPr>
                <w:rFonts w:ascii="Verdana" w:hAnsi="Verdana" w:cs="Arial"/>
                <w:sz w:val="24"/>
                <w:szCs w:val="24"/>
              </w:rPr>
              <w:t>Committee will</w:t>
            </w:r>
            <w:r w:rsidRPr="58E69D62" w:rsidR="00320435">
              <w:rPr>
                <w:rFonts w:ascii="Verdana" w:hAnsi="Verdana" w:cs="Arial"/>
                <w:sz w:val="24"/>
                <w:szCs w:val="24"/>
              </w:rPr>
              <w:t xml:space="preserve"> keep the Board updated on </w:t>
            </w:r>
            <w:r w:rsidRPr="58E69D62" w:rsidR="001B1912">
              <w:rPr>
                <w:rFonts w:ascii="Verdana" w:hAnsi="Verdana" w:cs="Arial"/>
                <w:sz w:val="24"/>
                <w:szCs w:val="24"/>
              </w:rPr>
              <w:t>any developments</w:t>
            </w:r>
            <w:r w:rsidRPr="58E69D62" w:rsidR="00320435">
              <w:rPr>
                <w:rFonts w:ascii="Verdana" w:hAnsi="Verdana" w:cs="Arial"/>
                <w:sz w:val="24"/>
                <w:szCs w:val="24"/>
              </w:rPr>
              <w:t xml:space="preserve"> </w:t>
            </w:r>
            <w:r w:rsidRPr="58E69D62" w:rsidR="00320435">
              <w:rPr>
                <w:rFonts w:ascii="Verdana" w:hAnsi="Verdana" w:cs="Arial"/>
                <w:sz w:val="24"/>
                <w:szCs w:val="24"/>
              </w:rPr>
              <w:t>regarding</w:t>
            </w:r>
            <w:r w:rsidRPr="58E69D62" w:rsidR="00320435">
              <w:rPr>
                <w:rFonts w:ascii="Verdana" w:hAnsi="Verdana" w:cs="Arial"/>
                <w:sz w:val="24"/>
                <w:szCs w:val="24"/>
              </w:rPr>
              <w:t xml:space="preserve"> risks in relation to the above</w:t>
            </w:r>
            <w:r w:rsidRPr="58E69D62" w:rsidR="002558B0">
              <w:rPr>
                <w:rFonts w:ascii="Verdana" w:hAnsi="Verdana" w:cs="Arial"/>
                <w:sz w:val="24"/>
                <w:szCs w:val="24"/>
              </w:rPr>
              <w:t xml:space="preserve"> matters</w:t>
            </w:r>
            <w:r w:rsidRPr="58E69D62" w:rsidR="00320435">
              <w:rPr>
                <w:rFonts w:ascii="Verdana" w:hAnsi="Verdana" w:cs="Arial"/>
                <w:sz w:val="24"/>
                <w:szCs w:val="24"/>
              </w:rPr>
              <w:t>.</w:t>
            </w:r>
          </w:p>
        </w:tc>
      </w:tr>
      <w:tr w:rsidRPr="008D01BB" w:rsidR="005C40F6" w:rsidTr="0EAC2D76" w14:paraId="7F31DBD4" w14:textId="77777777">
        <w:tc>
          <w:tcPr>
            <w:tcW w:w="3402" w:type="dxa"/>
            <w:gridSpan w:val="3"/>
            <w:shd w:val="clear" w:color="auto" w:fill="002060"/>
            <w:tcMar/>
          </w:tcPr>
          <w:p w:rsidR="005C40F6"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RDefault="005C40F6" w14:paraId="5E806865" w14:textId="77777777">
            <w:pPr>
              <w:rPr>
                <w:rFonts w:ascii="Verdana" w:hAnsi="Verdana" w:cs="Arial"/>
                <w:sz w:val="24"/>
                <w:szCs w:val="24"/>
              </w:rPr>
            </w:pPr>
          </w:p>
        </w:tc>
      </w:tr>
      <w:tr w:rsidRPr="008D01BB" w:rsidR="00320435" w:rsidTr="0EAC2D76" w14:paraId="73A8408F" w14:textId="77777777">
        <w:tc>
          <w:tcPr>
            <w:tcW w:w="892" w:type="dxa"/>
            <w:tcMar/>
          </w:tcPr>
          <w:p w:rsidRPr="008D01BB" w:rsidR="00320435" w:rsidP="00320435" w:rsidRDefault="00320435" w14:paraId="21EDB55D" w14:textId="27923EC2">
            <w:pPr>
              <w:jc w:val="both"/>
              <w:rPr>
                <w:rFonts w:ascii="Verdana" w:hAnsi="Verdana" w:cs="Arial"/>
                <w:b/>
                <w:sz w:val="24"/>
                <w:szCs w:val="24"/>
              </w:rPr>
            </w:pPr>
            <w:r w:rsidRPr="008D01BB">
              <w:rPr>
                <w:rFonts w:ascii="Verdana" w:hAnsi="Verdana" w:cs="Arial"/>
                <w:b/>
                <w:sz w:val="24"/>
                <w:szCs w:val="24"/>
              </w:rPr>
              <w:t>6.</w:t>
            </w:r>
          </w:p>
        </w:tc>
        <w:tc>
          <w:tcPr>
            <w:tcW w:w="1942" w:type="dxa"/>
            <w:tcMar/>
          </w:tcPr>
          <w:p w:rsidRPr="008D01BB" w:rsidR="00320435" w:rsidP="00490BD5"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372" w:type="dxa"/>
            <w:gridSpan w:val="2"/>
            <w:tcMar/>
          </w:tcPr>
          <w:p w:rsidRPr="00EF7A9E" w:rsidR="00320435" w:rsidP="002558B0" w:rsidRDefault="002558B0" w14:paraId="48FED7C3" w14:textId="45BCCDB0">
            <w:pPr>
              <w:pStyle w:val="ListParagraph"/>
              <w:numPr>
                <w:ilvl w:val="0"/>
                <w:numId w:val="8"/>
              </w:numPr>
              <w:ind w:left="172" w:hanging="172"/>
              <w:rPr>
                <w:rFonts w:ascii="Verdana" w:hAnsi="Verdana" w:cs="Arial"/>
                <w:sz w:val="24"/>
                <w:szCs w:val="24"/>
              </w:rPr>
            </w:pPr>
            <w:r>
              <w:rPr>
                <w:rFonts w:ascii="Verdana" w:hAnsi="Verdana" w:cs="Arial"/>
                <w:sz w:val="24"/>
                <w:szCs w:val="24"/>
              </w:rPr>
              <w:t>None identified during the meeting.</w:t>
            </w:r>
          </w:p>
        </w:tc>
      </w:tr>
      <w:tr w:rsidRPr="008D01BB" w:rsidR="005C40F6" w:rsidTr="0EAC2D76" w14:paraId="457BE111" w14:textId="77777777">
        <w:tc>
          <w:tcPr>
            <w:tcW w:w="3402" w:type="dxa"/>
            <w:gridSpan w:val="3"/>
            <w:shd w:val="clear" w:color="auto" w:fill="002060"/>
            <w:tcMar/>
          </w:tcPr>
          <w:p w:rsidR="005C40F6"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RDefault="005C40F6" w14:paraId="63B58353" w14:textId="77777777">
            <w:pPr>
              <w:rPr>
                <w:rFonts w:ascii="Verdana" w:hAnsi="Verdana" w:cs="Arial"/>
                <w:sz w:val="24"/>
                <w:szCs w:val="24"/>
              </w:rPr>
            </w:pPr>
          </w:p>
        </w:tc>
      </w:tr>
      <w:tr w:rsidRPr="007419C6" w:rsidR="00320435" w:rsidTr="0EAC2D76" w14:paraId="76A37085" w14:textId="77777777">
        <w:tc>
          <w:tcPr>
            <w:tcW w:w="892" w:type="dxa"/>
            <w:tcMar/>
          </w:tcPr>
          <w:p w:rsidRPr="007419C6" w:rsidR="00320435" w:rsidP="00320435"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942" w:type="dxa"/>
            <w:tcMar/>
          </w:tcPr>
          <w:p w:rsidRPr="002558B0" w:rsidR="00320435" w:rsidP="00320435" w:rsidRDefault="00320435" w14:paraId="18C19D4C" w14:textId="466D95A5">
            <w:pPr>
              <w:rPr>
                <w:rFonts w:ascii="Verdana" w:hAnsi="Verdana" w:cs="Arial"/>
                <w:b/>
              </w:rPr>
            </w:pPr>
            <w:r w:rsidRPr="002558B0">
              <w:rPr>
                <w:rFonts w:ascii="Verdana" w:hAnsi="Verdana" w:cs="Arial"/>
                <w:b/>
              </w:rPr>
              <w:t>Actions to be considered by Board</w:t>
            </w:r>
          </w:p>
        </w:tc>
        <w:tc>
          <w:tcPr>
            <w:tcW w:w="7372" w:type="dxa"/>
            <w:gridSpan w:val="2"/>
            <w:tcMar/>
          </w:tcPr>
          <w:p w:rsidRPr="00E62F49" w:rsidR="00320435" w:rsidP="002558B0" w:rsidRDefault="002558B0" w14:paraId="09B4C2D7" w14:textId="1364F9D1">
            <w:pPr>
              <w:pStyle w:val="ListParagraph"/>
              <w:numPr>
                <w:ilvl w:val="0"/>
                <w:numId w:val="13"/>
              </w:numPr>
              <w:ind w:left="172" w:hanging="172"/>
              <w:rPr>
                <w:rFonts w:ascii="Verdana" w:hAnsi="Verdana" w:cs="Arial"/>
                <w:sz w:val="24"/>
                <w:szCs w:val="24"/>
              </w:rPr>
            </w:pPr>
            <w:r>
              <w:rPr>
                <w:rFonts w:ascii="Verdana" w:hAnsi="Verdana" w:cs="Arial"/>
                <w:sz w:val="24"/>
                <w:szCs w:val="24"/>
              </w:rPr>
              <w:t>None identified by the Committee Members.</w:t>
            </w:r>
          </w:p>
        </w:tc>
      </w:tr>
    </w:tbl>
    <w:p w:rsidRPr="007419C6" w:rsidR="00C644DB"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0A3A" w:rsidP="009B580C" w:rsidRDefault="00E50A3A" w14:paraId="26DE366F" w14:textId="77777777">
      <w:pPr>
        <w:spacing w:after="0" w:line="240" w:lineRule="auto"/>
      </w:pPr>
      <w:r>
        <w:separator/>
      </w:r>
    </w:p>
  </w:endnote>
  <w:endnote w:type="continuationSeparator" w:id="0">
    <w:p w:rsidR="00E50A3A" w:rsidP="009B580C" w:rsidRDefault="00E50A3A" w14:paraId="2E1516A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0A3A" w:rsidP="009B580C" w:rsidRDefault="00E50A3A" w14:paraId="7D841BB3" w14:textId="77777777">
      <w:pPr>
        <w:spacing w:after="0" w:line="240" w:lineRule="auto"/>
      </w:pPr>
      <w:r>
        <w:separator/>
      </w:r>
    </w:p>
  </w:footnote>
  <w:footnote w:type="continuationSeparator" w:id="0">
    <w:p w:rsidR="00E50A3A" w:rsidP="009B580C" w:rsidRDefault="00E50A3A" w14:paraId="1C4AFA6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6">
    <w:nsid w:val="154c319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6f769ff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49eff8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13"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7">
    <w:abstractNumId w:val="16"/>
  </w:num>
  <w:num w:numId="16">
    <w:abstractNumId w:val="15"/>
  </w:num>
  <w:num w:numId="15">
    <w:abstractNumId w:val="14"/>
  </w:num>
  <w:num w:numId="1" w16cid:durableId="1427773514">
    <w:abstractNumId w:val="11"/>
  </w:num>
  <w:num w:numId="2" w16cid:durableId="16851387">
    <w:abstractNumId w:val="6"/>
  </w:num>
  <w:num w:numId="3" w16cid:durableId="1579636151">
    <w:abstractNumId w:val="3"/>
  </w:num>
  <w:num w:numId="4" w16cid:durableId="447555274">
    <w:abstractNumId w:val="13"/>
  </w:num>
  <w:num w:numId="5" w16cid:durableId="955914546">
    <w:abstractNumId w:val="8"/>
  </w:num>
  <w:num w:numId="6" w16cid:durableId="1207109624">
    <w:abstractNumId w:val="4"/>
  </w:num>
  <w:num w:numId="7" w16cid:durableId="1877503195">
    <w:abstractNumId w:val="10"/>
  </w:num>
  <w:num w:numId="8" w16cid:durableId="454444581">
    <w:abstractNumId w:val="2"/>
  </w:num>
  <w:num w:numId="9" w16cid:durableId="1538858097">
    <w:abstractNumId w:val="1"/>
  </w:num>
  <w:num w:numId="10" w16cid:durableId="670835393">
    <w:abstractNumId w:val="12"/>
  </w:num>
  <w:num w:numId="11" w16cid:durableId="487399961">
    <w:abstractNumId w:val="5"/>
  </w:num>
  <w:num w:numId="12" w16cid:durableId="2142451871">
    <w:abstractNumId w:val="7"/>
  </w:num>
  <w:num w:numId="13" w16cid:durableId="162359239">
    <w:abstractNumId w:val="9"/>
  </w:num>
  <w:num w:numId="14"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1348188"/>
    <w:rsid w:val="05733585"/>
    <w:rsid w:val="077E14FC"/>
    <w:rsid w:val="098B9874"/>
    <w:rsid w:val="0C69632F"/>
    <w:rsid w:val="0EAC2D76"/>
    <w:rsid w:val="10BA0A3E"/>
    <w:rsid w:val="10C3ED74"/>
    <w:rsid w:val="14EF0DA8"/>
    <w:rsid w:val="1B793C0A"/>
    <w:rsid w:val="1C808449"/>
    <w:rsid w:val="1E51737F"/>
    <w:rsid w:val="236C152B"/>
    <w:rsid w:val="25E6DA04"/>
    <w:rsid w:val="27219728"/>
    <w:rsid w:val="28A07E80"/>
    <w:rsid w:val="2943202A"/>
    <w:rsid w:val="2DFA627E"/>
    <w:rsid w:val="2F0B1CF0"/>
    <w:rsid w:val="3600129E"/>
    <w:rsid w:val="37C99501"/>
    <w:rsid w:val="3D4C584C"/>
    <w:rsid w:val="3D72D8D1"/>
    <w:rsid w:val="3DD1FA74"/>
    <w:rsid w:val="3E65DA74"/>
    <w:rsid w:val="3EF84E90"/>
    <w:rsid w:val="43A66FA7"/>
    <w:rsid w:val="45F1AD6B"/>
    <w:rsid w:val="467DA59D"/>
    <w:rsid w:val="499800D2"/>
    <w:rsid w:val="49F69A00"/>
    <w:rsid w:val="4B511E9C"/>
    <w:rsid w:val="4CE3D7DB"/>
    <w:rsid w:val="4DD42AFF"/>
    <w:rsid w:val="54F3FBA3"/>
    <w:rsid w:val="58E69D62"/>
    <w:rsid w:val="5B4D0409"/>
    <w:rsid w:val="5DD1EF83"/>
    <w:rsid w:val="5F65A7E7"/>
    <w:rsid w:val="64ED8050"/>
    <w:rsid w:val="6604BFD5"/>
    <w:rsid w:val="682F0DC1"/>
    <w:rsid w:val="6842E219"/>
    <w:rsid w:val="6FA656DC"/>
    <w:rsid w:val="72B5CC63"/>
    <w:rsid w:val="73BA2290"/>
    <w:rsid w:val="76A121DA"/>
    <w:rsid w:val="7A322E71"/>
    <w:rsid w:val="7B2A7B7A"/>
    <w:rsid w:val="7BE3DF87"/>
    <w:rsid w:val="7D4C2528"/>
    <w:rsid w:val="7DC8849B"/>
    <w:rsid w:val="7E3434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yperlink" Target="https://sbuhb.nhs.wales/about-us/key-documents-folder/audit-committee-papers/" TargetMode="External" Id="R7e08119f184e49ca"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98DC196-55CA-462E-834B-8C38FFE96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Hazel Lloyd (Swansea Bay UHB - Corporate Governance)</lastModifiedBy>
  <revision>3</revision>
  <dcterms:created xsi:type="dcterms:W3CDTF">2025-06-17T15:12:00.0000000Z</dcterms:created>
  <dcterms:modified xsi:type="dcterms:W3CDTF">2025-07-23T14:52:16.8203982Z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ies>
</file>