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B7500D" w14:paraId="2AAE1168" w14:textId="77777777" w:rsidTr="00625DB7">
        <w:tc>
          <w:tcPr>
            <w:tcW w:w="2547" w:type="dxa"/>
          </w:tcPr>
          <w:p w14:paraId="6406BBE1" w14:textId="77777777" w:rsidR="00F5082D" w:rsidRPr="00B7500D" w:rsidRDefault="00F5082D" w:rsidP="00FA0CA9">
            <w:pPr>
              <w:rPr>
                <w:rFonts w:ascii="Verdana" w:hAnsi="Verdana" w:cs="Arial"/>
                <w:b/>
                <w:sz w:val="24"/>
                <w:szCs w:val="24"/>
              </w:rPr>
            </w:pPr>
            <w:r w:rsidRPr="00B7500D">
              <w:rPr>
                <w:rFonts w:ascii="Verdana" w:hAnsi="Verdana" w:cs="Arial"/>
                <w:b/>
                <w:sz w:val="24"/>
                <w:szCs w:val="24"/>
              </w:rPr>
              <w:t>Meeting Date</w:t>
            </w:r>
          </w:p>
        </w:tc>
        <w:tc>
          <w:tcPr>
            <w:tcW w:w="3260" w:type="dxa"/>
            <w:gridSpan w:val="2"/>
          </w:tcPr>
          <w:p w14:paraId="71629375" w14:textId="14215873" w:rsidR="00F5082D" w:rsidRPr="00B7500D" w:rsidRDefault="00551D8D" w:rsidP="00FA0CA9">
            <w:pPr>
              <w:rPr>
                <w:rFonts w:ascii="Verdana" w:hAnsi="Verdana" w:cs="Arial"/>
                <w:b/>
                <w:sz w:val="24"/>
                <w:szCs w:val="24"/>
              </w:rPr>
            </w:pPr>
            <w:r w:rsidRPr="00B7500D">
              <w:rPr>
                <w:rFonts w:ascii="Verdana" w:hAnsi="Verdana" w:cs="Arial"/>
                <w:b/>
                <w:sz w:val="24"/>
                <w:szCs w:val="24"/>
              </w:rPr>
              <w:t>29</w:t>
            </w:r>
            <w:r w:rsidR="00A126FC" w:rsidRPr="00B7500D">
              <w:rPr>
                <w:rFonts w:ascii="Verdana" w:hAnsi="Verdana" w:cs="Arial"/>
                <w:b/>
                <w:sz w:val="24"/>
                <w:szCs w:val="24"/>
              </w:rPr>
              <w:t xml:space="preserve"> </w:t>
            </w:r>
            <w:r w:rsidR="005D3DF1" w:rsidRPr="00B7500D">
              <w:rPr>
                <w:rFonts w:ascii="Verdana" w:hAnsi="Verdana" w:cs="Arial"/>
                <w:b/>
                <w:sz w:val="24"/>
                <w:szCs w:val="24"/>
              </w:rPr>
              <w:t>January 202</w:t>
            </w:r>
            <w:r w:rsidR="00A126FC" w:rsidRPr="00B7500D">
              <w:rPr>
                <w:rFonts w:ascii="Verdana" w:hAnsi="Verdana" w:cs="Arial"/>
                <w:b/>
                <w:sz w:val="24"/>
                <w:szCs w:val="24"/>
              </w:rPr>
              <w:t>6</w:t>
            </w:r>
          </w:p>
        </w:tc>
        <w:tc>
          <w:tcPr>
            <w:tcW w:w="2368" w:type="dxa"/>
            <w:gridSpan w:val="3"/>
          </w:tcPr>
          <w:p w14:paraId="6DBFDED8" w14:textId="77777777" w:rsidR="00F5082D" w:rsidRPr="00B7500D" w:rsidRDefault="00F5082D" w:rsidP="00FA0CA9">
            <w:pPr>
              <w:rPr>
                <w:rFonts w:ascii="Verdana" w:hAnsi="Verdana" w:cs="Arial"/>
                <w:b/>
                <w:sz w:val="24"/>
                <w:szCs w:val="24"/>
              </w:rPr>
            </w:pPr>
            <w:r w:rsidRPr="00B7500D">
              <w:rPr>
                <w:rFonts w:ascii="Verdana" w:hAnsi="Verdana" w:cs="Arial"/>
                <w:b/>
                <w:sz w:val="24"/>
                <w:szCs w:val="24"/>
              </w:rPr>
              <w:t>Agenda Item</w:t>
            </w:r>
          </w:p>
        </w:tc>
        <w:tc>
          <w:tcPr>
            <w:tcW w:w="841" w:type="dxa"/>
          </w:tcPr>
          <w:p w14:paraId="74D501AC" w14:textId="47419411" w:rsidR="00F5082D" w:rsidRPr="00B7500D" w:rsidRDefault="00F7548D" w:rsidP="00FA0CA9">
            <w:pPr>
              <w:rPr>
                <w:rFonts w:ascii="Verdana" w:hAnsi="Verdana" w:cs="Arial"/>
                <w:b/>
                <w:sz w:val="24"/>
                <w:szCs w:val="24"/>
              </w:rPr>
            </w:pPr>
            <w:r w:rsidRPr="00B7500D">
              <w:rPr>
                <w:rFonts w:ascii="Verdana" w:hAnsi="Verdana" w:cs="Arial"/>
                <w:b/>
                <w:sz w:val="24"/>
                <w:szCs w:val="24"/>
              </w:rPr>
              <w:t>4.1</w:t>
            </w:r>
          </w:p>
        </w:tc>
      </w:tr>
      <w:tr w:rsidR="00B0479E" w:rsidRPr="00B7500D" w14:paraId="2B0F669B" w14:textId="77777777" w:rsidTr="00625DB7">
        <w:tc>
          <w:tcPr>
            <w:tcW w:w="2547" w:type="dxa"/>
          </w:tcPr>
          <w:p w14:paraId="72DE883D" w14:textId="77777777" w:rsidR="00B0479E" w:rsidRPr="00B7500D" w:rsidRDefault="00B0479E" w:rsidP="00FA0CA9">
            <w:pPr>
              <w:rPr>
                <w:rFonts w:ascii="Verdana" w:hAnsi="Verdana" w:cs="Arial"/>
                <w:b/>
                <w:sz w:val="24"/>
                <w:szCs w:val="24"/>
              </w:rPr>
            </w:pPr>
            <w:r w:rsidRPr="00B7500D">
              <w:rPr>
                <w:rFonts w:ascii="Verdana" w:hAnsi="Verdana" w:cs="Arial"/>
                <w:b/>
                <w:sz w:val="24"/>
                <w:szCs w:val="24"/>
              </w:rPr>
              <w:t xml:space="preserve">Name of Meeting </w:t>
            </w:r>
          </w:p>
        </w:tc>
        <w:tc>
          <w:tcPr>
            <w:tcW w:w="6469" w:type="dxa"/>
            <w:gridSpan w:val="6"/>
          </w:tcPr>
          <w:p w14:paraId="5E1D749C" w14:textId="578EA9CF" w:rsidR="00B0479E" w:rsidRPr="00B7500D" w:rsidRDefault="00B7500D" w:rsidP="00FA0CA9">
            <w:pPr>
              <w:rPr>
                <w:rFonts w:ascii="Verdana" w:hAnsi="Verdana" w:cs="Arial"/>
                <w:b/>
                <w:sz w:val="24"/>
                <w:szCs w:val="24"/>
                <w:highlight w:val="yellow"/>
              </w:rPr>
            </w:pPr>
            <w:r w:rsidRPr="00B7500D">
              <w:rPr>
                <w:rFonts w:ascii="Verdana" w:hAnsi="Verdana" w:cs="Arial"/>
                <w:b/>
                <w:sz w:val="24"/>
                <w:szCs w:val="24"/>
              </w:rPr>
              <w:t>SBUHB</w:t>
            </w:r>
            <w:r w:rsidR="00507CC6" w:rsidRPr="00B7500D">
              <w:rPr>
                <w:rFonts w:ascii="Verdana" w:hAnsi="Verdana" w:cs="Arial"/>
                <w:b/>
                <w:sz w:val="24"/>
                <w:szCs w:val="24"/>
              </w:rPr>
              <w:t xml:space="preserve"> Board</w:t>
            </w:r>
          </w:p>
        </w:tc>
      </w:tr>
      <w:tr w:rsidR="00083FC0" w:rsidRPr="00B7500D" w14:paraId="1D7B420F" w14:textId="77777777" w:rsidTr="00625DB7">
        <w:tc>
          <w:tcPr>
            <w:tcW w:w="2547" w:type="dxa"/>
          </w:tcPr>
          <w:p w14:paraId="08E00B4C" w14:textId="77777777" w:rsidR="00034194" w:rsidRPr="00B7500D" w:rsidRDefault="00034194" w:rsidP="00FA0CA9">
            <w:pPr>
              <w:rPr>
                <w:rFonts w:ascii="Verdana" w:hAnsi="Verdana" w:cs="Arial"/>
                <w:b/>
                <w:sz w:val="24"/>
                <w:szCs w:val="24"/>
              </w:rPr>
            </w:pPr>
            <w:r w:rsidRPr="00B7500D">
              <w:rPr>
                <w:rFonts w:ascii="Verdana" w:hAnsi="Verdana" w:cs="Arial"/>
                <w:b/>
                <w:sz w:val="24"/>
                <w:szCs w:val="24"/>
              </w:rPr>
              <w:t>Report Title</w:t>
            </w:r>
          </w:p>
        </w:tc>
        <w:tc>
          <w:tcPr>
            <w:tcW w:w="6469" w:type="dxa"/>
            <w:gridSpan w:val="6"/>
          </w:tcPr>
          <w:p w14:paraId="161E24EC" w14:textId="77777777" w:rsidR="00034194" w:rsidRPr="00B7500D" w:rsidRDefault="00A126FC" w:rsidP="00FA0CA9">
            <w:pPr>
              <w:rPr>
                <w:rFonts w:ascii="Verdana" w:hAnsi="Verdana" w:cs="Arial"/>
                <w:b/>
                <w:sz w:val="24"/>
                <w:szCs w:val="24"/>
              </w:rPr>
            </w:pPr>
            <w:r w:rsidRPr="00B7500D">
              <w:rPr>
                <w:rFonts w:ascii="Verdana" w:hAnsi="Verdana" w:cs="Arial"/>
                <w:b/>
                <w:sz w:val="24"/>
                <w:szCs w:val="24"/>
              </w:rPr>
              <w:t xml:space="preserve">Perinatal Improvement Plan </w:t>
            </w:r>
          </w:p>
        </w:tc>
      </w:tr>
      <w:tr w:rsidR="00083FC0" w:rsidRPr="00B7500D" w14:paraId="47EDC3B8" w14:textId="77777777" w:rsidTr="00625DB7">
        <w:tc>
          <w:tcPr>
            <w:tcW w:w="2547" w:type="dxa"/>
          </w:tcPr>
          <w:p w14:paraId="1CA20880" w14:textId="77777777" w:rsidR="00034194" w:rsidRPr="00B7500D" w:rsidRDefault="00034194" w:rsidP="00FA0CA9">
            <w:pPr>
              <w:rPr>
                <w:rFonts w:ascii="Verdana" w:hAnsi="Verdana" w:cs="Arial"/>
                <w:b/>
                <w:sz w:val="24"/>
                <w:szCs w:val="24"/>
              </w:rPr>
            </w:pPr>
            <w:r w:rsidRPr="00B7500D">
              <w:rPr>
                <w:rFonts w:ascii="Verdana" w:hAnsi="Verdana" w:cs="Arial"/>
                <w:b/>
                <w:sz w:val="24"/>
                <w:szCs w:val="24"/>
              </w:rPr>
              <w:t>Report Author</w:t>
            </w:r>
          </w:p>
        </w:tc>
        <w:tc>
          <w:tcPr>
            <w:tcW w:w="6469" w:type="dxa"/>
            <w:gridSpan w:val="6"/>
          </w:tcPr>
          <w:p w14:paraId="7C0DB056" w14:textId="77777777" w:rsidR="00A126FC" w:rsidRPr="00B7500D" w:rsidRDefault="00A126FC" w:rsidP="00FA0CA9">
            <w:pPr>
              <w:rPr>
                <w:rFonts w:ascii="Verdana" w:hAnsi="Verdana" w:cs="Arial"/>
                <w:sz w:val="24"/>
                <w:szCs w:val="24"/>
              </w:rPr>
            </w:pPr>
            <w:r w:rsidRPr="00B7500D">
              <w:rPr>
                <w:rFonts w:ascii="Verdana" w:hAnsi="Verdana" w:cs="Arial"/>
                <w:sz w:val="24"/>
                <w:szCs w:val="24"/>
              </w:rPr>
              <w:t>Ffion Green, Programme Lead</w:t>
            </w:r>
          </w:p>
          <w:p w14:paraId="0F2CE22E" w14:textId="7C3A7654" w:rsidR="00C75B4F" w:rsidRPr="00B7500D" w:rsidRDefault="00C75B4F" w:rsidP="00FA0CA9">
            <w:pPr>
              <w:rPr>
                <w:rFonts w:ascii="Verdana" w:hAnsi="Verdana" w:cs="Arial"/>
                <w:sz w:val="24"/>
                <w:szCs w:val="24"/>
              </w:rPr>
            </w:pPr>
            <w:r w:rsidRPr="00B7500D">
              <w:rPr>
                <w:rFonts w:ascii="Verdana" w:hAnsi="Verdana" w:cs="Arial"/>
                <w:sz w:val="24"/>
                <w:szCs w:val="24"/>
              </w:rPr>
              <w:t>Kathy Greaves, Clinical Director of Midwifery</w:t>
            </w:r>
          </w:p>
        </w:tc>
      </w:tr>
      <w:tr w:rsidR="00762BBE" w:rsidRPr="00B7500D" w14:paraId="125885FD" w14:textId="77777777" w:rsidTr="00625DB7">
        <w:tc>
          <w:tcPr>
            <w:tcW w:w="2547" w:type="dxa"/>
          </w:tcPr>
          <w:p w14:paraId="077A4EDA" w14:textId="77777777" w:rsidR="00762BBE" w:rsidRPr="00B7500D" w:rsidRDefault="00762BBE" w:rsidP="00762BBE">
            <w:pPr>
              <w:rPr>
                <w:rFonts w:ascii="Verdana" w:hAnsi="Verdana" w:cs="Arial"/>
                <w:b/>
                <w:sz w:val="24"/>
                <w:szCs w:val="24"/>
              </w:rPr>
            </w:pPr>
            <w:r w:rsidRPr="00B7500D">
              <w:rPr>
                <w:rFonts w:ascii="Verdana" w:hAnsi="Verdana" w:cs="Arial"/>
                <w:b/>
                <w:sz w:val="24"/>
                <w:szCs w:val="24"/>
              </w:rPr>
              <w:t>Report Sponsor</w:t>
            </w:r>
          </w:p>
        </w:tc>
        <w:tc>
          <w:tcPr>
            <w:tcW w:w="6469" w:type="dxa"/>
            <w:gridSpan w:val="6"/>
          </w:tcPr>
          <w:p w14:paraId="7A2FAEF9" w14:textId="77777777" w:rsidR="00762BBE" w:rsidRPr="00B7500D" w:rsidRDefault="00CF4344" w:rsidP="00762BBE">
            <w:pPr>
              <w:rPr>
                <w:rFonts w:ascii="Verdana" w:hAnsi="Verdana" w:cs="Arial"/>
                <w:sz w:val="24"/>
                <w:szCs w:val="24"/>
              </w:rPr>
            </w:pPr>
            <w:r w:rsidRPr="00B7500D">
              <w:rPr>
                <w:rFonts w:ascii="Verdana" w:hAnsi="Verdana" w:cs="Arial"/>
                <w:sz w:val="24"/>
                <w:szCs w:val="24"/>
              </w:rPr>
              <w:t>Elizabeth Rix, Executive Director of Nursing and Patient Experience</w:t>
            </w:r>
          </w:p>
        </w:tc>
      </w:tr>
      <w:tr w:rsidR="00762BBE" w:rsidRPr="00B7500D" w14:paraId="0344E6DD" w14:textId="77777777" w:rsidTr="00625DB7">
        <w:tc>
          <w:tcPr>
            <w:tcW w:w="2547" w:type="dxa"/>
          </w:tcPr>
          <w:p w14:paraId="6918F461" w14:textId="77777777" w:rsidR="00762BBE" w:rsidRPr="00B7500D" w:rsidRDefault="00762BBE" w:rsidP="00762BBE">
            <w:pPr>
              <w:rPr>
                <w:rFonts w:ascii="Verdana" w:hAnsi="Verdana" w:cs="Arial"/>
                <w:b/>
                <w:sz w:val="24"/>
                <w:szCs w:val="24"/>
              </w:rPr>
            </w:pPr>
            <w:r w:rsidRPr="00B7500D">
              <w:rPr>
                <w:rFonts w:ascii="Verdana" w:hAnsi="Verdana" w:cs="Arial"/>
                <w:b/>
                <w:sz w:val="24"/>
                <w:szCs w:val="24"/>
              </w:rPr>
              <w:t>Presented by</w:t>
            </w:r>
          </w:p>
        </w:tc>
        <w:tc>
          <w:tcPr>
            <w:tcW w:w="6469" w:type="dxa"/>
            <w:gridSpan w:val="6"/>
          </w:tcPr>
          <w:p w14:paraId="7D64134A" w14:textId="77777777" w:rsidR="00762BBE" w:rsidRPr="00B7500D" w:rsidRDefault="00CF4344" w:rsidP="00762BBE">
            <w:pPr>
              <w:rPr>
                <w:rFonts w:ascii="Verdana" w:hAnsi="Verdana" w:cs="Arial"/>
                <w:sz w:val="24"/>
                <w:szCs w:val="24"/>
              </w:rPr>
            </w:pPr>
            <w:r w:rsidRPr="00B7500D">
              <w:rPr>
                <w:rFonts w:ascii="Verdana" w:hAnsi="Verdana" w:cs="Arial"/>
                <w:sz w:val="24"/>
                <w:szCs w:val="24"/>
              </w:rPr>
              <w:t>Elizabeth Rix, Executive Director of Nursing and Patient Experience</w:t>
            </w:r>
          </w:p>
        </w:tc>
      </w:tr>
      <w:tr w:rsidR="00653AEC" w:rsidRPr="00B7500D" w14:paraId="3106C40F" w14:textId="77777777" w:rsidTr="00625DB7">
        <w:tc>
          <w:tcPr>
            <w:tcW w:w="2547" w:type="dxa"/>
          </w:tcPr>
          <w:p w14:paraId="05594BD5" w14:textId="77777777" w:rsidR="00653AEC" w:rsidRPr="00B7500D" w:rsidRDefault="00653AEC" w:rsidP="00653AEC">
            <w:pPr>
              <w:rPr>
                <w:rFonts w:ascii="Verdana" w:hAnsi="Verdana" w:cs="Arial"/>
                <w:b/>
                <w:sz w:val="24"/>
                <w:szCs w:val="24"/>
              </w:rPr>
            </w:pPr>
            <w:r w:rsidRPr="00B7500D">
              <w:rPr>
                <w:rFonts w:ascii="Verdana" w:hAnsi="Verdana" w:cs="Arial"/>
                <w:b/>
                <w:sz w:val="24"/>
                <w:szCs w:val="24"/>
              </w:rPr>
              <w:t xml:space="preserve">Freedom of Information </w:t>
            </w:r>
          </w:p>
        </w:tc>
        <w:tc>
          <w:tcPr>
            <w:tcW w:w="6469" w:type="dxa"/>
            <w:gridSpan w:val="6"/>
          </w:tcPr>
          <w:p w14:paraId="4DBEEFEA" w14:textId="77777777" w:rsidR="00653AEC" w:rsidRPr="00B7500D" w:rsidRDefault="00653AEC" w:rsidP="00653AEC">
            <w:pPr>
              <w:rPr>
                <w:rFonts w:ascii="Verdana" w:hAnsi="Verdana" w:cs="Arial"/>
                <w:sz w:val="24"/>
                <w:szCs w:val="24"/>
              </w:rPr>
            </w:pPr>
            <w:r w:rsidRPr="00B7500D">
              <w:rPr>
                <w:rFonts w:ascii="Verdana" w:hAnsi="Verdana" w:cs="Arial"/>
                <w:color w:val="FF0000"/>
                <w:sz w:val="24"/>
                <w:szCs w:val="24"/>
              </w:rPr>
              <w:t xml:space="preserve">Open </w:t>
            </w:r>
          </w:p>
        </w:tc>
      </w:tr>
      <w:tr w:rsidR="00653AEC" w:rsidRPr="00B7500D" w14:paraId="1AAA3E26" w14:textId="77777777" w:rsidTr="00625DB7">
        <w:tc>
          <w:tcPr>
            <w:tcW w:w="2547" w:type="dxa"/>
          </w:tcPr>
          <w:p w14:paraId="6B9C38C1" w14:textId="77777777" w:rsidR="00653AEC" w:rsidRPr="00B7500D" w:rsidRDefault="00653AEC" w:rsidP="00653AEC">
            <w:pPr>
              <w:rPr>
                <w:rFonts w:ascii="Verdana" w:hAnsi="Verdana" w:cs="Arial"/>
                <w:b/>
                <w:sz w:val="24"/>
                <w:szCs w:val="24"/>
              </w:rPr>
            </w:pPr>
            <w:r w:rsidRPr="00B7500D">
              <w:rPr>
                <w:rFonts w:ascii="Verdana" w:hAnsi="Verdana" w:cs="Arial"/>
                <w:b/>
                <w:sz w:val="24"/>
                <w:szCs w:val="24"/>
              </w:rPr>
              <w:t>Purpose of the Report</w:t>
            </w:r>
          </w:p>
        </w:tc>
        <w:tc>
          <w:tcPr>
            <w:tcW w:w="6469" w:type="dxa"/>
            <w:gridSpan w:val="6"/>
          </w:tcPr>
          <w:p w14:paraId="633A44FD" w14:textId="77777777" w:rsidR="009370D9" w:rsidRPr="00B7500D" w:rsidRDefault="009370D9" w:rsidP="00653AEC">
            <w:pPr>
              <w:ind w:right="96"/>
              <w:rPr>
                <w:rFonts w:ascii="Verdana" w:hAnsi="Verdana" w:cs="Arial"/>
                <w:sz w:val="24"/>
                <w:szCs w:val="24"/>
              </w:rPr>
            </w:pPr>
            <w:r w:rsidRPr="00B7500D">
              <w:rPr>
                <w:rFonts w:ascii="Verdana" w:hAnsi="Verdana" w:cs="Arial"/>
                <w:sz w:val="24"/>
                <w:szCs w:val="24"/>
              </w:rPr>
              <w:t>The purpose of the paper is to:</w:t>
            </w:r>
          </w:p>
          <w:p w14:paraId="4D7587EF" w14:textId="425C1AD1" w:rsidR="0040209E" w:rsidRPr="00B7500D" w:rsidRDefault="009370D9" w:rsidP="0040209E">
            <w:pPr>
              <w:pStyle w:val="ListParagraph"/>
              <w:numPr>
                <w:ilvl w:val="0"/>
                <w:numId w:val="11"/>
              </w:numPr>
              <w:ind w:right="96"/>
              <w:rPr>
                <w:rFonts w:ascii="Verdana" w:hAnsi="Verdana" w:cs="Arial"/>
                <w:sz w:val="24"/>
                <w:szCs w:val="24"/>
              </w:rPr>
            </w:pPr>
            <w:r w:rsidRPr="00B7500D">
              <w:rPr>
                <w:rFonts w:ascii="Verdana" w:hAnsi="Verdana" w:cs="Arial"/>
                <w:sz w:val="24"/>
                <w:szCs w:val="24"/>
              </w:rPr>
              <w:t xml:space="preserve">Present the Perinatal Improvement Plan </w:t>
            </w:r>
            <w:r w:rsidR="00D64DF4" w:rsidRPr="00B7500D">
              <w:rPr>
                <w:rFonts w:ascii="Verdana" w:hAnsi="Verdana" w:cs="Arial"/>
                <w:sz w:val="24"/>
                <w:szCs w:val="24"/>
              </w:rPr>
              <w:t xml:space="preserve">which </w:t>
            </w:r>
            <w:r w:rsidR="002D4194" w:rsidRPr="00B7500D">
              <w:rPr>
                <w:rFonts w:ascii="Verdana" w:hAnsi="Verdana" w:cs="Arial"/>
                <w:sz w:val="24"/>
                <w:szCs w:val="24"/>
              </w:rPr>
              <w:t xml:space="preserve">addresses </w:t>
            </w:r>
            <w:r w:rsidR="0040209E" w:rsidRPr="00B7500D">
              <w:rPr>
                <w:rFonts w:ascii="Verdana" w:hAnsi="Verdana" w:cs="Arial"/>
                <w:sz w:val="24"/>
                <w:szCs w:val="24"/>
              </w:rPr>
              <w:t xml:space="preserve">the </w:t>
            </w:r>
            <w:r w:rsidR="002D4194" w:rsidRPr="00B7500D">
              <w:rPr>
                <w:rFonts w:ascii="Verdana" w:hAnsi="Verdana" w:cs="Arial"/>
                <w:sz w:val="24"/>
                <w:szCs w:val="24"/>
              </w:rPr>
              <w:t>implementation of each of the recommendations of the SB</w:t>
            </w:r>
            <w:r w:rsidR="395DE70B" w:rsidRPr="00B7500D">
              <w:rPr>
                <w:rFonts w:ascii="Verdana" w:hAnsi="Verdana" w:cs="Arial"/>
                <w:sz w:val="24"/>
                <w:szCs w:val="24"/>
              </w:rPr>
              <w:t>U</w:t>
            </w:r>
            <w:r w:rsidR="002D4194" w:rsidRPr="00B7500D">
              <w:rPr>
                <w:rFonts w:ascii="Verdana" w:hAnsi="Verdana" w:cs="Arial"/>
                <w:sz w:val="24"/>
                <w:szCs w:val="24"/>
              </w:rPr>
              <w:t>HB Independent Review of Maternity and Neonatal Services</w:t>
            </w:r>
            <w:r w:rsidR="0040209E" w:rsidRPr="00B7500D">
              <w:rPr>
                <w:rFonts w:ascii="Verdana" w:hAnsi="Verdana" w:cs="Arial"/>
                <w:sz w:val="24"/>
                <w:szCs w:val="24"/>
              </w:rPr>
              <w:t>;</w:t>
            </w:r>
            <w:r w:rsidR="002D4194" w:rsidRPr="00B7500D">
              <w:rPr>
                <w:rFonts w:ascii="Verdana" w:hAnsi="Verdana" w:cs="Arial"/>
                <w:sz w:val="24"/>
                <w:szCs w:val="24"/>
              </w:rPr>
              <w:t xml:space="preserve"> and </w:t>
            </w:r>
          </w:p>
          <w:p w14:paraId="30ECB67D" w14:textId="77777777" w:rsidR="00653AEC" w:rsidRPr="00B7500D" w:rsidRDefault="00BF26F3" w:rsidP="00651BBA">
            <w:pPr>
              <w:pStyle w:val="ListParagraph"/>
              <w:numPr>
                <w:ilvl w:val="0"/>
                <w:numId w:val="11"/>
              </w:numPr>
              <w:ind w:right="96"/>
              <w:rPr>
                <w:rFonts w:ascii="Verdana" w:hAnsi="Verdana" w:cs="Arial"/>
                <w:sz w:val="24"/>
                <w:szCs w:val="24"/>
              </w:rPr>
            </w:pPr>
            <w:r w:rsidRPr="00B7500D">
              <w:rPr>
                <w:rFonts w:ascii="Verdana" w:hAnsi="Verdana" w:cs="Arial"/>
                <w:sz w:val="24"/>
                <w:szCs w:val="24"/>
              </w:rPr>
              <w:t>D</w:t>
            </w:r>
            <w:r w:rsidR="002D4194" w:rsidRPr="00B7500D">
              <w:rPr>
                <w:rFonts w:ascii="Verdana" w:hAnsi="Verdana" w:cs="Arial"/>
                <w:sz w:val="24"/>
                <w:szCs w:val="24"/>
              </w:rPr>
              <w:t>etails the progress made since the Review</w:t>
            </w:r>
            <w:r w:rsidR="00842ADA" w:rsidRPr="00B7500D">
              <w:rPr>
                <w:rFonts w:ascii="Verdana" w:hAnsi="Verdana" w:cs="Arial"/>
                <w:sz w:val="24"/>
                <w:szCs w:val="24"/>
              </w:rPr>
              <w:t>’s</w:t>
            </w:r>
            <w:r w:rsidR="002D4194" w:rsidRPr="00B7500D">
              <w:rPr>
                <w:rFonts w:ascii="Verdana" w:hAnsi="Verdana" w:cs="Arial"/>
                <w:sz w:val="24"/>
                <w:szCs w:val="24"/>
              </w:rPr>
              <w:t xml:space="preserve"> publication</w:t>
            </w:r>
            <w:r w:rsidR="00842ADA" w:rsidRPr="00B7500D">
              <w:rPr>
                <w:rFonts w:ascii="Verdana" w:hAnsi="Verdana" w:cs="Arial"/>
                <w:sz w:val="24"/>
                <w:szCs w:val="24"/>
              </w:rPr>
              <w:t>.</w:t>
            </w:r>
          </w:p>
          <w:p w14:paraId="0421AB03" w14:textId="77777777" w:rsidR="00653AEC" w:rsidRPr="00B7500D" w:rsidRDefault="00653AEC" w:rsidP="00653AEC">
            <w:pPr>
              <w:rPr>
                <w:rFonts w:ascii="Verdana" w:hAnsi="Verdana" w:cs="Arial"/>
                <w:sz w:val="24"/>
                <w:szCs w:val="24"/>
              </w:rPr>
            </w:pPr>
          </w:p>
        </w:tc>
      </w:tr>
      <w:tr w:rsidR="00653AEC" w:rsidRPr="00B7500D" w14:paraId="38BF0AB4" w14:textId="77777777" w:rsidTr="00625DB7">
        <w:tc>
          <w:tcPr>
            <w:tcW w:w="2547" w:type="dxa"/>
          </w:tcPr>
          <w:p w14:paraId="101F0A27" w14:textId="77777777" w:rsidR="00653AEC" w:rsidRPr="00B7500D" w:rsidRDefault="00653AEC" w:rsidP="00653AEC">
            <w:pPr>
              <w:rPr>
                <w:rFonts w:ascii="Verdana" w:hAnsi="Verdana" w:cs="Arial"/>
                <w:b/>
                <w:sz w:val="24"/>
                <w:szCs w:val="24"/>
              </w:rPr>
            </w:pPr>
            <w:r w:rsidRPr="00B7500D">
              <w:rPr>
                <w:rFonts w:ascii="Verdana" w:hAnsi="Verdana" w:cs="Arial"/>
                <w:b/>
                <w:sz w:val="24"/>
                <w:szCs w:val="24"/>
              </w:rPr>
              <w:t>Key Issues</w:t>
            </w:r>
          </w:p>
          <w:p w14:paraId="11D5458D" w14:textId="77777777" w:rsidR="00653AEC" w:rsidRPr="00B7500D" w:rsidRDefault="00653AEC" w:rsidP="00653AEC">
            <w:pPr>
              <w:rPr>
                <w:rFonts w:ascii="Verdana" w:hAnsi="Verdana" w:cs="Arial"/>
                <w:b/>
                <w:sz w:val="24"/>
                <w:szCs w:val="24"/>
              </w:rPr>
            </w:pPr>
          </w:p>
          <w:p w14:paraId="3DD9DB5C" w14:textId="77777777" w:rsidR="00653AEC" w:rsidRPr="00B7500D" w:rsidRDefault="00653AEC" w:rsidP="00653AEC">
            <w:pPr>
              <w:rPr>
                <w:rFonts w:ascii="Verdana" w:hAnsi="Verdana" w:cs="Arial"/>
                <w:b/>
                <w:sz w:val="24"/>
                <w:szCs w:val="24"/>
              </w:rPr>
            </w:pPr>
          </w:p>
          <w:p w14:paraId="69C1278B" w14:textId="77777777" w:rsidR="00653AEC" w:rsidRPr="00B7500D" w:rsidRDefault="00653AEC" w:rsidP="00653AEC">
            <w:pPr>
              <w:rPr>
                <w:rFonts w:ascii="Verdana" w:hAnsi="Verdana" w:cs="Arial"/>
                <w:b/>
                <w:sz w:val="24"/>
                <w:szCs w:val="24"/>
              </w:rPr>
            </w:pPr>
          </w:p>
        </w:tc>
        <w:tc>
          <w:tcPr>
            <w:tcW w:w="6469" w:type="dxa"/>
            <w:gridSpan w:val="6"/>
          </w:tcPr>
          <w:p w14:paraId="243F8200" w14:textId="1D3734C2" w:rsidR="00A34000" w:rsidRPr="00B7500D" w:rsidRDefault="00F3591E" w:rsidP="00465D4E">
            <w:pPr>
              <w:pStyle w:val="ListParagraph"/>
              <w:numPr>
                <w:ilvl w:val="0"/>
                <w:numId w:val="13"/>
              </w:numPr>
              <w:ind w:right="96"/>
              <w:rPr>
                <w:rFonts w:ascii="Verdana" w:hAnsi="Verdana" w:cs="Arial"/>
                <w:sz w:val="24"/>
                <w:szCs w:val="24"/>
              </w:rPr>
            </w:pPr>
            <w:r w:rsidRPr="00B7500D">
              <w:rPr>
                <w:rFonts w:ascii="Verdana" w:hAnsi="Verdana" w:cs="Arial"/>
                <w:sz w:val="24"/>
                <w:szCs w:val="24"/>
              </w:rPr>
              <w:t xml:space="preserve">The paper provides progress to date on addressing the </w:t>
            </w:r>
            <w:r w:rsidR="0013713F" w:rsidRPr="00B7500D">
              <w:rPr>
                <w:rFonts w:ascii="Verdana" w:hAnsi="Verdana" w:cs="Arial"/>
                <w:sz w:val="24"/>
                <w:szCs w:val="24"/>
              </w:rPr>
              <w:t xml:space="preserve">improvements </w:t>
            </w:r>
            <w:r w:rsidR="00A774A9" w:rsidRPr="00B7500D">
              <w:rPr>
                <w:rFonts w:ascii="Verdana" w:hAnsi="Verdana" w:cs="Arial"/>
                <w:sz w:val="24"/>
                <w:szCs w:val="24"/>
              </w:rPr>
              <w:t xml:space="preserve">required by the Independent Review </w:t>
            </w:r>
            <w:r w:rsidR="00BA57FA" w:rsidRPr="00B7500D">
              <w:rPr>
                <w:rFonts w:ascii="Verdana" w:hAnsi="Verdana" w:cs="Arial"/>
                <w:sz w:val="24"/>
                <w:szCs w:val="24"/>
              </w:rPr>
              <w:t xml:space="preserve">for Maternity and Neonatal Services to provide a </w:t>
            </w:r>
            <w:r w:rsidR="00A34000" w:rsidRPr="00B7500D">
              <w:rPr>
                <w:rFonts w:ascii="Verdana" w:hAnsi="Verdana" w:cs="Arial"/>
                <w:sz w:val="24"/>
                <w:szCs w:val="24"/>
              </w:rPr>
              <w:t xml:space="preserve">high quality, safe and sustainable maternity and neonatal services </w:t>
            </w:r>
            <w:r w:rsidR="00FA3828" w:rsidRPr="00B7500D">
              <w:rPr>
                <w:rFonts w:ascii="Verdana" w:hAnsi="Verdana" w:cs="Arial"/>
                <w:sz w:val="24"/>
                <w:szCs w:val="24"/>
              </w:rPr>
              <w:t>in SBUHB.</w:t>
            </w:r>
          </w:p>
          <w:p w14:paraId="304EFEA2" w14:textId="7554A327" w:rsidR="00653AEC" w:rsidRPr="00B7500D" w:rsidRDefault="0096571B" w:rsidP="00651BBA">
            <w:pPr>
              <w:pStyle w:val="ListParagraph"/>
              <w:numPr>
                <w:ilvl w:val="0"/>
                <w:numId w:val="13"/>
              </w:numPr>
              <w:ind w:right="96"/>
              <w:rPr>
                <w:rFonts w:ascii="Verdana" w:hAnsi="Verdana" w:cs="Arial"/>
                <w:sz w:val="24"/>
                <w:szCs w:val="24"/>
              </w:rPr>
            </w:pPr>
            <w:r w:rsidRPr="00B7500D">
              <w:rPr>
                <w:rFonts w:ascii="Verdana" w:hAnsi="Verdana" w:cs="Arial"/>
                <w:sz w:val="24"/>
                <w:szCs w:val="24"/>
              </w:rPr>
              <w:t xml:space="preserve">Highlights the outstanding actions needed to </w:t>
            </w:r>
            <w:r w:rsidR="000B430D" w:rsidRPr="00B7500D">
              <w:rPr>
                <w:rFonts w:ascii="Verdana" w:hAnsi="Verdana" w:cs="Arial"/>
                <w:sz w:val="24"/>
                <w:szCs w:val="24"/>
              </w:rPr>
              <w:t>deliver the Review recommendations and present a detailed plan and how the organisation will achieve the improvements needed.</w:t>
            </w:r>
          </w:p>
          <w:p w14:paraId="618B5169" w14:textId="77777777" w:rsidR="00653AEC" w:rsidRPr="00B7500D" w:rsidRDefault="00653AEC" w:rsidP="00653AEC">
            <w:pPr>
              <w:rPr>
                <w:rFonts w:ascii="Verdana" w:hAnsi="Verdana" w:cs="Arial"/>
                <w:sz w:val="24"/>
                <w:szCs w:val="24"/>
              </w:rPr>
            </w:pPr>
          </w:p>
        </w:tc>
      </w:tr>
      <w:tr w:rsidR="00762BBE" w:rsidRPr="00B7500D" w14:paraId="0427D31B" w14:textId="77777777" w:rsidTr="00625DB7">
        <w:trPr>
          <w:trHeight w:val="97"/>
        </w:trPr>
        <w:tc>
          <w:tcPr>
            <w:tcW w:w="2547" w:type="dxa"/>
            <w:vMerge w:val="restart"/>
          </w:tcPr>
          <w:p w14:paraId="140A61E7" w14:textId="77777777" w:rsidR="00762BBE" w:rsidRPr="00B7500D" w:rsidRDefault="00762BBE" w:rsidP="00762BBE">
            <w:pPr>
              <w:rPr>
                <w:rFonts w:ascii="Verdana" w:hAnsi="Verdana" w:cs="Arial"/>
                <w:b/>
                <w:sz w:val="24"/>
                <w:szCs w:val="24"/>
              </w:rPr>
            </w:pPr>
            <w:r w:rsidRPr="00B7500D">
              <w:rPr>
                <w:rFonts w:ascii="Verdana" w:hAnsi="Verdana" w:cs="Arial"/>
                <w:b/>
                <w:sz w:val="24"/>
                <w:szCs w:val="24"/>
              </w:rPr>
              <w:t xml:space="preserve">Specific Action Required </w:t>
            </w:r>
          </w:p>
          <w:p w14:paraId="6D5A8B78" w14:textId="77777777" w:rsidR="00762BBE" w:rsidRPr="00B7500D" w:rsidRDefault="00762BBE" w:rsidP="00762BBE">
            <w:pPr>
              <w:rPr>
                <w:rFonts w:ascii="Verdana" w:hAnsi="Verdana" w:cs="Arial"/>
                <w:b/>
                <w:i/>
                <w:sz w:val="24"/>
                <w:szCs w:val="24"/>
              </w:rPr>
            </w:pPr>
            <w:r w:rsidRPr="00B7500D">
              <w:rPr>
                <w:rFonts w:ascii="Verdana" w:hAnsi="Verdana" w:cs="Arial"/>
                <w:b/>
                <w:i/>
                <w:sz w:val="24"/>
                <w:szCs w:val="24"/>
              </w:rPr>
              <w:t>(please choose one only)</w:t>
            </w:r>
          </w:p>
        </w:tc>
        <w:tc>
          <w:tcPr>
            <w:tcW w:w="1569" w:type="dxa"/>
            <w:shd w:val="clear" w:color="auto" w:fill="D5DCE4" w:themeFill="text2" w:themeFillTint="33"/>
          </w:tcPr>
          <w:p w14:paraId="45A56F68" w14:textId="77777777" w:rsidR="00762BBE" w:rsidRPr="00B7500D" w:rsidRDefault="00762BBE" w:rsidP="00762BBE">
            <w:pPr>
              <w:rPr>
                <w:rFonts w:ascii="Verdana" w:hAnsi="Verdana" w:cs="Arial"/>
                <w:b/>
                <w:sz w:val="24"/>
                <w:szCs w:val="24"/>
              </w:rPr>
            </w:pPr>
            <w:r w:rsidRPr="00B7500D">
              <w:rPr>
                <w:rFonts w:ascii="Verdana" w:hAnsi="Verdana" w:cs="Arial"/>
                <w:b/>
                <w:sz w:val="24"/>
                <w:szCs w:val="24"/>
              </w:rPr>
              <w:t>Information</w:t>
            </w:r>
          </w:p>
        </w:tc>
        <w:tc>
          <w:tcPr>
            <w:tcW w:w="1723" w:type="dxa"/>
            <w:gridSpan w:val="2"/>
            <w:shd w:val="clear" w:color="auto" w:fill="D5DCE4" w:themeFill="text2" w:themeFillTint="33"/>
          </w:tcPr>
          <w:p w14:paraId="76AFC983" w14:textId="77777777" w:rsidR="00762BBE" w:rsidRPr="00B7500D" w:rsidRDefault="00762BBE" w:rsidP="00762BBE">
            <w:pPr>
              <w:rPr>
                <w:rFonts w:ascii="Verdana" w:hAnsi="Verdana" w:cs="Arial"/>
                <w:b/>
                <w:sz w:val="24"/>
                <w:szCs w:val="24"/>
              </w:rPr>
            </w:pPr>
            <w:r w:rsidRPr="00B7500D">
              <w:rPr>
                <w:rFonts w:ascii="Verdana" w:hAnsi="Verdana" w:cs="Arial"/>
                <w:b/>
                <w:sz w:val="24"/>
                <w:szCs w:val="24"/>
              </w:rPr>
              <w:t>Discussion</w:t>
            </w:r>
          </w:p>
        </w:tc>
        <w:tc>
          <w:tcPr>
            <w:tcW w:w="1661" w:type="dxa"/>
            <w:shd w:val="clear" w:color="auto" w:fill="D5DCE4" w:themeFill="text2" w:themeFillTint="33"/>
          </w:tcPr>
          <w:p w14:paraId="50D29389" w14:textId="77777777" w:rsidR="00762BBE" w:rsidRPr="00B7500D" w:rsidRDefault="00762BBE" w:rsidP="00762BBE">
            <w:pPr>
              <w:rPr>
                <w:rFonts w:ascii="Verdana" w:hAnsi="Verdana" w:cs="Arial"/>
                <w:b/>
                <w:sz w:val="24"/>
                <w:szCs w:val="24"/>
              </w:rPr>
            </w:pPr>
            <w:r w:rsidRPr="00B7500D">
              <w:rPr>
                <w:rFonts w:ascii="Verdana" w:hAnsi="Verdana" w:cs="Arial"/>
                <w:b/>
                <w:sz w:val="24"/>
                <w:szCs w:val="24"/>
              </w:rPr>
              <w:t>Assurance</w:t>
            </w:r>
          </w:p>
        </w:tc>
        <w:tc>
          <w:tcPr>
            <w:tcW w:w="1516" w:type="dxa"/>
            <w:gridSpan w:val="2"/>
            <w:shd w:val="clear" w:color="auto" w:fill="D5DCE4" w:themeFill="text2" w:themeFillTint="33"/>
          </w:tcPr>
          <w:p w14:paraId="3972CCCE" w14:textId="77777777" w:rsidR="00762BBE" w:rsidRPr="00B7500D" w:rsidRDefault="00762BBE" w:rsidP="00762BBE">
            <w:pPr>
              <w:rPr>
                <w:rFonts w:ascii="Verdana" w:hAnsi="Verdana" w:cs="Arial"/>
                <w:b/>
                <w:sz w:val="24"/>
                <w:szCs w:val="24"/>
              </w:rPr>
            </w:pPr>
            <w:r w:rsidRPr="00B7500D">
              <w:rPr>
                <w:rFonts w:ascii="Verdana" w:hAnsi="Verdana" w:cs="Arial"/>
                <w:b/>
                <w:sz w:val="24"/>
                <w:szCs w:val="24"/>
              </w:rPr>
              <w:t>Approval</w:t>
            </w:r>
          </w:p>
        </w:tc>
      </w:tr>
      <w:tr w:rsidR="00762BBE" w:rsidRPr="00B7500D" w14:paraId="31B099E6" w14:textId="77777777" w:rsidTr="00625DB7">
        <w:trPr>
          <w:trHeight w:val="96"/>
        </w:trPr>
        <w:tc>
          <w:tcPr>
            <w:tcW w:w="2547" w:type="dxa"/>
            <w:vMerge/>
          </w:tcPr>
          <w:p w14:paraId="06DA653D" w14:textId="77777777" w:rsidR="00762BBE" w:rsidRPr="00B7500D"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569" w:type="dxa"/>
              </w:tcPr>
              <w:p w14:paraId="036A9202" w14:textId="77777777" w:rsidR="00762BBE" w:rsidRPr="00B7500D" w:rsidRDefault="00762BBE" w:rsidP="00762BBE">
                <w:pPr>
                  <w:ind w:right="96"/>
                  <w:jc w:val="center"/>
                  <w:rPr>
                    <w:rFonts w:ascii="Verdana" w:hAnsi="Verdana" w:cs="Arial"/>
                    <w:sz w:val="24"/>
                    <w:szCs w:val="24"/>
                  </w:rPr>
                </w:pPr>
                <w:r w:rsidRPr="00B7500D">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723" w:type="dxa"/>
                <w:gridSpan w:val="2"/>
              </w:tcPr>
              <w:p w14:paraId="2A6FF6B9" w14:textId="77777777" w:rsidR="00762BBE" w:rsidRPr="00B7500D" w:rsidRDefault="00762BBE" w:rsidP="00762BBE">
                <w:pPr>
                  <w:ind w:right="96"/>
                  <w:jc w:val="center"/>
                  <w:rPr>
                    <w:rFonts w:ascii="Verdana" w:hAnsi="Verdana" w:cs="Arial"/>
                    <w:sz w:val="24"/>
                    <w:szCs w:val="24"/>
                  </w:rPr>
                </w:pPr>
                <w:r w:rsidRPr="00B7500D">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Content>
            <w:tc>
              <w:tcPr>
                <w:tcW w:w="1661" w:type="dxa"/>
              </w:tcPr>
              <w:p w14:paraId="2458E030" w14:textId="77777777" w:rsidR="00762BBE" w:rsidRPr="00B7500D" w:rsidRDefault="00BB0353" w:rsidP="00762BBE">
                <w:pPr>
                  <w:ind w:right="96"/>
                  <w:jc w:val="center"/>
                  <w:rPr>
                    <w:rFonts w:ascii="Verdana" w:hAnsi="Verdana" w:cs="Arial"/>
                    <w:sz w:val="24"/>
                    <w:szCs w:val="24"/>
                  </w:rPr>
                </w:pPr>
                <w:r w:rsidRPr="00B7500D">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Content>
            <w:tc>
              <w:tcPr>
                <w:tcW w:w="1516" w:type="dxa"/>
                <w:gridSpan w:val="2"/>
              </w:tcPr>
              <w:p w14:paraId="009D6822" w14:textId="77777777" w:rsidR="00762BBE" w:rsidRPr="00B7500D" w:rsidRDefault="00BB0353" w:rsidP="00762BBE">
                <w:pPr>
                  <w:ind w:right="96"/>
                  <w:jc w:val="center"/>
                  <w:rPr>
                    <w:rFonts w:ascii="Verdana" w:hAnsi="Verdana" w:cs="Arial"/>
                    <w:sz w:val="24"/>
                    <w:szCs w:val="24"/>
                  </w:rPr>
                </w:pPr>
                <w:r w:rsidRPr="00B7500D">
                  <w:rPr>
                    <w:rFonts w:ascii="Segoe UI Symbol" w:eastAsia="MS Gothic" w:hAnsi="Segoe UI Symbol" w:cs="Segoe UI Symbol"/>
                    <w:sz w:val="24"/>
                    <w:szCs w:val="24"/>
                  </w:rPr>
                  <w:t>☒</w:t>
                </w:r>
              </w:p>
            </w:tc>
          </w:sdtContent>
        </w:sdt>
      </w:tr>
      <w:tr w:rsidR="00762BBE" w:rsidRPr="00B7500D" w14:paraId="7F2020E6" w14:textId="77777777" w:rsidTr="00625DB7">
        <w:tc>
          <w:tcPr>
            <w:tcW w:w="2547" w:type="dxa"/>
          </w:tcPr>
          <w:p w14:paraId="5F0CD336" w14:textId="77777777" w:rsidR="00762BBE" w:rsidRPr="00B7500D" w:rsidRDefault="00762BBE" w:rsidP="00762BBE">
            <w:pPr>
              <w:rPr>
                <w:rFonts w:ascii="Verdana" w:hAnsi="Verdana" w:cs="Arial"/>
                <w:b/>
                <w:sz w:val="24"/>
                <w:szCs w:val="24"/>
              </w:rPr>
            </w:pPr>
            <w:r w:rsidRPr="00B7500D">
              <w:rPr>
                <w:rFonts w:ascii="Verdana" w:hAnsi="Verdana" w:cs="Arial"/>
                <w:b/>
                <w:sz w:val="24"/>
                <w:szCs w:val="24"/>
              </w:rPr>
              <w:t>Recommendations</w:t>
            </w:r>
          </w:p>
          <w:p w14:paraId="0A0FAEFA" w14:textId="77777777" w:rsidR="00762BBE" w:rsidRPr="00B7500D" w:rsidRDefault="00762BBE" w:rsidP="00762BBE">
            <w:pPr>
              <w:rPr>
                <w:rFonts w:ascii="Verdana" w:hAnsi="Verdana" w:cs="Arial"/>
                <w:b/>
                <w:sz w:val="24"/>
                <w:szCs w:val="24"/>
              </w:rPr>
            </w:pPr>
          </w:p>
        </w:tc>
        <w:tc>
          <w:tcPr>
            <w:tcW w:w="6469" w:type="dxa"/>
            <w:gridSpan w:val="6"/>
          </w:tcPr>
          <w:p w14:paraId="16B85B47" w14:textId="77777777" w:rsidR="00653AEC" w:rsidRPr="00B7500D" w:rsidRDefault="00653AEC" w:rsidP="00653AEC">
            <w:pPr>
              <w:ind w:right="96"/>
              <w:rPr>
                <w:rFonts w:ascii="Verdana" w:hAnsi="Verdana" w:cs="Arial"/>
                <w:sz w:val="24"/>
                <w:szCs w:val="24"/>
              </w:rPr>
            </w:pPr>
            <w:r w:rsidRPr="00B7500D">
              <w:rPr>
                <w:rFonts w:ascii="Verdana" w:hAnsi="Verdana" w:cs="Arial"/>
                <w:sz w:val="24"/>
                <w:szCs w:val="24"/>
              </w:rPr>
              <w:t>Members are asked to:</w:t>
            </w:r>
          </w:p>
          <w:p w14:paraId="43F68DDF" w14:textId="77777777" w:rsidR="00BF26F3" w:rsidRPr="00B7500D" w:rsidRDefault="00BF26F3" w:rsidP="00F17D7E">
            <w:pPr>
              <w:ind w:right="96"/>
              <w:rPr>
                <w:rFonts w:ascii="Verdana" w:hAnsi="Verdana" w:cs="Arial"/>
                <w:b/>
                <w:sz w:val="24"/>
                <w:szCs w:val="24"/>
              </w:rPr>
            </w:pPr>
          </w:p>
          <w:p w14:paraId="64AD7F7F" w14:textId="325464D3" w:rsidR="00653AEC" w:rsidRPr="00B7500D" w:rsidRDefault="00B7500D" w:rsidP="00F17D7E">
            <w:pPr>
              <w:ind w:right="96"/>
              <w:rPr>
                <w:rFonts w:ascii="Verdana" w:hAnsi="Verdana" w:cs="Arial"/>
                <w:b/>
                <w:sz w:val="24"/>
                <w:szCs w:val="24"/>
              </w:rPr>
            </w:pPr>
            <w:r w:rsidRPr="00B7500D">
              <w:rPr>
                <w:rFonts w:ascii="Verdana" w:hAnsi="Verdana" w:cs="Arial"/>
                <w:b/>
                <w:sz w:val="24"/>
                <w:szCs w:val="24"/>
              </w:rPr>
              <w:t>APPROVE</w:t>
            </w:r>
            <w:r w:rsidR="00F17D7E" w:rsidRPr="00B7500D">
              <w:rPr>
                <w:rFonts w:ascii="Verdana" w:hAnsi="Verdana" w:cs="Arial"/>
                <w:b/>
                <w:sz w:val="24"/>
                <w:szCs w:val="24"/>
              </w:rPr>
              <w:t>:</w:t>
            </w:r>
          </w:p>
          <w:p w14:paraId="6F012305" w14:textId="22CF9530" w:rsidR="00F17D7E" w:rsidRPr="00B7500D" w:rsidRDefault="00AD71C2" w:rsidP="00BF26F3">
            <w:pPr>
              <w:pStyle w:val="ListParagraph"/>
              <w:numPr>
                <w:ilvl w:val="0"/>
                <w:numId w:val="6"/>
              </w:numPr>
              <w:ind w:right="96"/>
              <w:rPr>
                <w:rFonts w:ascii="Verdana" w:hAnsi="Verdana" w:cs="Arial"/>
                <w:b/>
                <w:sz w:val="24"/>
                <w:szCs w:val="24"/>
              </w:rPr>
            </w:pPr>
            <w:r w:rsidRPr="00B7500D">
              <w:rPr>
                <w:rFonts w:ascii="Verdana" w:hAnsi="Verdana" w:cs="Arial"/>
                <w:bCs/>
                <w:sz w:val="24"/>
                <w:szCs w:val="24"/>
              </w:rPr>
              <w:t xml:space="preserve">Approval in principle </w:t>
            </w:r>
            <w:r w:rsidR="00C61FDB" w:rsidRPr="00B7500D">
              <w:rPr>
                <w:rFonts w:ascii="Verdana" w:hAnsi="Verdana" w:cs="Arial"/>
                <w:bCs/>
                <w:sz w:val="24"/>
                <w:szCs w:val="24"/>
              </w:rPr>
              <w:t>of t</w:t>
            </w:r>
            <w:r w:rsidR="00BF26F3" w:rsidRPr="00B7500D">
              <w:rPr>
                <w:rFonts w:ascii="Verdana" w:hAnsi="Verdana" w:cs="Arial"/>
                <w:bCs/>
                <w:sz w:val="24"/>
                <w:szCs w:val="24"/>
              </w:rPr>
              <w:t>he Perinatal Improvement Plan</w:t>
            </w:r>
            <w:r w:rsidR="00C61FDB" w:rsidRPr="00B7500D">
              <w:rPr>
                <w:rFonts w:ascii="Verdana" w:hAnsi="Verdana" w:cs="Arial"/>
                <w:bCs/>
                <w:sz w:val="24"/>
                <w:szCs w:val="24"/>
              </w:rPr>
              <w:t xml:space="preserve"> to go to the Independent Oversight Panel</w:t>
            </w:r>
            <w:r w:rsidR="00040D25" w:rsidRPr="00B7500D">
              <w:rPr>
                <w:rFonts w:ascii="Verdana" w:hAnsi="Verdana" w:cs="Arial"/>
                <w:bCs/>
                <w:sz w:val="24"/>
                <w:szCs w:val="24"/>
              </w:rPr>
              <w:t xml:space="preserve"> for scrutiny</w:t>
            </w:r>
            <w:r w:rsidR="00C61FDB" w:rsidRPr="00B7500D">
              <w:rPr>
                <w:rFonts w:ascii="Verdana" w:hAnsi="Verdana" w:cs="Arial"/>
                <w:bCs/>
                <w:sz w:val="24"/>
                <w:szCs w:val="24"/>
              </w:rPr>
              <w:t>.</w:t>
            </w:r>
          </w:p>
          <w:p w14:paraId="19A968A3" w14:textId="77777777" w:rsidR="00BF26F3" w:rsidRPr="00B7500D" w:rsidRDefault="00BF26F3" w:rsidP="00BF26F3">
            <w:pPr>
              <w:pStyle w:val="ListParagraph"/>
              <w:ind w:right="96"/>
              <w:rPr>
                <w:rFonts w:ascii="Verdana" w:hAnsi="Verdana" w:cs="Arial"/>
                <w:b/>
                <w:sz w:val="24"/>
                <w:szCs w:val="24"/>
              </w:rPr>
            </w:pPr>
          </w:p>
          <w:p w14:paraId="131FE566" w14:textId="6903BB8B" w:rsidR="00762BBE" w:rsidRPr="00B7500D" w:rsidRDefault="00B7500D" w:rsidP="00BB0353">
            <w:pPr>
              <w:ind w:right="96"/>
              <w:rPr>
                <w:rFonts w:ascii="Verdana" w:hAnsi="Verdana" w:cs="Arial"/>
                <w:b/>
                <w:bCs/>
                <w:sz w:val="24"/>
                <w:szCs w:val="24"/>
              </w:rPr>
            </w:pPr>
            <w:r w:rsidRPr="00B7500D">
              <w:rPr>
                <w:rFonts w:ascii="Verdana" w:hAnsi="Verdana" w:cs="Arial"/>
                <w:b/>
                <w:bCs/>
                <w:sz w:val="24"/>
                <w:szCs w:val="24"/>
              </w:rPr>
              <w:t>BE ASSURED</w:t>
            </w:r>
            <w:r w:rsidR="00DF09BA" w:rsidRPr="00B7500D">
              <w:rPr>
                <w:rFonts w:ascii="Verdana" w:hAnsi="Verdana" w:cs="Arial"/>
                <w:b/>
                <w:bCs/>
                <w:sz w:val="24"/>
                <w:szCs w:val="24"/>
              </w:rPr>
              <w:t xml:space="preserve">: </w:t>
            </w:r>
          </w:p>
          <w:p w14:paraId="49B025AA" w14:textId="024F3D58" w:rsidR="00EE4FFE" w:rsidRPr="00B7500D" w:rsidRDefault="007807A4" w:rsidP="00625DB7">
            <w:pPr>
              <w:pStyle w:val="ListParagraph"/>
              <w:numPr>
                <w:ilvl w:val="0"/>
                <w:numId w:val="6"/>
              </w:numPr>
              <w:ind w:right="96"/>
              <w:jc w:val="both"/>
              <w:rPr>
                <w:rFonts w:ascii="Verdana" w:hAnsi="Verdana" w:cs="Arial"/>
                <w:sz w:val="24"/>
                <w:szCs w:val="24"/>
              </w:rPr>
            </w:pPr>
            <w:r w:rsidRPr="00B7500D">
              <w:rPr>
                <w:rFonts w:ascii="Verdana" w:hAnsi="Verdana" w:cs="Arial"/>
                <w:sz w:val="24"/>
                <w:szCs w:val="24"/>
              </w:rPr>
              <w:t>The organisation has a</w:t>
            </w:r>
            <w:r w:rsidR="00F50D83" w:rsidRPr="00B7500D">
              <w:rPr>
                <w:rFonts w:ascii="Verdana" w:hAnsi="Verdana" w:cs="Arial"/>
                <w:sz w:val="24"/>
                <w:szCs w:val="24"/>
              </w:rPr>
              <w:t xml:space="preserve"> comprehensive plan to address the </w:t>
            </w:r>
            <w:r w:rsidR="00C03C16" w:rsidRPr="00B7500D">
              <w:rPr>
                <w:rFonts w:ascii="Verdana" w:hAnsi="Verdana" w:cs="Arial"/>
                <w:sz w:val="24"/>
                <w:szCs w:val="24"/>
              </w:rPr>
              <w:t>r</w:t>
            </w:r>
            <w:r w:rsidR="00F50D83" w:rsidRPr="00B7500D">
              <w:rPr>
                <w:rFonts w:ascii="Verdana" w:hAnsi="Verdana" w:cs="Arial"/>
                <w:sz w:val="24"/>
                <w:szCs w:val="24"/>
              </w:rPr>
              <w:t>ecommendation</w:t>
            </w:r>
            <w:r w:rsidR="00C03C16" w:rsidRPr="00B7500D">
              <w:rPr>
                <w:rFonts w:ascii="Verdana" w:hAnsi="Verdana" w:cs="Arial"/>
                <w:sz w:val="24"/>
                <w:szCs w:val="24"/>
              </w:rPr>
              <w:t xml:space="preserve">s of the </w:t>
            </w:r>
            <w:r w:rsidR="00C03C16" w:rsidRPr="00B7500D">
              <w:rPr>
                <w:rFonts w:ascii="Verdana" w:hAnsi="Verdana" w:cs="Arial"/>
                <w:sz w:val="24"/>
                <w:szCs w:val="24"/>
              </w:rPr>
              <w:lastRenderedPageBreak/>
              <w:t>SB</w:t>
            </w:r>
            <w:r w:rsidR="004D1DF4" w:rsidRPr="00B7500D">
              <w:rPr>
                <w:rFonts w:ascii="Verdana" w:hAnsi="Verdana" w:cs="Arial"/>
                <w:sz w:val="24"/>
                <w:szCs w:val="24"/>
              </w:rPr>
              <w:t>U</w:t>
            </w:r>
            <w:r w:rsidR="00C03C16" w:rsidRPr="00B7500D">
              <w:rPr>
                <w:rFonts w:ascii="Verdana" w:hAnsi="Verdana" w:cs="Arial"/>
                <w:sz w:val="24"/>
                <w:szCs w:val="24"/>
              </w:rPr>
              <w:t>HB Independent Review of Maternity and Neonatal Services</w:t>
            </w:r>
            <w:r w:rsidR="00167171" w:rsidRPr="00B7500D">
              <w:rPr>
                <w:rFonts w:ascii="Verdana" w:hAnsi="Verdana" w:cs="Arial"/>
                <w:sz w:val="24"/>
                <w:szCs w:val="24"/>
              </w:rPr>
              <w:t>, Family Led Review of Maternity Services,</w:t>
            </w:r>
            <w:r w:rsidR="00142519" w:rsidRPr="00B7500D">
              <w:rPr>
                <w:rFonts w:ascii="Verdana" w:hAnsi="Verdana" w:cs="Arial"/>
                <w:sz w:val="24"/>
                <w:szCs w:val="24"/>
              </w:rPr>
              <w:t xml:space="preserve"> </w:t>
            </w:r>
            <w:r w:rsidR="005A3A00" w:rsidRPr="00B7500D">
              <w:rPr>
                <w:rFonts w:ascii="Verdana" w:hAnsi="Verdana" w:cs="Arial"/>
                <w:sz w:val="24"/>
                <w:szCs w:val="24"/>
              </w:rPr>
              <w:t xml:space="preserve">and “Having a baby in Neath Port Talbot and Swansea Report” </w:t>
            </w:r>
            <w:r w:rsidR="00142519" w:rsidRPr="00B7500D">
              <w:rPr>
                <w:rFonts w:ascii="Verdana" w:hAnsi="Verdana" w:cs="Arial"/>
                <w:sz w:val="24"/>
                <w:szCs w:val="24"/>
              </w:rPr>
              <w:t>Llais Re</w:t>
            </w:r>
            <w:r w:rsidR="005A3A00" w:rsidRPr="00B7500D">
              <w:rPr>
                <w:rFonts w:ascii="Verdana" w:hAnsi="Verdana" w:cs="Arial"/>
                <w:sz w:val="24"/>
                <w:szCs w:val="24"/>
              </w:rPr>
              <w:t>port</w:t>
            </w:r>
            <w:r w:rsidR="00167171" w:rsidRPr="00B7500D">
              <w:rPr>
                <w:rFonts w:ascii="Verdana" w:hAnsi="Verdana" w:cs="Arial"/>
                <w:sz w:val="24"/>
                <w:szCs w:val="24"/>
              </w:rPr>
              <w:t xml:space="preserve"> and </w:t>
            </w:r>
            <w:r w:rsidR="006202D4" w:rsidRPr="00B7500D">
              <w:rPr>
                <w:rFonts w:ascii="Verdana" w:hAnsi="Verdana" w:cs="Arial"/>
                <w:sz w:val="24"/>
                <w:szCs w:val="24"/>
              </w:rPr>
              <w:t xml:space="preserve">any actions required following the </w:t>
            </w:r>
            <w:r w:rsidR="006574CD" w:rsidRPr="00B7500D">
              <w:rPr>
                <w:rFonts w:ascii="Verdana" w:hAnsi="Verdana" w:cs="Arial"/>
                <w:sz w:val="24"/>
                <w:szCs w:val="24"/>
              </w:rPr>
              <w:t xml:space="preserve">pending publication of the </w:t>
            </w:r>
            <w:r w:rsidR="006202D4" w:rsidRPr="00B7500D">
              <w:rPr>
                <w:rFonts w:ascii="Verdana" w:hAnsi="Verdana" w:cs="Arial"/>
                <w:sz w:val="24"/>
                <w:szCs w:val="24"/>
              </w:rPr>
              <w:t xml:space="preserve">All-Wales </w:t>
            </w:r>
            <w:r w:rsidR="00007A4A" w:rsidRPr="00B7500D">
              <w:rPr>
                <w:rFonts w:ascii="Verdana" w:hAnsi="Verdana" w:cs="Arial"/>
                <w:sz w:val="24"/>
                <w:szCs w:val="24"/>
              </w:rPr>
              <w:t>A</w:t>
            </w:r>
            <w:r w:rsidR="006202D4" w:rsidRPr="00B7500D">
              <w:rPr>
                <w:rFonts w:ascii="Verdana" w:hAnsi="Verdana" w:cs="Arial"/>
                <w:sz w:val="24"/>
                <w:szCs w:val="24"/>
              </w:rPr>
              <w:t xml:space="preserve">ssessment of </w:t>
            </w:r>
            <w:r w:rsidR="00CF3EBC" w:rsidRPr="00B7500D">
              <w:rPr>
                <w:rFonts w:ascii="Verdana" w:hAnsi="Verdana" w:cs="Arial"/>
                <w:sz w:val="24"/>
                <w:szCs w:val="24"/>
              </w:rPr>
              <w:t>Perinatal</w:t>
            </w:r>
            <w:r w:rsidR="006202D4" w:rsidRPr="00B7500D">
              <w:rPr>
                <w:rFonts w:ascii="Verdana" w:hAnsi="Verdana" w:cs="Arial"/>
                <w:sz w:val="24"/>
                <w:szCs w:val="24"/>
              </w:rPr>
              <w:t xml:space="preserve"> </w:t>
            </w:r>
            <w:r w:rsidR="00CF3EBC" w:rsidRPr="00B7500D">
              <w:rPr>
                <w:rFonts w:ascii="Verdana" w:hAnsi="Verdana" w:cs="Arial"/>
                <w:sz w:val="24"/>
                <w:szCs w:val="24"/>
              </w:rPr>
              <w:t>S</w:t>
            </w:r>
            <w:r w:rsidR="006202D4" w:rsidRPr="00B7500D">
              <w:rPr>
                <w:rFonts w:ascii="Verdana" w:hAnsi="Verdana" w:cs="Arial"/>
                <w:sz w:val="24"/>
                <w:szCs w:val="24"/>
              </w:rPr>
              <w:t>ervices</w:t>
            </w:r>
            <w:r w:rsidR="006574CD" w:rsidRPr="00B7500D">
              <w:rPr>
                <w:rFonts w:ascii="Verdana" w:hAnsi="Verdana" w:cs="Arial"/>
                <w:sz w:val="24"/>
                <w:szCs w:val="24"/>
              </w:rPr>
              <w:t>.</w:t>
            </w:r>
          </w:p>
          <w:p w14:paraId="05A1B9A9" w14:textId="77777777" w:rsidR="008F1980" w:rsidRPr="00B7500D" w:rsidRDefault="006574CD" w:rsidP="00625DB7">
            <w:pPr>
              <w:pStyle w:val="ListParagraph"/>
              <w:numPr>
                <w:ilvl w:val="0"/>
                <w:numId w:val="6"/>
              </w:numPr>
              <w:ind w:right="96"/>
              <w:jc w:val="both"/>
              <w:rPr>
                <w:rFonts w:ascii="Verdana" w:hAnsi="Verdana" w:cs="Arial"/>
                <w:sz w:val="24"/>
                <w:szCs w:val="24"/>
              </w:rPr>
            </w:pPr>
            <w:r w:rsidRPr="00B7500D">
              <w:rPr>
                <w:rFonts w:ascii="Verdana" w:hAnsi="Verdana" w:cs="Arial"/>
                <w:sz w:val="24"/>
                <w:szCs w:val="24"/>
              </w:rPr>
              <w:t xml:space="preserve">Progress made since the </w:t>
            </w:r>
            <w:r w:rsidR="008F1980" w:rsidRPr="00B7500D">
              <w:rPr>
                <w:rFonts w:ascii="Verdana" w:hAnsi="Verdana" w:cs="Arial"/>
                <w:sz w:val="24"/>
                <w:szCs w:val="24"/>
              </w:rPr>
              <w:t>publication of the Independent Review on key safety actions.</w:t>
            </w:r>
          </w:p>
          <w:p w14:paraId="285C4623" w14:textId="77777777" w:rsidR="00BF26F3" w:rsidRPr="00B7500D" w:rsidRDefault="00F17D7E" w:rsidP="00625DB7">
            <w:pPr>
              <w:pStyle w:val="ListParagraph"/>
              <w:numPr>
                <w:ilvl w:val="0"/>
                <w:numId w:val="6"/>
              </w:numPr>
              <w:ind w:right="96"/>
              <w:jc w:val="both"/>
              <w:rPr>
                <w:rFonts w:ascii="Verdana" w:hAnsi="Verdana" w:cs="Arial"/>
                <w:sz w:val="24"/>
                <w:szCs w:val="24"/>
              </w:rPr>
            </w:pPr>
            <w:r w:rsidRPr="00B7500D">
              <w:rPr>
                <w:rFonts w:ascii="Verdana" w:hAnsi="Verdana" w:cs="Arial"/>
                <w:sz w:val="24"/>
                <w:szCs w:val="24"/>
              </w:rPr>
              <w:t xml:space="preserve">The Perinatal Improvement Plan is underpinned by a robust governance and assurance </w:t>
            </w:r>
            <w:r w:rsidR="007A38A7" w:rsidRPr="00B7500D">
              <w:rPr>
                <w:rFonts w:ascii="Verdana" w:hAnsi="Verdana" w:cs="Arial"/>
                <w:sz w:val="24"/>
                <w:szCs w:val="24"/>
              </w:rPr>
              <w:t>structure.</w:t>
            </w:r>
          </w:p>
          <w:p w14:paraId="76FB79F6" w14:textId="77777777" w:rsidR="00841450" w:rsidRPr="00B7500D" w:rsidRDefault="00841450" w:rsidP="00841450">
            <w:pPr>
              <w:pStyle w:val="Default"/>
              <w:jc w:val="both"/>
              <w:rPr>
                <w:rFonts w:ascii="Verdana" w:hAnsi="Verdana" w:cs="Arial"/>
                <w:b/>
                <w:bCs/>
              </w:rPr>
            </w:pPr>
          </w:p>
          <w:p w14:paraId="2882DCFC" w14:textId="0308459F" w:rsidR="00841450" w:rsidRPr="00B7500D" w:rsidRDefault="00B7500D" w:rsidP="00841450">
            <w:pPr>
              <w:pStyle w:val="Default"/>
              <w:jc w:val="both"/>
              <w:rPr>
                <w:rFonts w:ascii="Verdana" w:hAnsi="Verdana" w:cs="Arial"/>
                <w:b/>
                <w:bCs/>
              </w:rPr>
            </w:pPr>
            <w:r w:rsidRPr="00B7500D">
              <w:rPr>
                <w:rFonts w:ascii="Verdana" w:hAnsi="Verdana" w:cs="Arial"/>
                <w:b/>
                <w:bCs/>
              </w:rPr>
              <w:t>BE ALERTED TO:</w:t>
            </w:r>
          </w:p>
          <w:p w14:paraId="4C0CEDED" w14:textId="6F45A47E" w:rsidR="003E7976" w:rsidRPr="00B7500D" w:rsidRDefault="003E7976" w:rsidP="00673014">
            <w:pPr>
              <w:pStyle w:val="ListParagraph"/>
              <w:numPr>
                <w:ilvl w:val="0"/>
                <w:numId w:val="12"/>
              </w:numPr>
              <w:ind w:right="96"/>
              <w:jc w:val="both"/>
              <w:rPr>
                <w:rFonts w:ascii="Verdana" w:hAnsi="Verdana" w:cs="Arial"/>
                <w:sz w:val="24"/>
                <w:szCs w:val="24"/>
              </w:rPr>
            </w:pPr>
            <w:r w:rsidRPr="00B7500D">
              <w:rPr>
                <w:rFonts w:ascii="Verdana" w:hAnsi="Verdana" w:cs="Arial"/>
                <w:b/>
                <w:bCs/>
                <w:sz w:val="24"/>
                <w:szCs w:val="24"/>
              </w:rPr>
              <w:t>Maternity Triage</w:t>
            </w:r>
            <w:r w:rsidR="00E03271" w:rsidRPr="00B7500D">
              <w:rPr>
                <w:rFonts w:ascii="Verdana" w:hAnsi="Verdana" w:cs="Arial"/>
                <w:b/>
                <w:bCs/>
                <w:sz w:val="24"/>
                <w:szCs w:val="24"/>
              </w:rPr>
              <w:t>:</w:t>
            </w:r>
            <w:r w:rsidR="00E03271" w:rsidRPr="00B7500D">
              <w:rPr>
                <w:rFonts w:ascii="Verdana" w:hAnsi="Verdana" w:cs="Arial"/>
                <w:sz w:val="24"/>
                <w:szCs w:val="24"/>
              </w:rPr>
              <w:t xml:space="preserve"> </w:t>
            </w:r>
            <w:r w:rsidR="00602ED8" w:rsidRPr="00B7500D">
              <w:rPr>
                <w:rFonts w:ascii="Verdana" w:hAnsi="Verdana" w:cs="Arial"/>
                <w:sz w:val="24"/>
                <w:szCs w:val="24"/>
              </w:rPr>
              <w:t xml:space="preserve">There has been a strong steer </w:t>
            </w:r>
            <w:r w:rsidR="00657BA7" w:rsidRPr="00B7500D">
              <w:rPr>
                <w:rFonts w:ascii="Verdana" w:hAnsi="Verdana" w:cs="Arial"/>
                <w:sz w:val="24"/>
                <w:szCs w:val="24"/>
              </w:rPr>
              <w:t xml:space="preserve">nationally </w:t>
            </w:r>
            <w:r w:rsidR="00602ED8" w:rsidRPr="00B7500D">
              <w:rPr>
                <w:rFonts w:ascii="Verdana" w:hAnsi="Verdana" w:cs="Arial"/>
                <w:sz w:val="24"/>
                <w:szCs w:val="24"/>
              </w:rPr>
              <w:t xml:space="preserve">that there </w:t>
            </w:r>
            <w:r w:rsidR="00657BA7" w:rsidRPr="00B7500D">
              <w:rPr>
                <w:rFonts w:ascii="Verdana" w:hAnsi="Verdana" w:cs="Arial"/>
                <w:sz w:val="24"/>
                <w:szCs w:val="24"/>
              </w:rPr>
              <w:t xml:space="preserve">will be </w:t>
            </w:r>
            <w:r w:rsidR="00673014" w:rsidRPr="00B7500D">
              <w:rPr>
                <w:rFonts w:ascii="Verdana" w:hAnsi="Verdana" w:cs="Arial"/>
                <w:sz w:val="24"/>
                <w:szCs w:val="24"/>
              </w:rPr>
              <w:t xml:space="preserve">an All Wales maternity triage service developed as a </w:t>
            </w:r>
            <w:r w:rsidR="00602ED8" w:rsidRPr="00B7500D">
              <w:rPr>
                <w:rFonts w:ascii="Verdana" w:hAnsi="Verdana" w:cs="Arial"/>
                <w:sz w:val="24"/>
                <w:szCs w:val="24"/>
              </w:rPr>
              <w:t>recommendation from the A</w:t>
            </w:r>
            <w:r w:rsidR="002644CA" w:rsidRPr="00B7500D">
              <w:rPr>
                <w:rFonts w:ascii="Verdana" w:hAnsi="Verdana" w:cs="Arial"/>
                <w:sz w:val="24"/>
                <w:szCs w:val="24"/>
              </w:rPr>
              <w:t>ll-Wales</w:t>
            </w:r>
            <w:r w:rsidR="007530A0" w:rsidRPr="00B7500D">
              <w:rPr>
                <w:rFonts w:ascii="Verdana" w:hAnsi="Verdana" w:cs="Arial"/>
                <w:sz w:val="24"/>
                <w:szCs w:val="24"/>
              </w:rPr>
              <w:t xml:space="preserve"> Perinatal Assessment</w:t>
            </w:r>
            <w:r w:rsidR="00D54C50" w:rsidRPr="00B7500D">
              <w:rPr>
                <w:rFonts w:ascii="Verdana" w:hAnsi="Verdana" w:cs="Arial"/>
                <w:sz w:val="24"/>
                <w:szCs w:val="24"/>
              </w:rPr>
              <w:t>.</w:t>
            </w:r>
            <w:r w:rsidR="00673014" w:rsidRPr="00B7500D">
              <w:rPr>
                <w:rFonts w:ascii="Verdana" w:hAnsi="Verdana" w:cs="Arial"/>
                <w:sz w:val="24"/>
                <w:szCs w:val="24"/>
              </w:rPr>
              <w:t xml:space="preserve"> </w:t>
            </w:r>
            <w:r w:rsidR="002644CA" w:rsidRPr="00B7500D">
              <w:rPr>
                <w:rFonts w:ascii="Verdana" w:hAnsi="Verdana" w:cs="Arial"/>
                <w:sz w:val="24"/>
                <w:szCs w:val="24"/>
              </w:rPr>
              <w:t xml:space="preserve">Perinatal Improvement Plan Executive Programme Board has agreed to pause development of a standalone SBUHB model pending publication of the Assessment (due end of Jan 2026). </w:t>
            </w:r>
            <w:r w:rsidRPr="00B7500D">
              <w:rPr>
                <w:rFonts w:ascii="Verdana" w:hAnsi="Verdana" w:cs="Arial"/>
                <w:sz w:val="24"/>
                <w:szCs w:val="24"/>
              </w:rPr>
              <w:t xml:space="preserve">Mitigating action to provide a </w:t>
            </w:r>
            <w:r w:rsidR="00BE47C4" w:rsidRPr="00B7500D">
              <w:rPr>
                <w:rFonts w:ascii="Verdana" w:hAnsi="Verdana" w:cs="Arial"/>
                <w:sz w:val="24"/>
                <w:szCs w:val="24"/>
              </w:rPr>
              <w:t xml:space="preserve">single point of contact </w:t>
            </w:r>
            <w:r w:rsidRPr="00B7500D">
              <w:rPr>
                <w:rFonts w:ascii="Verdana" w:hAnsi="Verdana" w:cs="Arial"/>
                <w:sz w:val="24"/>
                <w:szCs w:val="24"/>
              </w:rPr>
              <w:t xml:space="preserve">triage phoneline will be complete by February 2026. Calls will be </w:t>
            </w:r>
            <w:r w:rsidR="00DF017B" w:rsidRPr="00B7500D">
              <w:rPr>
                <w:rFonts w:ascii="Verdana" w:hAnsi="Verdana" w:cs="Arial"/>
                <w:sz w:val="24"/>
                <w:szCs w:val="24"/>
              </w:rPr>
              <w:t>to a single telephone entry point where women will be directed to the appropriate department based on their needs</w:t>
            </w:r>
            <w:r w:rsidR="00FC1107" w:rsidRPr="00B7500D">
              <w:rPr>
                <w:rFonts w:ascii="Verdana" w:hAnsi="Verdana" w:cs="Arial"/>
                <w:sz w:val="24"/>
                <w:szCs w:val="24"/>
              </w:rPr>
              <w:t>. T</w:t>
            </w:r>
            <w:r w:rsidR="00DF017B" w:rsidRPr="00B7500D">
              <w:rPr>
                <w:rFonts w:ascii="Verdana" w:hAnsi="Verdana" w:cs="Arial"/>
                <w:sz w:val="24"/>
                <w:szCs w:val="24"/>
              </w:rPr>
              <w:t>his process will ensure that all calls for maternity triage are directed to one place.</w:t>
            </w:r>
          </w:p>
          <w:p w14:paraId="628FC86A" w14:textId="63645255" w:rsidR="006159FE" w:rsidRPr="00B7500D" w:rsidRDefault="003E7976" w:rsidP="003E7976">
            <w:pPr>
              <w:pStyle w:val="ListParagraph"/>
              <w:numPr>
                <w:ilvl w:val="0"/>
                <w:numId w:val="12"/>
              </w:numPr>
              <w:ind w:right="96"/>
              <w:jc w:val="both"/>
              <w:rPr>
                <w:rFonts w:ascii="Verdana" w:hAnsi="Verdana" w:cs="Arial"/>
                <w:sz w:val="24"/>
                <w:szCs w:val="24"/>
              </w:rPr>
            </w:pPr>
            <w:r w:rsidRPr="00B7500D">
              <w:rPr>
                <w:rFonts w:ascii="Verdana" w:hAnsi="Verdana" w:cs="Arial"/>
                <w:b/>
                <w:bCs/>
                <w:sz w:val="24"/>
                <w:szCs w:val="24"/>
              </w:rPr>
              <w:t>Paediatric radiology:</w:t>
            </w:r>
            <w:r w:rsidRPr="00B7500D">
              <w:rPr>
                <w:rFonts w:ascii="Verdana" w:hAnsi="Verdana" w:cs="Arial"/>
                <w:sz w:val="24"/>
                <w:szCs w:val="24"/>
              </w:rPr>
              <w:t xml:space="preserve"> </w:t>
            </w:r>
            <w:r w:rsidR="00565E84" w:rsidRPr="00B7500D">
              <w:rPr>
                <w:rFonts w:ascii="Verdana" w:hAnsi="Verdana" w:cs="Arial"/>
                <w:sz w:val="24"/>
                <w:szCs w:val="24"/>
              </w:rPr>
              <w:t xml:space="preserve">Outsourcing of </w:t>
            </w:r>
            <w:r w:rsidR="00CE2187" w:rsidRPr="00B7500D">
              <w:rPr>
                <w:rFonts w:ascii="Verdana" w:hAnsi="Verdana" w:cs="Arial"/>
                <w:sz w:val="24"/>
                <w:szCs w:val="24"/>
              </w:rPr>
              <w:t xml:space="preserve">paediatric radiology provision as an interim mitigation measure. There is a </w:t>
            </w:r>
            <w:r w:rsidR="005A3233" w:rsidRPr="00B7500D">
              <w:rPr>
                <w:rFonts w:ascii="Verdana" w:hAnsi="Verdana" w:cs="Arial"/>
                <w:sz w:val="24"/>
                <w:szCs w:val="24"/>
              </w:rPr>
              <w:t>need for potential regional solution to provide long term assurance and sustainability of service provision.</w:t>
            </w:r>
            <w:r w:rsidR="00565E84" w:rsidRPr="00B7500D">
              <w:rPr>
                <w:rFonts w:ascii="Verdana" w:hAnsi="Verdana" w:cs="Arial"/>
                <w:sz w:val="24"/>
                <w:szCs w:val="24"/>
              </w:rPr>
              <w:t xml:space="preserve"> </w:t>
            </w:r>
          </w:p>
          <w:p w14:paraId="41088697" w14:textId="77777777" w:rsidR="00DF09BA" w:rsidRPr="00B7500D" w:rsidRDefault="00DF09BA" w:rsidP="00BB0353">
            <w:pPr>
              <w:ind w:right="96"/>
              <w:rPr>
                <w:rFonts w:ascii="Verdana" w:hAnsi="Verdana" w:cs="Arial"/>
                <w:sz w:val="24"/>
                <w:szCs w:val="24"/>
              </w:rPr>
            </w:pPr>
          </w:p>
        </w:tc>
      </w:tr>
    </w:tbl>
    <w:p w14:paraId="0E9B13CA" w14:textId="77777777" w:rsidR="0020539A" w:rsidRPr="00B7500D" w:rsidRDefault="0020539A">
      <w:pPr>
        <w:rPr>
          <w:rFonts w:ascii="Verdana" w:hAnsi="Verdana"/>
          <w:sz w:val="24"/>
          <w:szCs w:val="24"/>
        </w:rPr>
      </w:pPr>
    </w:p>
    <w:p w14:paraId="6E52E626" w14:textId="7EE5FCD9" w:rsidR="00653AEC" w:rsidRPr="00B7500D" w:rsidRDefault="0020539A" w:rsidP="00653AEC">
      <w:pPr>
        <w:spacing w:after="0" w:line="240" w:lineRule="auto"/>
        <w:jc w:val="center"/>
        <w:rPr>
          <w:rFonts w:ascii="Verdana" w:hAnsi="Verdana" w:cs="Arial"/>
          <w:b/>
          <w:sz w:val="24"/>
          <w:szCs w:val="24"/>
        </w:rPr>
      </w:pPr>
      <w:r w:rsidRPr="00B7500D">
        <w:rPr>
          <w:rFonts w:ascii="Verdana" w:hAnsi="Verdana"/>
          <w:sz w:val="24"/>
          <w:szCs w:val="24"/>
        </w:rPr>
        <w:br w:type="page"/>
      </w:r>
      <w:r w:rsidR="00875F19" w:rsidRPr="00B7500D">
        <w:rPr>
          <w:rFonts w:ascii="Verdana" w:hAnsi="Verdana" w:cs="Arial"/>
          <w:b/>
          <w:sz w:val="24"/>
          <w:szCs w:val="24"/>
        </w:rPr>
        <w:lastRenderedPageBreak/>
        <w:t>PERINATAL IMPROVEMENT PLAN</w:t>
      </w:r>
    </w:p>
    <w:p w14:paraId="7D5441BA" w14:textId="77777777" w:rsidR="00653AEC" w:rsidRPr="00B7500D" w:rsidRDefault="00653AEC" w:rsidP="00653AEC">
      <w:pPr>
        <w:spacing w:after="0" w:line="240" w:lineRule="auto"/>
        <w:jc w:val="center"/>
        <w:rPr>
          <w:rFonts w:ascii="Verdana" w:hAnsi="Verdana" w:cs="Arial"/>
          <w:b/>
          <w:sz w:val="24"/>
          <w:szCs w:val="24"/>
        </w:rPr>
      </w:pPr>
    </w:p>
    <w:p w14:paraId="246A7B93" w14:textId="77777777" w:rsidR="00653AEC" w:rsidRPr="00B7500D" w:rsidRDefault="00653AEC" w:rsidP="00653AEC">
      <w:pPr>
        <w:pStyle w:val="ListParagraph"/>
        <w:numPr>
          <w:ilvl w:val="0"/>
          <w:numId w:val="1"/>
        </w:numPr>
        <w:spacing w:after="0" w:line="240" w:lineRule="auto"/>
        <w:rPr>
          <w:rFonts w:ascii="Verdana" w:hAnsi="Verdana" w:cs="Arial"/>
          <w:b/>
          <w:sz w:val="24"/>
          <w:szCs w:val="24"/>
        </w:rPr>
      </w:pPr>
      <w:r w:rsidRPr="00B7500D">
        <w:rPr>
          <w:rFonts w:ascii="Verdana" w:hAnsi="Verdana" w:cs="Arial"/>
          <w:b/>
          <w:sz w:val="24"/>
          <w:szCs w:val="24"/>
        </w:rPr>
        <w:t>INTRODUCTION</w:t>
      </w:r>
    </w:p>
    <w:p w14:paraId="24138BBF" w14:textId="77777777" w:rsidR="0015426D" w:rsidRPr="00B7500D" w:rsidRDefault="0015426D" w:rsidP="0015426D">
      <w:pPr>
        <w:spacing w:after="0" w:line="240" w:lineRule="auto"/>
        <w:rPr>
          <w:rFonts w:ascii="Verdana" w:hAnsi="Verdana" w:cs="Arial"/>
          <w:color w:val="FF0000"/>
          <w:sz w:val="24"/>
          <w:szCs w:val="24"/>
        </w:rPr>
      </w:pPr>
    </w:p>
    <w:p w14:paraId="1CE4F3F5" w14:textId="301F3E41" w:rsidR="0015426D" w:rsidRPr="00B7500D" w:rsidRDefault="0015426D" w:rsidP="002F602C">
      <w:pPr>
        <w:spacing w:after="0" w:line="240" w:lineRule="auto"/>
        <w:jc w:val="both"/>
        <w:rPr>
          <w:rFonts w:ascii="Verdana" w:hAnsi="Verdana" w:cs="Arial"/>
          <w:sz w:val="24"/>
          <w:szCs w:val="24"/>
        </w:rPr>
      </w:pPr>
      <w:r w:rsidRPr="00B7500D">
        <w:rPr>
          <w:rFonts w:ascii="Verdana" w:hAnsi="Verdana" w:cs="Arial"/>
          <w:sz w:val="24"/>
          <w:szCs w:val="24"/>
        </w:rPr>
        <w:t xml:space="preserve">This report is to accompany the </w:t>
      </w:r>
      <w:r w:rsidR="0086325B" w:rsidRPr="00B7500D">
        <w:rPr>
          <w:rFonts w:ascii="Verdana" w:hAnsi="Verdana" w:cs="Arial"/>
          <w:sz w:val="24"/>
          <w:szCs w:val="24"/>
        </w:rPr>
        <w:t xml:space="preserve">presentation of the </w:t>
      </w:r>
      <w:r w:rsidRPr="00B7500D">
        <w:rPr>
          <w:rFonts w:ascii="Verdana" w:hAnsi="Verdana" w:cs="Arial"/>
          <w:sz w:val="24"/>
          <w:szCs w:val="24"/>
        </w:rPr>
        <w:t>Perinatal Improvement Plan</w:t>
      </w:r>
      <w:r w:rsidR="0086325B" w:rsidRPr="00B7500D">
        <w:rPr>
          <w:rFonts w:ascii="Verdana" w:hAnsi="Verdana" w:cs="Arial"/>
          <w:sz w:val="24"/>
          <w:szCs w:val="24"/>
        </w:rPr>
        <w:t xml:space="preserve">, outlining </w:t>
      </w:r>
      <w:r w:rsidRPr="00B7500D">
        <w:rPr>
          <w:rFonts w:ascii="Verdana" w:hAnsi="Verdana" w:cs="Arial"/>
          <w:sz w:val="24"/>
          <w:szCs w:val="24"/>
        </w:rPr>
        <w:t>implementation of each of the recommendations of the SB</w:t>
      </w:r>
      <w:r w:rsidR="00B3388C" w:rsidRPr="00B7500D">
        <w:rPr>
          <w:rFonts w:ascii="Verdana" w:hAnsi="Verdana" w:cs="Arial"/>
          <w:sz w:val="24"/>
          <w:szCs w:val="24"/>
        </w:rPr>
        <w:t>U</w:t>
      </w:r>
      <w:r w:rsidRPr="00B7500D">
        <w:rPr>
          <w:rFonts w:ascii="Verdana" w:hAnsi="Verdana" w:cs="Arial"/>
          <w:sz w:val="24"/>
          <w:szCs w:val="24"/>
        </w:rPr>
        <w:t>HB Independent Review of Maternity and Neonatal Service</w:t>
      </w:r>
      <w:r w:rsidR="00B3388C" w:rsidRPr="00B7500D">
        <w:rPr>
          <w:rFonts w:ascii="Verdana" w:hAnsi="Verdana" w:cs="Arial"/>
          <w:sz w:val="24"/>
          <w:szCs w:val="24"/>
        </w:rPr>
        <w:t>s</w:t>
      </w:r>
      <w:r w:rsidR="006A4D48" w:rsidRPr="00B7500D">
        <w:rPr>
          <w:rFonts w:ascii="Verdana" w:hAnsi="Verdana" w:cs="Arial"/>
          <w:sz w:val="24"/>
          <w:szCs w:val="24"/>
        </w:rPr>
        <w:t xml:space="preserve">, </w:t>
      </w:r>
      <w:r w:rsidR="00D01674" w:rsidRPr="00B7500D">
        <w:rPr>
          <w:rFonts w:ascii="Verdana" w:hAnsi="Verdana" w:cs="Arial"/>
          <w:sz w:val="24"/>
          <w:szCs w:val="24"/>
        </w:rPr>
        <w:t xml:space="preserve">the </w:t>
      </w:r>
      <w:r w:rsidR="006A4D48" w:rsidRPr="00B7500D">
        <w:rPr>
          <w:rFonts w:ascii="Verdana" w:hAnsi="Verdana" w:cs="Arial"/>
          <w:sz w:val="24"/>
          <w:szCs w:val="24"/>
        </w:rPr>
        <w:t xml:space="preserve">Family Led Review of Maternity Services and </w:t>
      </w:r>
      <w:r w:rsidR="00627AD7" w:rsidRPr="00B7500D">
        <w:rPr>
          <w:rFonts w:ascii="Verdana" w:hAnsi="Verdana" w:cs="Arial"/>
          <w:sz w:val="24"/>
          <w:szCs w:val="24"/>
        </w:rPr>
        <w:t>“Having a baby in Neath Port Talbot and Swansea Report” published by Llais</w:t>
      </w:r>
      <w:r w:rsidR="003106DE" w:rsidRPr="00B7500D">
        <w:rPr>
          <w:rFonts w:ascii="Verdana" w:hAnsi="Verdana" w:cs="Arial"/>
          <w:sz w:val="24"/>
          <w:szCs w:val="24"/>
        </w:rPr>
        <w:t>.</w:t>
      </w:r>
    </w:p>
    <w:p w14:paraId="166FC21E" w14:textId="77777777" w:rsidR="003106DE" w:rsidRPr="00B7500D" w:rsidRDefault="003106DE" w:rsidP="002F602C">
      <w:pPr>
        <w:spacing w:after="0" w:line="240" w:lineRule="auto"/>
        <w:jc w:val="both"/>
        <w:rPr>
          <w:rFonts w:ascii="Verdana" w:hAnsi="Verdana" w:cs="Arial"/>
          <w:sz w:val="24"/>
          <w:szCs w:val="24"/>
        </w:rPr>
      </w:pPr>
    </w:p>
    <w:p w14:paraId="5876B0A5" w14:textId="38FC568E" w:rsidR="003106DE" w:rsidRPr="00B7500D" w:rsidRDefault="003106DE" w:rsidP="002F602C">
      <w:pPr>
        <w:spacing w:after="0" w:line="240" w:lineRule="auto"/>
        <w:jc w:val="both"/>
        <w:rPr>
          <w:rFonts w:ascii="Verdana" w:hAnsi="Verdana" w:cs="Arial"/>
          <w:sz w:val="24"/>
          <w:szCs w:val="24"/>
        </w:rPr>
      </w:pPr>
      <w:r w:rsidRPr="00B7500D">
        <w:rPr>
          <w:rFonts w:ascii="Verdana" w:hAnsi="Verdana" w:cs="Arial"/>
          <w:sz w:val="24"/>
          <w:szCs w:val="24"/>
        </w:rPr>
        <w:t xml:space="preserve">The report </w:t>
      </w:r>
      <w:r w:rsidR="002F7FB6" w:rsidRPr="00B7500D">
        <w:rPr>
          <w:rFonts w:ascii="Verdana" w:hAnsi="Verdana" w:cs="Arial"/>
          <w:sz w:val="24"/>
          <w:szCs w:val="24"/>
        </w:rPr>
        <w:t xml:space="preserve">provides some details on progress against the </w:t>
      </w:r>
      <w:r w:rsidR="2CB7E004" w:rsidRPr="00B7500D">
        <w:rPr>
          <w:rFonts w:ascii="Verdana" w:hAnsi="Verdana" w:cs="Arial"/>
          <w:sz w:val="24"/>
          <w:szCs w:val="24"/>
        </w:rPr>
        <w:t>r</w:t>
      </w:r>
      <w:r w:rsidR="002F7FB6" w:rsidRPr="00B7500D">
        <w:rPr>
          <w:rFonts w:ascii="Verdana" w:hAnsi="Verdana" w:cs="Arial"/>
          <w:sz w:val="24"/>
          <w:szCs w:val="24"/>
        </w:rPr>
        <w:t>ecommendations of the review</w:t>
      </w:r>
      <w:r w:rsidR="00D01674" w:rsidRPr="00B7500D">
        <w:rPr>
          <w:rFonts w:ascii="Verdana" w:hAnsi="Verdana" w:cs="Arial"/>
          <w:sz w:val="24"/>
          <w:szCs w:val="24"/>
        </w:rPr>
        <w:t xml:space="preserve">s </w:t>
      </w:r>
      <w:r w:rsidR="002F7FB6" w:rsidRPr="00B7500D">
        <w:rPr>
          <w:rFonts w:ascii="Verdana" w:hAnsi="Verdana" w:cs="Arial"/>
          <w:sz w:val="24"/>
          <w:szCs w:val="24"/>
        </w:rPr>
        <w:t>since the</w:t>
      </w:r>
      <w:r w:rsidR="00D01674" w:rsidRPr="00B7500D">
        <w:rPr>
          <w:rFonts w:ascii="Verdana" w:hAnsi="Verdana" w:cs="Arial"/>
          <w:sz w:val="24"/>
          <w:szCs w:val="24"/>
        </w:rPr>
        <w:t>ir</w:t>
      </w:r>
      <w:r w:rsidR="002F7FB6" w:rsidRPr="00B7500D">
        <w:rPr>
          <w:rFonts w:ascii="Verdana" w:hAnsi="Verdana" w:cs="Arial"/>
          <w:sz w:val="24"/>
          <w:szCs w:val="24"/>
        </w:rPr>
        <w:t xml:space="preserve"> publi</w:t>
      </w:r>
      <w:r w:rsidR="00D01674" w:rsidRPr="00B7500D">
        <w:rPr>
          <w:rFonts w:ascii="Verdana" w:hAnsi="Verdana" w:cs="Arial"/>
          <w:sz w:val="24"/>
          <w:szCs w:val="24"/>
        </w:rPr>
        <w:t>cation</w:t>
      </w:r>
      <w:r w:rsidR="002F7FB6" w:rsidRPr="00B7500D">
        <w:rPr>
          <w:rFonts w:ascii="Verdana" w:hAnsi="Verdana" w:cs="Arial"/>
          <w:sz w:val="24"/>
          <w:szCs w:val="24"/>
        </w:rPr>
        <w:t>, including on critical safety measures highlighted as high priority actions by the Independent Oversight Panel</w:t>
      </w:r>
      <w:r w:rsidR="00D01674" w:rsidRPr="00B7500D">
        <w:rPr>
          <w:rFonts w:ascii="Verdana" w:hAnsi="Verdana" w:cs="Arial"/>
          <w:sz w:val="24"/>
          <w:szCs w:val="24"/>
        </w:rPr>
        <w:t xml:space="preserve"> of the Independent Review</w:t>
      </w:r>
      <w:r w:rsidR="002F7FB6" w:rsidRPr="00B7500D">
        <w:rPr>
          <w:rFonts w:ascii="Verdana" w:hAnsi="Verdana" w:cs="Arial"/>
          <w:sz w:val="24"/>
          <w:szCs w:val="24"/>
        </w:rPr>
        <w:t>.</w:t>
      </w:r>
      <w:r w:rsidR="006A4D48" w:rsidRPr="00B7500D">
        <w:rPr>
          <w:rFonts w:ascii="Verdana" w:hAnsi="Verdana" w:cs="Arial"/>
          <w:sz w:val="24"/>
          <w:szCs w:val="24"/>
        </w:rPr>
        <w:t xml:space="preserve"> </w:t>
      </w:r>
    </w:p>
    <w:p w14:paraId="5C63892D" w14:textId="77777777" w:rsidR="002F7FB6" w:rsidRPr="00B7500D" w:rsidRDefault="002F7FB6" w:rsidP="002F602C">
      <w:pPr>
        <w:spacing w:after="0" w:line="240" w:lineRule="auto"/>
        <w:jc w:val="both"/>
        <w:rPr>
          <w:rFonts w:ascii="Verdana" w:hAnsi="Verdana" w:cs="Arial"/>
          <w:sz w:val="24"/>
          <w:szCs w:val="24"/>
        </w:rPr>
      </w:pPr>
    </w:p>
    <w:p w14:paraId="71925804" w14:textId="0FD0F300" w:rsidR="002F7FB6" w:rsidRPr="00B7500D" w:rsidRDefault="002F7FB6" w:rsidP="002F602C">
      <w:pPr>
        <w:spacing w:after="0" w:line="240" w:lineRule="auto"/>
        <w:jc w:val="both"/>
        <w:rPr>
          <w:rFonts w:ascii="Verdana" w:hAnsi="Verdana" w:cs="Arial"/>
          <w:sz w:val="24"/>
          <w:szCs w:val="24"/>
        </w:rPr>
      </w:pPr>
      <w:r w:rsidRPr="00B7500D">
        <w:rPr>
          <w:rFonts w:ascii="Verdana" w:hAnsi="Verdana" w:cs="Arial"/>
          <w:sz w:val="24"/>
          <w:szCs w:val="24"/>
        </w:rPr>
        <w:t>Lastly the report highlights areas of concern</w:t>
      </w:r>
      <w:r w:rsidR="00096878" w:rsidRPr="00B7500D">
        <w:rPr>
          <w:rFonts w:ascii="Verdana" w:hAnsi="Verdana" w:cs="Arial"/>
          <w:sz w:val="24"/>
          <w:szCs w:val="24"/>
        </w:rPr>
        <w:t xml:space="preserve"> and proposed mitigation</w:t>
      </w:r>
      <w:r w:rsidRPr="00B7500D">
        <w:rPr>
          <w:rFonts w:ascii="Verdana" w:hAnsi="Verdana" w:cs="Arial"/>
          <w:sz w:val="24"/>
          <w:szCs w:val="24"/>
        </w:rPr>
        <w:t>.</w:t>
      </w:r>
    </w:p>
    <w:p w14:paraId="16477509" w14:textId="77777777" w:rsidR="00653AEC" w:rsidRPr="00B7500D" w:rsidRDefault="00653AEC" w:rsidP="00625DB7">
      <w:pPr>
        <w:pStyle w:val="ListParagraph"/>
        <w:spacing w:after="0" w:line="240" w:lineRule="auto"/>
        <w:jc w:val="both"/>
        <w:rPr>
          <w:rFonts w:ascii="Verdana" w:hAnsi="Verdana" w:cs="Arial"/>
          <w:b/>
          <w:sz w:val="24"/>
          <w:szCs w:val="24"/>
        </w:rPr>
      </w:pPr>
    </w:p>
    <w:p w14:paraId="4E619D2E" w14:textId="77777777" w:rsidR="00653AEC" w:rsidRPr="00B7500D" w:rsidRDefault="00653AEC" w:rsidP="00625DB7">
      <w:pPr>
        <w:pStyle w:val="ListParagraph"/>
        <w:numPr>
          <w:ilvl w:val="0"/>
          <w:numId w:val="1"/>
        </w:numPr>
        <w:spacing w:after="0" w:line="240" w:lineRule="auto"/>
        <w:jc w:val="both"/>
        <w:rPr>
          <w:rFonts w:ascii="Verdana" w:hAnsi="Verdana" w:cs="Arial"/>
          <w:b/>
          <w:sz w:val="24"/>
          <w:szCs w:val="24"/>
        </w:rPr>
      </w:pPr>
      <w:r w:rsidRPr="00B7500D">
        <w:rPr>
          <w:rFonts w:ascii="Verdana" w:hAnsi="Verdana" w:cs="Arial"/>
          <w:b/>
          <w:sz w:val="24"/>
          <w:szCs w:val="24"/>
        </w:rPr>
        <w:t>BACKGROUND</w:t>
      </w:r>
    </w:p>
    <w:p w14:paraId="11D7CF6C" w14:textId="77777777" w:rsidR="00073AA8" w:rsidRPr="00B7500D" w:rsidRDefault="00073AA8" w:rsidP="00625DB7">
      <w:pPr>
        <w:spacing w:after="0" w:line="240" w:lineRule="auto"/>
        <w:jc w:val="both"/>
        <w:rPr>
          <w:rFonts w:ascii="Verdana" w:hAnsi="Verdana" w:cs="Arial"/>
          <w:sz w:val="24"/>
          <w:szCs w:val="24"/>
        </w:rPr>
      </w:pPr>
    </w:p>
    <w:p w14:paraId="1FBE9876" w14:textId="3D9A5D1A" w:rsidR="004A074A" w:rsidRPr="00B7500D" w:rsidRDefault="004A074A" w:rsidP="002F602C">
      <w:pPr>
        <w:spacing w:after="0" w:line="240" w:lineRule="auto"/>
        <w:jc w:val="both"/>
        <w:rPr>
          <w:rFonts w:ascii="Verdana" w:hAnsi="Verdana" w:cs="Arial"/>
          <w:sz w:val="24"/>
          <w:szCs w:val="24"/>
        </w:rPr>
      </w:pPr>
      <w:r w:rsidRPr="00B7500D">
        <w:rPr>
          <w:rFonts w:ascii="Verdana" w:hAnsi="Verdana" w:cs="Arial"/>
          <w:sz w:val="24"/>
          <w:szCs w:val="24"/>
        </w:rPr>
        <w:t xml:space="preserve">SBUHB </w:t>
      </w:r>
      <w:r w:rsidR="00E76DDF" w:rsidRPr="00B7500D">
        <w:rPr>
          <w:rFonts w:ascii="Verdana" w:hAnsi="Verdana" w:cs="Arial"/>
          <w:sz w:val="24"/>
          <w:szCs w:val="24"/>
        </w:rPr>
        <w:t>provide</w:t>
      </w:r>
      <w:r w:rsidRPr="00B7500D">
        <w:rPr>
          <w:rFonts w:ascii="Verdana" w:hAnsi="Verdana" w:cs="Arial"/>
          <w:sz w:val="24"/>
          <w:szCs w:val="24"/>
        </w:rPr>
        <w:t>s</w:t>
      </w:r>
      <w:r w:rsidR="00E76DDF" w:rsidRPr="00B7500D">
        <w:rPr>
          <w:rFonts w:ascii="Verdana" w:hAnsi="Verdana" w:cs="Arial"/>
          <w:sz w:val="24"/>
          <w:szCs w:val="24"/>
        </w:rPr>
        <w:t xml:space="preserve"> care to women and their families for approximately 3</w:t>
      </w:r>
      <w:r w:rsidRPr="00B7500D">
        <w:rPr>
          <w:rFonts w:ascii="Verdana" w:hAnsi="Verdana" w:cs="Arial"/>
          <w:sz w:val="24"/>
          <w:szCs w:val="24"/>
        </w:rPr>
        <w:t>,</w:t>
      </w:r>
      <w:r w:rsidR="00E76DDF" w:rsidRPr="00B7500D">
        <w:rPr>
          <w:rFonts w:ascii="Verdana" w:hAnsi="Verdana" w:cs="Arial"/>
          <w:sz w:val="24"/>
          <w:szCs w:val="24"/>
        </w:rPr>
        <w:t xml:space="preserve">500 births a year. The service has a tertiary Neonatal unit, therefore provides care to babies from 22 weeks gestation onwards across South Wales and from </w:t>
      </w:r>
      <w:r w:rsidRPr="00B7500D">
        <w:rPr>
          <w:rFonts w:ascii="Verdana" w:hAnsi="Verdana" w:cs="Arial"/>
          <w:sz w:val="24"/>
          <w:szCs w:val="24"/>
        </w:rPr>
        <w:t>n</w:t>
      </w:r>
      <w:r w:rsidR="00E76DDF" w:rsidRPr="00B7500D">
        <w:rPr>
          <w:rFonts w:ascii="Verdana" w:hAnsi="Verdana" w:cs="Arial"/>
          <w:sz w:val="24"/>
          <w:szCs w:val="24"/>
        </w:rPr>
        <w:t>eighbouring H</w:t>
      </w:r>
      <w:r w:rsidRPr="00B7500D">
        <w:rPr>
          <w:rFonts w:ascii="Verdana" w:hAnsi="Verdana" w:cs="Arial"/>
          <w:sz w:val="24"/>
          <w:szCs w:val="24"/>
        </w:rPr>
        <w:t xml:space="preserve">ealth </w:t>
      </w:r>
      <w:r w:rsidR="00E76DDF" w:rsidRPr="00B7500D">
        <w:rPr>
          <w:rFonts w:ascii="Verdana" w:hAnsi="Verdana" w:cs="Arial"/>
          <w:sz w:val="24"/>
          <w:szCs w:val="24"/>
        </w:rPr>
        <w:t>B</w:t>
      </w:r>
      <w:r w:rsidRPr="00B7500D">
        <w:rPr>
          <w:rFonts w:ascii="Verdana" w:hAnsi="Verdana" w:cs="Arial"/>
          <w:sz w:val="24"/>
          <w:szCs w:val="24"/>
        </w:rPr>
        <w:t>oards</w:t>
      </w:r>
      <w:r w:rsidR="00E76DDF" w:rsidRPr="00B7500D">
        <w:rPr>
          <w:rFonts w:ascii="Verdana" w:hAnsi="Verdana" w:cs="Arial"/>
          <w:sz w:val="24"/>
          <w:szCs w:val="24"/>
        </w:rPr>
        <w:t>. The service has a F</w:t>
      </w:r>
      <w:r w:rsidR="00AD2B0C" w:rsidRPr="00B7500D">
        <w:rPr>
          <w:rFonts w:ascii="Verdana" w:hAnsi="Verdana" w:cs="Arial"/>
          <w:sz w:val="24"/>
          <w:szCs w:val="24"/>
        </w:rPr>
        <w:t>ree-standing Midwifery Unit</w:t>
      </w:r>
      <w:r w:rsidR="00E76DDF" w:rsidRPr="00B7500D">
        <w:rPr>
          <w:rFonts w:ascii="Verdana" w:hAnsi="Verdana" w:cs="Arial"/>
          <w:sz w:val="24"/>
          <w:szCs w:val="24"/>
        </w:rPr>
        <w:t>, A</w:t>
      </w:r>
      <w:r w:rsidR="00F44ADD" w:rsidRPr="00B7500D">
        <w:rPr>
          <w:rFonts w:ascii="Verdana" w:hAnsi="Verdana" w:cs="Arial"/>
          <w:sz w:val="24"/>
          <w:szCs w:val="24"/>
        </w:rPr>
        <w:t xml:space="preserve">longside </w:t>
      </w:r>
      <w:r w:rsidR="00E76DDF" w:rsidRPr="00B7500D">
        <w:rPr>
          <w:rFonts w:ascii="Verdana" w:hAnsi="Verdana" w:cs="Arial"/>
          <w:sz w:val="24"/>
          <w:szCs w:val="24"/>
        </w:rPr>
        <w:t>M</w:t>
      </w:r>
      <w:r w:rsidR="00F44ADD" w:rsidRPr="00B7500D">
        <w:rPr>
          <w:rFonts w:ascii="Verdana" w:hAnsi="Verdana" w:cs="Arial"/>
          <w:sz w:val="24"/>
          <w:szCs w:val="24"/>
        </w:rPr>
        <w:t xml:space="preserve">idwifery </w:t>
      </w:r>
      <w:r w:rsidR="00E76DDF" w:rsidRPr="00B7500D">
        <w:rPr>
          <w:rFonts w:ascii="Verdana" w:hAnsi="Verdana" w:cs="Arial"/>
          <w:sz w:val="24"/>
          <w:szCs w:val="24"/>
        </w:rPr>
        <w:t>U</w:t>
      </w:r>
      <w:r w:rsidR="00F44ADD" w:rsidRPr="00B7500D">
        <w:rPr>
          <w:rFonts w:ascii="Verdana" w:hAnsi="Verdana" w:cs="Arial"/>
          <w:sz w:val="24"/>
          <w:szCs w:val="24"/>
        </w:rPr>
        <w:t>nit</w:t>
      </w:r>
      <w:r w:rsidR="00E76DDF" w:rsidRPr="00B7500D">
        <w:rPr>
          <w:rFonts w:ascii="Verdana" w:hAnsi="Verdana" w:cs="Arial"/>
          <w:sz w:val="24"/>
          <w:szCs w:val="24"/>
        </w:rPr>
        <w:t xml:space="preserve"> and Obstetric unit.</w:t>
      </w:r>
    </w:p>
    <w:p w14:paraId="0370096E" w14:textId="77777777" w:rsidR="004A074A" w:rsidRPr="00B7500D" w:rsidRDefault="004A074A" w:rsidP="002F602C">
      <w:pPr>
        <w:spacing w:after="0" w:line="240" w:lineRule="auto"/>
        <w:jc w:val="both"/>
        <w:rPr>
          <w:rFonts w:ascii="Verdana" w:hAnsi="Verdana" w:cs="Arial"/>
          <w:sz w:val="24"/>
          <w:szCs w:val="24"/>
        </w:rPr>
      </w:pPr>
    </w:p>
    <w:p w14:paraId="1F3D1051" w14:textId="2FDAEBC7" w:rsidR="00DC7A53" w:rsidRPr="00B7500D" w:rsidRDefault="004D1DF4" w:rsidP="002F602C">
      <w:pPr>
        <w:spacing w:after="0" w:line="240" w:lineRule="auto"/>
        <w:jc w:val="both"/>
        <w:rPr>
          <w:rFonts w:ascii="Verdana" w:hAnsi="Verdana" w:cs="Arial"/>
          <w:sz w:val="24"/>
          <w:szCs w:val="24"/>
        </w:rPr>
      </w:pPr>
      <w:r w:rsidRPr="00B7500D">
        <w:rPr>
          <w:rFonts w:ascii="Verdana" w:hAnsi="Verdana" w:cs="Arial"/>
          <w:sz w:val="24"/>
          <w:szCs w:val="24"/>
        </w:rPr>
        <w:t xml:space="preserve">The Independent Review of Maternity and Neonatal Service in Swansea Bay, published in July 2025, </w:t>
      </w:r>
      <w:r w:rsidR="00212DCD" w:rsidRPr="00B7500D">
        <w:rPr>
          <w:rFonts w:ascii="Verdana" w:hAnsi="Verdana" w:cs="Arial"/>
          <w:sz w:val="24"/>
          <w:szCs w:val="24"/>
        </w:rPr>
        <w:t>identified a range of issues that impacted on women and families during their pregnancy, birthing and postnatal journey</w:t>
      </w:r>
      <w:r w:rsidRPr="00B7500D">
        <w:rPr>
          <w:rFonts w:ascii="Verdana" w:hAnsi="Verdana" w:cs="Arial"/>
          <w:sz w:val="24"/>
          <w:szCs w:val="24"/>
        </w:rPr>
        <w:t>.</w:t>
      </w:r>
      <w:r w:rsidR="00212DCD" w:rsidRPr="00B7500D">
        <w:rPr>
          <w:rFonts w:ascii="Verdana" w:hAnsi="Verdana" w:cs="Arial"/>
          <w:sz w:val="24"/>
          <w:szCs w:val="24"/>
        </w:rPr>
        <w:t xml:space="preserve"> </w:t>
      </w:r>
      <w:r w:rsidR="0088462B" w:rsidRPr="00B7500D">
        <w:rPr>
          <w:rFonts w:ascii="Verdana" w:hAnsi="Verdana" w:cs="Arial"/>
          <w:sz w:val="24"/>
          <w:szCs w:val="24"/>
        </w:rPr>
        <w:t>A</w:t>
      </w:r>
      <w:r w:rsidR="00DC7A53" w:rsidRPr="00B7500D">
        <w:rPr>
          <w:rFonts w:ascii="Verdana" w:hAnsi="Verdana" w:cs="Arial"/>
          <w:sz w:val="24"/>
          <w:szCs w:val="24"/>
        </w:rPr>
        <w:t xml:space="preserve"> Family Led Review of Maternity Services</w:t>
      </w:r>
      <w:r w:rsidR="00854E8A" w:rsidRPr="00B7500D">
        <w:rPr>
          <w:rFonts w:ascii="Verdana" w:hAnsi="Verdana" w:cs="Arial"/>
          <w:sz w:val="24"/>
          <w:szCs w:val="24"/>
        </w:rPr>
        <w:t>,</w:t>
      </w:r>
      <w:r w:rsidR="00EA60DB" w:rsidRPr="00B7500D">
        <w:rPr>
          <w:rFonts w:ascii="Verdana" w:hAnsi="Verdana" w:cs="Arial"/>
          <w:sz w:val="24"/>
          <w:szCs w:val="24"/>
        </w:rPr>
        <w:t xml:space="preserve"> </w:t>
      </w:r>
      <w:r w:rsidR="00DC7A53" w:rsidRPr="00B7500D">
        <w:rPr>
          <w:rFonts w:ascii="Verdana" w:hAnsi="Verdana" w:cs="Arial"/>
          <w:sz w:val="24"/>
          <w:szCs w:val="24"/>
        </w:rPr>
        <w:t>also published</w:t>
      </w:r>
      <w:r w:rsidR="0088462B" w:rsidRPr="00B7500D">
        <w:rPr>
          <w:rFonts w:ascii="Verdana" w:hAnsi="Verdana" w:cs="Arial"/>
          <w:sz w:val="24"/>
          <w:szCs w:val="24"/>
        </w:rPr>
        <w:t xml:space="preserve"> in July 2025</w:t>
      </w:r>
      <w:r w:rsidR="00D01674" w:rsidRPr="00B7500D">
        <w:rPr>
          <w:rFonts w:ascii="Verdana" w:hAnsi="Verdana" w:cs="Arial"/>
          <w:sz w:val="24"/>
          <w:szCs w:val="24"/>
        </w:rPr>
        <w:t xml:space="preserve">, and “Having a baby in Neath Port Talbot and Swansea Report” published by Llais in May 2025 </w:t>
      </w:r>
      <w:r w:rsidR="0088462B" w:rsidRPr="00B7500D">
        <w:rPr>
          <w:rFonts w:ascii="Verdana" w:hAnsi="Verdana" w:cs="Arial"/>
          <w:sz w:val="24"/>
          <w:szCs w:val="24"/>
        </w:rPr>
        <w:t>highlighted similar issues</w:t>
      </w:r>
      <w:r w:rsidR="00BB28AC" w:rsidRPr="00B7500D">
        <w:rPr>
          <w:rFonts w:ascii="Verdana" w:hAnsi="Verdana" w:cs="Arial"/>
          <w:sz w:val="24"/>
          <w:szCs w:val="24"/>
        </w:rPr>
        <w:t xml:space="preserve"> and clear common themes</w:t>
      </w:r>
      <w:r w:rsidR="00DC7A53" w:rsidRPr="00B7500D">
        <w:rPr>
          <w:rFonts w:ascii="Verdana" w:hAnsi="Verdana" w:cs="Arial"/>
          <w:sz w:val="24"/>
          <w:szCs w:val="24"/>
        </w:rPr>
        <w:t>.</w:t>
      </w:r>
      <w:r w:rsidR="00BB28AC" w:rsidRPr="00B7500D">
        <w:rPr>
          <w:rFonts w:ascii="Verdana" w:hAnsi="Verdana" w:cs="Arial"/>
          <w:sz w:val="24"/>
          <w:szCs w:val="24"/>
        </w:rPr>
        <w:t xml:space="preserve"> In response to the Independent Review, the Service </w:t>
      </w:r>
      <w:r w:rsidR="002A693B" w:rsidRPr="00B7500D">
        <w:rPr>
          <w:rFonts w:ascii="Verdana" w:hAnsi="Verdana" w:cs="Arial"/>
          <w:sz w:val="24"/>
          <w:szCs w:val="24"/>
        </w:rPr>
        <w:t>was</w:t>
      </w:r>
      <w:r w:rsidR="00BB28AC" w:rsidRPr="00B7500D">
        <w:rPr>
          <w:rFonts w:ascii="Verdana" w:hAnsi="Verdana" w:cs="Arial"/>
          <w:sz w:val="24"/>
          <w:szCs w:val="24"/>
        </w:rPr>
        <w:t xml:space="preserve"> escalated </w:t>
      </w:r>
      <w:r w:rsidR="002A693B" w:rsidRPr="00B7500D">
        <w:rPr>
          <w:rFonts w:ascii="Verdana" w:hAnsi="Verdana" w:cs="Arial"/>
          <w:sz w:val="24"/>
          <w:szCs w:val="24"/>
        </w:rPr>
        <w:t xml:space="preserve">from Level 3 </w:t>
      </w:r>
      <w:r w:rsidR="00BB28AC" w:rsidRPr="00B7500D">
        <w:rPr>
          <w:rFonts w:ascii="Verdana" w:hAnsi="Verdana" w:cs="Arial"/>
          <w:sz w:val="24"/>
          <w:szCs w:val="24"/>
        </w:rPr>
        <w:t>to Level 4 by Welsh Government.</w:t>
      </w:r>
      <w:r w:rsidR="00DC7A53" w:rsidRPr="00B7500D">
        <w:rPr>
          <w:rFonts w:ascii="Verdana" w:hAnsi="Verdana" w:cs="Arial"/>
          <w:sz w:val="24"/>
          <w:szCs w:val="24"/>
        </w:rPr>
        <w:t xml:space="preserve">   </w:t>
      </w:r>
    </w:p>
    <w:p w14:paraId="04A7C21B" w14:textId="77777777" w:rsidR="00DC7A53" w:rsidRPr="00B7500D" w:rsidRDefault="00DC7A53" w:rsidP="002F602C">
      <w:pPr>
        <w:spacing w:after="0" w:line="240" w:lineRule="auto"/>
        <w:jc w:val="both"/>
        <w:rPr>
          <w:rFonts w:ascii="Verdana" w:hAnsi="Verdana" w:cs="Arial"/>
          <w:sz w:val="24"/>
          <w:szCs w:val="24"/>
        </w:rPr>
      </w:pPr>
    </w:p>
    <w:p w14:paraId="32CE2EA5" w14:textId="77777777" w:rsidR="00B27478" w:rsidRPr="00B7500D" w:rsidRDefault="00B27478" w:rsidP="002F602C">
      <w:pPr>
        <w:spacing w:after="0" w:line="240" w:lineRule="auto"/>
        <w:jc w:val="both"/>
        <w:rPr>
          <w:rFonts w:ascii="Verdana" w:hAnsi="Verdana" w:cs="Arial"/>
          <w:b/>
          <w:bCs/>
          <w:sz w:val="24"/>
          <w:szCs w:val="24"/>
          <w:lang w:val="en-US"/>
        </w:rPr>
      </w:pPr>
      <w:r w:rsidRPr="00B7500D">
        <w:rPr>
          <w:rFonts w:ascii="Verdana" w:hAnsi="Verdana" w:cs="Arial"/>
          <w:sz w:val="24"/>
          <w:szCs w:val="24"/>
          <w:lang w:val="en-US"/>
        </w:rPr>
        <w:t>The Independent Review</w:t>
      </w:r>
      <w:r w:rsidR="00DC7A53" w:rsidRPr="00B7500D">
        <w:rPr>
          <w:rFonts w:ascii="Verdana" w:hAnsi="Verdana" w:cs="Arial"/>
          <w:sz w:val="24"/>
          <w:szCs w:val="24"/>
        </w:rPr>
        <w:t xml:space="preserve"> </w:t>
      </w:r>
      <w:r w:rsidRPr="00B7500D">
        <w:rPr>
          <w:rFonts w:ascii="Verdana" w:hAnsi="Verdana" w:cs="Arial"/>
          <w:sz w:val="24"/>
          <w:szCs w:val="24"/>
        </w:rPr>
        <w:t xml:space="preserve">identified </w:t>
      </w:r>
      <w:r w:rsidRPr="00B7500D">
        <w:rPr>
          <w:rFonts w:ascii="Verdana" w:hAnsi="Verdana" w:cs="Arial"/>
          <w:sz w:val="24"/>
          <w:szCs w:val="24"/>
          <w:lang w:val="en-US"/>
        </w:rPr>
        <w:t>10 priority recommendations</w:t>
      </w:r>
      <w:r w:rsidRPr="00B7500D">
        <w:rPr>
          <w:rFonts w:ascii="Verdana" w:hAnsi="Verdana" w:cs="Arial"/>
          <w:b/>
          <w:bCs/>
          <w:sz w:val="24"/>
          <w:szCs w:val="24"/>
          <w:lang w:val="en-US"/>
        </w:rPr>
        <w:t xml:space="preserve">, </w:t>
      </w:r>
      <w:r w:rsidRPr="00B7500D">
        <w:rPr>
          <w:rFonts w:ascii="Verdana" w:hAnsi="Verdana" w:cs="Arial"/>
          <w:sz w:val="24"/>
          <w:szCs w:val="24"/>
          <w:lang w:val="en-US"/>
        </w:rPr>
        <w:t>as follows:</w:t>
      </w:r>
    </w:p>
    <w:p w14:paraId="2AE0498F" w14:textId="77777777" w:rsidR="00DC7A53" w:rsidRPr="00B7500D" w:rsidRDefault="00B27478" w:rsidP="002F602C">
      <w:pPr>
        <w:spacing w:after="0" w:line="240" w:lineRule="auto"/>
        <w:jc w:val="both"/>
        <w:rPr>
          <w:rFonts w:ascii="Verdana" w:hAnsi="Verdana" w:cs="Arial"/>
          <w:sz w:val="24"/>
          <w:szCs w:val="24"/>
        </w:rPr>
      </w:pPr>
      <w:r w:rsidRPr="00B7500D">
        <w:rPr>
          <w:rFonts w:ascii="Verdana" w:hAnsi="Verdana" w:cs="Arial"/>
          <w:sz w:val="24"/>
          <w:szCs w:val="24"/>
          <w:lang w:val="en-US"/>
        </w:rPr>
        <w:t> </w:t>
      </w:r>
    </w:p>
    <w:p w14:paraId="7972AFB6" w14:textId="77777777" w:rsidR="0089431F" w:rsidRPr="00B7500D" w:rsidRDefault="0089431F" w:rsidP="002F602C">
      <w:pPr>
        <w:numPr>
          <w:ilvl w:val="0"/>
          <w:numId w:val="14"/>
        </w:numPr>
        <w:ind w:left="714" w:hanging="357"/>
        <w:contextualSpacing/>
        <w:jc w:val="both"/>
        <w:rPr>
          <w:rFonts w:ascii="Verdana" w:hAnsi="Verdana"/>
          <w:sz w:val="24"/>
          <w:szCs w:val="24"/>
        </w:rPr>
      </w:pPr>
      <w:r w:rsidRPr="00B7500D">
        <w:rPr>
          <w:rFonts w:ascii="Verdana" w:hAnsi="Verdana"/>
          <w:sz w:val="24"/>
          <w:szCs w:val="24"/>
        </w:rPr>
        <w:t>Establish a single point of access for maternity triage for all women.   </w:t>
      </w:r>
    </w:p>
    <w:p w14:paraId="3FCBE53C" w14:textId="77777777" w:rsidR="0089431F" w:rsidRPr="00B7500D" w:rsidRDefault="0089431F" w:rsidP="002F602C">
      <w:pPr>
        <w:numPr>
          <w:ilvl w:val="0"/>
          <w:numId w:val="15"/>
        </w:numPr>
        <w:ind w:left="714" w:hanging="357"/>
        <w:contextualSpacing/>
        <w:jc w:val="both"/>
        <w:rPr>
          <w:rFonts w:ascii="Verdana" w:hAnsi="Verdana"/>
          <w:sz w:val="24"/>
          <w:szCs w:val="24"/>
        </w:rPr>
      </w:pPr>
      <w:r w:rsidRPr="00B7500D">
        <w:rPr>
          <w:rFonts w:ascii="Verdana" w:hAnsi="Verdana"/>
          <w:sz w:val="24"/>
          <w:szCs w:val="24"/>
        </w:rPr>
        <w:t>Delivery of consistent care with senior clinical staff oversight  </w:t>
      </w:r>
    </w:p>
    <w:p w14:paraId="0C25FC0D" w14:textId="77777777" w:rsidR="0089431F" w:rsidRPr="00B7500D" w:rsidRDefault="0089431F" w:rsidP="002F602C">
      <w:pPr>
        <w:numPr>
          <w:ilvl w:val="0"/>
          <w:numId w:val="16"/>
        </w:numPr>
        <w:ind w:left="714" w:hanging="357"/>
        <w:contextualSpacing/>
        <w:jc w:val="both"/>
        <w:rPr>
          <w:rFonts w:ascii="Verdana" w:hAnsi="Verdana"/>
          <w:sz w:val="24"/>
          <w:szCs w:val="24"/>
        </w:rPr>
      </w:pPr>
      <w:r w:rsidRPr="00B7500D">
        <w:rPr>
          <w:rFonts w:ascii="Verdana" w:hAnsi="Verdana"/>
          <w:sz w:val="24"/>
          <w:szCs w:val="24"/>
        </w:rPr>
        <w:t>Implementation of the Maternity Early Warning Scores (MEWS)  </w:t>
      </w:r>
    </w:p>
    <w:p w14:paraId="28433C9D" w14:textId="77777777" w:rsidR="0089431F" w:rsidRPr="00B7500D" w:rsidRDefault="0089431F" w:rsidP="002F602C">
      <w:pPr>
        <w:numPr>
          <w:ilvl w:val="0"/>
          <w:numId w:val="17"/>
        </w:numPr>
        <w:ind w:left="714" w:hanging="357"/>
        <w:contextualSpacing/>
        <w:jc w:val="both"/>
        <w:rPr>
          <w:rFonts w:ascii="Verdana" w:hAnsi="Verdana"/>
          <w:sz w:val="24"/>
          <w:szCs w:val="24"/>
        </w:rPr>
      </w:pPr>
      <w:r w:rsidRPr="00B7500D">
        <w:rPr>
          <w:rFonts w:ascii="Verdana" w:hAnsi="Verdana"/>
          <w:sz w:val="24"/>
          <w:szCs w:val="24"/>
        </w:rPr>
        <w:t>Improve Quality of Investigations  </w:t>
      </w:r>
    </w:p>
    <w:p w14:paraId="36792E39" w14:textId="77777777" w:rsidR="0089431F" w:rsidRPr="00B7500D" w:rsidRDefault="0089431F" w:rsidP="002F602C">
      <w:pPr>
        <w:numPr>
          <w:ilvl w:val="0"/>
          <w:numId w:val="18"/>
        </w:numPr>
        <w:ind w:left="714" w:hanging="357"/>
        <w:contextualSpacing/>
        <w:jc w:val="both"/>
        <w:rPr>
          <w:rFonts w:ascii="Verdana" w:hAnsi="Verdana"/>
          <w:sz w:val="24"/>
          <w:szCs w:val="24"/>
        </w:rPr>
      </w:pPr>
      <w:r w:rsidRPr="00B7500D">
        <w:rPr>
          <w:rFonts w:ascii="Verdana" w:hAnsi="Verdana"/>
          <w:sz w:val="24"/>
          <w:szCs w:val="24"/>
        </w:rPr>
        <w:t>Delivery of compassionate and trauma-informed care </w:t>
      </w:r>
    </w:p>
    <w:p w14:paraId="61EF1CB8" w14:textId="77777777" w:rsidR="0089431F" w:rsidRPr="00B7500D" w:rsidRDefault="0089431F" w:rsidP="002F602C">
      <w:pPr>
        <w:numPr>
          <w:ilvl w:val="0"/>
          <w:numId w:val="19"/>
        </w:numPr>
        <w:ind w:left="714" w:hanging="357"/>
        <w:contextualSpacing/>
        <w:jc w:val="both"/>
        <w:rPr>
          <w:rFonts w:ascii="Verdana" w:hAnsi="Verdana"/>
          <w:sz w:val="24"/>
          <w:szCs w:val="24"/>
        </w:rPr>
      </w:pPr>
      <w:r w:rsidRPr="00B7500D">
        <w:rPr>
          <w:rFonts w:ascii="Verdana" w:hAnsi="Verdana"/>
          <w:sz w:val="24"/>
          <w:szCs w:val="24"/>
        </w:rPr>
        <w:t>Improvements in governance processes </w:t>
      </w:r>
    </w:p>
    <w:p w14:paraId="2D2D9AC8" w14:textId="77777777" w:rsidR="0089431F" w:rsidRPr="00B7500D" w:rsidRDefault="0089431F" w:rsidP="002F602C">
      <w:pPr>
        <w:numPr>
          <w:ilvl w:val="0"/>
          <w:numId w:val="20"/>
        </w:numPr>
        <w:ind w:left="714" w:hanging="357"/>
        <w:contextualSpacing/>
        <w:jc w:val="both"/>
        <w:rPr>
          <w:rFonts w:ascii="Verdana" w:hAnsi="Verdana"/>
          <w:sz w:val="24"/>
          <w:szCs w:val="24"/>
        </w:rPr>
      </w:pPr>
      <w:r w:rsidRPr="00B7500D">
        <w:rPr>
          <w:rFonts w:ascii="Verdana" w:hAnsi="Verdana"/>
          <w:sz w:val="24"/>
          <w:szCs w:val="24"/>
        </w:rPr>
        <w:t>Attendance for all maternity staff for </w:t>
      </w:r>
      <w:proofErr w:type="spellStart"/>
      <w:r w:rsidRPr="00B7500D">
        <w:rPr>
          <w:rFonts w:ascii="Verdana" w:hAnsi="Verdana"/>
          <w:sz w:val="24"/>
          <w:szCs w:val="24"/>
        </w:rPr>
        <w:t>fetal</w:t>
      </w:r>
      <w:proofErr w:type="spellEnd"/>
      <w:r w:rsidRPr="00B7500D">
        <w:rPr>
          <w:rFonts w:ascii="Verdana" w:hAnsi="Verdana"/>
          <w:sz w:val="24"/>
          <w:szCs w:val="24"/>
        </w:rPr>
        <w:t> monitoring training  </w:t>
      </w:r>
    </w:p>
    <w:p w14:paraId="4997BFA0" w14:textId="77777777" w:rsidR="0089431F" w:rsidRPr="00B7500D" w:rsidRDefault="0089431F" w:rsidP="002F602C">
      <w:pPr>
        <w:numPr>
          <w:ilvl w:val="0"/>
          <w:numId w:val="21"/>
        </w:numPr>
        <w:ind w:left="714" w:hanging="357"/>
        <w:contextualSpacing/>
        <w:jc w:val="both"/>
        <w:rPr>
          <w:rFonts w:ascii="Verdana" w:hAnsi="Verdana"/>
          <w:sz w:val="24"/>
          <w:szCs w:val="24"/>
        </w:rPr>
      </w:pPr>
      <w:r w:rsidRPr="00B7500D">
        <w:rPr>
          <w:rFonts w:ascii="Verdana" w:hAnsi="Verdana"/>
          <w:sz w:val="24"/>
          <w:szCs w:val="24"/>
        </w:rPr>
        <w:lastRenderedPageBreak/>
        <w:t>Develop and implement a robust process for booking and prioritising women undergoing induction of labour. </w:t>
      </w:r>
    </w:p>
    <w:p w14:paraId="5D9F3637" w14:textId="77777777" w:rsidR="00AB4921" w:rsidRPr="00B7500D" w:rsidRDefault="0089431F" w:rsidP="002F602C">
      <w:pPr>
        <w:numPr>
          <w:ilvl w:val="0"/>
          <w:numId w:val="22"/>
        </w:numPr>
        <w:ind w:left="714" w:hanging="357"/>
        <w:contextualSpacing/>
        <w:jc w:val="both"/>
        <w:rPr>
          <w:rFonts w:ascii="Verdana" w:hAnsi="Verdana"/>
          <w:sz w:val="24"/>
          <w:szCs w:val="24"/>
        </w:rPr>
      </w:pPr>
      <w:r w:rsidRPr="00B7500D">
        <w:rPr>
          <w:rFonts w:ascii="Verdana" w:hAnsi="Verdana"/>
          <w:sz w:val="24"/>
          <w:szCs w:val="24"/>
        </w:rPr>
        <w:t>Review and revise all policies and procedures within the maternity and neonatal service</w:t>
      </w:r>
      <w:r w:rsidR="00AB4921" w:rsidRPr="00B7500D">
        <w:rPr>
          <w:rFonts w:ascii="Verdana" w:hAnsi="Verdana"/>
          <w:sz w:val="24"/>
          <w:szCs w:val="24"/>
        </w:rPr>
        <w:t>.</w:t>
      </w:r>
      <w:r w:rsidRPr="00B7500D">
        <w:rPr>
          <w:rFonts w:ascii="Verdana" w:hAnsi="Verdana"/>
          <w:sz w:val="24"/>
          <w:szCs w:val="24"/>
        </w:rPr>
        <w:t> </w:t>
      </w:r>
    </w:p>
    <w:p w14:paraId="3FEFB4B2" w14:textId="77777777" w:rsidR="0089431F" w:rsidRPr="00B7500D" w:rsidRDefault="0089431F" w:rsidP="002F602C">
      <w:pPr>
        <w:numPr>
          <w:ilvl w:val="0"/>
          <w:numId w:val="22"/>
        </w:numPr>
        <w:tabs>
          <w:tab w:val="clear" w:pos="720"/>
          <w:tab w:val="num" w:pos="357"/>
        </w:tabs>
        <w:ind w:left="284" w:firstLine="0"/>
        <w:contextualSpacing/>
        <w:jc w:val="both"/>
        <w:rPr>
          <w:rFonts w:ascii="Verdana" w:hAnsi="Verdana"/>
          <w:sz w:val="24"/>
          <w:szCs w:val="24"/>
        </w:rPr>
      </w:pPr>
      <w:r w:rsidRPr="00B7500D">
        <w:rPr>
          <w:rFonts w:ascii="Verdana" w:hAnsi="Verdana"/>
          <w:sz w:val="24"/>
          <w:szCs w:val="24"/>
        </w:rPr>
        <w:t>Develop and implement a wider engagement plan</w:t>
      </w:r>
      <w:r w:rsidR="00AB4921" w:rsidRPr="00B7500D">
        <w:rPr>
          <w:rFonts w:ascii="Verdana" w:hAnsi="Verdana"/>
          <w:sz w:val="24"/>
          <w:szCs w:val="24"/>
        </w:rPr>
        <w:t>.</w:t>
      </w:r>
      <w:r w:rsidRPr="00B7500D">
        <w:rPr>
          <w:rFonts w:ascii="Verdana" w:hAnsi="Verdana"/>
          <w:sz w:val="24"/>
          <w:szCs w:val="24"/>
        </w:rPr>
        <w:t>  </w:t>
      </w:r>
    </w:p>
    <w:p w14:paraId="69F3ECE6" w14:textId="77777777" w:rsidR="004D1DF4" w:rsidRPr="00B7500D" w:rsidRDefault="004D1DF4" w:rsidP="002F602C">
      <w:pPr>
        <w:spacing w:after="0" w:line="240" w:lineRule="auto"/>
        <w:jc w:val="both"/>
        <w:rPr>
          <w:rFonts w:ascii="Verdana" w:hAnsi="Verdana" w:cs="Arial"/>
          <w:sz w:val="24"/>
          <w:szCs w:val="24"/>
        </w:rPr>
      </w:pPr>
    </w:p>
    <w:p w14:paraId="4DD42465" w14:textId="77777777" w:rsidR="00AB4921" w:rsidRPr="00B7500D" w:rsidRDefault="00AB4921" w:rsidP="002F602C">
      <w:pPr>
        <w:spacing w:after="0" w:line="240" w:lineRule="auto"/>
        <w:jc w:val="both"/>
        <w:rPr>
          <w:rFonts w:ascii="Verdana" w:hAnsi="Verdana" w:cs="Arial"/>
          <w:sz w:val="24"/>
          <w:szCs w:val="24"/>
        </w:rPr>
      </w:pPr>
    </w:p>
    <w:p w14:paraId="5E8525A9" w14:textId="77777777" w:rsidR="00AB4921" w:rsidRPr="00B7500D" w:rsidRDefault="00AB4921" w:rsidP="002F602C">
      <w:pPr>
        <w:spacing w:after="0" w:line="240" w:lineRule="auto"/>
        <w:jc w:val="both"/>
        <w:rPr>
          <w:rFonts w:ascii="Verdana" w:hAnsi="Verdana" w:cs="Arial"/>
          <w:sz w:val="24"/>
          <w:szCs w:val="24"/>
        </w:rPr>
      </w:pPr>
      <w:r w:rsidRPr="00B7500D">
        <w:rPr>
          <w:rFonts w:ascii="Verdana" w:hAnsi="Verdana" w:cs="Arial"/>
          <w:sz w:val="24"/>
          <w:szCs w:val="24"/>
        </w:rPr>
        <w:t xml:space="preserve">Beyond the thematic areas highlighted above, the Independent Review includes 69 specific recommendations (32 Maternity-specific recommendations; 24 Neonatal-specific recommendations; and 13 Additional Clinical Recommendations). </w:t>
      </w:r>
      <w:r w:rsidR="00625DB7" w:rsidRPr="00B7500D">
        <w:rPr>
          <w:rFonts w:ascii="Verdana" w:hAnsi="Verdana" w:cs="Arial"/>
          <w:sz w:val="24"/>
          <w:szCs w:val="24"/>
        </w:rPr>
        <w:t>Most</w:t>
      </w:r>
      <w:r w:rsidRPr="00B7500D">
        <w:rPr>
          <w:rFonts w:ascii="Verdana" w:hAnsi="Verdana" w:cs="Arial"/>
          <w:sz w:val="24"/>
          <w:szCs w:val="24"/>
        </w:rPr>
        <w:t xml:space="preserve"> recommendations are time-sensitive and require delivery in the coming 12 months. </w:t>
      </w:r>
      <w:r w:rsidR="00625DB7" w:rsidRPr="00B7500D">
        <w:rPr>
          <w:rFonts w:ascii="Verdana" w:hAnsi="Verdana" w:cs="Arial"/>
          <w:sz w:val="24"/>
          <w:szCs w:val="24"/>
        </w:rPr>
        <w:t>Several of</w:t>
      </w:r>
      <w:r w:rsidRPr="00B7500D">
        <w:rPr>
          <w:rFonts w:ascii="Verdana" w:hAnsi="Verdana" w:cs="Arial"/>
          <w:sz w:val="24"/>
          <w:szCs w:val="24"/>
        </w:rPr>
        <w:t xml:space="preserve"> the recommendations require service change (including recruitment and procuring of additional service provision), engagement, and realignment of processes and operating models.  </w:t>
      </w:r>
    </w:p>
    <w:p w14:paraId="35029E9C" w14:textId="77777777" w:rsidR="00AB4921" w:rsidRPr="00B7500D" w:rsidRDefault="00AB4921" w:rsidP="002F602C">
      <w:pPr>
        <w:spacing w:after="0" w:line="240" w:lineRule="auto"/>
        <w:jc w:val="both"/>
        <w:rPr>
          <w:rFonts w:ascii="Verdana" w:hAnsi="Verdana" w:cs="Arial"/>
          <w:sz w:val="24"/>
          <w:szCs w:val="24"/>
        </w:rPr>
      </w:pPr>
    </w:p>
    <w:p w14:paraId="408B94D3" w14:textId="77777777" w:rsidR="00A7581D" w:rsidRPr="00B7500D" w:rsidRDefault="00943236" w:rsidP="002F602C">
      <w:pPr>
        <w:spacing w:after="0" w:line="240" w:lineRule="auto"/>
        <w:jc w:val="both"/>
        <w:rPr>
          <w:rFonts w:ascii="Verdana" w:hAnsi="Verdana" w:cs="Arial"/>
          <w:sz w:val="24"/>
          <w:szCs w:val="24"/>
        </w:rPr>
      </w:pPr>
      <w:r w:rsidRPr="00B7500D">
        <w:rPr>
          <w:rFonts w:ascii="Verdana" w:hAnsi="Verdana" w:cs="Arial"/>
          <w:sz w:val="24"/>
          <w:szCs w:val="24"/>
        </w:rPr>
        <w:t xml:space="preserve">This report details </w:t>
      </w:r>
      <w:r w:rsidR="000D1028" w:rsidRPr="00B7500D">
        <w:rPr>
          <w:rFonts w:ascii="Verdana" w:hAnsi="Verdana" w:cs="Arial"/>
          <w:sz w:val="24"/>
          <w:szCs w:val="24"/>
        </w:rPr>
        <w:t xml:space="preserve">the progress the organisation has already made towards achieving the </w:t>
      </w:r>
      <w:r w:rsidR="00AA5A16" w:rsidRPr="00B7500D">
        <w:rPr>
          <w:rFonts w:ascii="Verdana" w:hAnsi="Verdana" w:cs="Arial"/>
          <w:sz w:val="24"/>
          <w:szCs w:val="24"/>
        </w:rPr>
        <w:t xml:space="preserve">improvements needed in our Perinatal </w:t>
      </w:r>
      <w:r w:rsidR="00625DB7" w:rsidRPr="00B7500D">
        <w:rPr>
          <w:rFonts w:ascii="Verdana" w:hAnsi="Verdana" w:cs="Arial"/>
          <w:sz w:val="24"/>
          <w:szCs w:val="24"/>
        </w:rPr>
        <w:t>services and</w:t>
      </w:r>
      <w:r w:rsidR="007B0C97" w:rsidRPr="00B7500D">
        <w:rPr>
          <w:rFonts w:ascii="Verdana" w:hAnsi="Verdana" w:cs="Arial"/>
          <w:sz w:val="24"/>
          <w:szCs w:val="24"/>
        </w:rPr>
        <w:t xml:space="preserve"> </w:t>
      </w:r>
      <w:r w:rsidR="005A4AEC" w:rsidRPr="00B7500D">
        <w:rPr>
          <w:rFonts w:ascii="Verdana" w:hAnsi="Verdana" w:cs="Arial"/>
          <w:sz w:val="24"/>
          <w:szCs w:val="24"/>
        </w:rPr>
        <w:t xml:space="preserve">provide assurance in relation to </w:t>
      </w:r>
      <w:r w:rsidR="007B0C97" w:rsidRPr="00B7500D">
        <w:rPr>
          <w:rFonts w:ascii="Verdana" w:hAnsi="Verdana" w:cs="Arial"/>
          <w:sz w:val="24"/>
          <w:szCs w:val="24"/>
        </w:rPr>
        <w:t>our strategic plans to deliver the recommendations.</w:t>
      </w:r>
      <w:r w:rsidR="005A4AEC" w:rsidRPr="00B7500D">
        <w:rPr>
          <w:rFonts w:ascii="Verdana" w:hAnsi="Verdana" w:cs="Arial"/>
          <w:sz w:val="24"/>
          <w:szCs w:val="24"/>
        </w:rPr>
        <w:t xml:space="preserve"> Lastly the report highlights areas of concern, where timescales </w:t>
      </w:r>
      <w:r w:rsidR="005E21C2" w:rsidRPr="00B7500D">
        <w:rPr>
          <w:rFonts w:ascii="Verdana" w:hAnsi="Verdana" w:cs="Arial"/>
          <w:sz w:val="24"/>
          <w:szCs w:val="24"/>
        </w:rPr>
        <w:t>stated in the Independent Review may not be achievable, the rationale for this and the mitigation that we are putting in place as an interim measure.</w:t>
      </w:r>
    </w:p>
    <w:p w14:paraId="45D92770" w14:textId="77777777" w:rsidR="003E5A59" w:rsidRPr="00B7500D" w:rsidRDefault="003E5A59" w:rsidP="00625DB7">
      <w:pPr>
        <w:spacing w:after="0" w:line="240" w:lineRule="auto"/>
        <w:jc w:val="both"/>
        <w:rPr>
          <w:rFonts w:ascii="Verdana" w:hAnsi="Verdana" w:cs="Arial"/>
          <w:color w:val="FF0000"/>
          <w:sz w:val="24"/>
          <w:szCs w:val="24"/>
        </w:rPr>
      </w:pPr>
    </w:p>
    <w:p w14:paraId="36CAC3C9" w14:textId="77777777" w:rsidR="00653AEC" w:rsidRPr="00B7500D" w:rsidRDefault="00653AEC" w:rsidP="00625DB7">
      <w:pPr>
        <w:pStyle w:val="ListParagraph"/>
        <w:spacing w:after="0" w:line="240" w:lineRule="auto"/>
        <w:jc w:val="both"/>
        <w:rPr>
          <w:rFonts w:ascii="Verdana" w:hAnsi="Verdana" w:cs="Arial"/>
          <w:b/>
          <w:sz w:val="24"/>
          <w:szCs w:val="24"/>
        </w:rPr>
      </w:pPr>
    </w:p>
    <w:p w14:paraId="1BC5D688" w14:textId="77777777" w:rsidR="00653AEC" w:rsidRPr="00B7500D" w:rsidRDefault="00653AEC" w:rsidP="00625DB7">
      <w:pPr>
        <w:pStyle w:val="ListParagraph"/>
        <w:numPr>
          <w:ilvl w:val="0"/>
          <w:numId w:val="1"/>
        </w:numPr>
        <w:spacing w:after="0" w:line="240" w:lineRule="auto"/>
        <w:jc w:val="both"/>
        <w:rPr>
          <w:rFonts w:ascii="Verdana" w:hAnsi="Verdana" w:cs="Arial"/>
          <w:b/>
          <w:sz w:val="24"/>
          <w:szCs w:val="24"/>
        </w:rPr>
      </w:pPr>
      <w:r w:rsidRPr="00B7500D">
        <w:rPr>
          <w:rFonts w:ascii="Verdana" w:hAnsi="Verdana" w:cs="Arial"/>
          <w:b/>
          <w:sz w:val="24"/>
          <w:szCs w:val="24"/>
        </w:rPr>
        <w:t>GOVERNANCE AND RISK ISSUES</w:t>
      </w:r>
    </w:p>
    <w:p w14:paraId="0FC3D116" w14:textId="77777777" w:rsidR="004854AC" w:rsidRPr="00B7500D" w:rsidRDefault="004854AC" w:rsidP="00625DB7">
      <w:pPr>
        <w:spacing w:after="0" w:line="240" w:lineRule="auto"/>
        <w:jc w:val="both"/>
        <w:rPr>
          <w:rFonts w:ascii="Verdana" w:hAnsi="Verdana" w:cs="Arial"/>
          <w:color w:val="FF0000"/>
          <w:sz w:val="24"/>
          <w:szCs w:val="24"/>
        </w:rPr>
      </w:pPr>
    </w:p>
    <w:p w14:paraId="6638FCE0" w14:textId="77777777" w:rsidR="004854AC" w:rsidRPr="00B7500D" w:rsidRDefault="004854AC" w:rsidP="00625DB7">
      <w:pPr>
        <w:pStyle w:val="ListParagraph"/>
        <w:numPr>
          <w:ilvl w:val="1"/>
          <w:numId w:val="1"/>
        </w:numPr>
        <w:spacing w:after="0" w:line="240" w:lineRule="auto"/>
        <w:jc w:val="both"/>
        <w:rPr>
          <w:rFonts w:ascii="Verdana" w:hAnsi="Verdana" w:cs="Arial"/>
          <w:b/>
          <w:bCs/>
          <w:sz w:val="24"/>
          <w:szCs w:val="24"/>
        </w:rPr>
      </w:pPr>
      <w:r w:rsidRPr="00B7500D">
        <w:rPr>
          <w:rFonts w:ascii="Verdana" w:hAnsi="Verdana" w:cs="Arial"/>
          <w:b/>
          <w:bCs/>
          <w:sz w:val="24"/>
          <w:szCs w:val="24"/>
        </w:rPr>
        <w:t>Development of the Perinatal Improvement Programme</w:t>
      </w:r>
      <w:r w:rsidR="00F6140E" w:rsidRPr="00B7500D">
        <w:rPr>
          <w:rFonts w:ascii="Verdana" w:hAnsi="Verdana" w:cs="Arial"/>
          <w:b/>
          <w:bCs/>
          <w:sz w:val="24"/>
          <w:szCs w:val="24"/>
        </w:rPr>
        <w:t xml:space="preserve"> and associated Governance</w:t>
      </w:r>
    </w:p>
    <w:p w14:paraId="334A0CF2" w14:textId="77777777" w:rsidR="004854AC" w:rsidRPr="00B7500D" w:rsidRDefault="004854AC" w:rsidP="00625DB7">
      <w:pPr>
        <w:spacing w:after="0" w:line="240" w:lineRule="auto"/>
        <w:jc w:val="both"/>
        <w:rPr>
          <w:rFonts w:ascii="Verdana" w:hAnsi="Verdana" w:cs="Arial"/>
          <w:color w:val="FF0000"/>
          <w:sz w:val="24"/>
          <w:szCs w:val="24"/>
        </w:rPr>
      </w:pPr>
    </w:p>
    <w:p w14:paraId="46982C71" w14:textId="19B91AE4" w:rsidR="00490FA1" w:rsidRPr="00B7500D" w:rsidRDefault="00490FA1" w:rsidP="002F602C">
      <w:pPr>
        <w:spacing w:after="0" w:line="240" w:lineRule="auto"/>
        <w:jc w:val="both"/>
        <w:rPr>
          <w:rFonts w:ascii="Verdana" w:hAnsi="Verdana" w:cs="Arial"/>
          <w:sz w:val="24"/>
          <w:szCs w:val="24"/>
        </w:rPr>
      </w:pPr>
      <w:r w:rsidRPr="00B7500D">
        <w:rPr>
          <w:rFonts w:ascii="Verdana" w:hAnsi="Verdana" w:cs="Arial"/>
          <w:sz w:val="24"/>
          <w:szCs w:val="24"/>
        </w:rPr>
        <w:t>The Perinatal Improvement Plan is appended to this document and detail</w:t>
      </w:r>
      <w:r w:rsidR="00C16C38" w:rsidRPr="00B7500D">
        <w:rPr>
          <w:rFonts w:ascii="Verdana" w:hAnsi="Verdana" w:cs="Arial"/>
          <w:sz w:val="24"/>
          <w:szCs w:val="24"/>
        </w:rPr>
        <w:t>s</w:t>
      </w:r>
      <w:r w:rsidRPr="00B7500D">
        <w:rPr>
          <w:rFonts w:ascii="Verdana" w:hAnsi="Verdana" w:cs="Arial"/>
          <w:sz w:val="24"/>
          <w:szCs w:val="24"/>
        </w:rPr>
        <w:t xml:space="preserve"> actions, progress, ownership and timescales for delivery. It is a live document </w:t>
      </w:r>
      <w:r w:rsidR="00584EA4" w:rsidRPr="00B7500D">
        <w:rPr>
          <w:rFonts w:ascii="Verdana" w:hAnsi="Verdana" w:cs="Arial"/>
          <w:sz w:val="24"/>
          <w:szCs w:val="24"/>
        </w:rPr>
        <w:t xml:space="preserve">which will be updated regularly, </w:t>
      </w:r>
      <w:r w:rsidRPr="00B7500D">
        <w:rPr>
          <w:rFonts w:ascii="Verdana" w:hAnsi="Verdana" w:cs="Arial"/>
          <w:sz w:val="24"/>
          <w:szCs w:val="24"/>
        </w:rPr>
        <w:t xml:space="preserve">and the next section of this report will describe progress to date and look towards our next steps in achieving the improvements highlighted by the Independent Review. </w:t>
      </w:r>
    </w:p>
    <w:p w14:paraId="56EDBAB3" w14:textId="77777777" w:rsidR="00490FA1" w:rsidRPr="00B7500D" w:rsidRDefault="00490FA1" w:rsidP="002F602C">
      <w:pPr>
        <w:spacing w:after="0" w:line="240" w:lineRule="auto"/>
        <w:jc w:val="both"/>
        <w:rPr>
          <w:rFonts w:ascii="Verdana" w:hAnsi="Verdana" w:cs="Arial"/>
          <w:sz w:val="24"/>
          <w:szCs w:val="24"/>
        </w:rPr>
      </w:pPr>
    </w:p>
    <w:p w14:paraId="79204216" w14:textId="433BA902" w:rsidR="00490FA1" w:rsidRPr="00B7500D" w:rsidRDefault="00490FA1" w:rsidP="002F602C">
      <w:pPr>
        <w:spacing w:after="0" w:line="240" w:lineRule="auto"/>
        <w:jc w:val="both"/>
        <w:rPr>
          <w:rFonts w:ascii="Verdana" w:hAnsi="Verdana" w:cs="Arial"/>
          <w:sz w:val="24"/>
          <w:szCs w:val="24"/>
        </w:rPr>
      </w:pPr>
      <w:r w:rsidRPr="00B7500D">
        <w:rPr>
          <w:rFonts w:ascii="Verdana" w:hAnsi="Verdana" w:cs="Arial"/>
          <w:sz w:val="24"/>
          <w:szCs w:val="24"/>
        </w:rPr>
        <w:t>Following initial developments and testing with the Independent Oversight Panel of a high</w:t>
      </w:r>
      <w:r w:rsidR="009224BA" w:rsidRPr="00B7500D">
        <w:rPr>
          <w:rFonts w:ascii="Verdana" w:hAnsi="Verdana" w:cs="Arial"/>
          <w:sz w:val="24"/>
          <w:szCs w:val="24"/>
        </w:rPr>
        <w:t>-</w:t>
      </w:r>
      <w:r w:rsidRPr="00B7500D">
        <w:rPr>
          <w:rFonts w:ascii="Verdana" w:hAnsi="Verdana" w:cs="Arial"/>
          <w:sz w:val="24"/>
          <w:szCs w:val="24"/>
        </w:rPr>
        <w:t>level Improvement Plan, the Panel has provided a steer that the 10 thematic recommendations and additional clinical recommendations, along with any additional recommendations that will emerge following the All</w:t>
      </w:r>
      <w:r w:rsidR="006809BA" w:rsidRPr="00B7500D">
        <w:rPr>
          <w:rFonts w:ascii="Verdana" w:hAnsi="Verdana" w:cs="Arial"/>
          <w:sz w:val="24"/>
          <w:szCs w:val="24"/>
        </w:rPr>
        <w:t>-</w:t>
      </w:r>
      <w:r w:rsidRPr="00B7500D">
        <w:rPr>
          <w:rFonts w:ascii="Verdana" w:hAnsi="Verdana" w:cs="Arial"/>
          <w:sz w:val="24"/>
          <w:szCs w:val="24"/>
        </w:rPr>
        <w:t xml:space="preserve">Wales </w:t>
      </w:r>
      <w:proofErr w:type="spellStart"/>
      <w:r w:rsidRPr="00B7500D">
        <w:rPr>
          <w:rFonts w:ascii="Verdana" w:hAnsi="Verdana" w:cs="Arial"/>
          <w:sz w:val="24"/>
          <w:szCs w:val="24"/>
        </w:rPr>
        <w:t>Self</w:t>
      </w:r>
      <w:r w:rsidR="006809BA" w:rsidRPr="00B7500D">
        <w:rPr>
          <w:rFonts w:ascii="Verdana" w:hAnsi="Verdana" w:cs="Arial"/>
          <w:sz w:val="24"/>
          <w:szCs w:val="24"/>
        </w:rPr>
        <w:t xml:space="preserve"> </w:t>
      </w:r>
      <w:r w:rsidRPr="00B7500D">
        <w:rPr>
          <w:rFonts w:ascii="Verdana" w:hAnsi="Verdana" w:cs="Arial"/>
          <w:sz w:val="24"/>
          <w:szCs w:val="24"/>
        </w:rPr>
        <w:t>Assessment</w:t>
      </w:r>
      <w:proofErr w:type="spellEnd"/>
      <w:r w:rsidRPr="00B7500D">
        <w:rPr>
          <w:rFonts w:ascii="Verdana" w:hAnsi="Verdana" w:cs="Arial"/>
          <w:sz w:val="24"/>
          <w:szCs w:val="24"/>
        </w:rPr>
        <w:t xml:space="preserve"> process</w:t>
      </w:r>
      <w:r w:rsidR="008B19AB" w:rsidRPr="00B7500D">
        <w:rPr>
          <w:rFonts w:ascii="Verdana" w:hAnsi="Verdana" w:cs="Arial"/>
          <w:sz w:val="24"/>
          <w:szCs w:val="24"/>
        </w:rPr>
        <w:t xml:space="preserve"> (</w:t>
      </w:r>
      <w:r w:rsidR="00F76B14" w:rsidRPr="00B7500D">
        <w:rPr>
          <w:rFonts w:ascii="Verdana" w:hAnsi="Verdana" w:cs="Arial"/>
          <w:sz w:val="24"/>
          <w:szCs w:val="24"/>
        </w:rPr>
        <w:t>due to be published imminently)</w:t>
      </w:r>
      <w:r w:rsidRPr="00B7500D">
        <w:rPr>
          <w:rFonts w:ascii="Verdana" w:hAnsi="Verdana" w:cs="Arial"/>
          <w:sz w:val="24"/>
          <w:szCs w:val="24"/>
        </w:rPr>
        <w:t>, be integrated into four workstreams for operational delivery. Adopting this approach to delivery limits silos between thematic recommendations and ensures appropriate prioritisation of actions in an agreed approach with the Service Group. This report provide</w:t>
      </w:r>
      <w:r w:rsidR="00584EA4" w:rsidRPr="00B7500D">
        <w:rPr>
          <w:rFonts w:ascii="Verdana" w:hAnsi="Verdana" w:cs="Arial"/>
          <w:sz w:val="24"/>
          <w:szCs w:val="24"/>
        </w:rPr>
        <w:t>s</w:t>
      </w:r>
      <w:r w:rsidRPr="00B7500D">
        <w:rPr>
          <w:rFonts w:ascii="Verdana" w:hAnsi="Verdana" w:cs="Arial"/>
          <w:sz w:val="24"/>
          <w:szCs w:val="24"/>
        </w:rPr>
        <w:t xml:space="preserve"> </w:t>
      </w:r>
      <w:r w:rsidR="00584EA4" w:rsidRPr="00B7500D">
        <w:rPr>
          <w:rFonts w:ascii="Verdana" w:hAnsi="Verdana" w:cs="Arial"/>
          <w:sz w:val="24"/>
          <w:szCs w:val="24"/>
        </w:rPr>
        <w:t xml:space="preserve">an </w:t>
      </w:r>
      <w:r w:rsidRPr="00B7500D">
        <w:rPr>
          <w:rFonts w:ascii="Verdana" w:hAnsi="Verdana" w:cs="Arial"/>
          <w:sz w:val="24"/>
          <w:szCs w:val="24"/>
        </w:rPr>
        <w:t>update on the 10 thematic recommendations, crossed referenced with the four workstreams.</w:t>
      </w:r>
      <w:r w:rsidR="00120CE6" w:rsidRPr="00B7500D">
        <w:rPr>
          <w:rFonts w:ascii="Verdana" w:hAnsi="Verdana" w:cs="Arial"/>
          <w:sz w:val="24"/>
          <w:szCs w:val="24"/>
        </w:rPr>
        <w:t xml:space="preserve"> </w:t>
      </w:r>
      <w:r w:rsidR="00C22189" w:rsidRPr="00B7500D">
        <w:rPr>
          <w:rFonts w:ascii="Verdana" w:hAnsi="Verdana" w:cs="Arial"/>
          <w:sz w:val="24"/>
          <w:szCs w:val="24"/>
        </w:rPr>
        <w:t xml:space="preserve">Due to the importance of the Perinatal Improvement Programme, </w:t>
      </w:r>
      <w:r w:rsidR="00994B10" w:rsidRPr="00B7500D">
        <w:rPr>
          <w:rFonts w:ascii="Verdana" w:hAnsi="Verdana" w:cs="Arial"/>
          <w:sz w:val="24"/>
          <w:szCs w:val="24"/>
        </w:rPr>
        <w:lastRenderedPageBreak/>
        <w:t>Executive/Corporate Directors are named leads on the workstreams</w:t>
      </w:r>
      <w:r w:rsidR="00D163CA" w:rsidRPr="00B7500D">
        <w:rPr>
          <w:rFonts w:ascii="Verdana" w:hAnsi="Verdana" w:cs="Arial"/>
          <w:sz w:val="24"/>
          <w:szCs w:val="24"/>
        </w:rPr>
        <w:t xml:space="preserve">, with responsibility for </w:t>
      </w:r>
      <w:r w:rsidR="00A4469C" w:rsidRPr="00B7500D">
        <w:rPr>
          <w:rFonts w:ascii="Verdana" w:hAnsi="Verdana" w:cs="Arial"/>
          <w:sz w:val="24"/>
          <w:szCs w:val="24"/>
        </w:rPr>
        <w:t xml:space="preserve">strategic </w:t>
      </w:r>
      <w:r w:rsidR="00D163CA" w:rsidRPr="00B7500D">
        <w:rPr>
          <w:rFonts w:ascii="Verdana" w:hAnsi="Verdana" w:cs="Arial"/>
          <w:sz w:val="24"/>
          <w:szCs w:val="24"/>
        </w:rPr>
        <w:t xml:space="preserve">director and </w:t>
      </w:r>
      <w:r w:rsidR="0082205D" w:rsidRPr="00B7500D">
        <w:rPr>
          <w:rFonts w:ascii="Verdana" w:hAnsi="Verdana" w:cs="Arial"/>
          <w:sz w:val="24"/>
          <w:szCs w:val="24"/>
        </w:rPr>
        <w:t>planning</w:t>
      </w:r>
      <w:r w:rsidR="00D163CA" w:rsidRPr="00B7500D">
        <w:rPr>
          <w:rFonts w:ascii="Verdana" w:hAnsi="Verdana" w:cs="Arial"/>
          <w:sz w:val="24"/>
          <w:szCs w:val="24"/>
        </w:rPr>
        <w:t xml:space="preserve">. </w:t>
      </w:r>
      <w:r w:rsidR="00D72BAA" w:rsidRPr="00B7500D">
        <w:rPr>
          <w:rFonts w:ascii="Verdana" w:hAnsi="Verdana" w:cs="Arial"/>
          <w:sz w:val="24"/>
          <w:szCs w:val="24"/>
        </w:rPr>
        <w:t>Named l</w:t>
      </w:r>
      <w:r w:rsidR="00D163CA" w:rsidRPr="00B7500D">
        <w:rPr>
          <w:rFonts w:ascii="Verdana" w:hAnsi="Verdana" w:cs="Arial"/>
          <w:sz w:val="24"/>
          <w:szCs w:val="24"/>
        </w:rPr>
        <w:t xml:space="preserve">eads within the Service Delivery Groups </w:t>
      </w:r>
      <w:r w:rsidR="00D72BAA" w:rsidRPr="00B7500D">
        <w:rPr>
          <w:rFonts w:ascii="Verdana" w:hAnsi="Verdana" w:cs="Arial"/>
          <w:sz w:val="24"/>
          <w:szCs w:val="24"/>
        </w:rPr>
        <w:t xml:space="preserve">will ensure coordination of the operational activities necessary. </w:t>
      </w:r>
    </w:p>
    <w:p w14:paraId="659436C2" w14:textId="77777777" w:rsidR="00490FA1" w:rsidRPr="00B7500D" w:rsidRDefault="00490FA1" w:rsidP="00490FA1">
      <w:pPr>
        <w:spacing w:after="0" w:line="240" w:lineRule="auto"/>
        <w:rPr>
          <w:rFonts w:ascii="Verdana" w:hAnsi="Verdana" w:cs="Arial"/>
          <w:sz w:val="24"/>
          <w:szCs w:val="24"/>
        </w:rPr>
      </w:pPr>
    </w:p>
    <w:p w14:paraId="0205988E" w14:textId="77777777" w:rsidR="00490FA1" w:rsidRPr="00B7500D" w:rsidRDefault="00490FA1" w:rsidP="00490FA1">
      <w:pPr>
        <w:spacing w:after="0" w:line="240" w:lineRule="auto"/>
        <w:rPr>
          <w:rFonts w:ascii="Verdana" w:hAnsi="Verdana" w:cs="Arial"/>
          <w:sz w:val="24"/>
          <w:szCs w:val="24"/>
        </w:rPr>
      </w:pPr>
      <w:r w:rsidRPr="00B7500D">
        <w:rPr>
          <w:rFonts w:ascii="Verdana" w:hAnsi="Verdana" w:cs="Arial"/>
          <w:sz w:val="24"/>
          <w:szCs w:val="24"/>
        </w:rPr>
        <w:t>Workstreams are grouped as follows as follows:</w:t>
      </w:r>
    </w:p>
    <w:p w14:paraId="2BBA3E87" w14:textId="0D9CA7B3" w:rsidR="00490FA1" w:rsidRPr="00B7500D" w:rsidRDefault="004E6A3F" w:rsidP="00490FA1">
      <w:pPr>
        <w:numPr>
          <w:ilvl w:val="0"/>
          <w:numId w:val="45"/>
        </w:numPr>
        <w:spacing w:after="0" w:line="240" w:lineRule="auto"/>
        <w:rPr>
          <w:rFonts w:ascii="Verdana" w:hAnsi="Verdana" w:cs="Arial"/>
          <w:sz w:val="24"/>
          <w:szCs w:val="24"/>
        </w:rPr>
      </w:pPr>
      <w:r w:rsidRPr="00B7500D">
        <w:rPr>
          <w:rFonts w:ascii="Verdana" w:hAnsi="Verdana" w:cs="Arial"/>
          <w:b/>
          <w:bCs/>
          <w:sz w:val="24"/>
          <w:szCs w:val="24"/>
        </w:rPr>
        <w:t xml:space="preserve">Workstream </w:t>
      </w:r>
      <w:r w:rsidR="00490FA1" w:rsidRPr="00B7500D">
        <w:rPr>
          <w:rFonts w:ascii="Verdana" w:hAnsi="Verdana" w:cs="Arial"/>
          <w:b/>
          <w:bCs/>
          <w:sz w:val="24"/>
          <w:szCs w:val="24"/>
        </w:rPr>
        <w:t>1: Clinical Critical Safety Actions</w:t>
      </w:r>
      <w:r w:rsidR="00490FA1" w:rsidRPr="00B7500D">
        <w:rPr>
          <w:rFonts w:ascii="Verdana" w:hAnsi="Verdana" w:cs="Arial"/>
          <w:sz w:val="24"/>
          <w:szCs w:val="24"/>
        </w:rPr>
        <w:t>, Executive Medical Director, Richard Evans:</w:t>
      </w:r>
    </w:p>
    <w:p w14:paraId="22FD8AB4" w14:textId="77777777" w:rsidR="00490FA1" w:rsidRPr="00B7500D" w:rsidRDefault="00490FA1" w:rsidP="00490FA1">
      <w:pPr>
        <w:numPr>
          <w:ilvl w:val="1"/>
          <w:numId w:val="45"/>
        </w:numPr>
        <w:spacing w:after="0" w:line="240" w:lineRule="auto"/>
        <w:rPr>
          <w:rFonts w:ascii="Verdana" w:hAnsi="Verdana" w:cs="Arial"/>
          <w:sz w:val="24"/>
          <w:szCs w:val="24"/>
        </w:rPr>
      </w:pPr>
      <w:r w:rsidRPr="00B7500D">
        <w:rPr>
          <w:rFonts w:ascii="Verdana" w:hAnsi="Verdana" w:cs="Arial"/>
          <w:sz w:val="24"/>
          <w:szCs w:val="24"/>
        </w:rPr>
        <w:t>Maternity triage</w:t>
      </w:r>
    </w:p>
    <w:p w14:paraId="73BED4B5" w14:textId="77777777" w:rsidR="00490FA1" w:rsidRPr="00B7500D" w:rsidRDefault="00490FA1" w:rsidP="00490FA1">
      <w:pPr>
        <w:numPr>
          <w:ilvl w:val="1"/>
          <w:numId w:val="45"/>
        </w:numPr>
        <w:spacing w:after="0" w:line="240" w:lineRule="auto"/>
        <w:rPr>
          <w:rFonts w:ascii="Verdana" w:hAnsi="Verdana" w:cs="Arial"/>
          <w:sz w:val="24"/>
          <w:szCs w:val="24"/>
        </w:rPr>
      </w:pPr>
      <w:r w:rsidRPr="00B7500D">
        <w:rPr>
          <w:rFonts w:ascii="Verdana" w:hAnsi="Verdana" w:cs="Arial"/>
          <w:sz w:val="24"/>
          <w:szCs w:val="24"/>
        </w:rPr>
        <w:t>Induction of labour prioritisation</w:t>
      </w:r>
    </w:p>
    <w:p w14:paraId="7AF3223B" w14:textId="77777777" w:rsidR="00490FA1" w:rsidRPr="00B7500D" w:rsidRDefault="00490FA1" w:rsidP="00490FA1">
      <w:pPr>
        <w:numPr>
          <w:ilvl w:val="1"/>
          <w:numId w:val="45"/>
        </w:numPr>
        <w:spacing w:after="0" w:line="240" w:lineRule="auto"/>
        <w:rPr>
          <w:rFonts w:ascii="Verdana" w:hAnsi="Verdana" w:cs="Arial"/>
          <w:sz w:val="24"/>
          <w:szCs w:val="24"/>
        </w:rPr>
      </w:pPr>
      <w:r w:rsidRPr="00B7500D">
        <w:rPr>
          <w:rFonts w:ascii="Verdana" w:hAnsi="Verdana" w:cs="Arial"/>
          <w:sz w:val="24"/>
          <w:szCs w:val="24"/>
        </w:rPr>
        <w:t xml:space="preserve">Two site working, risk mitigation, early warning scores </w:t>
      </w:r>
    </w:p>
    <w:p w14:paraId="5C7522A6" w14:textId="77777777" w:rsidR="00490FA1" w:rsidRPr="00B7500D" w:rsidRDefault="00490FA1" w:rsidP="00490FA1">
      <w:pPr>
        <w:numPr>
          <w:ilvl w:val="1"/>
          <w:numId w:val="45"/>
        </w:numPr>
        <w:spacing w:after="0" w:line="240" w:lineRule="auto"/>
        <w:rPr>
          <w:rFonts w:ascii="Verdana" w:hAnsi="Verdana" w:cs="Arial"/>
          <w:sz w:val="24"/>
          <w:szCs w:val="24"/>
        </w:rPr>
      </w:pPr>
      <w:r w:rsidRPr="00B7500D">
        <w:rPr>
          <w:rFonts w:ascii="Verdana" w:hAnsi="Verdana" w:cs="Arial"/>
          <w:sz w:val="24"/>
          <w:szCs w:val="24"/>
        </w:rPr>
        <w:t>Multidisciplinary training</w:t>
      </w:r>
    </w:p>
    <w:p w14:paraId="14BF25D4" w14:textId="77777777" w:rsidR="00490FA1" w:rsidRPr="00B7500D" w:rsidRDefault="00490FA1" w:rsidP="00490FA1">
      <w:pPr>
        <w:numPr>
          <w:ilvl w:val="1"/>
          <w:numId w:val="45"/>
        </w:numPr>
        <w:spacing w:after="0" w:line="240" w:lineRule="auto"/>
        <w:rPr>
          <w:rFonts w:ascii="Verdana" w:hAnsi="Verdana" w:cs="Arial"/>
          <w:sz w:val="24"/>
          <w:szCs w:val="24"/>
        </w:rPr>
      </w:pPr>
      <w:r w:rsidRPr="00B7500D">
        <w:rPr>
          <w:rFonts w:ascii="Verdana" w:hAnsi="Verdana" w:cs="Arial"/>
          <w:sz w:val="24"/>
          <w:szCs w:val="24"/>
        </w:rPr>
        <w:t xml:space="preserve">Investigations/learning/actions </w:t>
      </w:r>
    </w:p>
    <w:p w14:paraId="041B0299" w14:textId="77777777" w:rsidR="00490FA1" w:rsidRPr="00B7500D" w:rsidRDefault="00490FA1" w:rsidP="00490FA1">
      <w:pPr>
        <w:numPr>
          <w:ilvl w:val="1"/>
          <w:numId w:val="45"/>
        </w:numPr>
        <w:spacing w:after="0" w:line="240" w:lineRule="auto"/>
        <w:rPr>
          <w:rFonts w:ascii="Verdana" w:hAnsi="Verdana" w:cs="Arial"/>
          <w:sz w:val="24"/>
          <w:szCs w:val="24"/>
        </w:rPr>
      </w:pPr>
      <w:r w:rsidRPr="00B7500D">
        <w:rPr>
          <w:rFonts w:ascii="Verdana" w:hAnsi="Verdana" w:cs="Arial"/>
          <w:sz w:val="24"/>
          <w:szCs w:val="24"/>
        </w:rPr>
        <w:t>Senior level supervision/oversight</w:t>
      </w:r>
    </w:p>
    <w:p w14:paraId="1B3F4D20" w14:textId="77777777" w:rsidR="00490FA1" w:rsidRPr="00B7500D" w:rsidRDefault="00490FA1" w:rsidP="00490FA1">
      <w:pPr>
        <w:numPr>
          <w:ilvl w:val="1"/>
          <w:numId w:val="45"/>
        </w:numPr>
        <w:spacing w:after="0" w:line="240" w:lineRule="auto"/>
        <w:rPr>
          <w:rFonts w:ascii="Verdana" w:hAnsi="Verdana" w:cs="Arial"/>
          <w:sz w:val="24"/>
          <w:szCs w:val="24"/>
        </w:rPr>
      </w:pPr>
      <w:r w:rsidRPr="00B7500D">
        <w:rPr>
          <w:rFonts w:ascii="Verdana" w:hAnsi="Verdana" w:cs="Arial"/>
          <w:sz w:val="24"/>
          <w:szCs w:val="24"/>
        </w:rPr>
        <w:t>Escalation/raising clinical concerns</w:t>
      </w:r>
    </w:p>
    <w:p w14:paraId="667E782C" w14:textId="77777777" w:rsidR="00490FA1" w:rsidRPr="00B7500D" w:rsidRDefault="00490FA1" w:rsidP="00490FA1">
      <w:pPr>
        <w:spacing w:after="0" w:line="240" w:lineRule="auto"/>
        <w:rPr>
          <w:rFonts w:ascii="Verdana" w:hAnsi="Verdana" w:cs="Arial"/>
          <w:sz w:val="24"/>
          <w:szCs w:val="24"/>
        </w:rPr>
      </w:pPr>
      <w:r w:rsidRPr="00B7500D">
        <w:rPr>
          <w:rFonts w:ascii="Verdana" w:hAnsi="Verdana" w:cs="Arial"/>
          <w:sz w:val="24"/>
          <w:szCs w:val="24"/>
        </w:rPr>
        <w:t xml:space="preserve"> </w:t>
      </w:r>
    </w:p>
    <w:p w14:paraId="1CD52EFE" w14:textId="7FB946FF" w:rsidR="00490FA1" w:rsidRPr="00B7500D" w:rsidRDefault="004E6A3F" w:rsidP="00490FA1">
      <w:pPr>
        <w:numPr>
          <w:ilvl w:val="0"/>
          <w:numId w:val="45"/>
        </w:numPr>
        <w:spacing w:after="0" w:line="240" w:lineRule="auto"/>
        <w:rPr>
          <w:rFonts w:ascii="Verdana" w:hAnsi="Verdana" w:cs="Arial"/>
          <w:b/>
          <w:bCs/>
          <w:sz w:val="24"/>
          <w:szCs w:val="24"/>
        </w:rPr>
      </w:pPr>
      <w:r w:rsidRPr="00B7500D">
        <w:rPr>
          <w:rFonts w:ascii="Verdana" w:hAnsi="Verdana" w:cs="Arial"/>
          <w:b/>
          <w:bCs/>
          <w:sz w:val="24"/>
          <w:szCs w:val="24"/>
        </w:rPr>
        <w:t>Workstream</w:t>
      </w:r>
      <w:r w:rsidR="00490FA1" w:rsidRPr="00B7500D">
        <w:rPr>
          <w:rFonts w:ascii="Verdana" w:hAnsi="Verdana" w:cs="Arial"/>
          <w:b/>
          <w:bCs/>
          <w:sz w:val="24"/>
          <w:szCs w:val="24"/>
        </w:rPr>
        <w:t xml:space="preserve"> 2: Family Engagement, </w:t>
      </w:r>
      <w:r w:rsidR="00901C26" w:rsidRPr="00B7500D">
        <w:rPr>
          <w:rFonts w:ascii="Verdana" w:hAnsi="Verdana" w:cs="Arial"/>
          <w:sz w:val="24"/>
          <w:szCs w:val="24"/>
        </w:rPr>
        <w:t>Executive</w:t>
      </w:r>
      <w:r w:rsidR="00901C26" w:rsidRPr="00B7500D">
        <w:rPr>
          <w:rFonts w:ascii="Verdana" w:hAnsi="Verdana" w:cs="Arial"/>
          <w:b/>
          <w:bCs/>
          <w:sz w:val="24"/>
          <w:szCs w:val="24"/>
        </w:rPr>
        <w:t xml:space="preserve"> </w:t>
      </w:r>
      <w:r w:rsidR="00490FA1" w:rsidRPr="00B7500D">
        <w:rPr>
          <w:rFonts w:ascii="Verdana" w:hAnsi="Verdana" w:cs="Arial"/>
          <w:sz w:val="24"/>
          <w:szCs w:val="24"/>
        </w:rPr>
        <w:t>Director of</w:t>
      </w:r>
      <w:r w:rsidR="00901C26" w:rsidRPr="00B7500D">
        <w:rPr>
          <w:rFonts w:ascii="Verdana" w:hAnsi="Verdana" w:cs="Arial"/>
          <w:sz w:val="24"/>
          <w:szCs w:val="24"/>
        </w:rPr>
        <w:t xml:space="preserve"> Corporate Nursing and Patient Experience</w:t>
      </w:r>
      <w:r w:rsidR="00490FA1" w:rsidRPr="00B7500D">
        <w:rPr>
          <w:rFonts w:ascii="Verdana" w:hAnsi="Verdana" w:cs="Arial"/>
          <w:sz w:val="24"/>
          <w:szCs w:val="24"/>
        </w:rPr>
        <w:t>,</w:t>
      </w:r>
      <w:r w:rsidR="00490FA1" w:rsidRPr="00B7500D">
        <w:rPr>
          <w:rFonts w:ascii="Verdana" w:hAnsi="Verdana" w:cs="Arial"/>
          <w:b/>
          <w:bCs/>
          <w:sz w:val="24"/>
          <w:szCs w:val="24"/>
        </w:rPr>
        <w:t xml:space="preserve"> </w:t>
      </w:r>
      <w:r w:rsidR="00901C26" w:rsidRPr="00B7500D">
        <w:rPr>
          <w:rFonts w:ascii="Verdana" w:hAnsi="Verdana" w:cs="Arial"/>
          <w:sz w:val="24"/>
          <w:szCs w:val="24"/>
        </w:rPr>
        <w:t>Elizabeth Rix</w:t>
      </w:r>
      <w:r w:rsidR="00490FA1" w:rsidRPr="00B7500D">
        <w:rPr>
          <w:rFonts w:ascii="Verdana" w:hAnsi="Verdana" w:cs="Arial"/>
          <w:b/>
          <w:bCs/>
          <w:sz w:val="24"/>
          <w:szCs w:val="24"/>
        </w:rPr>
        <w:t>:</w:t>
      </w:r>
    </w:p>
    <w:p w14:paraId="3978752E" w14:textId="073A09A9" w:rsidR="00490FA1" w:rsidRPr="00B7500D" w:rsidRDefault="00490FA1" w:rsidP="004806E0">
      <w:pPr>
        <w:numPr>
          <w:ilvl w:val="1"/>
          <w:numId w:val="45"/>
        </w:numPr>
        <w:spacing w:after="0" w:line="240" w:lineRule="auto"/>
        <w:rPr>
          <w:rFonts w:ascii="Verdana" w:hAnsi="Verdana" w:cs="Arial"/>
          <w:sz w:val="24"/>
          <w:szCs w:val="24"/>
        </w:rPr>
      </w:pPr>
      <w:r w:rsidRPr="00B7500D">
        <w:rPr>
          <w:rFonts w:ascii="Verdana" w:hAnsi="Verdana" w:cs="Arial"/>
          <w:sz w:val="24"/>
          <w:szCs w:val="24"/>
        </w:rPr>
        <w:t>Response to harm</w:t>
      </w:r>
      <w:r w:rsidR="004806E0" w:rsidRPr="00B7500D">
        <w:rPr>
          <w:rFonts w:ascii="Verdana" w:hAnsi="Verdana" w:cs="Arial"/>
          <w:sz w:val="24"/>
          <w:szCs w:val="24"/>
        </w:rPr>
        <w:t>, including Harmed Patient Pathway</w:t>
      </w:r>
    </w:p>
    <w:p w14:paraId="5D34344F" w14:textId="77777777" w:rsidR="00490FA1" w:rsidRPr="00B7500D" w:rsidRDefault="00490FA1" w:rsidP="00490FA1">
      <w:pPr>
        <w:numPr>
          <w:ilvl w:val="1"/>
          <w:numId w:val="45"/>
        </w:numPr>
        <w:spacing w:after="0" w:line="240" w:lineRule="auto"/>
        <w:rPr>
          <w:rFonts w:ascii="Verdana" w:hAnsi="Verdana" w:cs="Arial"/>
          <w:sz w:val="24"/>
          <w:szCs w:val="24"/>
        </w:rPr>
      </w:pPr>
      <w:r w:rsidRPr="00B7500D">
        <w:rPr>
          <w:rFonts w:ascii="Verdana" w:hAnsi="Verdana" w:cs="Arial"/>
          <w:sz w:val="24"/>
          <w:szCs w:val="24"/>
        </w:rPr>
        <w:t>Decision making and consent</w:t>
      </w:r>
    </w:p>
    <w:p w14:paraId="24B67FFC" w14:textId="77777777" w:rsidR="00490FA1" w:rsidRPr="00B7500D" w:rsidRDefault="00490FA1" w:rsidP="00490FA1">
      <w:pPr>
        <w:numPr>
          <w:ilvl w:val="1"/>
          <w:numId w:val="45"/>
        </w:numPr>
        <w:spacing w:after="0" w:line="240" w:lineRule="auto"/>
        <w:rPr>
          <w:rFonts w:ascii="Verdana" w:hAnsi="Verdana" w:cs="Arial"/>
          <w:sz w:val="24"/>
          <w:szCs w:val="24"/>
        </w:rPr>
      </w:pPr>
      <w:r w:rsidRPr="00B7500D">
        <w:rPr>
          <w:rFonts w:ascii="Verdana" w:hAnsi="Verdana" w:cs="Arial"/>
          <w:sz w:val="24"/>
          <w:szCs w:val="24"/>
        </w:rPr>
        <w:t>Birth trauma</w:t>
      </w:r>
    </w:p>
    <w:p w14:paraId="0858A2F1" w14:textId="77777777" w:rsidR="00490FA1" w:rsidRPr="00B7500D" w:rsidRDefault="00490FA1" w:rsidP="00490FA1">
      <w:pPr>
        <w:numPr>
          <w:ilvl w:val="1"/>
          <w:numId w:val="45"/>
        </w:numPr>
        <w:spacing w:after="0" w:line="240" w:lineRule="auto"/>
        <w:rPr>
          <w:rFonts w:ascii="Verdana" w:hAnsi="Verdana" w:cs="Arial"/>
          <w:sz w:val="24"/>
          <w:szCs w:val="24"/>
        </w:rPr>
      </w:pPr>
      <w:r w:rsidRPr="00B7500D">
        <w:rPr>
          <w:rFonts w:ascii="Verdana" w:hAnsi="Verdana" w:cs="Arial"/>
          <w:sz w:val="24"/>
          <w:szCs w:val="24"/>
        </w:rPr>
        <w:t>Culture/behaviours, cultural awareness and diversity</w:t>
      </w:r>
    </w:p>
    <w:p w14:paraId="4B6FBA76" w14:textId="77777777" w:rsidR="00490FA1" w:rsidRPr="00B7500D" w:rsidRDefault="00490FA1" w:rsidP="00490FA1">
      <w:pPr>
        <w:spacing w:after="0" w:line="240" w:lineRule="auto"/>
        <w:rPr>
          <w:rFonts w:ascii="Verdana" w:hAnsi="Verdana" w:cs="Arial"/>
          <w:sz w:val="24"/>
          <w:szCs w:val="24"/>
        </w:rPr>
      </w:pPr>
    </w:p>
    <w:p w14:paraId="18512294" w14:textId="56C4FE85" w:rsidR="00490FA1" w:rsidRPr="00B7500D" w:rsidRDefault="004E6A3F" w:rsidP="00490FA1">
      <w:pPr>
        <w:numPr>
          <w:ilvl w:val="0"/>
          <w:numId w:val="45"/>
        </w:numPr>
        <w:spacing w:after="0" w:line="240" w:lineRule="auto"/>
        <w:rPr>
          <w:rFonts w:ascii="Verdana" w:hAnsi="Verdana" w:cs="Arial"/>
          <w:sz w:val="24"/>
          <w:szCs w:val="24"/>
        </w:rPr>
      </w:pPr>
      <w:r w:rsidRPr="00B7500D">
        <w:rPr>
          <w:rFonts w:ascii="Verdana" w:hAnsi="Verdana" w:cs="Arial"/>
          <w:b/>
          <w:bCs/>
          <w:sz w:val="24"/>
          <w:szCs w:val="24"/>
        </w:rPr>
        <w:t>Workstream</w:t>
      </w:r>
      <w:r w:rsidRPr="00B7500D" w:rsidDel="004E6A3F">
        <w:rPr>
          <w:rFonts w:ascii="Verdana" w:hAnsi="Verdana" w:cs="Arial"/>
          <w:b/>
          <w:bCs/>
          <w:sz w:val="24"/>
          <w:szCs w:val="24"/>
        </w:rPr>
        <w:t xml:space="preserve"> </w:t>
      </w:r>
      <w:r w:rsidR="00490FA1" w:rsidRPr="00B7500D">
        <w:rPr>
          <w:rFonts w:ascii="Verdana" w:hAnsi="Verdana" w:cs="Arial"/>
          <w:b/>
          <w:bCs/>
          <w:sz w:val="24"/>
          <w:szCs w:val="24"/>
        </w:rPr>
        <w:t>3:  Workforce / leadership / education and training,</w:t>
      </w:r>
      <w:r w:rsidR="00490FA1" w:rsidRPr="00B7500D">
        <w:rPr>
          <w:rFonts w:ascii="Verdana" w:hAnsi="Verdana" w:cs="Arial"/>
          <w:sz w:val="24"/>
          <w:szCs w:val="24"/>
        </w:rPr>
        <w:t xml:space="preserve"> Executive Director of Workforce &amp; OD, Tina Ricketts:</w:t>
      </w:r>
    </w:p>
    <w:p w14:paraId="7F269481" w14:textId="5891596E" w:rsidR="00490FA1" w:rsidRPr="00B7500D" w:rsidRDefault="00490FA1" w:rsidP="00490FA1">
      <w:pPr>
        <w:numPr>
          <w:ilvl w:val="1"/>
          <w:numId w:val="45"/>
        </w:numPr>
        <w:spacing w:after="0" w:line="240" w:lineRule="auto"/>
        <w:rPr>
          <w:rFonts w:ascii="Verdana" w:hAnsi="Verdana" w:cs="Arial"/>
          <w:sz w:val="24"/>
          <w:szCs w:val="24"/>
        </w:rPr>
      </w:pPr>
      <w:r w:rsidRPr="00B7500D">
        <w:rPr>
          <w:rFonts w:ascii="Verdana" w:hAnsi="Verdana" w:cs="Arial"/>
          <w:sz w:val="24"/>
          <w:szCs w:val="24"/>
        </w:rPr>
        <w:t>Compassion/culture/cultural awareness</w:t>
      </w:r>
      <w:r w:rsidR="00F16F42" w:rsidRPr="00B7500D">
        <w:rPr>
          <w:rFonts w:ascii="Verdana" w:hAnsi="Verdana" w:cs="Arial"/>
          <w:sz w:val="24"/>
          <w:szCs w:val="24"/>
        </w:rPr>
        <w:t xml:space="preserve"> </w:t>
      </w:r>
    </w:p>
    <w:p w14:paraId="061C0E94" w14:textId="77777777" w:rsidR="00490FA1" w:rsidRPr="00B7500D" w:rsidRDefault="00490FA1" w:rsidP="00490FA1">
      <w:pPr>
        <w:numPr>
          <w:ilvl w:val="1"/>
          <w:numId w:val="45"/>
        </w:numPr>
        <w:spacing w:after="0" w:line="240" w:lineRule="auto"/>
        <w:rPr>
          <w:rFonts w:ascii="Verdana" w:hAnsi="Verdana" w:cs="Arial"/>
          <w:sz w:val="24"/>
          <w:szCs w:val="24"/>
        </w:rPr>
      </w:pPr>
      <w:r w:rsidRPr="00B7500D">
        <w:rPr>
          <w:rFonts w:ascii="Verdana" w:hAnsi="Verdana" w:cs="Arial"/>
          <w:sz w:val="24"/>
          <w:szCs w:val="24"/>
        </w:rPr>
        <w:t>Behaviours</w:t>
      </w:r>
    </w:p>
    <w:p w14:paraId="7D680506" w14:textId="77777777" w:rsidR="00490FA1" w:rsidRPr="00B7500D" w:rsidRDefault="00490FA1" w:rsidP="00490FA1">
      <w:pPr>
        <w:numPr>
          <w:ilvl w:val="1"/>
          <w:numId w:val="45"/>
        </w:numPr>
        <w:spacing w:after="0" w:line="240" w:lineRule="auto"/>
        <w:rPr>
          <w:rFonts w:ascii="Verdana" w:hAnsi="Verdana" w:cs="Arial"/>
          <w:sz w:val="24"/>
          <w:szCs w:val="24"/>
        </w:rPr>
      </w:pPr>
      <w:r w:rsidRPr="00B7500D">
        <w:rPr>
          <w:rFonts w:ascii="Verdana" w:hAnsi="Verdana" w:cs="Arial"/>
          <w:sz w:val="24"/>
          <w:szCs w:val="24"/>
        </w:rPr>
        <w:t>Trauma informed care</w:t>
      </w:r>
    </w:p>
    <w:p w14:paraId="1A95BF67" w14:textId="77777777" w:rsidR="00490FA1" w:rsidRPr="00B7500D" w:rsidRDefault="00490FA1" w:rsidP="00490FA1">
      <w:pPr>
        <w:numPr>
          <w:ilvl w:val="1"/>
          <w:numId w:val="45"/>
        </w:numPr>
        <w:spacing w:after="0" w:line="240" w:lineRule="auto"/>
        <w:rPr>
          <w:rFonts w:ascii="Verdana" w:hAnsi="Verdana" w:cs="Arial"/>
          <w:sz w:val="24"/>
          <w:szCs w:val="24"/>
        </w:rPr>
      </w:pPr>
      <w:r w:rsidRPr="00B7500D">
        <w:rPr>
          <w:rFonts w:ascii="Verdana" w:hAnsi="Verdana" w:cs="Arial"/>
          <w:sz w:val="24"/>
          <w:szCs w:val="24"/>
        </w:rPr>
        <w:t>Education and training monitoring</w:t>
      </w:r>
    </w:p>
    <w:p w14:paraId="7DDC8E95" w14:textId="77777777" w:rsidR="00490FA1" w:rsidRPr="00B7500D" w:rsidRDefault="00490FA1" w:rsidP="00490FA1">
      <w:pPr>
        <w:spacing w:after="0" w:line="240" w:lineRule="auto"/>
        <w:rPr>
          <w:rFonts w:ascii="Verdana" w:hAnsi="Verdana" w:cs="Arial"/>
          <w:sz w:val="24"/>
          <w:szCs w:val="24"/>
        </w:rPr>
      </w:pPr>
    </w:p>
    <w:p w14:paraId="1156E4DD" w14:textId="61FB1274" w:rsidR="00490FA1" w:rsidRPr="00B7500D" w:rsidRDefault="004E6A3F" w:rsidP="00490FA1">
      <w:pPr>
        <w:numPr>
          <w:ilvl w:val="0"/>
          <w:numId w:val="45"/>
        </w:numPr>
        <w:spacing w:after="0" w:line="240" w:lineRule="auto"/>
        <w:rPr>
          <w:rFonts w:ascii="Verdana" w:hAnsi="Verdana" w:cs="Arial"/>
          <w:b/>
          <w:bCs/>
          <w:sz w:val="24"/>
          <w:szCs w:val="24"/>
        </w:rPr>
      </w:pPr>
      <w:r w:rsidRPr="00B7500D">
        <w:rPr>
          <w:rFonts w:ascii="Verdana" w:hAnsi="Verdana" w:cs="Arial"/>
          <w:b/>
          <w:bCs/>
          <w:sz w:val="24"/>
          <w:szCs w:val="24"/>
        </w:rPr>
        <w:t>Workstream</w:t>
      </w:r>
      <w:r w:rsidR="00490FA1" w:rsidRPr="00B7500D">
        <w:rPr>
          <w:rFonts w:ascii="Verdana" w:hAnsi="Verdana" w:cs="Arial"/>
          <w:b/>
          <w:bCs/>
          <w:sz w:val="24"/>
          <w:szCs w:val="24"/>
        </w:rPr>
        <w:t xml:space="preserve"> 4: Governance, </w:t>
      </w:r>
      <w:r w:rsidR="00490FA1" w:rsidRPr="00B7500D">
        <w:rPr>
          <w:rFonts w:ascii="Verdana" w:hAnsi="Verdana" w:cs="Arial"/>
          <w:sz w:val="24"/>
          <w:szCs w:val="24"/>
        </w:rPr>
        <w:t>Director of Corporate Governance, Hazel Lloyd:</w:t>
      </w:r>
    </w:p>
    <w:p w14:paraId="4D96BA24" w14:textId="77777777" w:rsidR="00490FA1" w:rsidRPr="00B7500D" w:rsidRDefault="00490FA1" w:rsidP="00490FA1">
      <w:pPr>
        <w:numPr>
          <w:ilvl w:val="1"/>
          <w:numId w:val="45"/>
        </w:numPr>
        <w:spacing w:after="0" w:line="240" w:lineRule="auto"/>
        <w:rPr>
          <w:rFonts w:ascii="Verdana" w:hAnsi="Verdana" w:cs="Arial"/>
          <w:sz w:val="24"/>
          <w:szCs w:val="24"/>
        </w:rPr>
      </w:pPr>
      <w:r w:rsidRPr="00B7500D">
        <w:rPr>
          <w:rFonts w:ascii="Verdana" w:hAnsi="Verdana" w:cs="Arial"/>
          <w:sz w:val="24"/>
          <w:szCs w:val="24"/>
        </w:rPr>
        <w:t>Board reporting</w:t>
      </w:r>
    </w:p>
    <w:p w14:paraId="2A6FD856" w14:textId="77777777" w:rsidR="00490FA1" w:rsidRPr="00B7500D" w:rsidRDefault="00490FA1" w:rsidP="00490FA1">
      <w:pPr>
        <w:numPr>
          <w:ilvl w:val="1"/>
          <w:numId w:val="45"/>
        </w:numPr>
        <w:spacing w:after="0" w:line="240" w:lineRule="auto"/>
        <w:rPr>
          <w:rFonts w:ascii="Verdana" w:hAnsi="Verdana" w:cs="Arial"/>
          <w:sz w:val="24"/>
          <w:szCs w:val="24"/>
        </w:rPr>
      </w:pPr>
      <w:r w:rsidRPr="00B7500D">
        <w:rPr>
          <w:rFonts w:ascii="Verdana" w:hAnsi="Verdana" w:cs="Arial"/>
          <w:sz w:val="24"/>
          <w:szCs w:val="24"/>
        </w:rPr>
        <w:t>Complaints/incidents/claims processes</w:t>
      </w:r>
    </w:p>
    <w:p w14:paraId="1FCB2C3E" w14:textId="77777777" w:rsidR="00490FA1" w:rsidRPr="00B7500D" w:rsidRDefault="00490FA1" w:rsidP="00490FA1">
      <w:pPr>
        <w:numPr>
          <w:ilvl w:val="1"/>
          <w:numId w:val="45"/>
        </w:numPr>
        <w:spacing w:after="0" w:line="240" w:lineRule="auto"/>
        <w:rPr>
          <w:rFonts w:ascii="Verdana" w:hAnsi="Verdana" w:cs="Arial"/>
          <w:sz w:val="24"/>
          <w:szCs w:val="24"/>
        </w:rPr>
      </w:pPr>
      <w:r w:rsidRPr="00B7500D">
        <w:rPr>
          <w:rFonts w:ascii="Verdana" w:hAnsi="Verdana" w:cs="Arial"/>
          <w:sz w:val="24"/>
          <w:szCs w:val="24"/>
        </w:rPr>
        <w:t>Structures and processes</w:t>
      </w:r>
    </w:p>
    <w:p w14:paraId="506D078F" w14:textId="77777777" w:rsidR="00490FA1" w:rsidRPr="00B7500D" w:rsidRDefault="00490FA1" w:rsidP="00490FA1">
      <w:pPr>
        <w:numPr>
          <w:ilvl w:val="1"/>
          <w:numId w:val="45"/>
        </w:numPr>
        <w:spacing w:after="0" w:line="240" w:lineRule="auto"/>
        <w:rPr>
          <w:rFonts w:ascii="Verdana" w:hAnsi="Verdana" w:cs="Arial"/>
          <w:sz w:val="24"/>
          <w:szCs w:val="24"/>
        </w:rPr>
      </w:pPr>
      <w:r w:rsidRPr="00B7500D">
        <w:rPr>
          <w:rFonts w:ascii="Verdana" w:hAnsi="Verdana" w:cs="Arial"/>
          <w:sz w:val="24"/>
          <w:szCs w:val="24"/>
        </w:rPr>
        <w:t>Clinical guidelines</w:t>
      </w:r>
    </w:p>
    <w:p w14:paraId="01C7EC45" w14:textId="77777777" w:rsidR="00490FA1" w:rsidRPr="00B7500D" w:rsidRDefault="00490FA1" w:rsidP="00490FA1">
      <w:pPr>
        <w:numPr>
          <w:ilvl w:val="1"/>
          <w:numId w:val="45"/>
        </w:numPr>
        <w:spacing w:after="0" w:line="240" w:lineRule="auto"/>
        <w:rPr>
          <w:rFonts w:ascii="Verdana" w:hAnsi="Verdana" w:cs="Arial"/>
          <w:sz w:val="24"/>
          <w:szCs w:val="24"/>
        </w:rPr>
      </w:pPr>
      <w:r w:rsidRPr="00B7500D">
        <w:rPr>
          <w:rFonts w:ascii="Verdana" w:hAnsi="Verdana" w:cs="Arial"/>
          <w:sz w:val="24"/>
          <w:szCs w:val="24"/>
        </w:rPr>
        <w:t>External relationships and reporting</w:t>
      </w:r>
    </w:p>
    <w:p w14:paraId="01FC8B8C" w14:textId="0BE4C191" w:rsidR="00FE79E2" w:rsidRPr="00B7500D" w:rsidRDefault="00FE79E2" w:rsidP="00FE79E2">
      <w:pPr>
        <w:numPr>
          <w:ilvl w:val="1"/>
          <w:numId w:val="45"/>
        </w:numPr>
        <w:spacing w:after="0" w:line="240" w:lineRule="auto"/>
        <w:rPr>
          <w:rFonts w:ascii="Verdana" w:hAnsi="Verdana" w:cs="Arial"/>
          <w:sz w:val="24"/>
          <w:szCs w:val="24"/>
        </w:rPr>
      </w:pPr>
      <w:r w:rsidRPr="00B7500D">
        <w:rPr>
          <w:rFonts w:ascii="Verdana" w:hAnsi="Verdana" w:cs="Arial"/>
          <w:sz w:val="24"/>
          <w:szCs w:val="24"/>
        </w:rPr>
        <w:t>Investigations and learning</w:t>
      </w:r>
    </w:p>
    <w:p w14:paraId="4EE671B6" w14:textId="77777777" w:rsidR="000953E6" w:rsidRPr="00B7500D" w:rsidRDefault="000953E6" w:rsidP="00625DB7">
      <w:pPr>
        <w:spacing w:after="0" w:line="240" w:lineRule="auto"/>
        <w:ind w:left="360"/>
        <w:jc w:val="both"/>
        <w:rPr>
          <w:rFonts w:ascii="Verdana" w:hAnsi="Verdana" w:cs="Arial"/>
          <w:sz w:val="24"/>
          <w:szCs w:val="24"/>
        </w:rPr>
      </w:pPr>
    </w:p>
    <w:p w14:paraId="79A543BB" w14:textId="77777777" w:rsidR="000953E6" w:rsidRPr="00B7500D" w:rsidRDefault="000953E6" w:rsidP="00625DB7">
      <w:pPr>
        <w:spacing w:after="0" w:line="240" w:lineRule="auto"/>
        <w:jc w:val="both"/>
        <w:rPr>
          <w:rFonts w:ascii="Verdana" w:hAnsi="Verdana" w:cs="Arial"/>
          <w:sz w:val="24"/>
          <w:szCs w:val="24"/>
        </w:rPr>
      </w:pPr>
      <w:r w:rsidRPr="00B7500D">
        <w:rPr>
          <w:rFonts w:ascii="Verdana" w:hAnsi="Verdana" w:cs="Arial"/>
          <w:sz w:val="24"/>
          <w:szCs w:val="24"/>
        </w:rPr>
        <w:t xml:space="preserve">Each Workstream has a Steering Group that meets regularly with key personnel from the service group and relevant corporate directorates to identify and deliver priorities </w:t>
      </w:r>
      <w:r w:rsidR="00D02563" w:rsidRPr="00B7500D">
        <w:rPr>
          <w:rFonts w:ascii="Verdana" w:hAnsi="Verdana" w:cs="Arial"/>
          <w:sz w:val="24"/>
          <w:szCs w:val="24"/>
        </w:rPr>
        <w:t>outlines in the Perinatal Improvement Plan.</w:t>
      </w:r>
      <w:r w:rsidRPr="00B7500D">
        <w:rPr>
          <w:rFonts w:ascii="Verdana" w:hAnsi="Verdana" w:cs="Arial"/>
          <w:sz w:val="24"/>
          <w:szCs w:val="24"/>
        </w:rPr>
        <w:t xml:space="preserve"> </w:t>
      </w:r>
    </w:p>
    <w:p w14:paraId="54245D5C" w14:textId="77777777" w:rsidR="000953E6" w:rsidRPr="00B7500D" w:rsidRDefault="000953E6" w:rsidP="00625DB7">
      <w:pPr>
        <w:spacing w:after="0" w:line="240" w:lineRule="auto"/>
        <w:jc w:val="both"/>
        <w:rPr>
          <w:rFonts w:ascii="Verdana" w:hAnsi="Verdana" w:cs="Arial"/>
          <w:sz w:val="24"/>
          <w:szCs w:val="24"/>
        </w:rPr>
      </w:pPr>
    </w:p>
    <w:p w14:paraId="121E7927" w14:textId="58513986" w:rsidR="003F3D87" w:rsidRPr="00B7500D" w:rsidRDefault="003F3D87" w:rsidP="00625DB7">
      <w:pPr>
        <w:spacing w:after="0" w:line="240" w:lineRule="auto"/>
        <w:jc w:val="both"/>
        <w:rPr>
          <w:rFonts w:ascii="Verdana" w:hAnsi="Verdana" w:cs="Arial"/>
          <w:sz w:val="24"/>
          <w:szCs w:val="24"/>
        </w:rPr>
      </w:pPr>
      <w:r w:rsidRPr="00B7500D">
        <w:rPr>
          <w:rFonts w:ascii="Verdana" w:hAnsi="Verdana" w:cs="Arial"/>
          <w:sz w:val="24"/>
          <w:szCs w:val="24"/>
        </w:rPr>
        <w:t xml:space="preserve">There is a clear distinction between the work forming part of the Perinatal Improvement Plan and the “business as usual” activities relating to perinatal services. As such, we have reviewed and established defined </w:t>
      </w:r>
      <w:r w:rsidRPr="00B7500D">
        <w:rPr>
          <w:rFonts w:ascii="Verdana" w:hAnsi="Verdana" w:cs="Arial"/>
          <w:sz w:val="24"/>
          <w:szCs w:val="24"/>
        </w:rPr>
        <w:lastRenderedPageBreak/>
        <w:t xml:space="preserve">governance processes that underpin both sets of activities, as described in Figure </w:t>
      </w:r>
      <w:r w:rsidR="008A61D1" w:rsidRPr="00B7500D">
        <w:rPr>
          <w:rFonts w:ascii="Verdana" w:hAnsi="Verdana" w:cs="Arial"/>
          <w:sz w:val="24"/>
          <w:szCs w:val="24"/>
        </w:rPr>
        <w:t>1</w:t>
      </w:r>
      <w:r w:rsidRPr="00B7500D">
        <w:rPr>
          <w:rFonts w:ascii="Verdana" w:hAnsi="Verdana" w:cs="Arial"/>
          <w:sz w:val="24"/>
          <w:szCs w:val="24"/>
        </w:rPr>
        <w:t>.</w:t>
      </w:r>
      <w:r w:rsidR="00BA4783" w:rsidRPr="00B7500D">
        <w:rPr>
          <w:rFonts w:ascii="Verdana" w:hAnsi="Verdana" w:cs="Arial"/>
          <w:sz w:val="24"/>
          <w:szCs w:val="24"/>
        </w:rPr>
        <w:t xml:space="preserve"> </w:t>
      </w:r>
    </w:p>
    <w:p w14:paraId="361A81C5" w14:textId="77777777" w:rsidR="00FB469C" w:rsidRPr="00B7500D" w:rsidRDefault="00FB469C" w:rsidP="00625DB7">
      <w:pPr>
        <w:spacing w:after="0" w:line="240" w:lineRule="auto"/>
        <w:jc w:val="both"/>
        <w:rPr>
          <w:rFonts w:ascii="Verdana" w:hAnsi="Verdana" w:cs="Arial"/>
          <w:sz w:val="24"/>
          <w:szCs w:val="24"/>
        </w:rPr>
      </w:pPr>
    </w:p>
    <w:p w14:paraId="31F129AD" w14:textId="77777777" w:rsidR="00A94D2D" w:rsidRPr="00B7500D" w:rsidRDefault="00FB469C" w:rsidP="00625DB7">
      <w:pPr>
        <w:spacing w:after="0" w:line="240" w:lineRule="auto"/>
        <w:jc w:val="both"/>
        <w:rPr>
          <w:rFonts w:ascii="Verdana" w:hAnsi="Verdana" w:cs="Arial"/>
          <w:sz w:val="24"/>
          <w:szCs w:val="24"/>
        </w:rPr>
      </w:pPr>
      <w:r w:rsidRPr="00B7500D">
        <w:rPr>
          <w:rFonts w:ascii="Verdana" w:hAnsi="Verdana" w:cs="Arial"/>
          <w:sz w:val="24"/>
          <w:szCs w:val="24"/>
        </w:rPr>
        <w:t>The Perinatal Improvement Plan Executive Programme Board held its inaugural meeting in December 2025. Chaired by the CEO, the Executive Programme Board</w:t>
      </w:r>
      <w:r w:rsidR="00991609" w:rsidRPr="00B7500D">
        <w:rPr>
          <w:rFonts w:ascii="Verdana" w:hAnsi="Verdana" w:cs="Arial"/>
          <w:sz w:val="24"/>
          <w:szCs w:val="24"/>
        </w:rPr>
        <w:t xml:space="preserve"> focuses on the Improvement Plan and its delivery</w:t>
      </w:r>
      <w:r w:rsidR="00272112" w:rsidRPr="00B7500D">
        <w:rPr>
          <w:rFonts w:ascii="Verdana" w:hAnsi="Verdana" w:cs="Arial"/>
          <w:sz w:val="24"/>
          <w:szCs w:val="24"/>
        </w:rPr>
        <w:t xml:space="preserve">. It meets bimonthly and reports directly to Board. </w:t>
      </w:r>
      <w:r w:rsidR="007A03AC" w:rsidRPr="00B7500D">
        <w:rPr>
          <w:rFonts w:ascii="Verdana" w:hAnsi="Verdana" w:cs="Arial"/>
          <w:sz w:val="24"/>
          <w:szCs w:val="24"/>
        </w:rPr>
        <w:t xml:space="preserve">A report template has been developed </w:t>
      </w:r>
      <w:r w:rsidR="00CA0785" w:rsidRPr="00B7500D">
        <w:rPr>
          <w:rFonts w:ascii="Verdana" w:hAnsi="Verdana" w:cs="Arial"/>
          <w:sz w:val="24"/>
          <w:szCs w:val="24"/>
        </w:rPr>
        <w:t xml:space="preserve">to ensure each </w:t>
      </w:r>
      <w:r w:rsidR="00A94D2D" w:rsidRPr="00B7500D">
        <w:rPr>
          <w:rFonts w:ascii="Verdana" w:hAnsi="Verdana" w:cs="Arial"/>
          <w:sz w:val="24"/>
          <w:szCs w:val="24"/>
        </w:rPr>
        <w:t>named Executive Accountable Lead provide</w:t>
      </w:r>
      <w:r w:rsidR="00CA0785" w:rsidRPr="00B7500D">
        <w:rPr>
          <w:rFonts w:ascii="Verdana" w:hAnsi="Verdana" w:cs="Arial"/>
          <w:sz w:val="24"/>
          <w:szCs w:val="24"/>
        </w:rPr>
        <w:t>s</w:t>
      </w:r>
      <w:r w:rsidR="00A94D2D" w:rsidRPr="00B7500D">
        <w:rPr>
          <w:rFonts w:ascii="Verdana" w:hAnsi="Verdana" w:cs="Arial"/>
          <w:sz w:val="24"/>
          <w:szCs w:val="24"/>
        </w:rPr>
        <w:t xml:space="preserve"> a</w:t>
      </w:r>
      <w:r w:rsidR="007A03AC" w:rsidRPr="00B7500D">
        <w:rPr>
          <w:rFonts w:ascii="Verdana" w:hAnsi="Verdana" w:cs="Arial"/>
          <w:sz w:val="24"/>
          <w:szCs w:val="24"/>
        </w:rPr>
        <w:t>n up</w:t>
      </w:r>
      <w:r w:rsidR="00CA0785" w:rsidRPr="00B7500D">
        <w:rPr>
          <w:rFonts w:ascii="Verdana" w:hAnsi="Verdana" w:cs="Arial"/>
          <w:sz w:val="24"/>
          <w:szCs w:val="24"/>
        </w:rPr>
        <w:t>d</w:t>
      </w:r>
      <w:r w:rsidR="007A03AC" w:rsidRPr="00B7500D">
        <w:rPr>
          <w:rFonts w:ascii="Verdana" w:hAnsi="Verdana" w:cs="Arial"/>
          <w:sz w:val="24"/>
          <w:szCs w:val="24"/>
        </w:rPr>
        <w:t>ate</w:t>
      </w:r>
      <w:r w:rsidR="00CA0785" w:rsidRPr="00B7500D">
        <w:rPr>
          <w:rFonts w:ascii="Verdana" w:hAnsi="Verdana" w:cs="Arial"/>
          <w:sz w:val="24"/>
          <w:szCs w:val="24"/>
        </w:rPr>
        <w:t xml:space="preserve"> for their respective Workstream summarising ongoing progress, highlighting programme slippage and associated risks</w:t>
      </w:r>
      <w:r w:rsidR="009D1851" w:rsidRPr="00B7500D">
        <w:rPr>
          <w:rFonts w:ascii="Verdana" w:hAnsi="Verdana" w:cs="Arial"/>
          <w:sz w:val="24"/>
          <w:szCs w:val="24"/>
        </w:rPr>
        <w:t>, as a standing agenda item.</w:t>
      </w:r>
      <w:r w:rsidR="00CA0785" w:rsidRPr="00B7500D">
        <w:rPr>
          <w:rFonts w:ascii="Verdana" w:hAnsi="Verdana" w:cs="Arial"/>
          <w:sz w:val="24"/>
          <w:szCs w:val="24"/>
        </w:rPr>
        <w:t xml:space="preserve"> </w:t>
      </w:r>
    </w:p>
    <w:p w14:paraId="0BD893CA" w14:textId="77777777" w:rsidR="00BA4783" w:rsidRPr="00B7500D" w:rsidRDefault="00BA4783" w:rsidP="00625DB7">
      <w:pPr>
        <w:spacing w:after="0" w:line="240" w:lineRule="auto"/>
        <w:jc w:val="both"/>
        <w:rPr>
          <w:rFonts w:ascii="Verdana" w:hAnsi="Verdana" w:cs="Arial"/>
          <w:sz w:val="24"/>
          <w:szCs w:val="24"/>
        </w:rPr>
      </w:pPr>
    </w:p>
    <w:p w14:paraId="0EAA59DE" w14:textId="6128272B" w:rsidR="00BA4783" w:rsidRPr="00B7500D" w:rsidRDefault="00BA4783" w:rsidP="00625DB7">
      <w:pPr>
        <w:spacing w:after="0" w:line="240" w:lineRule="auto"/>
        <w:jc w:val="both"/>
        <w:rPr>
          <w:rFonts w:ascii="Verdana" w:hAnsi="Verdana" w:cs="Arial"/>
          <w:b/>
          <w:bCs/>
          <w:sz w:val="24"/>
          <w:szCs w:val="24"/>
        </w:rPr>
      </w:pPr>
      <w:r w:rsidRPr="00B7500D">
        <w:rPr>
          <w:rFonts w:ascii="Verdana" w:hAnsi="Verdana" w:cs="Arial"/>
          <w:b/>
          <w:bCs/>
          <w:sz w:val="24"/>
          <w:szCs w:val="24"/>
        </w:rPr>
        <w:t xml:space="preserve">Figure </w:t>
      </w:r>
      <w:r w:rsidR="002E2E1B" w:rsidRPr="00B7500D">
        <w:rPr>
          <w:rFonts w:ascii="Verdana" w:hAnsi="Verdana" w:cs="Arial"/>
          <w:b/>
          <w:bCs/>
          <w:sz w:val="24"/>
          <w:szCs w:val="24"/>
        </w:rPr>
        <w:t>1</w:t>
      </w:r>
    </w:p>
    <w:p w14:paraId="384656F1" w14:textId="77777777" w:rsidR="00BA4783" w:rsidRPr="00B7500D" w:rsidRDefault="00BA4783" w:rsidP="00625DB7">
      <w:pPr>
        <w:spacing w:after="0" w:line="240" w:lineRule="auto"/>
        <w:jc w:val="both"/>
        <w:rPr>
          <w:rFonts w:ascii="Verdana" w:hAnsi="Verdana" w:cs="Arial"/>
          <w:sz w:val="24"/>
          <w:szCs w:val="24"/>
        </w:rPr>
      </w:pPr>
    </w:p>
    <w:p w14:paraId="7D82255A" w14:textId="77777777" w:rsidR="00BA4783" w:rsidRPr="00B7500D" w:rsidRDefault="00BA4783" w:rsidP="00625DB7">
      <w:pPr>
        <w:spacing w:after="0" w:line="240" w:lineRule="auto"/>
        <w:jc w:val="both"/>
        <w:rPr>
          <w:rFonts w:ascii="Verdana" w:hAnsi="Verdana" w:cs="Arial"/>
          <w:sz w:val="24"/>
          <w:szCs w:val="24"/>
        </w:rPr>
      </w:pPr>
      <w:r w:rsidRPr="00B7500D">
        <w:rPr>
          <w:rFonts w:ascii="Verdana" w:hAnsi="Verdana" w:cs="Arial"/>
          <w:noProof/>
          <w:sz w:val="24"/>
          <w:szCs w:val="24"/>
        </w:rPr>
        <w:drawing>
          <wp:inline distT="0" distB="0" distL="0" distR="0" wp14:anchorId="4DF11A73" wp14:editId="35908DFC">
            <wp:extent cx="5591175" cy="3454400"/>
            <wp:effectExtent l="0" t="0" r="9525" b="0"/>
            <wp:docPr id="1174470819" name="Picture 1" descr="A diagram of a compan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4470819" name="Picture 1" descr="A diagram of a company&#10;&#10;AI-generated content may be incorrect."/>
                    <pic:cNvPicPr/>
                  </pic:nvPicPr>
                  <pic:blipFill rotWithShape="1">
                    <a:blip r:embed="rId11"/>
                    <a:srcRect l="332" t="1360" r="2115"/>
                    <a:stretch/>
                  </pic:blipFill>
                  <pic:spPr bwMode="auto">
                    <a:xfrm>
                      <a:off x="0" y="0"/>
                      <a:ext cx="5591175" cy="3454400"/>
                    </a:xfrm>
                    <a:prstGeom prst="rect">
                      <a:avLst/>
                    </a:prstGeom>
                    <a:ln>
                      <a:noFill/>
                    </a:ln>
                    <a:extLst>
                      <a:ext uri="{53640926-AAD7-44D8-BBD7-CCE9431645EC}">
                        <a14:shadowObscured xmlns:a14="http://schemas.microsoft.com/office/drawing/2010/main"/>
                      </a:ext>
                    </a:extLst>
                  </pic:spPr>
                </pic:pic>
              </a:graphicData>
            </a:graphic>
          </wp:inline>
        </w:drawing>
      </w:r>
    </w:p>
    <w:p w14:paraId="04DFEAAE" w14:textId="77777777" w:rsidR="00BA4783" w:rsidRPr="00B7500D" w:rsidRDefault="00BA4783" w:rsidP="00625DB7">
      <w:pPr>
        <w:spacing w:after="0" w:line="240" w:lineRule="auto"/>
        <w:jc w:val="both"/>
        <w:rPr>
          <w:rFonts w:ascii="Verdana" w:hAnsi="Verdana" w:cs="Arial"/>
          <w:sz w:val="24"/>
          <w:szCs w:val="24"/>
        </w:rPr>
      </w:pPr>
    </w:p>
    <w:p w14:paraId="4B5E69DD" w14:textId="77777777" w:rsidR="0076338E" w:rsidRPr="00B7500D" w:rsidRDefault="0076338E" w:rsidP="00625DB7">
      <w:pPr>
        <w:spacing w:after="0" w:line="240" w:lineRule="auto"/>
        <w:jc w:val="both"/>
        <w:rPr>
          <w:rFonts w:ascii="Verdana" w:hAnsi="Verdana" w:cs="Arial"/>
          <w:sz w:val="24"/>
          <w:szCs w:val="24"/>
        </w:rPr>
      </w:pPr>
    </w:p>
    <w:p w14:paraId="730F5B29" w14:textId="1C372891" w:rsidR="00A94D2D" w:rsidRPr="00B7500D" w:rsidRDefault="009D1851" w:rsidP="00625DB7">
      <w:pPr>
        <w:spacing w:after="0" w:line="240" w:lineRule="auto"/>
        <w:jc w:val="both"/>
        <w:rPr>
          <w:rFonts w:ascii="Verdana" w:hAnsi="Verdana" w:cs="Arial"/>
          <w:sz w:val="24"/>
          <w:szCs w:val="24"/>
        </w:rPr>
      </w:pPr>
      <w:r w:rsidRPr="00B7500D">
        <w:rPr>
          <w:rFonts w:ascii="Verdana" w:hAnsi="Verdana" w:cs="Arial"/>
          <w:sz w:val="24"/>
          <w:szCs w:val="24"/>
        </w:rPr>
        <w:t>By contrast, t</w:t>
      </w:r>
      <w:r w:rsidR="00A94D2D" w:rsidRPr="00B7500D">
        <w:rPr>
          <w:rFonts w:ascii="Verdana" w:hAnsi="Verdana" w:cs="Arial"/>
          <w:sz w:val="24"/>
          <w:szCs w:val="24"/>
        </w:rPr>
        <w:t xml:space="preserve">he Perinatal Committee, established July 2025, provides </w:t>
      </w:r>
      <w:r w:rsidR="0076338E" w:rsidRPr="00B7500D">
        <w:rPr>
          <w:rFonts w:ascii="Verdana" w:hAnsi="Verdana" w:cs="Arial"/>
          <w:sz w:val="24"/>
          <w:szCs w:val="24"/>
        </w:rPr>
        <w:t xml:space="preserve">a report </w:t>
      </w:r>
      <w:r w:rsidR="00DE424D" w:rsidRPr="00B7500D">
        <w:rPr>
          <w:rFonts w:ascii="Verdana" w:hAnsi="Verdana" w:cs="Arial"/>
          <w:sz w:val="24"/>
          <w:szCs w:val="24"/>
        </w:rPr>
        <w:t>to</w:t>
      </w:r>
      <w:r w:rsidR="00A94D2D" w:rsidRPr="00B7500D">
        <w:rPr>
          <w:rFonts w:ascii="Verdana" w:hAnsi="Verdana" w:cs="Arial"/>
          <w:sz w:val="24"/>
          <w:szCs w:val="24"/>
        </w:rPr>
        <w:t xml:space="preserve"> Board, </w:t>
      </w:r>
      <w:r w:rsidR="00A76670" w:rsidRPr="00B7500D">
        <w:rPr>
          <w:rFonts w:ascii="Verdana" w:hAnsi="Verdana" w:cs="Arial"/>
          <w:sz w:val="24"/>
          <w:szCs w:val="24"/>
        </w:rPr>
        <w:t>based on</w:t>
      </w:r>
      <w:r w:rsidR="008A25CA" w:rsidRPr="00B7500D">
        <w:rPr>
          <w:rFonts w:ascii="Verdana" w:hAnsi="Verdana" w:cs="Arial"/>
          <w:sz w:val="24"/>
          <w:szCs w:val="24"/>
        </w:rPr>
        <w:t xml:space="preserve"> e</w:t>
      </w:r>
      <w:r w:rsidR="00A94D2D" w:rsidRPr="00B7500D">
        <w:rPr>
          <w:rFonts w:ascii="Verdana" w:hAnsi="Verdana" w:cs="Arial"/>
          <w:sz w:val="24"/>
          <w:szCs w:val="24"/>
        </w:rPr>
        <w:t>vi</w:t>
      </w:r>
      <w:r w:rsidR="008A25CA" w:rsidRPr="00B7500D">
        <w:rPr>
          <w:rFonts w:ascii="Verdana" w:hAnsi="Verdana" w:cs="Arial"/>
          <w:sz w:val="24"/>
          <w:szCs w:val="24"/>
        </w:rPr>
        <w:t>dence</w:t>
      </w:r>
      <w:r w:rsidR="00A94D2D" w:rsidRPr="00B7500D">
        <w:rPr>
          <w:rFonts w:ascii="Verdana" w:hAnsi="Verdana" w:cs="Arial"/>
          <w:sz w:val="24"/>
          <w:szCs w:val="24"/>
        </w:rPr>
        <w:t>, quality assur</w:t>
      </w:r>
      <w:r w:rsidR="00823A5D" w:rsidRPr="00B7500D">
        <w:rPr>
          <w:rFonts w:ascii="Verdana" w:hAnsi="Verdana" w:cs="Arial"/>
          <w:sz w:val="24"/>
          <w:szCs w:val="24"/>
        </w:rPr>
        <w:t>ance</w:t>
      </w:r>
      <w:r w:rsidR="00A94D2D" w:rsidRPr="00B7500D">
        <w:rPr>
          <w:rFonts w:ascii="Verdana" w:hAnsi="Verdana" w:cs="Arial"/>
          <w:sz w:val="24"/>
          <w:szCs w:val="24"/>
        </w:rPr>
        <w:t>, safe</w:t>
      </w:r>
      <w:r w:rsidR="00A45E81" w:rsidRPr="00B7500D">
        <w:rPr>
          <w:rFonts w:ascii="Verdana" w:hAnsi="Verdana" w:cs="Arial"/>
          <w:sz w:val="24"/>
          <w:szCs w:val="24"/>
        </w:rPr>
        <w:t>ty</w:t>
      </w:r>
      <w:r w:rsidR="00A94D2D" w:rsidRPr="00B7500D">
        <w:rPr>
          <w:rFonts w:ascii="Verdana" w:hAnsi="Verdana" w:cs="Arial"/>
          <w:sz w:val="24"/>
          <w:szCs w:val="24"/>
        </w:rPr>
        <w:t xml:space="preserve"> and </w:t>
      </w:r>
      <w:r w:rsidR="00BF29CA" w:rsidRPr="00B7500D">
        <w:rPr>
          <w:rFonts w:ascii="Verdana" w:hAnsi="Verdana" w:cs="Arial"/>
          <w:sz w:val="24"/>
          <w:szCs w:val="24"/>
        </w:rPr>
        <w:t>sustainability</w:t>
      </w:r>
      <w:r w:rsidR="00A94D2D" w:rsidRPr="00B7500D">
        <w:rPr>
          <w:rFonts w:ascii="Verdana" w:hAnsi="Verdana" w:cs="Arial"/>
          <w:sz w:val="24"/>
          <w:szCs w:val="24"/>
        </w:rPr>
        <w:t xml:space="preserve"> </w:t>
      </w:r>
      <w:r w:rsidR="00BF29CA" w:rsidRPr="00B7500D">
        <w:rPr>
          <w:rFonts w:ascii="Verdana" w:hAnsi="Verdana" w:cs="Arial"/>
          <w:sz w:val="24"/>
          <w:szCs w:val="24"/>
        </w:rPr>
        <w:t xml:space="preserve">of </w:t>
      </w:r>
      <w:r w:rsidR="00A94D2D" w:rsidRPr="00B7500D">
        <w:rPr>
          <w:rFonts w:ascii="Verdana" w:hAnsi="Verdana" w:cs="Arial"/>
          <w:sz w:val="24"/>
          <w:szCs w:val="24"/>
        </w:rPr>
        <w:t>service for women, people and babies receiving maternity and neonatal care at Swansea Bay University Health Board (SBUHB). The Perinatal Committee meets monthly and reports to Quality and Safety Committee</w:t>
      </w:r>
      <w:r w:rsidR="005B19E5" w:rsidRPr="00B7500D">
        <w:rPr>
          <w:rFonts w:ascii="Verdana" w:hAnsi="Verdana" w:cs="Arial"/>
          <w:sz w:val="24"/>
          <w:szCs w:val="24"/>
        </w:rPr>
        <w:t>, and Board</w:t>
      </w:r>
      <w:r w:rsidR="00A94D2D" w:rsidRPr="00B7500D">
        <w:rPr>
          <w:rFonts w:ascii="Verdana" w:hAnsi="Verdana" w:cs="Arial"/>
          <w:sz w:val="24"/>
          <w:szCs w:val="24"/>
        </w:rPr>
        <w:t>.</w:t>
      </w:r>
    </w:p>
    <w:p w14:paraId="01D7E284" w14:textId="77777777" w:rsidR="00E82FD5" w:rsidRPr="00B7500D" w:rsidRDefault="00E82FD5" w:rsidP="00625DB7">
      <w:pPr>
        <w:spacing w:after="0" w:line="240" w:lineRule="auto"/>
        <w:jc w:val="both"/>
        <w:rPr>
          <w:rFonts w:ascii="Verdana" w:hAnsi="Verdana" w:cs="Arial"/>
          <w:sz w:val="24"/>
          <w:szCs w:val="24"/>
        </w:rPr>
      </w:pPr>
    </w:p>
    <w:p w14:paraId="102AE39F" w14:textId="35D64235" w:rsidR="00E82FD5" w:rsidRPr="00B7500D" w:rsidRDefault="00726CDD" w:rsidP="00625DB7">
      <w:pPr>
        <w:spacing w:after="0" w:line="240" w:lineRule="auto"/>
        <w:jc w:val="both"/>
        <w:rPr>
          <w:rFonts w:ascii="Verdana" w:hAnsi="Verdana" w:cs="Arial"/>
          <w:sz w:val="24"/>
          <w:szCs w:val="24"/>
        </w:rPr>
      </w:pPr>
      <w:r w:rsidRPr="00B7500D">
        <w:rPr>
          <w:rFonts w:ascii="Verdana" w:hAnsi="Verdana" w:cs="Arial"/>
          <w:sz w:val="24"/>
          <w:szCs w:val="24"/>
        </w:rPr>
        <w:t xml:space="preserve">There are two </w:t>
      </w:r>
      <w:r w:rsidR="00AF5885" w:rsidRPr="00B7500D">
        <w:rPr>
          <w:rFonts w:ascii="Verdana" w:hAnsi="Verdana" w:cs="Arial"/>
          <w:sz w:val="24"/>
          <w:szCs w:val="24"/>
        </w:rPr>
        <w:t>Perinatal Safety Champion</w:t>
      </w:r>
      <w:r w:rsidR="0082382A" w:rsidRPr="00B7500D">
        <w:rPr>
          <w:rFonts w:ascii="Verdana" w:hAnsi="Verdana" w:cs="Arial"/>
          <w:sz w:val="24"/>
          <w:szCs w:val="24"/>
        </w:rPr>
        <w:t xml:space="preserve">s, </w:t>
      </w:r>
      <w:r w:rsidR="00E902DF" w:rsidRPr="00B7500D">
        <w:rPr>
          <w:rFonts w:ascii="Verdana" w:hAnsi="Verdana" w:cs="Arial"/>
          <w:sz w:val="24"/>
          <w:szCs w:val="24"/>
        </w:rPr>
        <w:t xml:space="preserve">the Executive Director of Nursing and Patient Experience and an </w:t>
      </w:r>
      <w:r w:rsidR="008F1915" w:rsidRPr="00B7500D">
        <w:rPr>
          <w:rFonts w:ascii="Verdana" w:hAnsi="Verdana" w:cs="Arial"/>
          <w:sz w:val="24"/>
          <w:szCs w:val="24"/>
        </w:rPr>
        <w:t xml:space="preserve">SBUHB </w:t>
      </w:r>
      <w:r w:rsidR="00E902DF" w:rsidRPr="00B7500D">
        <w:rPr>
          <w:rFonts w:ascii="Verdana" w:hAnsi="Verdana" w:cs="Arial"/>
          <w:sz w:val="24"/>
          <w:szCs w:val="24"/>
        </w:rPr>
        <w:t xml:space="preserve">Independent Board Member, </w:t>
      </w:r>
      <w:r w:rsidR="0082382A" w:rsidRPr="00B7500D">
        <w:rPr>
          <w:rFonts w:ascii="Verdana" w:hAnsi="Verdana" w:cs="Arial"/>
          <w:sz w:val="24"/>
          <w:szCs w:val="24"/>
        </w:rPr>
        <w:t xml:space="preserve">who are both </w:t>
      </w:r>
      <w:r w:rsidR="00AF5885" w:rsidRPr="00B7500D">
        <w:rPr>
          <w:rFonts w:ascii="Verdana" w:hAnsi="Verdana" w:cs="Arial"/>
          <w:sz w:val="24"/>
          <w:szCs w:val="24"/>
        </w:rPr>
        <w:t>part of the core membership</w:t>
      </w:r>
      <w:r w:rsidR="0082382A" w:rsidRPr="00B7500D">
        <w:rPr>
          <w:rFonts w:ascii="Verdana" w:hAnsi="Verdana" w:cs="Arial"/>
          <w:sz w:val="24"/>
          <w:szCs w:val="24"/>
        </w:rPr>
        <w:t xml:space="preserve"> </w:t>
      </w:r>
      <w:r w:rsidR="00AF5885" w:rsidRPr="00B7500D">
        <w:rPr>
          <w:rFonts w:ascii="Verdana" w:hAnsi="Verdana" w:cs="Arial"/>
          <w:sz w:val="24"/>
          <w:szCs w:val="24"/>
        </w:rPr>
        <w:t>of the Perinatal Committee</w:t>
      </w:r>
      <w:r w:rsidR="0082382A" w:rsidRPr="00B7500D">
        <w:rPr>
          <w:rFonts w:ascii="Verdana" w:hAnsi="Verdana" w:cs="Arial"/>
          <w:sz w:val="24"/>
          <w:szCs w:val="24"/>
        </w:rPr>
        <w:t xml:space="preserve"> and the Quality and Safety Committee</w:t>
      </w:r>
      <w:r w:rsidR="00E902DF" w:rsidRPr="00B7500D">
        <w:rPr>
          <w:rFonts w:ascii="Verdana" w:hAnsi="Verdana" w:cs="Arial"/>
          <w:sz w:val="24"/>
          <w:szCs w:val="24"/>
        </w:rPr>
        <w:t>.</w:t>
      </w:r>
      <w:r w:rsidR="0082382A" w:rsidRPr="00B7500D">
        <w:rPr>
          <w:rFonts w:ascii="Verdana" w:hAnsi="Verdana" w:cs="Arial"/>
          <w:sz w:val="24"/>
          <w:szCs w:val="24"/>
        </w:rPr>
        <w:t xml:space="preserve"> </w:t>
      </w:r>
    </w:p>
    <w:p w14:paraId="3D573782" w14:textId="77777777" w:rsidR="00A553B4" w:rsidRPr="00B7500D" w:rsidRDefault="00A553B4" w:rsidP="00625DB7">
      <w:pPr>
        <w:spacing w:after="0" w:line="240" w:lineRule="auto"/>
        <w:jc w:val="both"/>
        <w:rPr>
          <w:rFonts w:ascii="Verdana" w:hAnsi="Verdana" w:cs="Arial"/>
          <w:sz w:val="24"/>
          <w:szCs w:val="24"/>
        </w:rPr>
      </w:pPr>
    </w:p>
    <w:p w14:paraId="0BB51FB7" w14:textId="48C84A75" w:rsidR="00A553B4" w:rsidRPr="00B7500D" w:rsidRDefault="00EB4B05" w:rsidP="00625DB7">
      <w:pPr>
        <w:spacing w:after="0" w:line="240" w:lineRule="auto"/>
        <w:jc w:val="both"/>
        <w:rPr>
          <w:rFonts w:ascii="Verdana" w:hAnsi="Verdana" w:cs="Arial"/>
          <w:sz w:val="24"/>
          <w:szCs w:val="24"/>
        </w:rPr>
      </w:pPr>
      <w:r w:rsidRPr="00B7500D">
        <w:rPr>
          <w:rFonts w:ascii="Verdana" w:hAnsi="Verdana" w:cs="Arial"/>
          <w:sz w:val="24"/>
          <w:szCs w:val="24"/>
        </w:rPr>
        <w:t xml:space="preserve">In order to ensure </w:t>
      </w:r>
      <w:r w:rsidR="00496B7F" w:rsidRPr="00B7500D">
        <w:rPr>
          <w:rFonts w:ascii="Verdana" w:hAnsi="Verdana" w:cs="Arial"/>
          <w:sz w:val="24"/>
          <w:szCs w:val="24"/>
        </w:rPr>
        <w:t xml:space="preserve">the Improvement Programme and the “business as usual” </w:t>
      </w:r>
      <w:r w:rsidR="00C32A6B" w:rsidRPr="00B7500D">
        <w:rPr>
          <w:rFonts w:ascii="Verdana" w:hAnsi="Verdana" w:cs="Arial"/>
          <w:sz w:val="24"/>
          <w:szCs w:val="24"/>
        </w:rPr>
        <w:t xml:space="preserve">governance mechanisms </w:t>
      </w:r>
      <w:r w:rsidR="003306AE" w:rsidRPr="00B7500D">
        <w:rPr>
          <w:rFonts w:ascii="Verdana" w:hAnsi="Verdana" w:cs="Arial"/>
          <w:sz w:val="24"/>
          <w:szCs w:val="24"/>
        </w:rPr>
        <w:t xml:space="preserve">dovetail to avoid silos, </w:t>
      </w:r>
      <w:r w:rsidR="00223EA9" w:rsidRPr="00B7500D">
        <w:rPr>
          <w:rFonts w:ascii="Verdana" w:hAnsi="Verdana" w:cs="Arial"/>
          <w:sz w:val="24"/>
          <w:szCs w:val="24"/>
        </w:rPr>
        <w:t xml:space="preserve">gaps and </w:t>
      </w:r>
      <w:r w:rsidR="00402905" w:rsidRPr="00B7500D">
        <w:rPr>
          <w:rFonts w:ascii="Verdana" w:hAnsi="Verdana" w:cs="Arial"/>
          <w:sz w:val="24"/>
          <w:szCs w:val="24"/>
        </w:rPr>
        <w:t xml:space="preserve">ensure resource is not duplicated, there is representation from key individuals on both </w:t>
      </w:r>
      <w:r w:rsidR="00FD44D5" w:rsidRPr="00B7500D">
        <w:rPr>
          <w:rFonts w:ascii="Verdana" w:hAnsi="Verdana" w:cs="Arial"/>
          <w:sz w:val="24"/>
          <w:szCs w:val="24"/>
        </w:rPr>
        <w:t>groups</w:t>
      </w:r>
      <w:r w:rsidR="00FE0C6F" w:rsidRPr="00B7500D">
        <w:rPr>
          <w:rFonts w:ascii="Verdana" w:hAnsi="Verdana" w:cs="Arial"/>
          <w:sz w:val="24"/>
          <w:szCs w:val="24"/>
        </w:rPr>
        <w:t xml:space="preserve">. Furthermore, there is interlinking between the Steering Groups and Perinatal Assurance Group. </w:t>
      </w:r>
      <w:r w:rsidR="005C4366" w:rsidRPr="00B7500D">
        <w:rPr>
          <w:rFonts w:ascii="Verdana" w:hAnsi="Verdana" w:cs="Arial"/>
          <w:sz w:val="24"/>
          <w:szCs w:val="24"/>
        </w:rPr>
        <w:t xml:space="preserve">Not only does this enable the timely sharing of information and alignment of improvement processes that impact all elements of the perinatal services, </w:t>
      </w:r>
      <w:proofErr w:type="gramStart"/>
      <w:r w:rsidR="005C4366" w:rsidRPr="00B7500D">
        <w:rPr>
          <w:rFonts w:ascii="Verdana" w:hAnsi="Verdana" w:cs="Arial"/>
          <w:sz w:val="24"/>
          <w:szCs w:val="24"/>
        </w:rPr>
        <w:t>it</w:t>
      </w:r>
      <w:proofErr w:type="gramEnd"/>
      <w:r w:rsidR="005C4366" w:rsidRPr="00B7500D">
        <w:rPr>
          <w:rFonts w:ascii="Verdana" w:hAnsi="Verdana" w:cs="Arial"/>
          <w:sz w:val="24"/>
          <w:szCs w:val="24"/>
        </w:rPr>
        <w:t xml:space="preserve"> supports our </w:t>
      </w:r>
      <w:r w:rsidR="00982635" w:rsidRPr="00B7500D">
        <w:rPr>
          <w:rFonts w:ascii="Verdana" w:hAnsi="Verdana" w:cs="Arial"/>
          <w:sz w:val="24"/>
          <w:szCs w:val="24"/>
        </w:rPr>
        <w:t xml:space="preserve">longer-term intentions to embed improvement centrally into the service at the conclusion of the Improvement Programme. </w:t>
      </w:r>
    </w:p>
    <w:p w14:paraId="2F291860" w14:textId="77777777" w:rsidR="004854AC" w:rsidRPr="00B7500D" w:rsidRDefault="004854AC" w:rsidP="00625DB7">
      <w:pPr>
        <w:spacing w:after="0" w:line="240" w:lineRule="auto"/>
        <w:jc w:val="both"/>
        <w:rPr>
          <w:rFonts w:ascii="Verdana" w:hAnsi="Verdana" w:cs="Arial"/>
          <w:sz w:val="24"/>
          <w:szCs w:val="24"/>
        </w:rPr>
      </w:pPr>
    </w:p>
    <w:p w14:paraId="1E0D2A17" w14:textId="77777777" w:rsidR="001B4C0E" w:rsidRPr="00B7500D" w:rsidRDefault="001B4C0E" w:rsidP="00625DB7">
      <w:pPr>
        <w:spacing w:after="0" w:line="240" w:lineRule="auto"/>
        <w:jc w:val="both"/>
        <w:rPr>
          <w:rFonts w:ascii="Verdana" w:hAnsi="Verdana" w:cs="Arial"/>
          <w:sz w:val="24"/>
          <w:szCs w:val="24"/>
        </w:rPr>
      </w:pPr>
    </w:p>
    <w:p w14:paraId="5698E4AE" w14:textId="77777777" w:rsidR="00094E20" w:rsidRPr="00B7500D" w:rsidRDefault="006C604E" w:rsidP="00625DB7">
      <w:pPr>
        <w:pStyle w:val="ListParagraph"/>
        <w:numPr>
          <w:ilvl w:val="1"/>
          <w:numId w:val="1"/>
        </w:numPr>
        <w:spacing w:after="0" w:line="240" w:lineRule="auto"/>
        <w:jc w:val="both"/>
        <w:rPr>
          <w:rFonts w:ascii="Verdana" w:hAnsi="Verdana" w:cs="Arial"/>
          <w:b/>
          <w:bCs/>
          <w:sz w:val="24"/>
          <w:szCs w:val="24"/>
        </w:rPr>
      </w:pPr>
      <w:r w:rsidRPr="00B7500D">
        <w:rPr>
          <w:rFonts w:ascii="Verdana" w:hAnsi="Verdana" w:cs="Arial"/>
          <w:b/>
          <w:bCs/>
          <w:sz w:val="24"/>
          <w:szCs w:val="24"/>
        </w:rPr>
        <w:t xml:space="preserve">Progress on </w:t>
      </w:r>
      <w:r w:rsidR="00094E20" w:rsidRPr="00B7500D">
        <w:rPr>
          <w:rFonts w:ascii="Verdana" w:hAnsi="Verdana" w:cs="Arial"/>
          <w:b/>
          <w:bCs/>
          <w:sz w:val="24"/>
          <w:szCs w:val="24"/>
        </w:rPr>
        <w:t>Thematic Recommendations</w:t>
      </w:r>
    </w:p>
    <w:p w14:paraId="4289BDD4" w14:textId="77777777" w:rsidR="0025641B" w:rsidRPr="00B7500D" w:rsidRDefault="0025641B" w:rsidP="00625DB7">
      <w:pPr>
        <w:spacing w:after="0" w:line="240" w:lineRule="auto"/>
        <w:jc w:val="both"/>
        <w:rPr>
          <w:rFonts w:ascii="Verdana" w:hAnsi="Verdana" w:cs="Arial"/>
          <w:b/>
          <w:bCs/>
          <w:sz w:val="24"/>
          <w:szCs w:val="24"/>
        </w:rPr>
      </w:pPr>
    </w:p>
    <w:p w14:paraId="394446F5" w14:textId="5AB0BB20" w:rsidR="0025641B" w:rsidRPr="00B7500D" w:rsidRDefault="0025641B" w:rsidP="00625DB7">
      <w:pPr>
        <w:spacing w:after="0" w:line="240" w:lineRule="auto"/>
        <w:ind w:left="360"/>
        <w:jc w:val="both"/>
        <w:rPr>
          <w:rFonts w:ascii="Verdana" w:hAnsi="Verdana" w:cs="Arial"/>
          <w:b/>
          <w:bCs/>
          <w:sz w:val="24"/>
          <w:szCs w:val="24"/>
        </w:rPr>
      </w:pPr>
      <w:r w:rsidRPr="00B7500D">
        <w:rPr>
          <w:rFonts w:ascii="Verdana" w:hAnsi="Verdana" w:cs="Arial"/>
          <w:b/>
          <w:bCs/>
          <w:sz w:val="24"/>
          <w:szCs w:val="24"/>
        </w:rPr>
        <w:t>R1</w:t>
      </w:r>
      <w:r w:rsidRPr="00B7500D">
        <w:rPr>
          <w:rFonts w:ascii="Verdana" w:hAnsi="Verdana" w:cs="Arial"/>
          <w:sz w:val="24"/>
          <w:szCs w:val="24"/>
        </w:rPr>
        <w:t xml:space="preserve"> </w:t>
      </w:r>
      <w:r w:rsidRPr="00B7500D">
        <w:rPr>
          <w:rFonts w:ascii="Verdana" w:hAnsi="Verdana" w:cs="Arial"/>
          <w:b/>
          <w:bCs/>
          <w:sz w:val="24"/>
          <w:szCs w:val="24"/>
        </w:rPr>
        <w:t xml:space="preserve">Establish a single point of access for maternity triage for all women.  </w:t>
      </w:r>
      <w:r w:rsidR="00490FA1" w:rsidRPr="00B7500D">
        <w:rPr>
          <w:rFonts w:ascii="Verdana" w:hAnsi="Verdana" w:cs="Arial"/>
          <w:b/>
          <w:bCs/>
          <w:sz w:val="24"/>
          <w:szCs w:val="24"/>
        </w:rPr>
        <w:t>(</w:t>
      </w:r>
      <w:r w:rsidR="00C071F5" w:rsidRPr="00B7500D">
        <w:rPr>
          <w:rFonts w:ascii="Verdana" w:hAnsi="Verdana" w:cs="Arial"/>
          <w:b/>
          <w:bCs/>
          <w:sz w:val="24"/>
          <w:szCs w:val="24"/>
        </w:rPr>
        <w:t xml:space="preserve">PIP </w:t>
      </w:r>
      <w:r w:rsidR="00490FA1" w:rsidRPr="00B7500D">
        <w:rPr>
          <w:rFonts w:ascii="Verdana" w:hAnsi="Verdana" w:cs="Arial"/>
          <w:b/>
          <w:bCs/>
          <w:sz w:val="24"/>
          <w:szCs w:val="24"/>
        </w:rPr>
        <w:t xml:space="preserve">Workstream </w:t>
      </w:r>
      <w:r w:rsidR="00DD1DCB" w:rsidRPr="00B7500D">
        <w:rPr>
          <w:rFonts w:ascii="Verdana" w:hAnsi="Verdana" w:cs="Arial"/>
          <w:b/>
          <w:bCs/>
          <w:sz w:val="24"/>
          <w:szCs w:val="24"/>
        </w:rPr>
        <w:t xml:space="preserve">Action Reference </w:t>
      </w:r>
      <w:r w:rsidR="00490FA1" w:rsidRPr="00B7500D">
        <w:rPr>
          <w:rFonts w:ascii="Verdana" w:hAnsi="Verdana" w:cs="Arial"/>
          <w:b/>
          <w:bCs/>
          <w:sz w:val="24"/>
          <w:szCs w:val="24"/>
        </w:rPr>
        <w:t>1</w:t>
      </w:r>
      <w:r w:rsidR="00C071F5" w:rsidRPr="00B7500D">
        <w:rPr>
          <w:rFonts w:ascii="Verdana" w:hAnsi="Verdana" w:cs="Arial"/>
          <w:b/>
          <w:bCs/>
          <w:sz w:val="24"/>
          <w:szCs w:val="24"/>
        </w:rPr>
        <w:t>.1.1</w:t>
      </w:r>
      <w:r w:rsidR="00DD1DCB" w:rsidRPr="00B7500D">
        <w:rPr>
          <w:rFonts w:ascii="Verdana" w:hAnsi="Verdana" w:cs="Arial"/>
          <w:b/>
          <w:bCs/>
          <w:sz w:val="24"/>
          <w:szCs w:val="24"/>
        </w:rPr>
        <w:t>-1.1.4</w:t>
      </w:r>
      <w:r w:rsidR="00490FA1" w:rsidRPr="00B7500D">
        <w:rPr>
          <w:rFonts w:ascii="Verdana" w:hAnsi="Verdana" w:cs="Arial"/>
          <w:b/>
          <w:bCs/>
          <w:sz w:val="24"/>
          <w:szCs w:val="24"/>
        </w:rPr>
        <w:t>)</w:t>
      </w:r>
    </w:p>
    <w:p w14:paraId="0B62EFC9" w14:textId="77777777" w:rsidR="00A2543B" w:rsidRPr="00B7500D" w:rsidRDefault="00A2543B" w:rsidP="00625DB7">
      <w:pPr>
        <w:spacing w:after="0" w:line="240" w:lineRule="auto"/>
        <w:jc w:val="both"/>
        <w:rPr>
          <w:rFonts w:ascii="Verdana" w:hAnsi="Verdana" w:cs="Arial"/>
          <w:sz w:val="24"/>
          <w:szCs w:val="24"/>
        </w:rPr>
      </w:pPr>
    </w:p>
    <w:p w14:paraId="280F435B" w14:textId="4F283FA6" w:rsidR="001A35CF" w:rsidRPr="00B7500D" w:rsidRDefault="001A35CF" w:rsidP="001A35CF">
      <w:pPr>
        <w:spacing w:after="0" w:line="240" w:lineRule="auto"/>
        <w:jc w:val="both"/>
        <w:rPr>
          <w:rFonts w:ascii="Verdana" w:hAnsi="Verdana" w:cs="Arial"/>
          <w:sz w:val="24"/>
          <w:szCs w:val="24"/>
        </w:rPr>
      </w:pPr>
      <w:r w:rsidRPr="00B7500D">
        <w:rPr>
          <w:rFonts w:ascii="Verdana" w:hAnsi="Verdana" w:cs="Arial"/>
          <w:sz w:val="24"/>
          <w:szCs w:val="24"/>
        </w:rPr>
        <w:t>Women and their families reported inconsistent access and poor experiences in maternity triage services. Delays or incorrect triage advice can impact maternal outcomes. Implementing a unified triage telephone system will improve patient safety and patient experiences</w:t>
      </w:r>
      <w:r w:rsidR="1B15CBF2" w:rsidRPr="00B7500D">
        <w:rPr>
          <w:rFonts w:ascii="Verdana" w:hAnsi="Verdana" w:cs="Arial"/>
          <w:sz w:val="24"/>
          <w:szCs w:val="24"/>
        </w:rPr>
        <w:t xml:space="preserve"> </w:t>
      </w:r>
      <w:r w:rsidRPr="00B7500D">
        <w:rPr>
          <w:rFonts w:ascii="Verdana" w:hAnsi="Verdana" w:cs="Arial"/>
          <w:sz w:val="24"/>
          <w:szCs w:val="24"/>
        </w:rPr>
        <w:t>and improve quality and outcomes. Since the Independent Review was published, we have developed and tested a model for a unified triage system</w:t>
      </w:r>
      <w:r w:rsidR="000501CD" w:rsidRPr="00B7500D">
        <w:rPr>
          <w:rFonts w:ascii="Verdana" w:hAnsi="Verdana" w:cs="Arial"/>
          <w:sz w:val="24"/>
          <w:szCs w:val="24"/>
        </w:rPr>
        <w:t xml:space="preserve">. The model </w:t>
      </w:r>
      <w:r w:rsidRPr="00B7500D">
        <w:rPr>
          <w:rFonts w:ascii="Verdana" w:hAnsi="Verdana" w:cs="Arial"/>
          <w:sz w:val="24"/>
          <w:szCs w:val="24"/>
        </w:rPr>
        <w:t xml:space="preserve">ensure staffing models </w:t>
      </w:r>
      <w:r w:rsidR="00744363" w:rsidRPr="00B7500D">
        <w:rPr>
          <w:rFonts w:ascii="Verdana" w:hAnsi="Verdana" w:cs="Arial"/>
          <w:sz w:val="24"/>
          <w:szCs w:val="24"/>
        </w:rPr>
        <w:t xml:space="preserve">and </w:t>
      </w:r>
      <w:r w:rsidRPr="00B7500D">
        <w:rPr>
          <w:rFonts w:ascii="Verdana" w:hAnsi="Verdana" w:cs="Arial"/>
          <w:sz w:val="24"/>
          <w:szCs w:val="24"/>
        </w:rPr>
        <w:t xml:space="preserve">are data-driven, and </w:t>
      </w:r>
      <w:r w:rsidR="00744363" w:rsidRPr="00B7500D">
        <w:rPr>
          <w:rFonts w:ascii="Verdana" w:hAnsi="Verdana" w:cs="Arial"/>
          <w:sz w:val="24"/>
          <w:szCs w:val="24"/>
        </w:rPr>
        <w:t xml:space="preserve">monitoring of </w:t>
      </w:r>
      <w:r w:rsidRPr="00B7500D">
        <w:rPr>
          <w:rFonts w:ascii="Verdana" w:hAnsi="Verdana" w:cs="Arial"/>
          <w:sz w:val="24"/>
          <w:szCs w:val="24"/>
        </w:rPr>
        <w:t>feedback mechanisms. The service establish</w:t>
      </w:r>
      <w:r w:rsidR="00B53824" w:rsidRPr="00B7500D">
        <w:rPr>
          <w:rFonts w:ascii="Verdana" w:hAnsi="Verdana" w:cs="Arial"/>
          <w:sz w:val="24"/>
          <w:szCs w:val="24"/>
        </w:rPr>
        <w:t>ed</w:t>
      </w:r>
      <w:r w:rsidRPr="00B7500D">
        <w:rPr>
          <w:rFonts w:ascii="Verdana" w:hAnsi="Verdana" w:cs="Arial"/>
          <w:sz w:val="24"/>
          <w:szCs w:val="24"/>
        </w:rPr>
        <w:t xml:space="preserve"> a dedicated 24/7 maternity triage </w:t>
      </w:r>
      <w:r w:rsidR="008B5059" w:rsidRPr="00B7500D">
        <w:rPr>
          <w:rFonts w:ascii="Verdana" w:hAnsi="Verdana" w:cs="Arial"/>
          <w:sz w:val="24"/>
          <w:szCs w:val="24"/>
        </w:rPr>
        <w:t>process</w:t>
      </w:r>
      <w:r w:rsidRPr="00B7500D">
        <w:rPr>
          <w:rFonts w:ascii="Verdana" w:hAnsi="Verdana" w:cs="Arial"/>
          <w:sz w:val="24"/>
          <w:szCs w:val="24"/>
        </w:rPr>
        <w:t xml:space="preserve"> within Swansea Bay University Health Board</w:t>
      </w:r>
      <w:r w:rsidR="00C5423D" w:rsidRPr="00B7500D">
        <w:rPr>
          <w:rFonts w:ascii="Verdana" w:hAnsi="Verdana" w:cs="Arial"/>
          <w:sz w:val="24"/>
          <w:szCs w:val="24"/>
        </w:rPr>
        <w:t xml:space="preserve"> in November 2024</w:t>
      </w:r>
      <w:r w:rsidRPr="00B7500D">
        <w:rPr>
          <w:rFonts w:ascii="Verdana" w:hAnsi="Verdana" w:cs="Arial"/>
          <w:sz w:val="24"/>
          <w:szCs w:val="24"/>
        </w:rPr>
        <w:t>, improving patient safety, streamlining clinical workflows, and enhancing patient experience by providing immediate access to qualified midwives and middle-grade doctors for urgent maternity concerns. The service follow</w:t>
      </w:r>
      <w:r w:rsidR="00C31CC9" w:rsidRPr="00B7500D">
        <w:rPr>
          <w:rFonts w:ascii="Verdana" w:hAnsi="Verdana" w:cs="Arial"/>
          <w:sz w:val="24"/>
          <w:szCs w:val="24"/>
        </w:rPr>
        <w:t>s</w:t>
      </w:r>
      <w:r w:rsidRPr="00B7500D">
        <w:rPr>
          <w:rFonts w:ascii="Verdana" w:hAnsi="Verdana" w:cs="Arial"/>
          <w:sz w:val="24"/>
          <w:szCs w:val="24"/>
        </w:rPr>
        <w:t xml:space="preserve"> the </w:t>
      </w:r>
      <w:r w:rsidR="00842CF4" w:rsidRPr="00B7500D">
        <w:rPr>
          <w:rFonts w:ascii="Verdana" w:hAnsi="Verdana" w:cs="Arial"/>
          <w:sz w:val="24"/>
          <w:szCs w:val="24"/>
        </w:rPr>
        <w:t>Birmingham Symptom Specific Obstetric Triage System (</w:t>
      </w:r>
      <w:r w:rsidRPr="00B7500D">
        <w:rPr>
          <w:rFonts w:ascii="Verdana" w:hAnsi="Verdana" w:cs="Arial"/>
          <w:sz w:val="24"/>
          <w:szCs w:val="24"/>
        </w:rPr>
        <w:t xml:space="preserve">BSOTS) model, ensuring structured assessments, timely escalation, and equitable access to care. </w:t>
      </w:r>
    </w:p>
    <w:p w14:paraId="6C97BE8A" w14:textId="77777777" w:rsidR="001A35CF" w:rsidRPr="00B7500D" w:rsidRDefault="001A35CF" w:rsidP="001A35CF">
      <w:pPr>
        <w:spacing w:after="0" w:line="240" w:lineRule="auto"/>
        <w:jc w:val="both"/>
        <w:rPr>
          <w:rFonts w:ascii="Verdana" w:hAnsi="Verdana" w:cs="Arial"/>
          <w:sz w:val="24"/>
          <w:szCs w:val="24"/>
        </w:rPr>
      </w:pPr>
    </w:p>
    <w:p w14:paraId="1475B516" w14:textId="0008586D" w:rsidR="001A35CF" w:rsidRPr="00B7500D" w:rsidRDefault="001A35CF" w:rsidP="001A35CF">
      <w:pPr>
        <w:spacing w:after="0" w:line="240" w:lineRule="auto"/>
        <w:jc w:val="both"/>
        <w:rPr>
          <w:rFonts w:ascii="Verdana" w:hAnsi="Verdana" w:cs="Arial"/>
          <w:sz w:val="24"/>
          <w:szCs w:val="24"/>
        </w:rPr>
      </w:pPr>
      <w:r w:rsidRPr="00B7500D">
        <w:rPr>
          <w:rFonts w:ascii="Verdana" w:hAnsi="Verdana" w:cs="Arial"/>
          <w:sz w:val="24"/>
          <w:szCs w:val="24"/>
        </w:rPr>
        <w:t xml:space="preserve">While the establishment of the service has been in development, measures have already been taken to improve maternity triage, ensuring clinical escalation as appropriate to ensure patients are treated by the right person, at the right time and in the right place. As of November 2024, BSOTS has been used in SBUHB to ensure a more standardised approach to risk assessment, prioritisation and escalation of </w:t>
      </w:r>
      <w:r w:rsidR="004B4E05" w:rsidRPr="00B7500D">
        <w:rPr>
          <w:rFonts w:ascii="Verdana" w:hAnsi="Verdana" w:cs="Arial"/>
          <w:sz w:val="24"/>
          <w:szCs w:val="24"/>
        </w:rPr>
        <w:t xml:space="preserve">all </w:t>
      </w:r>
      <w:r w:rsidRPr="00B7500D">
        <w:rPr>
          <w:rFonts w:ascii="Verdana" w:hAnsi="Verdana" w:cs="Arial"/>
          <w:sz w:val="24"/>
          <w:szCs w:val="24"/>
        </w:rPr>
        <w:t xml:space="preserve">women </w:t>
      </w:r>
      <w:r w:rsidR="004B4E05" w:rsidRPr="00B7500D">
        <w:rPr>
          <w:rFonts w:ascii="Verdana" w:hAnsi="Verdana" w:cs="Arial"/>
          <w:sz w:val="24"/>
          <w:szCs w:val="24"/>
        </w:rPr>
        <w:t xml:space="preserve">(including those deemed to be low risk) </w:t>
      </w:r>
      <w:r w:rsidRPr="00B7500D">
        <w:rPr>
          <w:rFonts w:ascii="Verdana" w:hAnsi="Verdana" w:cs="Arial"/>
          <w:sz w:val="24"/>
          <w:szCs w:val="24"/>
        </w:rPr>
        <w:t xml:space="preserve">who attend the maternity triage </w:t>
      </w:r>
      <w:proofErr w:type="gramStart"/>
      <w:r w:rsidRPr="00B7500D">
        <w:rPr>
          <w:rFonts w:ascii="Verdana" w:hAnsi="Verdana" w:cs="Arial"/>
          <w:sz w:val="24"/>
          <w:szCs w:val="24"/>
        </w:rPr>
        <w:t>department</w:t>
      </w:r>
      <w:r w:rsidR="007E4671" w:rsidRPr="00B7500D">
        <w:rPr>
          <w:rFonts w:ascii="Verdana" w:hAnsi="Verdana" w:cs="Arial"/>
          <w:sz w:val="24"/>
          <w:szCs w:val="24"/>
        </w:rPr>
        <w:t>,</w:t>
      </w:r>
      <w:r w:rsidRPr="00B7500D">
        <w:rPr>
          <w:rFonts w:ascii="Verdana" w:hAnsi="Verdana" w:cs="Arial"/>
          <w:sz w:val="24"/>
          <w:szCs w:val="24"/>
        </w:rPr>
        <w:t>.</w:t>
      </w:r>
      <w:proofErr w:type="gramEnd"/>
      <w:r w:rsidRPr="00B7500D">
        <w:rPr>
          <w:rFonts w:ascii="Verdana" w:hAnsi="Verdana" w:cs="Arial"/>
          <w:sz w:val="24"/>
          <w:szCs w:val="24"/>
        </w:rPr>
        <w:t xml:space="preserve"> Data tracking is supporting the service to </w:t>
      </w:r>
      <w:r w:rsidR="00CB5FCC" w:rsidRPr="00B7500D">
        <w:rPr>
          <w:rFonts w:ascii="Verdana" w:hAnsi="Verdana" w:cs="Arial"/>
          <w:sz w:val="24"/>
          <w:szCs w:val="24"/>
        </w:rPr>
        <w:t>pro</w:t>
      </w:r>
      <w:r w:rsidR="002C5DAC" w:rsidRPr="00B7500D">
        <w:rPr>
          <w:rFonts w:ascii="Verdana" w:hAnsi="Verdana" w:cs="Arial"/>
          <w:sz w:val="24"/>
          <w:szCs w:val="24"/>
        </w:rPr>
        <w:t>vide</w:t>
      </w:r>
      <w:r w:rsidRPr="00B7500D">
        <w:rPr>
          <w:rFonts w:ascii="Verdana" w:hAnsi="Verdana" w:cs="Arial"/>
          <w:sz w:val="24"/>
          <w:szCs w:val="24"/>
        </w:rPr>
        <w:t xml:space="preserve"> assurance of the timely review and appropriate escalation of women requiring urgent medical review.  The service has been supporting the All-Wales programme in other Health Boards based on our successful implementation and delivery of the BSOTS pathways. In November 2025, 45.3 women were seen in triage; 93% were seen within the standard triage time. Triage performance is monitored via </w:t>
      </w:r>
      <w:r w:rsidRPr="00B7500D">
        <w:rPr>
          <w:rFonts w:ascii="Verdana" w:hAnsi="Verdana" w:cs="Arial"/>
          <w:sz w:val="24"/>
          <w:szCs w:val="24"/>
        </w:rPr>
        <w:lastRenderedPageBreak/>
        <w:t>the Perinatal Assurance Group, which feeds into the Perinatal Committee and to Quality &amp; Safety Committee</w:t>
      </w:r>
      <w:r w:rsidR="00507A83" w:rsidRPr="00B7500D">
        <w:rPr>
          <w:rFonts w:ascii="Verdana" w:hAnsi="Verdana" w:cs="Arial"/>
          <w:sz w:val="24"/>
          <w:szCs w:val="24"/>
        </w:rPr>
        <w:t>, through to Board</w:t>
      </w:r>
      <w:r w:rsidRPr="00B7500D">
        <w:rPr>
          <w:rFonts w:ascii="Verdana" w:hAnsi="Verdana" w:cs="Arial"/>
          <w:sz w:val="24"/>
          <w:szCs w:val="24"/>
        </w:rPr>
        <w:t xml:space="preserve">.  </w:t>
      </w:r>
    </w:p>
    <w:p w14:paraId="02B0D7B3" w14:textId="77777777" w:rsidR="001A35CF" w:rsidRPr="00B7500D" w:rsidRDefault="001A35CF" w:rsidP="001A35CF">
      <w:pPr>
        <w:spacing w:after="0" w:line="240" w:lineRule="auto"/>
        <w:jc w:val="both"/>
        <w:rPr>
          <w:rFonts w:ascii="Verdana" w:hAnsi="Verdana" w:cs="Arial"/>
          <w:sz w:val="24"/>
          <w:szCs w:val="24"/>
        </w:rPr>
      </w:pPr>
    </w:p>
    <w:p w14:paraId="554FA52C" w14:textId="092A5792" w:rsidR="001A35CF" w:rsidRPr="00B7500D" w:rsidRDefault="00335CDC" w:rsidP="001A35CF">
      <w:pPr>
        <w:spacing w:after="0" w:line="240" w:lineRule="auto"/>
        <w:jc w:val="both"/>
        <w:rPr>
          <w:rFonts w:ascii="Verdana" w:hAnsi="Verdana" w:cs="Arial"/>
          <w:sz w:val="24"/>
          <w:szCs w:val="24"/>
        </w:rPr>
      </w:pPr>
      <w:r w:rsidRPr="00B7500D">
        <w:rPr>
          <w:rFonts w:ascii="Verdana" w:hAnsi="Verdana" w:cs="Arial"/>
          <w:sz w:val="24"/>
          <w:szCs w:val="24"/>
        </w:rPr>
        <w:t xml:space="preserve">There has been a strong steer nationally that there will be an All Wales maternity triage service developed as a recommendation from the All-Wales Perinatal Assessment. </w:t>
      </w:r>
      <w:r w:rsidR="001A35CF" w:rsidRPr="00B7500D">
        <w:rPr>
          <w:rFonts w:ascii="Verdana" w:hAnsi="Verdana" w:cs="Arial"/>
          <w:sz w:val="24"/>
          <w:szCs w:val="24"/>
        </w:rPr>
        <w:t xml:space="preserve">An All-Wales approach will require a collaborative approach to developing and implementing a strategic maternity triage model, with an associated financial commitment. As such, a decision was made at an Extraordinary Meeting of the Perinatal Improvement Plan Executive Programme Board on 20 January 2026, to temporarily pause further progression of a standalone </w:t>
      </w:r>
      <w:r w:rsidR="00B91AE4" w:rsidRPr="00B7500D">
        <w:rPr>
          <w:rFonts w:ascii="Verdana" w:hAnsi="Verdana" w:cs="Arial"/>
          <w:sz w:val="24"/>
          <w:szCs w:val="24"/>
        </w:rPr>
        <w:t>fully independent</w:t>
      </w:r>
      <w:r w:rsidR="001A35CF" w:rsidRPr="00B7500D">
        <w:rPr>
          <w:rFonts w:ascii="Verdana" w:hAnsi="Verdana" w:cs="Arial"/>
          <w:sz w:val="24"/>
          <w:szCs w:val="24"/>
        </w:rPr>
        <w:t xml:space="preserve"> maternity triage model until the imminent publication of the All-Wales Perinatal Assessment. </w:t>
      </w:r>
    </w:p>
    <w:p w14:paraId="6B807D33" w14:textId="77777777" w:rsidR="001A35CF" w:rsidRPr="00B7500D" w:rsidRDefault="001A35CF" w:rsidP="001A35CF">
      <w:pPr>
        <w:spacing w:after="0" w:line="240" w:lineRule="auto"/>
        <w:jc w:val="both"/>
        <w:rPr>
          <w:rFonts w:ascii="Verdana" w:hAnsi="Verdana" w:cs="Arial"/>
          <w:sz w:val="24"/>
          <w:szCs w:val="24"/>
        </w:rPr>
      </w:pPr>
    </w:p>
    <w:p w14:paraId="3B4FF3CE" w14:textId="46B5B343" w:rsidR="001A35CF" w:rsidRPr="00B7500D" w:rsidRDefault="00DD2089" w:rsidP="006D2C42">
      <w:pPr>
        <w:spacing w:after="0" w:line="240" w:lineRule="auto"/>
        <w:jc w:val="both"/>
        <w:rPr>
          <w:rFonts w:ascii="Verdana" w:hAnsi="Verdana" w:cs="Arial"/>
          <w:sz w:val="24"/>
          <w:szCs w:val="24"/>
        </w:rPr>
      </w:pPr>
      <w:r w:rsidRPr="00B7500D">
        <w:rPr>
          <w:rFonts w:ascii="Verdana" w:hAnsi="Verdana" w:cs="Arial"/>
          <w:sz w:val="24"/>
          <w:szCs w:val="24"/>
        </w:rPr>
        <w:t>S</w:t>
      </w:r>
      <w:r w:rsidR="00B50D25" w:rsidRPr="00B7500D">
        <w:rPr>
          <w:rFonts w:ascii="Verdana" w:hAnsi="Verdana" w:cs="Arial"/>
          <w:sz w:val="24"/>
          <w:szCs w:val="24"/>
        </w:rPr>
        <w:t xml:space="preserve">ince the publication of the Independent Review, </w:t>
      </w:r>
      <w:r w:rsidR="00260DB0" w:rsidRPr="00B7500D">
        <w:rPr>
          <w:rFonts w:ascii="Verdana" w:hAnsi="Verdana" w:cs="Arial"/>
          <w:sz w:val="24"/>
          <w:szCs w:val="24"/>
        </w:rPr>
        <w:t>rostering has been adjusted to provide medical cover during peak periods of activity</w:t>
      </w:r>
      <w:r w:rsidRPr="00B7500D">
        <w:rPr>
          <w:rFonts w:ascii="Verdana" w:hAnsi="Verdana" w:cs="Arial"/>
          <w:sz w:val="24"/>
          <w:szCs w:val="24"/>
        </w:rPr>
        <w:t xml:space="preserve"> for triage. To </w:t>
      </w:r>
      <w:r w:rsidR="006D2C42" w:rsidRPr="00B7500D">
        <w:rPr>
          <w:rFonts w:ascii="Verdana" w:hAnsi="Verdana" w:cs="Arial"/>
          <w:sz w:val="24"/>
          <w:szCs w:val="24"/>
        </w:rPr>
        <w:t xml:space="preserve">continue to </w:t>
      </w:r>
      <w:r w:rsidRPr="00B7500D">
        <w:rPr>
          <w:rFonts w:ascii="Verdana" w:hAnsi="Verdana" w:cs="Arial"/>
          <w:sz w:val="24"/>
          <w:szCs w:val="24"/>
        </w:rPr>
        <w:t xml:space="preserve">mitigate risk while the preferred service model is confirmed and established, </w:t>
      </w:r>
      <w:r w:rsidR="00A82057" w:rsidRPr="00B7500D">
        <w:rPr>
          <w:rFonts w:ascii="Verdana" w:hAnsi="Verdana" w:cs="Arial"/>
          <w:sz w:val="24"/>
          <w:szCs w:val="24"/>
        </w:rPr>
        <w:t xml:space="preserve">we will ensure </w:t>
      </w:r>
      <w:r w:rsidR="001A35CF" w:rsidRPr="00B7500D">
        <w:rPr>
          <w:rFonts w:ascii="Verdana" w:hAnsi="Verdana" w:cs="Arial"/>
          <w:sz w:val="24"/>
          <w:szCs w:val="24"/>
        </w:rPr>
        <w:t>all calls to the service have a single telephone entry point where women will be directed to the appropriate department based on their needs</w:t>
      </w:r>
      <w:r w:rsidR="00F64308" w:rsidRPr="00B7500D">
        <w:rPr>
          <w:rFonts w:ascii="Verdana" w:hAnsi="Verdana" w:cs="Arial"/>
          <w:sz w:val="24"/>
          <w:szCs w:val="24"/>
        </w:rPr>
        <w:t xml:space="preserve">. </w:t>
      </w:r>
      <w:r w:rsidR="00200978" w:rsidRPr="00B7500D">
        <w:rPr>
          <w:rFonts w:ascii="Verdana" w:hAnsi="Verdana" w:cs="Arial"/>
          <w:sz w:val="24"/>
          <w:szCs w:val="24"/>
        </w:rPr>
        <w:t>T</w:t>
      </w:r>
      <w:r w:rsidR="001A35CF" w:rsidRPr="00B7500D">
        <w:rPr>
          <w:rFonts w:ascii="Verdana" w:hAnsi="Verdana" w:cs="Arial"/>
          <w:sz w:val="24"/>
          <w:szCs w:val="24"/>
        </w:rPr>
        <w:t xml:space="preserve">his process will ensure that all calls for maternity triage are directed to one place. This is anticipated to be in place </w:t>
      </w:r>
      <w:r w:rsidR="2C30FFE3" w:rsidRPr="00B7500D">
        <w:rPr>
          <w:rFonts w:ascii="Verdana" w:hAnsi="Verdana" w:cs="Arial"/>
          <w:sz w:val="24"/>
          <w:szCs w:val="24"/>
        </w:rPr>
        <w:t>in</w:t>
      </w:r>
      <w:r w:rsidR="001A35CF" w:rsidRPr="00B7500D">
        <w:rPr>
          <w:rFonts w:ascii="Verdana" w:hAnsi="Verdana" w:cs="Arial"/>
          <w:sz w:val="24"/>
          <w:szCs w:val="24"/>
        </w:rPr>
        <w:t xml:space="preserve"> February 2026. </w:t>
      </w:r>
    </w:p>
    <w:p w14:paraId="0548FD6E" w14:textId="77777777" w:rsidR="001A35CF" w:rsidRPr="00B7500D" w:rsidRDefault="001A35CF" w:rsidP="001A35CF">
      <w:pPr>
        <w:spacing w:after="0" w:line="240" w:lineRule="auto"/>
        <w:jc w:val="both"/>
        <w:rPr>
          <w:rFonts w:ascii="Verdana" w:hAnsi="Verdana" w:cs="Arial"/>
          <w:sz w:val="24"/>
          <w:szCs w:val="24"/>
        </w:rPr>
      </w:pPr>
    </w:p>
    <w:p w14:paraId="5C2F2566" w14:textId="77777777" w:rsidR="001A35CF" w:rsidRPr="00B7500D" w:rsidRDefault="001A35CF" w:rsidP="001A35CF">
      <w:pPr>
        <w:spacing w:after="0" w:line="240" w:lineRule="auto"/>
        <w:jc w:val="both"/>
        <w:rPr>
          <w:rFonts w:ascii="Verdana" w:hAnsi="Verdana" w:cs="Arial"/>
          <w:color w:val="FF0000"/>
          <w:sz w:val="24"/>
          <w:szCs w:val="24"/>
        </w:rPr>
      </w:pPr>
      <w:r w:rsidRPr="00B7500D">
        <w:rPr>
          <w:rFonts w:ascii="Verdana" w:hAnsi="Verdana" w:cs="Arial"/>
          <w:color w:val="FF0000"/>
          <w:sz w:val="24"/>
          <w:szCs w:val="24"/>
        </w:rPr>
        <w:t>Mitigating action delivery date: February 2026</w:t>
      </w:r>
    </w:p>
    <w:p w14:paraId="17BA9BFD" w14:textId="69C941BF" w:rsidR="001A35CF" w:rsidRPr="00B7500D" w:rsidRDefault="001A35CF" w:rsidP="001A35CF">
      <w:pPr>
        <w:spacing w:after="0" w:line="240" w:lineRule="auto"/>
        <w:jc w:val="both"/>
        <w:rPr>
          <w:rFonts w:ascii="Verdana" w:hAnsi="Verdana" w:cs="Arial"/>
          <w:color w:val="FF0000"/>
          <w:sz w:val="24"/>
          <w:szCs w:val="24"/>
        </w:rPr>
      </w:pPr>
      <w:r w:rsidRPr="00B7500D">
        <w:rPr>
          <w:rFonts w:ascii="Verdana" w:hAnsi="Verdana" w:cs="Arial"/>
          <w:color w:val="FF0000"/>
          <w:sz w:val="24"/>
          <w:szCs w:val="24"/>
        </w:rPr>
        <w:t xml:space="preserve">Full action delivery date: Dependent on outcome of All-Wales Perinatal </w:t>
      </w:r>
      <w:proofErr w:type="spellStart"/>
      <w:r w:rsidRPr="00B7500D">
        <w:rPr>
          <w:rFonts w:ascii="Verdana" w:hAnsi="Verdana" w:cs="Arial"/>
          <w:color w:val="FF0000"/>
          <w:sz w:val="24"/>
          <w:szCs w:val="24"/>
        </w:rPr>
        <w:t>Self Assessment</w:t>
      </w:r>
      <w:proofErr w:type="spellEnd"/>
      <w:r w:rsidRPr="00B7500D">
        <w:rPr>
          <w:rFonts w:ascii="Verdana" w:hAnsi="Verdana" w:cs="Arial"/>
          <w:color w:val="FF0000"/>
          <w:sz w:val="24"/>
          <w:szCs w:val="24"/>
        </w:rPr>
        <w:t xml:space="preserve"> outcome – anticipated by end of January 2026 for publication. </w:t>
      </w:r>
    </w:p>
    <w:p w14:paraId="1C28981C" w14:textId="77777777" w:rsidR="0084573D" w:rsidRPr="00B7500D" w:rsidRDefault="0084573D" w:rsidP="00625DB7">
      <w:pPr>
        <w:spacing w:after="0" w:line="240" w:lineRule="auto"/>
        <w:jc w:val="both"/>
        <w:rPr>
          <w:rFonts w:ascii="Verdana" w:hAnsi="Verdana" w:cs="Arial"/>
          <w:sz w:val="24"/>
          <w:szCs w:val="24"/>
        </w:rPr>
      </w:pPr>
    </w:p>
    <w:p w14:paraId="5C60309B" w14:textId="4ACDE2A3" w:rsidR="00911144" w:rsidRPr="00B7500D" w:rsidRDefault="00911144" w:rsidP="00625DB7">
      <w:pPr>
        <w:spacing w:after="0" w:line="240" w:lineRule="auto"/>
        <w:ind w:left="720"/>
        <w:jc w:val="both"/>
        <w:rPr>
          <w:rFonts w:ascii="Verdana" w:hAnsi="Verdana" w:cs="Arial"/>
          <w:b/>
          <w:bCs/>
          <w:sz w:val="24"/>
          <w:szCs w:val="24"/>
        </w:rPr>
      </w:pPr>
      <w:r w:rsidRPr="00B7500D">
        <w:rPr>
          <w:rFonts w:ascii="Verdana" w:hAnsi="Verdana" w:cs="Arial"/>
          <w:b/>
          <w:bCs/>
          <w:sz w:val="24"/>
          <w:szCs w:val="24"/>
        </w:rPr>
        <w:t xml:space="preserve">R2 Delivery of consistent care with senior clinical staff oversight </w:t>
      </w:r>
      <w:r w:rsidR="00A2352C" w:rsidRPr="00B7500D">
        <w:rPr>
          <w:rFonts w:ascii="Verdana" w:hAnsi="Verdana" w:cs="Arial"/>
          <w:b/>
          <w:bCs/>
          <w:sz w:val="24"/>
          <w:szCs w:val="24"/>
        </w:rPr>
        <w:t>(</w:t>
      </w:r>
      <w:r w:rsidR="00DD1DCB" w:rsidRPr="00B7500D">
        <w:rPr>
          <w:rFonts w:ascii="Verdana" w:hAnsi="Verdana" w:cs="Arial"/>
          <w:b/>
          <w:bCs/>
          <w:sz w:val="24"/>
          <w:szCs w:val="24"/>
        </w:rPr>
        <w:t>PIP Workstream Action Reference 1.7.1-1.7.3</w:t>
      </w:r>
      <w:r w:rsidR="00A2352C" w:rsidRPr="00B7500D">
        <w:rPr>
          <w:rFonts w:ascii="Verdana" w:hAnsi="Verdana" w:cs="Arial"/>
          <w:b/>
          <w:bCs/>
          <w:sz w:val="24"/>
          <w:szCs w:val="24"/>
        </w:rPr>
        <w:t>)</w:t>
      </w:r>
    </w:p>
    <w:p w14:paraId="71359142" w14:textId="398CFC67" w:rsidR="00774CAE" w:rsidRPr="00B7500D" w:rsidRDefault="004C0E44" w:rsidP="00625DB7">
      <w:pPr>
        <w:spacing w:after="0" w:line="240" w:lineRule="auto"/>
        <w:jc w:val="both"/>
        <w:rPr>
          <w:rFonts w:ascii="Verdana" w:hAnsi="Verdana" w:cs="Arial"/>
          <w:sz w:val="24"/>
          <w:szCs w:val="24"/>
        </w:rPr>
      </w:pPr>
      <w:r w:rsidRPr="00B7500D">
        <w:rPr>
          <w:rFonts w:ascii="Verdana" w:hAnsi="Verdana" w:cs="Arial"/>
          <w:sz w:val="24"/>
          <w:szCs w:val="24"/>
        </w:rPr>
        <w:t>A l</w:t>
      </w:r>
      <w:r w:rsidR="00911144" w:rsidRPr="00B7500D">
        <w:rPr>
          <w:rFonts w:ascii="Verdana" w:hAnsi="Verdana" w:cs="Arial"/>
          <w:sz w:val="24"/>
          <w:szCs w:val="24"/>
        </w:rPr>
        <w:t xml:space="preserve">ack of senior oversight in complex cases led to variable outcomes. </w:t>
      </w:r>
      <w:r w:rsidR="004B04D0" w:rsidRPr="00B7500D">
        <w:rPr>
          <w:rFonts w:ascii="Verdana" w:hAnsi="Verdana" w:cs="Arial"/>
          <w:sz w:val="24"/>
          <w:szCs w:val="24"/>
        </w:rPr>
        <w:t xml:space="preserve">To ensure </w:t>
      </w:r>
      <w:r w:rsidR="001E2E1B" w:rsidRPr="00B7500D">
        <w:rPr>
          <w:rFonts w:ascii="Verdana" w:hAnsi="Verdana" w:cs="Arial"/>
          <w:sz w:val="24"/>
          <w:szCs w:val="24"/>
        </w:rPr>
        <w:t xml:space="preserve">the safety of </w:t>
      </w:r>
      <w:r w:rsidR="004B04D0" w:rsidRPr="00B7500D">
        <w:rPr>
          <w:rFonts w:ascii="Verdana" w:hAnsi="Verdana" w:cs="Arial"/>
          <w:sz w:val="24"/>
          <w:szCs w:val="24"/>
        </w:rPr>
        <w:t>women and babies</w:t>
      </w:r>
      <w:r w:rsidR="00045085" w:rsidRPr="00B7500D">
        <w:rPr>
          <w:rFonts w:ascii="Verdana" w:hAnsi="Verdana" w:cs="Arial"/>
          <w:sz w:val="24"/>
          <w:szCs w:val="24"/>
        </w:rPr>
        <w:t xml:space="preserve">, </w:t>
      </w:r>
      <w:r w:rsidR="004B04D0" w:rsidRPr="00B7500D">
        <w:rPr>
          <w:rFonts w:ascii="Verdana" w:hAnsi="Verdana" w:cs="Arial"/>
          <w:sz w:val="24"/>
          <w:szCs w:val="24"/>
        </w:rPr>
        <w:t xml:space="preserve">appropriate </w:t>
      </w:r>
      <w:r w:rsidR="00911144" w:rsidRPr="00B7500D">
        <w:rPr>
          <w:rFonts w:ascii="Verdana" w:hAnsi="Verdana" w:cs="Arial"/>
          <w:sz w:val="24"/>
          <w:szCs w:val="24"/>
        </w:rPr>
        <w:t xml:space="preserve">senior </w:t>
      </w:r>
      <w:r w:rsidR="003E2D8E" w:rsidRPr="00B7500D">
        <w:rPr>
          <w:rFonts w:ascii="Verdana" w:hAnsi="Verdana" w:cs="Arial"/>
          <w:sz w:val="24"/>
          <w:szCs w:val="24"/>
        </w:rPr>
        <w:t xml:space="preserve">clinical </w:t>
      </w:r>
      <w:r w:rsidR="00911144" w:rsidRPr="00B7500D">
        <w:rPr>
          <w:rFonts w:ascii="Verdana" w:hAnsi="Verdana" w:cs="Arial"/>
          <w:sz w:val="24"/>
          <w:szCs w:val="24"/>
        </w:rPr>
        <w:t>presence in high-risk deliveries and neonatal care</w:t>
      </w:r>
      <w:r w:rsidR="003E2D8E" w:rsidRPr="00B7500D">
        <w:rPr>
          <w:rFonts w:ascii="Verdana" w:hAnsi="Verdana" w:cs="Arial"/>
          <w:sz w:val="24"/>
          <w:szCs w:val="24"/>
        </w:rPr>
        <w:t xml:space="preserve"> must be </w:t>
      </w:r>
      <w:r w:rsidR="00A2543B" w:rsidRPr="00B7500D">
        <w:rPr>
          <w:rFonts w:ascii="Verdana" w:hAnsi="Verdana" w:cs="Arial"/>
          <w:sz w:val="24"/>
          <w:szCs w:val="24"/>
        </w:rPr>
        <w:t>available</w:t>
      </w:r>
      <w:r w:rsidR="00774CAE" w:rsidRPr="00B7500D">
        <w:rPr>
          <w:rFonts w:ascii="Verdana" w:hAnsi="Verdana" w:cs="Arial"/>
          <w:sz w:val="24"/>
          <w:szCs w:val="24"/>
        </w:rPr>
        <w:t xml:space="preserve">. </w:t>
      </w:r>
    </w:p>
    <w:p w14:paraId="168367EB" w14:textId="77777777" w:rsidR="001370C0" w:rsidRPr="00B7500D" w:rsidRDefault="001370C0" w:rsidP="00625DB7">
      <w:pPr>
        <w:spacing w:after="0" w:line="240" w:lineRule="auto"/>
        <w:jc w:val="both"/>
        <w:rPr>
          <w:rFonts w:ascii="Verdana" w:hAnsi="Verdana" w:cs="Arial"/>
          <w:sz w:val="24"/>
          <w:szCs w:val="24"/>
        </w:rPr>
      </w:pPr>
    </w:p>
    <w:p w14:paraId="57F79719" w14:textId="77777777" w:rsidR="0059600C" w:rsidRPr="00B7500D" w:rsidRDefault="00AB31F1" w:rsidP="0059600C">
      <w:pPr>
        <w:spacing w:after="0" w:line="240" w:lineRule="auto"/>
        <w:jc w:val="both"/>
        <w:rPr>
          <w:rFonts w:ascii="Verdana" w:hAnsi="Verdana" w:cs="Arial"/>
          <w:sz w:val="24"/>
          <w:szCs w:val="24"/>
        </w:rPr>
      </w:pPr>
      <w:r w:rsidRPr="00B7500D">
        <w:rPr>
          <w:rFonts w:ascii="Verdana" w:hAnsi="Verdana" w:cs="Arial"/>
          <w:sz w:val="24"/>
          <w:szCs w:val="24"/>
        </w:rPr>
        <w:t>In September 2025, b</w:t>
      </w:r>
      <w:r w:rsidR="00A439C5" w:rsidRPr="00B7500D">
        <w:rPr>
          <w:rFonts w:ascii="Verdana" w:hAnsi="Verdana" w:cs="Arial"/>
          <w:sz w:val="24"/>
          <w:szCs w:val="24"/>
        </w:rPr>
        <w:t xml:space="preserve">enchmarking </w:t>
      </w:r>
      <w:r w:rsidRPr="00B7500D">
        <w:rPr>
          <w:rFonts w:ascii="Verdana" w:hAnsi="Verdana" w:cs="Arial"/>
          <w:sz w:val="24"/>
          <w:szCs w:val="24"/>
        </w:rPr>
        <w:t>against</w:t>
      </w:r>
      <w:r w:rsidR="00A439C5" w:rsidRPr="00B7500D">
        <w:rPr>
          <w:rFonts w:ascii="Verdana" w:hAnsi="Verdana" w:cs="Arial"/>
          <w:sz w:val="24"/>
          <w:szCs w:val="24"/>
        </w:rPr>
        <w:t xml:space="preserve"> the R</w:t>
      </w:r>
      <w:r w:rsidR="00BB6465" w:rsidRPr="00B7500D">
        <w:rPr>
          <w:rFonts w:ascii="Verdana" w:hAnsi="Verdana" w:cs="Arial"/>
          <w:sz w:val="24"/>
          <w:szCs w:val="24"/>
        </w:rPr>
        <w:t xml:space="preserve">oyal </w:t>
      </w:r>
      <w:r w:rsidR="00A439C5" w:rsidRPr="00B7500D">
        <w:rPr>
          <w:rFonts w:ascii="Verdana" w:hAnsi="Verdana" w:cs="Arial"/>
          <w:sz w:val="24"/>
          <w:szCs w:val="24"/>
        </w:rPr>
        <w:t>C</w:t>
      </w:r>
      <w:r w:rsidR="00BB6465" w:rsidRPr="00B7500D">
        <w:rPr>
          <w:rFonts w:ascii="Verdana" w:hAnsi="Verdana" w:cs="Arial"/>
          <w:sz w:val="24"/>
          <w:szCs w:val="24"/>
        </w:rPr>
        <w:t xml:space="preserve">ollege of </w:t>
      </w:r>
      <w:r w:rsidR="00A439C5" w:rsidRPr="00B7500D">
        <w:rPr>
          <w:rFonts w:ascii="Verdana" w:hAnsi="Verdana" w:cs="Arial"/>
          <w:sz w:val="24"/>
          <w:szCs w:val="24"/>
        </w:rPr>
        <w:t>O</w:t>
      </w:r>
      <w:r w:rsidR="00BB6465" w:rsidRPr="00B7500D">
        <w:rPr>
          <w:rFonts w:ascii="Verdana" w:hAnsi="Verdana" w:cs="Arial"/>
          <w:sz w:val="24"/>
          <w:szCs w:val="24"/>
        </w:rPr>
        <w:t xml:space="preserve">bstetrics and </w:t>
      </w:r>
      <w:r w:rsidR="00A439C5" w:rsidRPr="00B7500D">
        <w:rPr>
          <w:rFonts w:ascii="Verdana" w:hAnsi="Verdana" w:cs="Arial"/>
          <w:sz w:val="24"/>
          <w:szCs w:val="24"/>
        </w:rPr>
        <w:t>G</w:t>
      </w:r>
      <w:r w:rsidR="00BB6465" w:rsidRPr="00B7500D">
        <w:rPr>
          <w:rFonts w:ascii="Verdana" w:hAnsi="Verdana" w:cs="Arial"/>
          <w:sz w:val="24"/>
          <w:szCs w:val="24"/>
        </w:rPr>
        <w:t>ynaecology</w:t>
      </w:r>
      <w:r w:rsidR="00A439C5" w:rsidRPr="00B7500D">
        <w:rPr>
          <w:rFonts w:ascii="Verdana" w:hAnsi="Verdana" w:cs="Arial"/>
          <w:sz w:val="24"/>
          <w:szCs w:val="24"/>
        </w:rPr>
        <w:t xml:space="preserve"> </w:t>
      </w:r>
      <w:r w:rsidR="00BB6465" w:rsidRPr="00B7500D">
        <w:rPr>
          <w:rFonts w:ascii="Verdana" w:hAnsi="Verdana" w:cs="Arial"/>
          <w:sz w:val="24"/>
          <w:szCs w:val="24"/>
        </w:rPr>
        <w:t xml:space="preserve">(RCOG) </w:t>
      </w:r>
      <w:r w:rsidR="00A439C5" w:rsidRPr="00B7500D">
        <w:rPr>
          <w:rFonts w:ascii="Verdana" w:hAnsi="Verdana" w:cs="Arial"/>
          <w:sz w:val="24"/>
          <w:szCs w:val="24"/>
        </w:rPr>
        <w:t xml:space="preserve">and </w:t>
      </w:r>
      <w:r w:rsidR="0059600C" w:rsidRPr="00B7500D">
        <w:rPr>
          <w:rFonts w:ascii="Verdana" w:hAnsi="Verdana" w:cs="Arial"/>
          <w:sz w:val="24"/>
          <w:szCs w:val="24"/>
        </w:rPr>
        <w:t>British Association of Perinatal Medicine</w:t>
      </w:r>
    </w:p>
    <w:p w14:paraId="711EF3F8" w14:textId="14B5E1BC" w:rsidR="00AB31F1" w:rsidRPr="00B7500D" w:rsidRDefault="0059600C" w:rsidP="00AB31F1">
      <w:pPr>
        <w:spacing w:after="0" w:line="240" w:lineRule="auto"/>
        <w:jc w:val="both"/>
        <w:rPr>
          <w:rFonts w:ascii="Verdana" w:hAnsi="Verdana" w:cs="Arial"/>
          <w:sz w:val="24"/>
          <w:szCs w:val="24"/>
        </w:rPr>
      </w:pPr>
      <w:r w:rsidRPr="00B7500D">
        <w:rPr>
          <w:rFonts w:ascii="Verdana" w:hAnsi="Verdana" w:cs="Arial"/>
          <w:sz w:val="24"/>
          <w:szCs w:val="24"/>
        </w:rPr>
        <w:t>(</w:t>
      </w:r>
      <w:r w:rsidR="00A439C5" w:rsidRPr="00B7500D">
        <w:rPr>
          <w:rFonts w:ascii="Verdana" w:hAnsi="Verdana" w:cs="Arial"/>
          <w:sz w:val="24"/>
          <w:szCs w:val="24"/>
        </w:rPr>
        <w:t>BAPM</w:t>
      </w:r>
      <w:r w:rsidRPr="00B7500D">
        <w:rPr>
          <w:rFonts w:ascii="Verdana" w:hAnsi="Verdana" w:cs="Arial"/>
          <w:sz w:val="24"/>
          <w:szCs w:val="24"/>
        </w:rPr>
        <w:t>)</w:t>
      </w:r>
      <w:r w:rsidR="00A439C5" w:rsidRPr="00B7500D">
        <w:rPr>
          <w:rFonts w:ascii="Verdana" w:hAnsi="Verdana" w:cs="Arial"/>
          <w:sz w:val="24"/>
          <w:szCs w:val="24"/>
        </w:rPr>
        <w:t xml:space="preserve"> standards of staffing ratios to provide senior oversight and support</w:t>
      </w:r>
      <w:r w:rsidR="00AB31F1" w:rsidRPr="00B7500D">
        <w:rPr>
          <w:rFonts w:ascii="Verdana" w:hAnsi="Verdana" w:cs="Arial"/>
          <w:sz w:val="24"/>
          <w:szCs w:val="24"/>
        </w:rPr>
        <w:t xml:space="preserve"> was completed to ensure </w:t>
      </w:r>
      <w:r w:rsidR="001370C0" w:rsidRPr="00B7500D">
        <w:rPr>
          <w:rFonts w:ascii="Verdana" w:hAnsi="Verdana" w:cs="Arial"/>
          <w:sz w:val="24"/>
          <w:szCs w:val="24"/>
        </w:rPr>
        <w:t xml:space="preserve">care of sick babies </w:t>
      </w:r>
      <w:r w:rsidR="00AB31F1" w:rsidRPr="00B7500D">
        <w:rPr>
          <w:rFonts w:ascii="Verdana" w:hAnsi="Verdana" w:cs="Arial"/>
          <w:sz w:val="24"/>
          <w:szCs w:val="24"/>
        </w:rPr>
        <w:t xml:space="preserve">is overseen by a </w:t>
      </w:r>
      <w:r w:rsidR="001370C0" w:rsidRPr="00B7500D">
        <w:rPr>
          <w:rFonts w:ascii="Verdana" w:hAnsi="Verdana" w:cs="Arial"/>
          <w:sz w:val="24"/>
          <w:szCs w:val="24"/>
        </w:rPr>
        <w:t>Senior Consultant presence</w:t>
      </w:r>
      <w:r w:rsidR="00AB31F1" w:rsidRPr="00B7500D">
        <w:rPr>
          <w:rFonts w:ascii="Verdana" w:hAnsi="Verdana" w:cs="Arial"/>
          <w:sz w:val="24"/>
          <w:szCs w:val="24"/>
        </w:rPr>
        <w:t xml:space="preserve">, </w:t>
      </w:r>
      <w:r w:rsidR="001370C0" w:rsidRPr="00B7500D">
        <w:rPr>
          <w:rFonts w:ascii="Verdana" w:hAnsi="Verdana" w:cs="Arial"/>
          <w:sz w:val="24"/>
          <w:szCs w:val="24"/>
        </w:rPr>
        <w:t xml:space="preserve">clearly </w:t>
      </w:r>
      <w:r w:rsidR="00AB31F1" w:rsidRPr="00B7500D">
        <w:rPr>
          <w:rFonts w:ascii="Verdana" w:hAnsi="Verdana" w:cs="Arial"/>
          <w:sz w:val="24"/>
          <w:szCs w:val="24"/>
        </w:rPr>
        <w:t>articulated</w:t>
      </w:r>
      <w:r w:rsidR="001370C0" w:rsidRPr="00B7500D">
        <w:rPr>
          <w:rFonts w:ascii="Verdana" w:hAnsi="Verdana" w:cs="Arial"/>
          <w:sz w:val="24"/>
          <w:szCs w:val="24"/>
        </w:rPr>
        <w:t xml:space="preserve"> </w:t>
      </w:r>
      <w:r w:rsidR="00AB31F1" w:rsidRPr="00B7500D">
        <w:rPr>
          <w:rFonts w:ascii="Verdana" w:hAnsi="Verdana" w:cs="Arial"/>
          <w:sz w:val="24"/>
          <w:szCs w:val="24"/>
        </w:rPr>
        <w:t xml:space="preserve">and recorded </w:t>
      </w:r>
      <w:r w:rsidR="001370C0" w:rsidRPr="00B7500D">
        <w:rPr>
          <w:rFonts w:ascii="Verdana" w:hAnsi="Verdana" w:cs="Arial"/>
          <w:sz w:val="24"/>
          <w:szCs w:val="24"/>
        </w:rPr>
        <w:t>within the c</w:t>
      </w:r>
      <w:r w:rsidR="00AB31F1" w:rsidRPr="00B7500D">
        <w:rPr>
          <w:rFonts w:ascii="Verdana" w:hAnsi="Verdana" w:cs="Arial"/>
          <w:sz w:val="24"/>
          <w:szCs w:val="24"/>
        </w:rPr>
        <w:t>linical</w:t>
      </w:r>
      <w:r w:rsidR="001370C0" w:rsidRPr="00B7500D">
        <w:rPr>
          <w:rFonts w:ascii="Verdana" w:hAnsi="Verdana" w:cs="Arial"/>
          <w:sz w:val="24"/>
          <w:szCs w:val="24"/>
        </w:rPr>
        <w:t xml:space="preserve"> records.</w:t>
      </w:r>
      <w:r w:rsidR="00AB31F1" w:rsidRPr="00B7500D">
        <w:rPr>
          <w:rFonts w:ascii="Verdana" w:hAnsi="Verdana" w:cs="Arial"/>
          <w:sz w:val="24"/>
          <w:szCs w:val="24"/>
        </w:rPr>
        <w:t xml:space="preserve"> Similarly, senior clinical staff must have a mandatory presence in operative vaginal births, including rotational births, forceps or assisted breech births and complex caes</w:t>
      </w:r>
      <w:r w:rsidR="00DE1EF4" w:rsidRPr="00B7500D">
        <w:rPr>
          <w:rFonts w:ascii="Verdana" w:hAnsi="Verdana" w:cs="Arial"/>
          <w:sz w:val="24"/>
          <w:szCs w:val="24"/>
        </w:rPr>
        <w:t>a</w:t>
      </w:r>
      <w:r w:rsidR="00AB31F1" w:rsidRPr="00B7500D">
        <w:rPr>
          <w:rFonts w:ascii="Verdana" w:hAnsi="Verdana" w:cs="Arial"/>
          <w:sz w:val="24"/>
          <w:szCs w:val="24"/>
        </w:rPr>
        <w:t>rean births must be attended by senior clinical staff.</w:t>
      </w:r>
      <w:r w:rsidR="00182378" w:rsidRPr="00B7500D">
        <w:rPr>
          <w:rFonts w:ascii="Verdana" w:eastAsia="Times New Roman" w:hAnsi="Verdana"/>
          <w:color w:val="000000"/>
          <w:sz w:val="24"/>
          <w:szCs w:val="24"/>
        </w:rPr>
        <w:t xml:space="preserve">  </w:t>
      </w:r>
      <w:r w:rsidR="00182378" w:rsidRPr="00B7500D">
        <w:rPr>
          <w:rFonts w:ascii="Verdana" w:hAnsi="Verdana" w:cs="Arial"/>
          <w:sz w:val="24"/>
          <w:szCs w:val="24"/>
        </w:rPr>
        <w:t xml:space="preserve">The </w:t>
      </w:r>
      <w:r w:rsidR="0051400B" w:rsidRPr="00B7500D">
        <w:rPr>
          <w:rFonts w:ascii="Verdana" w:hAnsi="Verdana" w:cs="Arial"/>
          <w:sz w:val="24"/>
          <w:szCs w:val="24"/>
        </w:rPr>
        <w:t xml:space="preserve">(Therapy Outcomes Measure </w:t>
      </w:r>
      <w:r w:rsidR="001946ED" w:rsidRPr="00B7500D">
        <w:rPr>
          <w:rFonts w:ascii="Verdana" w:hAnsi="Verdana" w:cs="Arial"/>
          <w:sz w:val="24"/>
          <w:szCs w:val="24"/>
        </w:rPr>
        <w:t>S</w:t>
      </w:r>
      <w:r w:rsidR="00182378" w:rsidRPr="00B7500D">
        <w:rPr>
          <w:rFonts w:ascii="Verdana" w:hAnsi="Verdana" w:cs="Arial"/>
          <w:sz w:val="24"/>
          <w:szCs w:val="24"/>
        </w:rPr>
        <w:t>ystem</w:t>
      </w:r>
      <w:r w:rsidR="001946ED" w:rsidRPr="00B7500D">
        <w:rPr>
          <w:rFonts w:ascii="Verdana" w:hAnsi="Verdana" w:cs="Arial"/>
          <w:sz w:val="24"/>
          <w:szCs w:val="24"/>
        </w:rPr>
        <w:t xml:space="preserve"> (TOMS) </w:t>
      </w:r>
      <w:r w:rsidR="00182378" w:rsidRPr="00B7500D">
        <w:rPr>
          <w:rFonts w:ascii="Verdana" w:hAnsi="Verdana" w:cs="Arial"/>
          <w:sz w:val="24"/>
          <w:szCs w:val="24"/>
        </w:rPr>
        <w:t>will be used from February 2026 to collect the data to audit presence of senior obstetricians in complex births</w:t>
      </w:r>
      <w:r w:rsidR="001946ED" w:rsidRPr="00B7500D">
        <w:rPr>
          <w:rFonts w:ascii="Verdana" w:hAnsi="Verdana" w:cs="Arial"/>
          <w:sz w:val="24"/>
          <w:szCs w:val="24"/>
        </w:rPr>
        <w:t xml:space="preserve">. The findings will be presented at the Intrapartum Forum and recorded within the </w:t>
      </w:r>
      <w:r w:rsidR="00980068" w:rsidRPr="00B7500D">
        <w:rPr>
          <w:rFonts w:ascii="Verdana" w:hAnsi="Verdana" w:cs="Arial"/>
          <w:sz w:val="24"/>
          <w:szCs w:val="24"/>
        </w:rPr>
        <w:t xml:space="preserve">Service’s </w:t>
      </w:r>
      <w:r w:rsidR="001946ED" w:rsidRPr="00B7500D">
        <w:rPr>
          <w:rFonts w:ascii="Verdana" w:hAnsi="Verdana" w:cs="Arial"/>
          <w:sz w:val="24"/>
          <w:szCs w:val="24"/>
        </w:rPr>
        <w:t>Q</w:t>
      </w:r>
      <w:r w:rsidR="002D281E" w:rsidRPr="00B7500D">
        <w:rPr>
          <w:rFonts w:ascii="Verdana" w:hAnsi="Verdana" w:cs="Arial"/>
          <w:sz w:val="24"/>
          <w:szCs w:val="24"/>
        </w:rPr>
        <w:t xml:space="preserve">uality and </w:t>
      </w:r>
      <w:r w:rsidR="001946ED" w:rsidRPr="00B7500D">
        <w:rPr>
          <w:rFonts w:ascii="Verdana" w:hAnsi="Verdana" w:cs="Arial"/>
          <w:sz w:val="24"/>
          <w:szCs w:val="24"/>
        </w:rPr>
        <w:t>S</w:t>
      </w:r>
      <w:r w:rsidR="002240C3" w:rsidRPr="00B7500D">
        <w:rPr>
          <w:rFonts w:ascii="Verdana" w:hAnsi="Verdana" w:cs="Arial"/>
          <w:sz w:val="24"/>
          <w:szCs w:val="24"/>
        </w:rPr>
        <w:t>afety Forum</w:t>
      </w:r>
      <w:r w:rsidR="001946ED" w:rsidRPr="00B7500D">
        <w:rPr>
          <w:rFonts w:ascii="Verdana" w:hAnsi="Verdana" w:cs="Arial"/>
          <w:sz w:val="24"/>
          <w:szCs w:val="24"/>
        </w:rPr>
        <w:t xml:space="preserve"> meeti</w:t>
      </w:r>
      <w:r w:rsidR="00384FCF" w:rsidRPr="00B7500D">
        <w:rPr>
          <w:rFonts w:ascii="Verdana" w:hAnsi="Verdana" w:cs="Arial"/>
          <w:sz w:val="24"/>
          <w:szCs w:val="24"/>
        </w:rPr>
        <w:t>ngs</w:t>
      </w:r>
      <w:r w:rsidR="001946ED" w:rsidRPr="00B7500D">
        <w:rPr>
          <w:rFonts w:ascii="Verdana" w:hAnsi="Verdana" w:cs="Arial"/>
          <w:sz w:val="24"/>
          <w:szCs w:val="24"/>
        </w:rPr>
        <w:t>.</w:t>
      </w:r>
      <w:r w:rsidR="00980068" w:rsidRPr="00B7500D">
        <w:rPr>
          <w:rFonts w:ascii="Verdana" w:hAnsi="Verdana" w:cs="Arial"/>
          <w:sz w:val="24"/>
          <w:szCs w:val="24"/>
        </w:rPr>
        <w:t xml:space="preserve"> Any identified concerns will be escalated through the </w:t>
      </w:r>
      <w:r w:rsidR="00980068" w:rsidRPr="00B7500D">
        <w:rPr>
          <w:rFonts w:ascii="Verdana" w:hAnsi="Verdana" w:cs="Arial"/>
          <w:sz w:val="24"/>
          <w:szCs w:val="24"/>
        </w:rPr>
        <w:lastRenderedPageBreak/>
        <w:t>Perinatal Committee as appropriate, and on to Quality and Safety Committee, through to Board.</w:t>
      </w:r>
    </w:p>
    <w:p w14:paraId="18E0ABC7" w14:textId="4B825E1D" w:rsidR="001370C0" w:rsidRPr="00B7500D" w:rsidRDefault="001370C0" w:rsidP="00AB31F1">
      <w:pPr>
        <w:spacing w:after="0" w:line="240" w:lineRule="auto"/>
        <w:jc w:val="both"/>
        <w:rPr>
          <w:rFonts w:ascii="Verdana" w:hAnsi="Verdana" w:cs="Arial"/>
          <w:sz w:val="24"/>
          <w:szCs w:val="24"/>
        </w:rPr>
      </w:pPr>
    </w:p>
    <w:p w14:paraId="4C700431" w14:textId="7C8D1DE9" w:rsidR="00AD41EB" w:rsidRPr="00B7500D" w:rsidRDefault="00966590" w:rsidP="001370C0">
      <w:pPr>
        <w:spacing w:after="0" w:line="240" w:lineRule="auto"/>
        <w:jc w:val="both"/>
        <w:rPr>
          <w:rFonts w:ascii="Verdana" w:hAnsi="Verdana" w:cs="Arial"/>
          <w:sz w:val="24"/>
          <w:szCs w:val="24"/>
        </w:rPr>
      </w:pPr>
      <w:r w:rsidRPr="00B7500D">
        <w:rPr>
          <w:rFonts w:ascii="Verdana" w:hAnsi="Verdana" w:cs="Arial"/>
          <w:sz w:val="24"/>
          <w:szCs w:val="24"/>
        </w:rPr>
        <w:t>The Perinatal Improvement Plan contains actions to d</w:t>
      </w:r>
      <w:r w:rsidR="001370C0" w:rsidRPr="00B7500D">
        <w:rPr>
          <w:rFonts w:ascii="Verdana" w:hAnsi="Verdana" w:cs="Arial"/>
          <w:sz w:val="24"/>
          <w:szCs w:val="24"/>
        </w:rPr>
        <w:t xml:space="preserve">evelop an audit cycle and key </w:t>
      </w:r>
      <w:r w:rsidRPr="00B7500D">
        <w:rPr>
          <w:rFonts w:ascii="Verdana" w:hAnsi="Verdana" w:cs="Arial"/>
          <w:sz w:val="24"/>
          <w:szCs w:val="24"/>
        </w:rPr>
        <w:t>indicators</w:t>
      </w:r>
      <w:r w:rsidR="001370C0" w:rsidRPr="00B7500D">
        <w:rPr>
          <w:rFonts w:ascii="Verdana" w:hAnsi="Verdana" w:cs="Arial"/>
          <w:sz w:val="24"/>
          <w:szCs w:val="24"/>
        </w:rPr>
        <w:t xml:space="preserve"> to provide assurance which include care planning underpinning decision making</w:t>
      </w:r>
      <w:r w:rsidR="00AD41EB" w:rsidRPr="00B7500D">
        <w:rPr>
          <w:rFonts w:ascii="Verdana" w:hAnsi="Verdana" w:cs="Arial"/>
          <w:sz w:val="24"/>
          <w:szCs w:val="24"/>
        </w:rPr>
        <w:t xml:space="preserve">, </w:t>
      </w:r>
      <w:r w:rsidR="00971C34" w:rsidRPr="00B7500D">
        <w:rPr>
          <w:rFonts w:ascii="Verdana" w:hAnsi="Verdana" w:cs="Arial"/>
          <w:sz w:val="24"/>
          <w:szCs w:val="24"/>
        </w:rPr>
        <w:t>and births by birth mode.</w:t>
      </w:r>
    </w:p>
    <w:p w14:paraId="25A51F5C" w14:textId="77777777" w:rsidR="00AD41EB" w:rsidRPr="00B7500D" w:rsidRDefault="00AD41EB" w:rsidP="001370C0">
      <w:pPr>
        <w:spacing w:after="0" w:line="240" w:lineRule="auto"/>
        <w:jc w:val="both"/>
        <w:rPr>
          <w:rFonts w:ascii="Verdana" w:hAnsi="Verdana" w:cs="Arial"/>
          <w:sz w:val="24"/>
          <w:szCs w:val="24"/>
        </w:rPr>
      </w:pPr>
    </w:p>
    <w:p w14:paraId="200F3AB6" w14:textId="6908396B" w:rsidR="001C579B" w:rsidRPr="00B7500D" w:rsidRDefault="00966590" w:rsidP="001C579B">
      <w:pPr>
        <w:spacing w:after="0" w:line="240" w:lineRule="auto"/>
        <w:jc w:val="both"/>
        <w:rPr>
          <w:rFonts w:ascii="Verdana" w:hAnsi="Verdana" w:cs="Arial"/>
          <w:sz w:val="24"/>
          <w:szCs w:val="24"/>
        </w:rPr>
      </w:pPr>
      <w:r w:rsidRPr="00B7500D">
        <w:rPr>
          <w:rFonts w:ascii="Verdana" w:hAnsi="Verdana" w:cs="Arial"/>
          <w:sz w:val="24"/>
          <w:szCs w:val="24"/>
        </w:rPr>
        <w:t xml:space="preserve">Compliance rates </w:t>
      </w:r>
      <w:r w:rsidR="00971C34" w:rsidRPr="00B7500D">
        <w:rPr>
          <w:rFonts w:ascii="Verdana" w:hAnsi="Verdana" w:cs="Arial"/>
          <w:sz w:val="24"/>
          <w:szCs w:val="24"/>
        </w:rPr>
        <w:t xml:space="preserve">with </w:t>
      </w:r>
      <w:r w:rsidR="00705472" w:rsidRPr="00B7500D">
        <w:rPr>
          <w:rFonts w:ascii="Verdana" w:hAnsi="Verdana" w:cs="Arial"/>
          <w:sz w:val="24"/>
          <w:szCs w:val="24"/>
        </w:rPr>
        <w:t xml:space="preserve">Royal College of Obstetrics and Gynaecology (RCOG) </w:t>
      </w:r>
      <w:r w:rsidR="00971C34" w:rsidRPr="00B7500D">
        <w:rPr>
          <w:rFonts w:ascii="Verdana" w:hAnsi="Verdana" w:cs="Arial"/>
          <w:sz w:val="24"/>
          <w:szCs w:val="24"/>
        </w:rPr>
        <w:t xml:space="preserve">and </w:t>
      </w:r>
      <w:r w:rsidR="00705472" w:rsidRPr="00B7500D">
        <w:rPr>
          <w:rFonts w:ascii="Verdana" w:hAnsi="Verdana" w:cs="Arial"/>
          <w:sz w:val="24"/>
          <w:szCs w:val="24"/>
        </w:rPr>
        <w:t>British Association of Perinatal Medicine (</w:t>
      </w:r>
      <w:r w:rsidR="00971C34" w:rsidRPr="00B7500D">
        <w:rPr>
          <w:rFonts w:ascii="Verdana" w:hAnsi="Verdana" w:cs="Arial"/>
          <w:sz w:val="24"/>
          <w:szCs w:val="24"/>
        </w:rPr>
        <w:t>BAPM</w:t>
      </w:r>
      <w:r w:rsidR="00705472" w:rsidRPr="00B7500D">
        <w:rPr>
          <w:rFonts w:ascii="Verdana" w:hAnsi="Verdana" w:cs="Arial"/>
          <w:sz w:val="24"/>
          <w:szCs w:val="24"/>
        </w:rPr>
        <w:t>)</w:t>
      </w:r>
      <w:r w:rsidR="00971C34" w:rsidRPr="00B7500D">
        <w:rPr>
          <w:rFonts w:ascii="Verdana" w:hAnsi="Verdana" w:cs="Arial"/>
          <w:sz w:val="24"/>
          <w:szCs w:val="24"/>
        </w:rPr>
        <w:t xml:space="preserve"> </w:t>
      </w:r>
      <w:r w:rsidRPr="00B7500D">
        <w:rPr>
          <w:rFonts w:ascii="Verdana" w:hAnsi="Verdana" w:cs="Arial"/>
          <w:sz w:val="24"/>
          <w:szCs w:val="24"/>
        </w:rPr>
        <w:t xml:space="preserve">are </w:t>
      </w:r>
      <w:r w:rsidR="00552728" w:rsidRPr="00B7500D">
        <w:rPr>
          <w:rFonts w:ascii="Verdana" w:hAnsi="Verdana" w:cs="Arial"/>
          <w:sz w:val="24"/>
          <w:szCs w:val="24"/>
        </w:rPr>
        <w:t>reported to the Perinatal Committee on a monthly basis</w:t>
      </w:r>
      <w:r w:rsidR="00971C34" w:rsidRPr="00B7500D">
        <w:rPr>
          <w:rFonts w:ascii="Verdana" w:hAnsi="Verdana" w:cs="Arial"/>
          <w:sz w:val="24"/>
          <w:szCs w:val="24"/>
        </w:rPr>
        <w:t>, along with key indi</w:t>
      </w:r>
      <w:r w:rsidR="00EB373A" w:rsidRPr="00B7500D">
        <w:rPr>
          <w:rFonts w:ascii="Verdana" w:hAnsi="Verdana" w:cs="Arial"/>
          <w:sz w:val="24"/>
          <w:szCs w:val="24"/>
        </w:rPr>
        <w:t xml:space="preserve">cators. </w:t>
      </w:r>
      <w:r w:rsidR="001C579B" w:rsidRPr="00B7500D">
        <w:rPr>
          <w:rFonts w:ascii="Verdana" w:hAnsi="Verdana" w:cs="Arial"/>
          <w:sz w:val="24"/>
          <w:szCs w:val="24"/>
        </w:rPr>
        <w:t xml:space="preserve">We are achieving </w:t>
      </w:r>
      <w:r w:rsidR="00EB373A" w:rsidRPr="00B7500D">
        <w:rPr>
          <w:rFonts w:ascii="Verdana" w:hAnsi="Verdana" w:cs="Arial"/>
          <w:sz w:val="24"/>
          <w:szCs w:val="24"/>
        </w:rPr>
        <w:t xml:space="preserve">RCOG and </w:t>
      </w:r>
      <w:r w:rsidR="001C579B" w:rsidRPr="00B7500D">
        <w:rPr>
          <w:rFonts w:ascii="Verdana" w:hAnsi="Verdana" w:cs="Arial"/>
          <w:sz w:val="24"/>
          <w:szCs w:val="24"/>
        </w:rPr>
        <w:t>BAPM compliance in terms of the presence of senior level consultant</w:t>
      </w:r>
      <w:r w:rsidR="00C0315B" w:rsidRPr="00B7500D">
        <w:rPr>
          <w:rFonts w:ascii="Verdana" w:hAnsi="Verdana" w:cs="Arial"/>
          <w:sz w:val="24"/>
          <w:szCs w:val="24"/>
        </w:rPr>
        <w:t>s</w:t>
      </w:r>
      <w:r w:rsidR="001C579B" w:rsidRPr="00B7500D">
        <w:rPr>
          <w:rFonts w:ascii="Verdana" w:hAnsi="Verdana" w:cs="Arial"/>
          <w:sz w:val="24"/>
          <w:szCs w:val="24"/>
        </w:rPr>
        <w:t xml:space="preserve"> on labour and neonatal wards with 12 hours per day 7 days per week cover.</w:t>
      </w:r>
      <w:r w:rsidR="000A2AF1" w:rsidRPr="00B7500D">
        <w:rPr>
          <w:rFonts w:ascii="Verdana" w:hAnsi="Verdana" w:cs="Arial"/>
          <w:sz w:val="24"/>
          <w:szCs w:val="24"/>
        </w:rPr>
        <w:t xml:space="preserve"> </w:t>
      </w:r>
      <w:r w:rsidR="00B52599" w:rsidRPr="00B7500D">
        <w:rPr>
          <w:rFonts w:ascii="Verdana" w:hAnsi="Verdana" w:cs="Arial"/>
          <w:sz w:val="24"/>
          <w:szCs w:val="24"/>
        </w:rPr>
        <w:t xml:space="preserve">In Maternity, Senior Clinical Staff (specialty grade / consultant) is on site for 22.5 hours a day with back up non-resident consultant on call during out of hours. </w:t>
      </w:r>
      <w:r w:rsidR="00D323DD" w:rsidRPr="00B7500D">
        <w:rPr>
          <w:rFonts w:ascii="Verdana" w:hAnsi="Verdana" w:cs="Arial"/>
          <w:sz w:val="24"/>
          <w:szCs w:val="24"/>
        </w:rPr>
        <w:t>In</w:t>
      </w:r>
      <w:r w:rsidR="00421D56" w:rsidRPr="00B7500D">
        <w:rPr>
          <w:rFonts w:ascii="Verdana" w:hAnsi="Verdana" w:cs="Arial"/>
          <w:sz w:val="24"/>
          <w:szCs w:val="24"/>
        </w:rPr>
        <w:t xml:space="preserve"> </w:t>
      </w:r>
      <w:r w:rsidR="00D1004D" w:rsidRPr="00B7500D">
        <w:rPr>
          <w:rFonts w:ascii="Verdana" w:hAnsi="Verdana" w:cs="Arial"/>
          <w:sz w:val="24"/>
          <w:szCs w:val="24"/>
        </w:rPr>
        <w:t>Neonatal services</w:t>
      </w:r>
      <w:r w:rsidR="00D323DD" w:rsidRPr="00B7500D">
        <w:rPr>
          <w:rFonts w:ascii="Verdana" w:hAnsi="Verdana" w:cs="Arial"/>
          <w:sz w:val="24"/>
          <w:szCs w:val="24"/>
        </w:rPr>
        <w:t xml:space="preserve">, </w:t>
      </w:r>
      <w:r w:rsidR="004F12F5" w:rsidRPr="00B7500D">
        <w:rPr>
          <w:rFonts w:ascii="Verdana" w:hAnsi="Verdana" w:cs="Arial"/>
          <w:sz w:val="24"/>
          <w:szCs w:val="24"/>
        </w:rPr>
        <w:t xml:space="preserve">there is </w:t>
      </w:r>
      <w:r w:rsidR="00D1004D" w:rsidRPr="00B7500D">
        <w:rPr>
          <w:rFonts w:ascii="Verdana" w:hAnsi="Verdana" w:cs="Arial"/>
          <w:sz w:val="24"/>
          <w:szCs w:val="24"/>
        </w:rPr>
        <w:t>a Neonatal Consultant non-resident on call</w:t>
      </w:r>
      <w:r w:rsidR="004F12F5" w:rsidRPr="00B7500D">
        <w:rPr>
          <w:rFonts w:ascii="Verdana" w:hAnsi="Verdana" w:cs="Arial"/>
          <w:sz w:val="24"/>
          <w:szCs w:val="24"/>
        </w:rPr>
        <w:t xml:space="preserve"> out of hours</w:t>
      </w:r>
      <w:r w:rsidR="00D1004D" w:rsidRPr="00B7500D">
        <w:rPr>
          <w:rFonts w:ascii="Verdana" w:hAnsi="Verdana" w:cs="Arial"/>
          <w:sz w:val="24"/>
          <w:szCs w:val="24"/>
        </w:rPr>
        <w:t>. This is in line with current BAPM standards for a tertiary Neonatal Unit with our intensive care activity.</w:t>
      </w:r>
    </w:p>
    <w:p w14:paraId="0DB523AE" w14:textId="77777777" w:rsidR="00CE47A7" w:rsidRPr="00B7500D" w:rsidRDefault="00CE47A7" w:rsidP="001C579B">
      <w:pPr>
        <w:spacing w:after="0" w:line="240" w:lineRule="auto"/>
        <w:jc w:val="both"/>
        <w:rPr>
          <w:rFonts w:ascii="Verdana" w:hAnsi="Verdana" w:cs="Arial"/>
          <w:sz w:val="24"/>
          <w:szCs w:val="24"/>
        </w:rPr>
      </w:pPr>
    </w:p>
    <w:p w14:paraId="7E321B2E" w14:textId="736F4660" w:rsidR="002C10B1" w:rsidRPr="00B7500D" w:rsidRDefault="002C10B1" w:rsidP="002C10B1">
      <w:pPr>
        <w:spacing w:after="0" w:line="240" w:lineRule="auto"/>
        <w:jc w:val="both"/>
        <w:rPr>
          <w:rFonts w:ascii="Verdana" w:hAnsi="Verdana" w:cs="Arial"/>
          <w:sz w:val="24"/>
          <w:szCs w:val="24"/>
        </w:rPr>
      </w:pPr>
      <w:r w:rsidRPr="00B7500D">
        <w:rPr>
          <w:rFonts w:ascii="Verdana" w:hAnsi="Verdana" w:cs="Arial"/>
          <w:sz w:val="24"/>
          <w:szCs w:val="24"/>
        </w:rPr>
        <w:t xml:space="preserve">Since the publication of the Independent Review, the service has welcomed a number of visits, including from Independent Members, the Independent Midwife, the Independent Oversight Panel Observer. Feedback has been positive, with visitors recognising a Multidisciplinary Team </w:t>
      </w:r>
      <w:r w:rsidR="00F05CCF" w:rsidRPr="00B7500D">
        <w:rPr>
          <w:rFonts w:ascii="Verdana" w:hAnsi="Verdana" w:cs="Arial"/>
          <w:sz w:val="24"/>
          <w:szCs w:val="24"/>
        </w:rPr>
        <w:t xml:space="preserve">with </w:t>
      </w:r>
      <w:r w:rsidRPr="00B7500D">
        <w:rPr>
          <w:rFonts w:ascii="Verdana" w:hAnsi="Verdana" w:cs="Arial"/>
          <w:sz w:val="24"/>
          <w:szCs w:val="24"/>
        </w:rPr>
        <w:t>“sense of togetherness”</w:t>
      </w:r>
      <w:r w:rsidR="006E5177" w:rsidRPr="00B7500D">
        <w:rPr>
          <w:rFonts w:ascii="Verdana" w:hAnsi="Verdana" w:cs="Arial"/>
          <w:sz w:val="24"/>
          <w:szCs w:val="24"/>
        </w:rPr>
        <w:t xml:space="preserve"> </w:t>
      </w:r>
      <w:r w:rsidR="00F05CCF" w:rsidRPr="00B7500D">
        <w:rPr>
          <w:rFonts w:ascii="Verdana" w:hAnsi="Verdana" w:cs="Arial"/>
          <w:sz w:val="24"/>
          <w:szCs w:val="24"/>
        </w:rPr>
        <w:t xml:space="preserve">underpinned by </w:t>
      </w:r>
      <w:r w:rsidR="006E5177" w:rsidRPr="00B7500D">
        <w:rPr>
          <w:rFonts w:ascii="Verdana" w:hAnsi="Verdana" w:cs="Arial"/>
          <w:sz w:val="24"/>
          <w:szCs w:val="24"/>
        </w:rPr>
        <w:t>visible</w:t>
      </w:r>
      <w:r w:rsidR="00F05CCF" w:rsidRPr="00B7500D">
        <w:rPr>
          <w:rFonts w:ascii="Verdana" w:hAnsi="Verdana" w:cs="Arial"/>
          <w:sz w:val="24"/>
          <w:szCs w:val="24"/>
        </w:rPr>
        <w:t xml:space="preserve"> and present leadership</w:t>
      </w:r>
      <w:r w:rsidRPr="00B7500D">
        <w:rPr>
          <w:rFonts w:ascii="Verdana" w:hAnsi="Verdana" w:cs="Arial"/>
          <w:sz w:val="24"/>
          <w:szCs w:val="24"/>
        </w:rPr>
        <w:t xml:space="preserve">. </w:t>
      </w:r>
    </w:p>
    <w:p w14:paraId="7383376E" w14:textId="77777777" w:rsidR="00F05CCF" w:rsidRPr="00B7500D" w:rsidRDefault="00F05CCF" w:rsidP="002C10B1">
      <w:pPr>
        <w:spacing w:after="0" w:line="240" w:lineRule="auto"/>
        <w:jc w:val="both"/>
        <w:rPr>
          <w:rFonts w:ascii="Verdana" w:hAnsi="Verdana" w:cs="Arial"/>
          <w:sz w:val="24"/>
          <w:szCs w:val="24"/>
        </w:rPr>
      </w:pPr>
    </w:p>
    <w:p w14:paraId="6D2636C8" w14:textId="19166BE3" w:rsidR="00F05CCF" w:rsidRPr="00B7500D" w:rsidRDefault="00F05CCF" w:rsidP="002C10B1">
      <w:pPr>
        <w:spacing w:after="0" w:line="240" w:lineRule="auto"/>
        <w:jc w:val="both"/>
        <w:rPr>
          <w:rFonts w:ascii="Verdana" w:hAnsi="Verdana" w:cs="Arial"/>
          <w:color w:val="FF0000"/>
          <w:sz w:val="24"/>
          <w:szCs w:val="24"/>
        </w:rPr>
      </w:pPr>
      <w:r w:rsidRPr="00B7500D">
        <w:rPr>
          <w:rFonts w:ascii="Verdana" w:hAnsi="Verdana" w:cs="Arial"/>
          <w:color w:val="FF0000"/>
          <w:sz w:val="24"/>
          <w:szCs w:val="24"/>
        </w:rPr>
        <w:t xml:space="preserve">Action delivered: </w:t>
      </w:r>
      <w:r w:rsidR="00A84C4C" w:rsidRPr="00B7500D">
        <w:rPr>
          <w:rFonts w:ascii="Verdana" w:hAnsi="Verdana" w:cs="Arial"/>
          <w:color w:val="FF0000"/>
          <w:sz w:val="24"/>
          <w:szCs w:val="24"/>
        </w:rPr>
        <w:t>November 2025</w:t>
      </w:r>
    </w:p>
    <w:p w14:paraId="71FB4103" w14:textId="77777777" w:rsidR="003E2D8E" w:rsidRPr="00B7500D" w:rsidRDefault="003E2D8E" w:rsidP="00625DB7">
      <w:pPr>
        <w:spacing w:after="0" w:line="240" w:lineRule="auto"/>
        <w:jc w:val="both"/>
        <w:rPr>
          <w:rFonts w:ascii="Verdana" w:hAnsi="Verdana" w:cs="Arial"/>
          <w:sz w:val="24"/>
          <w:szCs w:val="24"/>
        </w:rPr>
      </w:pPr>
    </w:p>
    <w:p w14:paraId="4EFA025B" w14:textId="56A6B049" w:rsidR="007E13F4" w:rsidRPr="00B7500D" w:rsidRDefault="007E13F4" w:rsidP="00625DB7">
      <w:pPr>
        <w:spacing w:after="0" w:line="240" w:lineRule="auto"/>
        <w:ind w:left="284"/>
        <w:jc w:val="both"/>
        <w:rPr>
          <w:rFonts w:ascii="Verdana" w:hAnsi="Verdana" w:cs="Arial"/>
          <w:sz w:val="24"/>
          <w:szCs w:val="24"/>
        </w:rPr>
      </w:pPr>
      <w:r w:rsidRPr="00B7500D">
        <w:rPr>
          <w:rFonts w:ascii="Verdana" w:hAnsi="Verdana" w:cs="Arial"/>
          <w:b/>
          <w:bCs/>
          <w:sz w:val="24"/>
          <w:szCs w:val="24"/>
        </w:rPr>
        <w:t>R3 Implementation of the Maternity Early Warning Scores (MEWS</w:t>
      </w:r>
      <w:r w:rsidRPr="00B7500D">
        <w:rPr>
          <w:rFonts w:ascii="Verdana" w:hAnsi="Verdana" w:cs="Arial"/>
          <w:sz w:val="24"/>
          <w:szCs w:val="24"/>
        </w:rPr>
        <w:t xml:space="preserve">) </w:t>
      </w:r>
      <w:r w:rsidR="00E47E7E" w:rsidRPr="00B7500D">
        <w:rPr>
          <w:rFonts w:ascii="Verdana" w:hAnsi="Verdana" w:cs="Arial"/>
          <w:b/>
          <w:bCs/>
          <w:sz w:val="24"/>
          <w:szCs w:val="24"/>
        </w:rPr>
        <w:t>(</w:t>
      </w:r>
      <w:r w:rsidR="00DD1DCB" w:rsidRPr="00B7500D">
        <w:rPr>
          <w:rFonts w:ascii="Verdana" w:hAnsi="Verdana" w:cs="Arial"/>
          <w:b/>
          <w:bCs/>
          <w:sz w:val="24"/>
          <w:szCs w:val="24"/>
        </w:rPr>
        <w:t xml:space="preserve">PIP Workstream Action Reference </w:t>
      </w:r>
      <w:r w:rsidR="00E47E7E" w:rsidRPr="00B7500D">
        <w:rPr>
          <w:rFonts w:ascii="Verdana" w:hAnsi="Verdana" w:cs="Arial"/>
          <w:b/>
          <w:bCs/>
          <w:sz w:val="24"/>
          <w:szCs w:val="24"/>
        </w:rPr>
        <w:t>1</w:t>
      </w:r>
      <w:r w:rsidR="002C7B60" w:rsidRPr="00B7500D">
        <w:rPr>
          <w:rFonts w:ascii="Verdana" w:hAnsi="Verdana" w:cs="Arial"/>
          <w:b/>
          <w:bCs/>
          <w:sz w:val="24"/>
          <w:szCs w:val="24"/>
        </w:rPr>
        <w:t>.3.1; 1.5.1</w:t>
      </w:r>
      <w:r w:rsidR="00E47E7E" w:rsidRPr="00B7500D">
        <w:rPr>
          <w:rFonts w:ascii="Verdana" w:hAnsi="Verdana" w:cs="Arial"/>
          <w:b/>
          <w:bCs/>
          <w:sz w:val="24"/>
          <w:szCs w:val="24"/>
        </w:rPr>
        <w:t>)</w:t>
      </w:r>
    </w:p>
    <w:p w14:paraId="6839370C" w14:textId="77777777" w:rsidR="00420BC1" w:rsidRPr="00B7500D" w:rsidRDefault="00420BC1" w:rsidP="00625DB7">
      <w:pPr>
        <w:spacing w:after="0" w:line="240" w:lineRule="auto"/>
        <w:ind w:left="284"/>
        <w:jc w:val="both"/>
        <w:rPr>
          <w:rFonts w:ascii="Verdana" w:hAnsi="Verdana" w:cs="Arial"/>
          <w:sz w:val="24"/>
          <w:szCs w:val="24"/>
        </w:rPr>
      </w:pPr>
    </w:p>
    <w:p w14:paraId="7601A6F7" w14:textId="77E70520" w:rsidR="002829B7" w:rsidRPr="00B7500D" w:rsidRDefault="002829B7" w:rsidP="00625DB7">
      <w:pPr>
        <w:spacing w:after="0" w:line="240" w:lineRule="auto"/>
        <w:jc w:val="both"/>
        <w:rPr>
          <w:rFonts w:ascii="Verdana" w:hAnsi="Verdana" w:cs="Arial"/>
          <w:sz w:val="24"/>
          <w:szCs w:val="24"/>
        </w:rPr>
      </w:pPr>
      <w:r w:rsidRPr="00B7500D">
        <w:rPr>
          <w:rFonts w:ascii="Verdana" w:hAnsi="Verdana" w:cs="Arial"/>
          <w:sz w:val="24"/>
          <w:szCs w:val="24"/>
        </w:rPr>
        <w:t xml:space="preserve">The Review highlighted an inconsistent use of Maternity Early Warnings Scores (MEWS) tools across sites. </w:t>
      </w:r>
      <w:r w:rsidR="00AB0C74" w:rsidRPr="00B7500D">
        <w:rPr>
          <w:rFonts w:ascii="Verdana" w:hAnsi="Verdana" w:cs="Arial"/>
          <w:sz w:val="24"/>
          <w:szCs w:val="24"/>
        </w:rPr>
        <w:t xml:space="preserve">Appropriate use of MEWS supports better identification of pregnancy risks and supports early intervention where needed. </w:t>
      </w:r>
      <w:r w:rsidR="00625DB7" w:rsidRPr="00B7500D">
        <w:rPr>
          <w:rFonts w:ascii="Verdana" w:hAnsi="Verdana" w:cs="Arial"/>
          <w:sz w:val="24"/>
          <w:szCs w:val="24"/>
        </w:rPr>
        <w:t xml:space="preserve"> </w:t>
      </w:r>
      <w:r w:rsidR="00AF527E" w:rsidRPr="00B7500D">
        <w:rPr>
          <w:rFonts w:ascii="Verdana" w:hAnsi="Verdana" w:cs="Arial"/>
          <w:sz w:val="24"/>
          <w:szCs w:val="24"/>
        </w:rPr>
        <w:t xml:space="preserve">The </w:t>
      </w:r>
      <w:r w:rsidR="00625DB7" w:rsidRPr="00B7500D">
        <w:rPr>
          <w:rFonts w:ascii="Verdana" w:hAnsi="Verdana" w:cs="Arial"/>
          <w:sz w:val="24"/>
          <w:szCs w:val="24"/>
        </w:rPr>
        <w:t>Newborn Early Warning Track and Trigger Framework (NEWTT2) was implemented t</w:t>
      </w:r>
      <w:r w:rsidR="00625DB7" w:rsidRPr="00B7500D">
        <w:rPr>
          <w:rFonts w:ascii="Verdana" w:hAnsi="Verdana" w:cs="Segoe UI"/>
          <w:sz w:val="24"/>
          <w:szCs w:val="24"/>
        </w:rPr>
        <w:t>o support perinatal teams to apply comprehensive risk assessments and standardise enhanced monitoring and care escalation for newborns using the NEWTT2 framework. This framework is designed for use in postnatal care settings including the neonatal unit, delivery suite, postnatal ward and transitional care unit.</w:t>
      </w:r>
    </w:p>
    <w:p w14:paraId="386F493E" w14:textId="77777777" w:rsidR="002829B7" w:rsidRPr="00B7500D" w:rsidRDefault="002829B7" w:rsidP="00625DB7">
      <w:pPr>
        <w:spacing w:after="0" w:line="240" w:lineRule="auto"/>
        <w:jc w:val="both"/>
        <w:rPr>
          <w:rFonts w:ascii="Verdana" w:hAnsi="Verdana" w:cs="Arial"/>
          <w:sz w:val="24"/>
          <w:szCs w:val="24"/>
        </w:rPr>
      </w:pPr>
    </w:p>
    <w:p w14:paraId="20599E93" w14:textId="578F4652" w:rsidR="00C83B08" w:rsidRPr="00B7500D" w:rsidRDefault="00C83B08" w:rsidP="00625DB7">
      <w:pPr>
        <w:spacing w:line="240" w:lineRule="auto"/>
        <w:jc w:val="both"/>
        <w:rPr>
          <w:rFonts w:ascii="Verdana" w:hAnsi="Verdana" w:cs="Arial"/>
          <w:sz w:val="24"/>
          <w:szCs w:val="24"/>
        </w:rPr>
      </w:pPr>
      <w:r w:rsidRPr="00B7500D">
        <w:rPr>
          <w:rFonts w:ascii="Verdana" w:hAnsi="Verdana" w:cs="Arial"/>
          <w:sz w:val="24"/>
          <w:szCs w:val="24"/>
        </w:rPr>
        <w:t>MEWS was launched on the 15</w:t>
      </w:r>
      <w:r w:rsidR="00DB4E11" w:rsidRPr="00B7500D">
        <w:rPr>
          <w:rFonts w:ascii="Verdana" w:hAnsi="Verdana" w:cs="Arial"/>
          <w:sz w:val="24"/>
          <w:szCs w:val="24"/>
        </w:rPr>
        <w:t xml:space="preserve"> </w:t>
      </w:r>
      <w:r w:rsidRPr="00B7500D">
        <w:rPr>
          <w:rFonts w:ascii="Verdana" w:hAnsi="Verdana" w:cs="Arial"/>
          <w:sz w:val="24"/>
          <w:szCs w:val="24"/>
        </w:rPr>
        <w:t xml:space="preserve">July </w:t>
      </w:r>
      <w:r w:rsidR="00DB4E11" w:rsidRPr="00B7500D">
        <w:rPr>
          <w:rFonts w:ascii="Verdana" w:hAnsi="Verdana" w:cs="Arial"/>
          <w:sz w:val="24"/>
          <w:szCs w:val="24"/>
        </w:rPr>
        <w:t xml:space="preserve">2025 </w:t>
      </w:r>
      <w:r w:rsidRPr="00B7500D">
        <w:rPr>
          <w:rFonts w:ascii="Verdana" w:hAnsi="Verdana" w:cs="Arial"/>
          <w:sz w:val="24"/>
          <w:szCs w:val="24"/>
        </w:rPr>
        <w:t>following completion of staff training.  Phase 1 of the MEWS and NEWTT2 rollout across all maternal services was completed by July 2025, with audits confirming robust and appropriate use.  This has been successfully implemented with further areas for national standardisation noted as a result, that being the High Dependency Unit charts which use differing parameters to the All-</w:t>
      </w:r>
      <w:r w:rsidRPr="00B7500D">
        <w:rPr>
          <w:rFonts w:ascii="Verdana" w:hAnsi="Verdana" w:cs="Arial"/>
          <w:sz w:val="24"/>
          <w:szCs w:val="24"/>
        </w:rPr>
        <w:lastRenderedPageBreak/>
        <w:t>Wales MEWS.  This has been corrected locally but is a requirement for the All-Wales Programme to consider.  </w:t>
      </w:r>
      <w:r w:rsidR="00AF527E" w:rsidRPr="00B7500D">
        <w:rPr>
          <w:rFonts w:ascii="Verdana" w:hAnsi="Verdana" w:cs="Arial"/>
          <w:sz w:val="24"/>
          <w:szCs w:val="24"/>
        </w:rPr>
        <w:t>In addition:</w:t>
      </w:r>
    </w:p>
    <w:p w14:paraId="29253915" w14:textId="054DFDAD" w:rsidR="00C83B08" w:rsidRPr="00B7500D" w:rsidRDefault="00C83B08" w:rsidP="00625DB7">
      <w:pPr>
        <w:pStyle w:val="ListParagraph"/>
        <w:numPr>
          <w:ilvl w:val="1"/>
          <w:numId w:val="6"/>
        </w:numPr>
        <w:jc w:val="both"/>
        <w:rPr>
          <w:rFonts w:ascii="Verdana" w:hAnsi="Verdana" w:cs="Arial"/>
          <w:sz w:val="24"/>
          <w:szCs w:val="24"/>
        </w:rPr>
      </w:pPr>
      <w:r w:rsidRPr="00B7500D">
        <w:rPr>
          <w:rFonts w:ascii="Verdana" w:hAnsi="Verdana" w:cs="Arial"/>
          <w:sz w:val="24"/>
          <w:szCs w:val="24"/>
        </w:rPr>
        <w:t xml:space="preserve">Rollout to admitting units </w:t>
      </w:r>
      <w:r w:rsidR="00AA53A1" w:rsidRPr="00B7500D">
        <w:rPr>
          <w:rFonts w:ascii="Verdana" w:hAnsi="Verdana" w:cs="Arial"/>
          <w:sz w:val="24"/>
          <w:szCs w:val="24"/>
        </w:rPr>
        <w:t>commenced</w:t>
      </w:r>
      <w:r w:rsidRPr="00B7500D">
        <w:rPr>
          <w:rFonts w:ascii="Verdana" w:hAnsi="Verdana" w:cs="Arial"/>
          <w:sz w:val="24"/>
          <w:szCs w:val="24"/>
        </w:rPr>
        <w:t xml:space="preserve"> with the Emergency Department as part of a maternal safety bundle (MEWS, VTE risk assessment, and obstetric team discussion when needed). The ED </w:t>
      </w:r>
      <w:r w:rsidR="008C3046" w:rsidRPr="00B7500D">
        <w:rPr>
          <w:rFonts w:ascii="Verdana" w:hAnsi="Verdana" w:cs="Arial"/>
          <w:sz w:val="24"/>
          <w:szCs w:val="24"/>
        </w:rPr>
        <w:t xml:space="preserve">and Gynaecology </w:t>
      </w:r>
      <w:r w:rsidRPr="00B7500D">
        <w:rPr>
          <w:rFonts w:ascii="Verdana" w:hAnsi="Verdana" w:cs="Arial"/>
          <w:sz w:val="24"/>
          <w:szCs w:val="24"/>
        </w:rPr>
        <w:t xml:space="preserve">rollout </w:t>
      </w:r>
      <w:r w:rsidR="008C3046" w:rsidRPr="00B7500D">
        <w:rPr>
          <w:rFonts w:ascii="Verdana" w:hAnsi="Verdana" w:cs="Arial"/>
          <w:sz w:val="24"/>
          <w:szCs w:val="24"/>
        </w:rPr>
        <w:t xml:space="preserve">was completed in January 2026, </w:t>
      </w:r>
      <w:r w:rsidRPr="00B7500D">
        <w:rPr>
          <w:rFonts w:ascii="Verdana" w:hAnsi="Verdana" w:cs="Arial"/>
          <w:sz w:val="24"/>
          <w:szCs w:val="24"/>
        </w:rPr>
        <w:t>with all other admitting units finished by March 2026. </w:t>
      </w:r>
    </w:p>
    <w:p w14:paraId="140B9FA4" w14:textId="61B24F92" w:rsidR="00C83B08" w:rsidRPr="00B7500D" w:rsidRDefault="00C83B08" w:rsidP="00625DB7">
      <w:pPr>
        <w:pStyle w:val="ListParagraph"/>
        <w:numPr>
          <w:ilvl w:val="1"/>
          <w:numId w:val="6"/>
        </w:numPr>
        <w:jc w:val="both"/>
        <w:rPr>
          <w:rFonts w:ascii="Verdana" w:hAnsi="Verdana" w:cs="Arial"/>
          <w:sz w:val="24"/>
          <w:szCs w:val="24"/>
        </w:rPr>
      </w:pPr>
      <w:r w:rsidRPr="00B7500D">
        <w:rPr>
          <w:rFonts w:ascii="Verdana" w:hAnsi="Verdana" w:cs="Arial"/>
          <w:sz w:val="24"/>
          <w:szCs w:val="24"/>
        </w:rPr>
        <w:t>NEWTT2 was launched in March 2025, the postnatal ward manager and specialist neonatal examination midwife have undertaken audit</w:t>
      </w:r>
      <w:r w:rsidR="004E650F" w:rsidRPr="00B7500D">
        <w:rPr>
          <w:rFonts w:ascii="Verdana" w:hAnsi="Verdana" w:cs="Arial"/>
          <w:sz w:val="24"/>
          <w:szCs w:val="24"/>
        </w:rPr>
        <w:t>s</w:t>
      </w:r>
      <w:r w:rsidRPr="00B7500D">
        <w:rPr>
          <w:rFonts w:ascii="Verdana" w:hAnsi="Verdana" w:cs="Arial"/>
          <w:sz w:val="24"/>
          <w:szCs w:val="24"/>
        </w:rPr>
        <w:t xml:space="preserve"> following implementation</w:t>
      </w:r>
      <w:r w:rsidR="00DB4E11" w:rsidRPr="00B7500D">
        <w:rPr>
          <w:rFonts w:ascii="Verdana" w:hAnsi="Verdana" w:cs="Arial"/>
          <w:sz w:val="24"/>
          <w:szCs w:val="24"/>
        </w:rPr>
        <w:t>.</w:t>
      </w:r>
    </w:p>
    <w:p w14:paraId="1CF81538" w14:textId="20A82341" w:rsidR="00747685" w:rsidRPr="00B7500D" w:rsidRDefault="00747685" w:rsidP="00625DB7">
      <w:pPr>
        <w:spacing w:after="0" w:line="240" w:lineRule="auto"/>
        <w:jc w:val="both"/>
        <w:rPr>
          <w:rFonts w:ascii="Verdana" w:hAnsi="Verdana" w:cs="Arial"/>
          <w:sz w:val="24"/>
          <w:szCs w:val="24"/>
        </w:rPr>
      </w:pPr>
      <w:r w:rsidRPr="00B7500D">
        <w:rPr>
          <w:rFonts w:ascii="Verdana" w:hAnsi="Verdana" w:cs="Arial"/>
          <w:sz w:val="24"/>
          <w:szCs w:val="24"/>
        </w:rPr>
        <w:t xml:space="preserve">Performance and usage of </w:t>
      </w:r>
      <w:r w:rsidR="00625DB7" w:rsidRPr="00B7500D">
        <w:rPr>
          <w:rFonts w:ascii="Verdana" w:hAnsi="Verdana" w:cs="Arial"/>
          <w:sz w:val="24"/>
          <w:szCs w:val="24"/>
        </w:rPr>
        <w:t>these tools are</w:t>
      </w:r>
      <w:r w:rsidRPr="00B7500D">
        <w:rPr>
          <w:rFonts w:ascii="Verdana" w:hAnsi="Verdana" w:cs="Arial"/>
          <w:sz w:val="24"/>
          <w:szCs w:val="24"/>
        </w:rPr>
        <w:t xml:space="preserve"> monitored via the Perinatal Assurance Group, which feeds into the Perinatal Committee and to Quality </w:t>
      </w:r>
      <w:r w:rsidR="00AF527E" w:rsidRPr="00B7500D">
        <w:rPr>
          <w:rFonts w:ascii="Verdana" w:hAnsi="Verdana" w:cs="Arial"/>
          <w:sz w:val="24"/>
          <w:szCs w:val="24"/>
        </w:rPr>
        <w:t>and</w:t>
      </w:r>
      <w:r w:rsidRPr="00B7500D">
        <w:rPr>
          <w:rFonts w:ascii="Verdana" w:hAnsi="Verdana" w:cs="Arial"/>
          <w:sz w:val="24"/>
          <w:szCs w:val="24"/>
        </w:rPr>
        <w:t xml:space="preserve"> Safety Committee</w:t>
      </w:r>
      <w:r w:rsidR="00286F4E" w:rsidRPr="00B7500D">
        <w:rPr>
          <w:rFonts w:ascii="Verdana" w:hAnsi="Verdana" w:cs="Arial"/>
          <w:sz w:val="24"/>
          <w:szCs w:val="24"/>
        </w:rPr>
        <w:t>, through to Board</w:t>
      </w:r>
      <w:r w:rsidRPr="00B7500D">
        <w:rPr>
          <w:rFonts w:ascii="Verdana" w:hAnsi="Verdana" w:cs="Arial"/>
          <w:sz w:val="24"/>
          <w:szCs w:val="24"/>
        </w:rPr>
        <w:t xml:space="preserve">.  </w:t>
      </w:r>
    </w:p>
    <w:p w14:paraId="7452D97C" w14:textId="77777777" w:rsidR="00C8464F" w:rsidRPr="00B7500D" w:rsidRDefault="00C8464F" w:rsidP="00625DB7">
      <w:pPr>
        <w:spacing w:after="0" w:line="240" w:lineRule="auto"/>
        <w:jc w:val="both"/>
        <w:rPr>
          <w:rFonts w:ascii="Verdana" w:hAnsi="Verdana" w:cs="Arial"/>
          <w:sz w:val="24"/>
          <w:szCs w:val="24"/>
        </w:rPr>
      </w:pPr>
    </w:p>
    <w:p w14:paraId="296E6994" w14:textId="0ACD0EEA" w:rsidR="002829B7" w:rsidRPr="00B7500D" w:rsidRDefault="005E74CC" w:rsidP="00625DB7">
      <w:pPr>
        <w:spacing w:after="0" w:line="240" w:lineRule="auto"/>
        <w:jc w:val="both"/>
        <w:rPr>
          <w:rFonts w:ascii="Verdana" w:hAnsi="Verdana" w:cs="Arial"/>
          <w:sz w:val="24"/>
          <w:szCs w:val="24"/>
        </w:rPr>
      </w:pPr>
      <w:r w:rsidRPr="00B7500D">
        <w:rPr>
          <w:rFonts w:ascii="Verdana" w:hAnsi="Verdana" w:cs="Arial"/>
          <w:color w:val="FF0000"/>
          <w:sz w:val="24"/>
          <w:szCs w:val="24"/>
        </w:rPr>
        <w:t>Action delivered</w:t>
      </w:r>
      <w:r w:rsidR="00954C61" w:rsidRPr="00B7500D">
        <w:rPr>
          <w:rFonts w:ascii="Verdana" w:hAnsi="Verdana" w:cs="Arial"/>
          <w:color w:val="FF0000"/>
          <w:sz w:val="24"/>
          <w:szCs w:val="24"/>
        </w:rPr>
        <w:t xml:space="preserve"> January 2026</w:t>
      </w:r>
      <w:r w:rsidR="00352215" w:rsidRPr="00B7500D">
        <w:rPr>
          <w:rFonts w:ascii="Verdana" w:hAnsi="Verdana" w:cs="Arial"/>
          <w:color w:val="FF0000"/>
          <w:sz w:val="24"/>
          <w:szCs w:val="24"/>
        </w:rPr>
        <w:t>; monitoring and assurance in place on a rolling basis</w:t>
      </w:r>
      <w:r w:rsidR="00B726E1" w:rsidRPr="00B7500D">
        <w:rPr>
          <w:rFonts w:ascii="Verdana" w:hAnsi="Verdana" w:cs="Arial"/>
          <w:color w:val="FF0000"/>
          <w:sz w:val="24"/>
          <w:szCs w:val="24"/>
        </w:rPr>
        <w:t>, via the Perinatal Assurance Group, which feeds into the Perinatal Committee and to Quality and Safety Committee, through to Board</w:t>
      </w:r>
      <w:r w:rsidR="00352215" w:rsidRPr="00B7500D">
        <w:rPr>
          <w:rFonts w:ascii="Verdana" w:hAnsi="Verdana" w:cs="Arial"/>
          <w:color w:val="FF0000"/>
          <w:sz w:val="24"/>
          <w:szCs w:val="24"/>
        </w:rPr>
        <w:t>.</w:t>
      </w:r>
    </w:p>
    <w:p w14:paraId="0BD50C3D" w14:textId="77777777" w:rsidR="002829B7" w:rsidRPr="00B7500D" w:rsidRDefault="002829B7" w:rsidP="00625DB7">
      <w:pPr>
        <w:spacing w:after="0" w:line="240" w:lineRule="auto"/>
        <w:jc w:val="both"/>
        <w:rPr>
          <w:rFonts w:ascii="Verdana" w:hAnsi="Verdana" w:cs="Arial"/>
          <w:sz w:val="24"/>
          <w:szCs w:val="24"/>
        </w:rPr>
      </w:pPr>
    </w:p>
    <w:p w14:paraId="07433FDA" w14:textId="3F5764EE" w:rsidR="00346F33" w:rsidRPr="00B7500D" w:rsidRDefault="00346F33" w:rsidP="00625DB7">
      <w:pPr>
        <w:spacing w:after="0" w:line="240" w:lineRule="auto"/>
        <w:ind w:firstLine="284"/>
        <w:jc w:val="both"/>
        <w:rPr>
          <w:rFonts w:ascii="Verdana" w:hAnsi="Verdana" w:cs="Arial"/>
          <w:b/>
          <w:bCs/>
          <w:sz w:val="24"/>
          <w:szCs w:val="24"/>
        </w:rPr>
      </w:pPr>
      <w:r w:rsidRPr="00B7500D">
        <w:rPr>
          <w:rFonts w:ascii="Verdana" w:hAnsi="Verdana" w:cs="Arial"/>
          <w:b/>
          <w:bCs/>
          <w:sz w:val="24"/>
          <w:szCs w:val="24"/>
        </w:rPr>
        <w:t xml:space="preserve">R4 Improve Quality of Investigations </w:t>
      </w:r>
      <w:r w:rsidR="00E47E7E" w:rsidRPr="00B7500D">
        <w:rPr>
          <w:rFonts w:ascii="Verdana" w:hAnsi="Verdana" w:cs="Arial"/>
          <w:b/>
          <w:bCs/>
          <w:sz w:val="24"/>
          <w:szCs w:val="24"/>
        </w:rPr>
        <w:t>(</w:t>
      </w:r>
      <w:r w:rsidR="002C7B60" w:rsidRPr="00B7500D">
        <w:rPr>
          <w:rFonts w:ascii="Verdana" w:hAnsi="Verdana" w:cs="Arial"/>
          <w:b/>
          <w:bCs/>
          <w:sz w:val="24"/>
          <w:szCs w:val="24"/>
        </w:rPr>
        <w:t>PIP Workstream Action Reference</w:t>
      </w:r>
      <w:r w:rsidR="00122AE5" w:rsidRPr="00B7500D">
        <w:rPr>
          <w:rFonts w:ascii="Verdana" w:hAnsi="Verdana" w:cs="Arial"/>
          <w:b/>
          <w:bCs/>
          <w:sz w:val="24"/>
          <w:szCs w:val="24"/>
        </w:rPr>
        <w:t xml:space="preserve"> 1.6.1;</w:t>
      </w:r>
      <w:r w:rsidR="002C7B60" w:rsidRPr="00B7500D">
        <w:rPr>
          <w:rFonts w:ascii="Verdana" w:hAnsi="Verdana" w:cs="Arial"/>
          <w:b/>
          <w:bCs/>
          <w:sz w:val="24"/>
          <w:szCs w:val="24"/>
        </w:rPr>
        <w:t xml:space="preserve"> </w:t>
      </w:r>
      <w:r w:rsidR="00413334" w:rsidRPr="00B7500D">
        <w:rPr>
          <w:rFonts w:ascii="Verdana" w:hAnsi="Verdana" w:cs="Arial"/>
          <w:b/>
          <w:bCs/>
          <w:sz w:val="24"/>
          <w:szCs w:val="24"/>
        </w:rPr>
        <w:t>4.4.1-4.4.2</w:t>
      </w:r>
      <w:r w:rsidR="00E47E7E" w:rsidRPr="00B7500D">
        <w:rPr>
          <w:rFonts w:ascii="Verdana" w:hAnsi="Verdana" w:cs="Arial"/>
          <w:b/>
          <w:bCs/>
          <w:sz w:val="24"/>
          <w:szCs w:val="24"/>
        </w:rPr>
        <w:t>)</w:t>
      </w:r>
    </w:p>
    <w:p w14:paraId="39F550CF" w14:textId="77777777" w:rsidR="00346F33" w:rsidRPr="00B7500D" w:rsidRDefault="00346F33" w:rsidP="00625DB7">
      <w:pPr>
        <w:spacing w:after="0" w:line="240" w:lineRule="auto"/>
        <w:jc w:val="both"/>
        <w:rPr>
          <w:rFonts w:ascii="Verdana" w:hAnsi="Verdana" w:cs="Arial"/>
          <w:sz w:val="24"/>
          <w:szCs w:val="24"/>
        </w:rPr>
      </w:pPr>
    </w:p>
    <w:p w14:paraId="1329DB09" w14:textId="4306F75F" w:rsidR="00D52379" w:rsidRPr="00B7500D" w:rsidRDefault="00D52379" w:rsidP="00625DB7">
      <w:pPr>
        <w:spacing w:after="0" w:line="240" w:lineRule="auto"/>
        <w:jc w:val="both"/>
        <w:rPr>
          <w:rFonts w:ascii="Verdana" w:hAnsi="Verdana" w:cs="Arial"/>
          <w:sz w:val="24"/>
          <w:szCs w:val="24"/>
        </w:rPr>
      </w:pPr>
      <w:r w:rsidRPr="00B7500D">
        <w:rPr>
          <w:rFonts w:ascii="Verdana" w:hAnsi="Verdana" w:cs="Arial"/>
          <w:sz w:val="24"/>
          <w:szCs w:val="24"/>
        </w:rPr>
        <w:t>The Indepen</w:t>
      </w:r>
      <w:r w:rsidR="00F16C5C" w:rsidRPr="00B7500D">
        <w:rPr>
          <w:rFonts w:ascii="Verdana" w:hAnsi="Verdana" w:cs="Arial"/>
          <w:sz w:val="24"/>
          <w:szCs w:val="24"/>
        </w:rPr>
        <w:t xml:space="preserve">dent Review </w:t>
      </w:r>
      <w:r w:rsidR="00626E94" w:rsidRPr="00B7500D">
        <w:rPr>
          <w:rFonts w:ascii="Verdana" w:hAnsi="Verdana" w:cs="Arial"/>
          <w:sz w:val="24"/>
          <w:szCs w:val="24"/>
        </w:rPr>
        <w:t xml:space="preserve">detailed that </w:t>
      </w:r>
      <w:r w:rsidRPr="00B7500D">
        <w:rPr>
          <w:rFonts w:ascii="Verdana" w:hAnsi="Verdana" w:cs="Arial"/>
          <w:sz w:val="24"/>
          <w:szCs w:val="24"/>
        </w:rPr>
        <w:t xml:space="preserve">insufficient scrutiny </w:t>
      </w:r>
      <w:r w:rsidR="00626E94" w:rsidRPr="00B7500D">
        <w:rPr>
          <w:rFonts w:ascii="Verdana" w:hAnsi="Verdana" w:cs="Arial"/>
          <w:sz w:val="24"/>
          <w:szCs w:val="24"/>
        </w:rPr>
        <w:t xml:space="preserve">was </w:t>
      </w:r>
      <w:r w:rsidRPr="00B7500D">
        <w:rPr>
          <w:rFonts w:ascii="Verdana" w:hAnsi="Verdana" w:cs="Arial"/>
          <w:sz w:val="24"/>
          <w:szCs w:val="24"/>
        </w:rPr>
        <w:t xml:space="preserve">applied when things go wrong. </w:t>
      </w:r>
      <w:r w:rsidR="00F34624" w:rsidRPr="00B7500D">
        <w:rPr>
          <w:rFonts w:ascii="Verdana" w:hAnsi="Verdana" w:cs="Arial"/>
          <w:sz w:val="24"/>
          <w:szCs w:val="24"/>
        </w:rPr>
        <w:t xml:space="preserve">Examples were highlighted </w:t>
      </w:r>
      <w:r w:rsidR="00F201B6" w:rsidRPr="00B7500D">
        <w:rPr>
          <w:rFonts w:ascii="Verdana" w:hAnsi="Verdana" w:cs="Arial"/>
          <w:sz w:val="24"/>
          <w:szCs w:val="24"/>
        </w:rPr>
        <w:t>of i</w:t>
      </w:r>
      <w:r w:rsidRPr="00B7500D">
        <w:rPr>
          <w:rFonts w:ascii="Verdana" w:hAnsi="Verdana" w:cs="Arial"/>
          <w:sz w:val="24"/>
          <w:szCs w:val="24"/>
        </w:rPr>
        <w:t xml:space="preserve">nvestigations </w:t>
      </w:r>
      <w:r w:rsidR="00F201B6" w:rsidRPr="00B7500D">
        <w:rPr>
          <w:rFonts w:ascii="Verdana" w:hAnsi="Verdana" w:cs="Arial"/>
          <w:sz w:val="24"/>
          <w:szCs w:val="24"/>
        </w:rPr>
        <w:t xml:space="preserve">being </w:t>
      </w:r>
      <w:r w:rsidRPr="00B7500D">
        <w:rPr>
          <w:rFonts w:ascii="Verdana" w:hAnsi="Verdana" w:cs="Arial"/>
          <w:sz w:val="24"/>
          <w:szCs w:val="24"/>
        </w:rPr>
        <w:t xml:space="preserve">of poor quality, </w:t>
      </w:r>
      <w:r w:rsidR="00F201B6" w:rsidRPr="00B7500D">
        <w:rPr>
          <w:rFonts w:ascii="Verdana" w:hAnsi="Verdana" w:cs="Arial"/>
          <w:sz w:val="24"/>
          <w:szCs w:val="24"/>
        </w:rPr>
        <w:t xml:space="preserve">with </w:t>
      </w:r>
      <w:r w:rsidRPr="00B7500D">
        <w:rPr>
          <w:rFonts w:ascii="Verdana" w:hAnsi="Verdana" w:cs="Arial"/>
          <w:sz w:val="24"/>
          <w:szCs w:val="24"/>
        </w:rPr>
        <w:t>women and families not get</w:t>
      </w:r>
      <w:r w:rsidR="00F201B6" w:rsidRPr="00B7500D">
        <w:rPr>
          <w:rFonts w:ascii="Verdana" w:hAnsi="Verdana" w:cs="Arial"/>
          <w:sz w:val="24"/>
          <w:szCs w:val="24"/>
        </w:rPr>
        <w:t xml:space="preserve">ting </w:t>
      </w:r>
      <w:r w:rsidRPr="00B7500D">
        <w:rPr>
          <w:rFonts w:ascii="Verdana" w:hAnsi="Verdana" w:cs="Arial"/>
          <w:sz w:val="24"/>
          <w:szCs w:val="24"/>
        </w:rPr>
        <w:t xml:space="preserve">the early and compassionate answers they </w:t>
      </w:r>
      <w:proofErr w:type="gramStart"/>
      <w:r w:rsidR="00F201B6" w:rsidRPr="00B7500D">
        <w:rPr>
          <w:rFonts w:ascii="Verdana" w:hAnsi="Verdana" w:cs="Arial"/>
          <w:sz w:val="24"/>
          <w:szCs w:val="24"/>
        </w:rPr>
        <w:t>sought</w:t>
      </w:r>
      <w:r w:rsidR="00A4799D" w:rsidRPr="00B7500D">
        <w:rPr>
          <w:rFonts w:ascii="Verdana" w:hAnsi="Verdana" w:cs="Arial"/>
          <w:sz w:val="24"/>
          <w:szCs w:val="24"/>
        </w:rPr>
        <w:t xml:space="preserve">, </w:t>
      </w:r>
      <w:r w:rsidRPr="00B7500D">
        <w:rPr>
          <w:rFonts w:ascii="Verdana" w:hAnsi="Verdana" w:cs="Arial"/>
          <w:sz w:val="24"/>
          <w:szCs w:val="24"/>
        </w:rPr>
        <w:t>and</w:t>
      </w:r>
      <w:proofErr w:type="gramEnd"/>
      <w:r w:rsidRPr="00B7500D">
        <w:rPr>
          <w:rFonts w:ascii="Verdana" w:hAnsi="Verdana" w:cs="Arial"/>
          <w:sz w:val="24"/>
          <w:szCs w:val="24"/>
        </w:rPr>
        <w:t xml:space="preserve"> </w:t>
      </w:r>
      <w:r w:rsidR="00A4799D" w:rsidRPr="00B7500D">
        <w:rPr>
          <w:rFonts w:ascii="Verdana" w:hAnsi="Verdana" w:cs="Arial"/>
          <w:sz w:val="24"/>
          <w:szCs w:val="24"/>
        </w:rPr>
        <w:t xml:space="preserve">missed opportunities to </w:t>
      </w:r>
      <w:r w:rsidRPr="00B7500D">
        <w:rPr>
          <w:rFonts w:ascii="Verdana" w:hAnsi="Verdana" w:cs="Arial"/>
          <w:sz w:val="24"/>
          <w:szCs w:val="24"/>
        </w:rPr>
        <w:t>learn and improve</w:t>
      </w:r>
      <w:r w:rsidR="00A4799D" w:rsidRPr="00B7500D">
        <w:rPr>
          <w:rFonts w:ascii="Verdana" w:hAnsi="Verdana" w:cs="Arial"/>
          <w:sz w:val="24"/>
          <w:szCs w:val="24"/>
        </w:rPr>
        <w:t xml:space="preserve"> as a</w:t>
      </w:r>
      <w:r w:rsidR="00A828D7" w:rsidRPr="00B7500D">
        <w:rPr>
          <w:rFonts w:ascii="Verdana" w:hAnsi="Verdana" w:cs="Arial"/>
          <w:sz w:val="24"/>
          <w:szCs w:val="24"/>
        </w:rPr>
        <w:t>n</w:t>
      </w:r>
      <w:r w:rsidR="00A4799D" w:rsidRPr="00B7500D">
        <w:rPr>
          <w:rFonts w:ascii="Verdana" w:hAnsi="Verdana" w:cs="Arial"/>
          <w:sz w:val="24"/>
          <w:szCs w:val="24"/>
        </w:rPr>
        <w:t xml:space="preserve"> organisation</w:t>
      </w:r>
      <w:r w:rsidRPr="00B7500D">
        <w:rPr>
          <w:rFonts w:ascii="Verdana" w:hAnsi="Verdana" w:cs="Arial"/>
          <w:sz w:val="24"/>
          <w:szCs w:val="24"/>
        </w:rPr>
        <w:t xml:space="preserve">. The trauma experienced </w:t>
      </w:r>
      <w:r w:rsidR="00A828D7" w:rsidRPr="00B7500D">
        <w:rPr>
          <w:rFonts w:ascii="Verdana" w:hAnsi="Verdana" w:cs="Arial"/>
          <w:sz w:val="24"/>
          <w:szCs w:val="24"/>
        </w:rPr>
        <w:t xml:space="preserve">by some women and their families </w:t>
      </w:r>
      <w:r w:rsidRPr="00B7500D">
        <w:rPr>
          <w:rFonts w:ascii="Verdana" w:hAnsi="Verdana" w:cs="Arial"/>
          <w:sz w:val="24"/>
          <w:szCs w:val="24"/>
        </w:rPr>
        <w:t xml:space="preserve">when things </w:t>
      </w:r>
      <w:r w:rsidR="00A828D7" w:rsidRPr="00B7500D">
        <w:rPr>
          <w:rFonts w:ascii="Verdana" w:hAnsi="Verdana" w:cs="Arial"/>
          <w:sz w:val="24"/>
          <w:szCs w:val="24"/>
        </w:rPr>
        <w:t xml:space="preserve">went </w:t>
      </w:r>
      <w:r w:rsidRPr="00B7500D">
        <w:rPr>
          <w:rFonts w:ascii="Verdana" w:hAnsi="Verdana" w:cs="Arial"/>
          <w:sz w:val="24"/>
          <w:szCs w:val="24"/>
        </w:rPr>
        <w:t>wrong</w:t>
      </w:r>
      <w:r w:rsidR="00A828D7" w:rsidRPr="00B7500D">
        <w:rPr>
          <w:rFonts w:ascii="Verdana" w:hAnsi="Verdana" w:cs="Arial"/>
          <w:sz w:val="24"/>
          <w:szCs w:val="24"/>
        </w:rPr>
        <w:t xml:space="preserve">, was </w:t>
      </w:r>
      <w:r w:rsidRPr="00B7500D">
        <w:rPr>
          <w:rFonts w:ascii="Verdana" w:hAnsi="Verdana" w:cs="Arial"/>
          <w:sz w:val="24"/>
          <w:szCs w:val="24"/>
        </w:rPr>
        <w:t>compounded by the organisation’s handling of concerns and incidents, particularly around bereavement care and trauma support.</w:t>
      </w:r>
      <w:r w:rsidR="00F16C5C" w:rsidRPr="00B7500D">
        <w:rPr>
          <w:rFonts w:ascii="Verdana" w:hAnsi="Verdana" w:cs="Arial"/>
          <w:sz w:val="24"/>
          <w:szCs w:val="24"/>
        </w:rPr>
        <w:t xml:space="preserve"> </w:t>
      </w:r>
    </w:p>
    <w:p w14:paraId="47C4A6D6" w14:textId="77777777" w:rsidR="000B7005" w:rsidRPr="00B7500D" w:rsidRDefault="000B7005" w:rsidP="00625DB7">
      <w:pPr>
        <w:spacing w:after="0" w:line="240" w:lineRule="auto"/>
        <w:jc w:val="both"/>
        <w:rPr>
          <w:rFonts w:ascii="Verdana" w:hAnsi="Verdana" w:cs="Arial"/>
          <w:sz w:val="24"/>
          <w:szCs w:val="24"/>
        </w:rPr>
      </w:pPr>
    </w:p>
    <w:p w14:paraId="5E412CEB" w14:textId="5FE7E8B4" w:rsidR="000B7005" w:rsidRPr="00B7500D" w:rsidRDefault="00625DB7" w:rsidP="00625DB7">
      <w:pPr>
        <w:spacing w:after="0" w:line="240" w:lineRule="auto"/>
        <w:jc w:val="both"/>
        <w:rPr>
          <w:rFonts w:ascii="Verdana" w:hAnsi="Verdana" w:cs="Arial"/>
          <w:sz w:val="24"/>
          <w:szCs w:val="24"/>
        </w:rPr>
      </w:pPr>
      <w:r w:rsidRPr="00B7500D">
        <w:rPr>
          <w:rFonts w:ascii="Verdana" w:hAnsi="Verdana" w:cs="Arial"/>
          <w:sz w:val="24"/>
          <w:szCs w:val="24"/>
        </w:rPr>
        <w:t>Key areas of progress:</w:t>
      </w:r>
    </w:p>
    <w:p w14:paraId="056510A9" w14:textId="77777777" w:rsidR="00625DB7" w:rsidRPr="00B7500D" w:rsidRDefault="00625DB7" w:rsidP="00625DB7">
      <w:pPr>
        <w:spacing w:after="0" w:line="240" w:lineRule="auto"/>
        <w:jc w:val="both"/>
        <w:rPr>
          <w:rFonts w:ascii="Verdana" w:hAnsi="Verdana" w:cs="Arial"/>
          <w:sz w:val="24"/>
          <w:szCs w:val="24"/>
        </w:rPr>
      </w:pPr>
    </w:p>
    <w:p w14:paraId="113CDC58" w14:textId="77777777" w:rsidR="00625DB7" w:rsidRPr="00B7500D" w:rsidRDefault="00625DB7" w:rsidP="00625DB7">
      <w:pPr>
        <w:spacing w:after="0" w:line="240" w:lineRule="auto"/>
        <w:jc w:val="both"/>
        <w:rPr>
          <w:rFonts w:ascii="Verdana" w:hAnsi="Verdana" w:cs="Arial"/>
          <w:sz w:val="24"/>
          <w:szCs w:val="24"/>
        </w:rPr>
      </w:pPr>
      <w:r w:rsidRPr="00B7500D">
        <w:rPr>
          <w:rFonts w:ascii="Verdana" w:hAnsi="Verdana" w:cs="Arial"/>
          <w:sz w:val="24"/>
          <w:szCs w:val="24"/>
        </w:rPr>
        <w:t>Enhanced Governance and Scrutiny</w:t>
      </w:r>
    </w:p>
    <w:p w14:paraId="66DDD13E" w14:textId="77777777" w:rsidR="00625DB7" w:rsidRPr="00B7500D" w:rsidRDefault="00625DB7" w:rsidP="00096878">
      <w:pPr>
        <w:pStyle w:val="ListParagraph"/>
        <w:numPr>
          <w:ilvl w:val="0"/>
          <w:numId w:val="37"/>
        </w:numPr>
        <w:spacing w:after="0" w:line="300" w:lineRule="atLeast"/>
        <w:jc w:val="both"/>
        <w:rPr>
          <w:rFonts w:ascii="Verdana" w:eastAsia="Times New Roman" w:hAnsi="Verdana" w:cs="Segoe UI"/>
          <w:sz w:val="24"/>
          <w:szCs w:val="24"/>
          <w:lang w:eastAsia="en-GB"/>
        </w:rPr>
      </w:pPr>
      <w:r w:rsidRPr="00B7500D">
        <w:rPr>
          <w:rFonts w:ascii="Verdana" w:eastAsia="Times New Roman" w:hAnsi="Verdana" w:cs="Segoe UI"/>
          <w:sz w:val="24"/>
          <w:szCs w:val="24"/>
          <w:lang w:eastAsia="en-GB"/>
        </w:rPr>
        <w:t>A structured governance framework has been implemented to ensure rigorous scrutiny and accountability. The Obstetric Clinical Incident Review Meeting, held week</w:t>
      </w:r>
      <w:r w:rsidR="00381236" w:rsidRPr="00B7500D">
        <w:rPr>
          <w:rFonts w:ascii="Verdana" w:eastAsia="Times New Roman" w:hAnsi="Verdana" w:cs="Segoe UI"/>
          <w:sz w:val="24"/>
          <w:szCs w:val="24"/>
          <w:lang w:eastAsia="en-GB"/>
        </w:rPr>
        <w:t>ly,</w:t>
      </w:r>
      <w:r w:rsidRPr="00B7500D">
        <w:rPr>
          <w:rFonts w:ascii="Verdana" w:eastAsia="Times New Roman" w:hAnsi="Verdana" w:cs="Segoe UI"/>
          <w:sz w:val="24"/>
          <w:szCs w:val="24"/>
          <w:lang w:eastAsia="en-GB"/>
        </w:rPr>
        <w:t xml:space="preserve"> provides a multi-disciplinary platform for systematic review of all incidents. This process is complemented by robust monitoring of incident and complaint management through the Perinatal Assurance Group and Perinatal Committee, with clear escalation and reporting to the Health Board.</w:t>
      </w:r>
    </w:p>
    <w:p w14:paraId="66B116FB" w14:textId="77777777" w:rsidR="00625DB7" w:rsidRPr="00B7500D" w:rsidRDefault="00625DB7" w:rsidP="00625DB7">
      <w:pPr>
        <w:pStyle w:val="ListParagraph"/>
        <w:numPr>
          <w:ilvl w:val="0"/>
          <w:numId w:val="37"/>
        </w:numPr>
        <w:spacing w:after="0" w:line="300" w:lineRule="atLeast"/>
        <w:jc w:val="both"/>
        <w:rPr>
          <w:rFonts w:ascii="Verdana" w:eastAsia="Times New Roman" w:hAnsi="Verdana" w:cs="Segoe UI"/>
          <w:sz w:val="24"/>
          <w:szCs w:val="24"/>
          <w:lang w:eastAsia="en-GB"/>
        </w:rPr>
      </w:pPr>
      <w:r w:rsidRPr="00B7500D">
        <w:rPr>
          <w:rFonts w:ascii="Verdana" w:eastAsia="Times New Roman" w:hAnsi="Verdana" w:cs="Segoe UI"/>
          <w:sz w:val="24"/>
          <w:szCs w:val="24"/>
          <w:lang w:eastAsia="en-GB"/>
        </w:rPr>
        <w:t xml:space="preserve">Case Strategy Meetings now deliver immediate oversight of safety actions, define the scope of investigations, and appoint lead investigators to ensure proportionality and transparency. These </w:t>
      </w:r>
      <w:r w:rsidRPr="00B7500D">
        <w:rPr>
          <w:rFonts w:ascii="Verdana" w:eastAsia="Times New Roman" w:hAnsi="Verdana" w:cs="Segoe UI"/>
          <w:sz w:val="24"/>
          <w:szCs w:val="24"/>
          <w:lang w:eastAsia="en-GB"/>
        </w:rPr>
        <w:lastRenderedPageBreak/>
        <w:t>meetings also identify cases requiring external independent review, reinforcing impartiality and public confidence. Crucially, early and proactive engagement with families is embedded in the process, enabling timely updates and inviting families to contribute areas of concern for inclusion in the investigation scope.</w:t>
      </w:r>
    </w:p>
    <w:p w14:paraId="32CB84C2" w14:textId="77777777" w:rsidR="00625DB7" w:rsidRPr="00B7500D" w:rsidRDefault="00625DB7" w:rsidP="00625DB7">
      <w:pPr>
        <w:spacing w:after="0" w:line="300" w:lineRule="atLeast"/>
        <w:jc w:val="both"/>
        <w:rPr>
          <w:rFonts w:ascii="Verdana" w:eastAsia="Times New Roman" w:hAnsi="Verdana" w:cs="Segoe UI"/>
          <w:sz w:val="24"/>
          <w:szCs w:val="24"/>
          <w:lang w:eastAsia="en-GB"/>
        </w:rPr>
      </w:pPr>
      <w:r w:rsidRPr="00B7500D">
        <w:rPr>
          <w:rFonts w:ascii="Verdana" w:eastAsia="Times New Roman" w:hAnsi="Verdana" w:cs="Segoe UI"/>
          <w:sz w:val="24"/>
          <w:szCs w:val="24"/>
          <w:lang w:eastAsia="en-GB"/>
        </w:rPr>
        <w:t>Improved Investigation Standards</w:t>
      </w:r>
    </w:p>
    <w:p w14:paraId="44B0DDB1" w14:textId="77777777" w:rsidR="00625DB7" w:rsidRPr="00B7500D" w:rsidRDefault="00625DB7" w:rsidP="00096878">
      <w:pPr>
        <w:pStyle w:val="ListParagraph"/>
        <w:numPr>
          <w:ilvl w:val="0"/>
          <w:numId w:val="38"/>
        </w:numPr>
        <w:spacing w:after="0" w:line="300" w:lineRule="atLeast"/>
        <w:jc w:val="both"/>
        <w:rPr>
          <w:rFonts w:ascii="Verdana" w:eastAsia="Times New Roman" w:hAnsi="Verdana" w:cs="Segoe UI"/>
          <w:sz w:val="24"/>
          <w:szCs w:val="24"/>
          <w:lang w:eastAsia="en-GB"/>
        </w:rPr>
      </w:pPr>
      <w:r w:rsidRPr="00B7500D">
        <w:rPr>
          <w:rFonts w:ascii="Verdana" w:eastAsia="Times New Roman" w:hAnsi="Verdana" w:cs="Segoe UI"/>
          <w:sz w:val="24"/>
          <w:szCs w:val="24"/>
          <w:lang w:eastAsia="en-GB"/>
        </w:rPr>
        <w:t>All staff involved in case investigations and reviews have completed the Health Board’s Patient Safety Investigation Training, delivered by the Patient Safety Team. A structured onboarding process ensures that new staff are directed to current training sessions, reinforcing a consistent and high-quality approach to investigations across the service.</w:t>
      </w:r>
    </w:p>
    <w:p w14:paraId="5035B9A0" w14:textId="77777777" w:rsidR="00625DB7" w:rsidRPr="00B7500D" w:rsidRDefault="00625DB7" w:rsidP="00096878">
      <w:pPr>
        <w:pStyle w:val="ListParagraph"/>
        <w:numPr>
          <w:ilvl w:val="0"/>
          <w:numId w:val="38"/>
        </w:numPr>
        <w:spacing w:after="0" w:line="300" w:lineRule="atLeast"/>
        <w:jc w:val="both"/>
        <w:rPr>
          <w:rFonts w:ascii="Verdana" w:eastAsia="Times New Roman" w:hAnsi="Verdana" w:cs="Segoe UI"/>
          <w:sz w:val="24"/>
          <w:szCs w:val="24"/>
          <w:lang w:eastAsia="en-GB"/>
        </w:rPr>
      </w:pPr>
      <w:r w:rsidRPr="00B7500D">
        <w:rPr>
          <w:rFonts w:ascii="Verdana" w:eastAsia="Times New Roman" w:hAnsi="Verdana" w:cs="Segoe UI"/>
          <w:sz w:val="24"/>
          <w:szCs w:val="24"/>
          <w:lang w:eastAsia="en-GB"/>
        </w:rPr>
        <w:t>Investigations are now conducted through a systemic lens, utilizing the Yorkshire Contributory Factors Framework. This approach ensures that reviews are comprehensive, timely, and learning-oriented, moving away from a culture of blame and instead focusing on identifying contributory factors and driving sustainable improvement.</w:t>
      </w:r>
    </w:p>
    <w:p w14:paraId="381EFF4D" w14:textId="77777777" w:rsidR="00625DB7" w:rsidRPr="00B7500D" w:rsidRDefault="00625DB7" w:rsidP="00096878">
      <w:pPr>
        <w:spacing w:after="0" w:line="300" w:lineRule="atLeast"/>
        <w:jc w:val="both"/>
        <w:rPr>
          <w:rFonts w:ascii="Verdana" w:hAnsi="Verdana" w:cs="Arial"/>
          <w:sz w:val="24"/>
          <w:szCs w:val="24"/>
        </w:rPr>
      </w:pPr>
      <w:r w:rsidRPr="00B7500D">
        <w:rPr>
          <w:rFonts w:ascii="Verdana" w:hAnsi="Verdana" w:cs="Arial"/>
          <w:sz w:val="24"/>
          <w:szCs w:val="24"/>
        </w:rPr>
        <w:t>Compassionate Engagement with Families</w:t>
      </w:r>
    </w:p>
    <w:p w14:paraId="1834EE17" w14:textId="77777777" w:rsidR="00625DB7" w:rsidRPr="00B7500D" w:rsidRDefault="00625DB7" w:rsidP="00096878">
      <w:pPr>
        <w:pStyle w:val="ListParagraph"/>
        <w:numPr>
          <w:ilvl w:val="0"/>
          <w:numId w:val="38"/>
        </w:numPr>
        <w:spacing w:after="0" w:line="300" w:lineRule="atLeast"/>
        <w:jc w:val="both"/>
        <w:rPr>
          <w:rFonts w:ascii="Verdana" w:eastAsia="Times New Roman" w:hAnsi="Verdana" w:cs="Segoe UI"/>
          <w:sz w:val="24"/>
          <w:szCs w:val="24"/>
          <w:lang w:eastAsia="en-GB"/>
        </w:rPr>
      </w:pPr>
      <w:r w:rsidRPr="00B7500D">
        <w:rPr>
          <w:rFonts w:ascii="Verdana" w:eastAsia="Times New Roman" w:hAnsi="Verdana" w:cs="Segoe UI"/>
          <w:sz w:val="24"/>
          <w:szCs w:val="24"/>
          <w:lang w:eastAsia="en-GB"/>
        </w:rPr>
        <w:t>A Family Liaison Pathway has been developed to align with statutory Duty of Quality and Duty of Candour requirements. This pathway ensures early, transparent, and empathetic communication with families following an incident, reinforcing trust and organisational accountability.</w:t>
      </w:r>
    </w:p>
    <w:p w14:paraId="419E95E9" w14:textId="23DC2150" w:rsidR="00625DB7" w:rsidRPr="00B7500D" w:rsidRDefault="00625DB7" w:rsidP="00096878">
      <w:pPr>
        <w:pStyle w:val="ListParagraph"/>
        <w:numPr>
          <w:ilvl w:val="0"/>
          <w:numId w:val="38"/>
        </w:numPr>
        <w:spacing w:after="0" w:line="300" w:lineRule="atLeast"/>
        <w:jc w:val="both"/>
        <w:rPr>
          <w:rFonts w:ascii="Verdana" w:eastAsia="Times New Roman" w:hAnsi="Verdana" w:cs="Segoe UI"/>
          <w:sz w:val="24"/>
          <w:szCs w:val="24"/>
          <w:lang w:eastAsia="en-GB"/>
        </w:rPr>
      </w:pPr>
      <w:r w:rsidRPr="00B7500D">
        <w:rPr>
          <w:rFonts w:ascii="Verdana" w:eastAsia="Times New Roman" w:hAnsi="Verdana" w:cs="Segoe UI"/>
          <w:sz w:val="24"/>
          <w:szCs w:val="24"/>
          <w:lang w:eastAsia="en-GB"/>
        </w:rPr>
        <w:t xml:space="preserve">A comprehensive review of Bereavement Care and Perinatal Mental Health Support Services has been undertaken, including specialist midwifery and psychological support provision. This review ensures robust mechanisms and pathways are in place to provide timely, compassionate care and mitigate the risk of compounded trauma for families. To secure long-term resilience and sustainability, a </w:t>
      </w:r>
      <w:r w:rsidR="008B6724" w:rsidRPr="00B7500D">
        <w:rPr>
          <w:rFonts w:ascii="Verdana" w:eastAsia="Times New Roman" w:hAnsi="Verdana" w:cs="Segoe UI"/>
          <w:sz w:val="24"/>
          <w:szCs w:val="24"/>
          <w:lang w:eastAsia="en-GB"/>
        </w:rPr>
        <w:t>plan</w:t>
      </w:r>
      <w:r w:rsidRPr="00B7500D">
        <w:rPr>
          <w:rFonts w:ascii="Verdana" w:eastAsia="Times New Roman" w:hAnsi="Verdana" w:cs="Segoe UI"/>
          <w:sz w:val="24"/>
          <w:szCs w:val="24"/>
          <w:lang w:eastAsia="en-GB"/>
        </w:rPr>
        <w:t xml:space="preserve"> is in development to strengthen service capacity and embed best practice across the Health Board.</w:t>
      </w:r>
    </w:p>
    <w:p w14:paraId="436502A2" w14:textId="2FC6715F" w:rsidR="000F0C04" w:rsidRPr="00B7500D" w:rsidRDefault="004E5989" w:rsidP="00710733">
      <w:pPr>
        <w:pStyle w:val="ListParagraph"/>
        <w:numPr>
          <w:ilvl w:val="0"/>
          <w:numId w:val="38"/>
        </w:numPr>
        <w:spacing w:after="0" w:line="300" w:lineRule="atLeast"/>
        <w:jc w:val="both"/>
        <w:rPr>
          <w:rFonts w:ascii="Verdana" w:eastAsia="Times New Roman" w:hAnsi="Verdana" w:cs="Segoe UI"/>
          <w:sz w:val="24"/>
          <w:szCs w:val="24"/>
          <w:lang w:eastAsia="en-GB"/>
        </w:rPr>
      </w:pPr>
      <w:r w:rsidRPr="00B7500D">
        <w:rPr>
          <w:rFonts w:ascii="Verdana" w:hAnsi="Verdana" w:cs="Arial"/>
          <w:sz w:val="24"/>
          <w:szCs w:val="24"/>
        </w:rPr>
        <w:t>A</w:t>
      </w:r>
      <w:r w:rsidR="000F0C04" w:rsidRPr="00B7500D">
        <w:rPr>
          <w:rFonts w:ascii="Verdana" w:hAnsi="Verdana" w:cs="Arial"/>
          <w:sz w:val="24"/>
          <w:szCs w:val="24"/>
        </w:rPr>
        <w:t xml:space="preserve"> Specialist Women’s Experience Midwife is listening to a broad spectrum of women to gather their insights and experiences.  These are being used to develop service improvements consistent with the listen and act philosophy. Since their appointment into post, the Specialist Women’s Experience Midwife has supported the organisation’s work to actively progress inclusive, culturally sensitive care informed by lived experiences, working with the Health Board’s diverse outreach workers. </w:t>
      </w:r>
    </w:p>
    <w:p w14:paraId="7BE9F644" w14:textId="77777777" w:rsidR="00625DB7" w:rsidRPr="00B7500D" w:rsidRDefault="00625DB7" w:rsidP="00096878">
      <w:pPr>
        <w:spacing w:after="0" w:line="300" w:lineRule="atLeast"/>
        <w:jc w:val="both"/>
        <w:rPr>
          <w:rFonts w:ascii="Verdana" w:hAnsi="Verdana" w:cs="Arial"/>
          <w:sz w:val="24"/>
          <w:szCs w:val="24"/>
        </w:rPr>
      </w:pPr>
      <w:r w:rsidRPr="00B7500D">
        <w:rPr>
          <w:rFonts w:ascii="Verdana" w:hAnsi="Verdana" w:cs="Arial"/>
          <w:sz w:val="24"/>
          <w:szCs w:val="24"/>
        </w:rPr>
        <w:t>Learning and Continuous Improvement</w:t>
      </w:r>
    </w:p>
    <w:p w14:paraId="59997AC0" w14:textId="77777777" w:rsidR="00625DB7" w:rsidRPr="00B7500D" w:rsidRDefault="00625DB7" w:rsidP="00096878">
      <w:pPr>
        <w:pStyle w:val="ListParagraph"/>
        <w:numPr>
          <w:ilvl w:val="0"/>
          <w:numId w:val="38"/>
        </w:numPr>
        <w:spacing w:after="0" w:line="300" w:lineRule="atLeast"/>
        <w:jc w:val="both"/>
        <w:rPr>
          <w:rFonts w:ascii="Verdana" w:eastAsia="Times New Roman" w:hAnsi="Verdana" w:cs="Segoe UI"/>
          <w:sz w:val="24"/>
          <w:szCs w:val="24"/>
          <w:lang w:eastAsia="en-GB"/>
        </w:rPr>
      </w:pPr>
      <w:r w:rsidRPr="00B7500D">
        <w:rPr>
          <w:rFonts w:ascii="Verdana" w:eastAsia="Times New Roman" w:hAnsi="Verdana" w:cs="Segoe UI"/>
          <w:sz w:val="24"/>
          <w:szCs w:val="24"/>
          <w:lang w:eastAsia="en-GB"/>
        </w:rPr>
        <w:t xml:space="preserve">The service has implemented the ‘Risky Business’ Newsletter as a key communication tool to cascade learning across all staff groups. This publication provides clear feedback on insights gained through incident reporting and outlines the system-level mitigations </w:t>
      </w:r>
      <w:r w:rsidRPr="00B7500D">
        <w:rPr>
          <w:rFonts w:ascii="Verdana" w:eastAsia="Times New Roman" w:hAnsi="Verdana" w:cs="Segoe UI"/>
          <w:sz w:val="24"/>
          <w:szCs w:val="24"/>
          <w:lang w:eastAsia="en-GB"/>
        </w:rPr>
        <w:lastRenderedPageBreak/>
        <w:t>implemented to prevent recurrence. By promoting transparency and shared learning, the newsletter supports a culture of continuous improvement and strengthens patient safety governance across maternity services.</w:t>
      </w:r>
    </w:p>
    <w:p w14:paraId="7006EEE4" w14:textId="77777777" w:rsidR="00625DB7" w:rsidRPr="00B7500D" w:rsidRDefault="00625DB7" w:rsidP="00625DB7">
      <w:pPr>
        <w:pStyle w:val="ListParagraph"/>
        <w:numPr>
          <w:ilvl w:val="0"/>
          <w:numId w:val="38"/>
        </w:numPr>
        <w:spacing w:after="0"/>
        <w:jc w:val="both"/>
        <w:rPr>
          <w:rFonts w:ascii="Verdana" w:hAnsi="Verdana" w:cs="Arial"/>
          <w:sz w:val="24"/>
          <w:szCs w:val="24"/>
        </w:rPr>
      </w:pPr>
      <w:r w:rsidRPr="00B7500D">
        <w:rPr>
          <w:rFonts w:ascii="Verdana" w:hAnsi="Verdana" w:cs="Arial"/>
          <w:sz w:val="24"/>
          <w:szCs w:val="24"/>
        </w:rPr>
        <w:t>Embedded real-time feedback mechanisms from women and families to inform service improvements.  The NHS Core Questionnaire, initially piloted in mid-2025, has now transitioned into a national programme across Wales, actively capturing feedback from women throughout pregnancy, birth, and the postnatal period. This initiative enables real-time insight and intervention, allowing the service to respond promptly to emerging concerns and prevent issues from escalating. By embedding this feedback mechanism, Swansea Bay Maternity Services are strengthening responsiveness to women’s and families’ needs, supporting continuous improvement, and aligning with national quality priorities.</w:t>
      </w:r>
    </w:p>
    <w:p w14:paraId="5507842F" w14:textId="77777777" w:rsidR="00625DB7" w:rsidRPr="00B7500D" w:rsidRDefault="00625DB7" w:rsidP="00096878">
      <w:pPr>
        <w:spacing w:after="0" w:line="300" w:lineRule="atLeast"/>
        <w:jc w:val="both"/>
        <w:rPr>
          <w:rFonts w:ascii="Verdana" w:hAnsi="Verdana" w:cs="Arial"/>
          <w:sz w:val="24"/>
          <w:szCs w:val="24"/>
        </w:rPr>
      </w:pPr>
      <w:r w:rsidRPr="00B7500D">
        <w:rPr>
          <w:rFonts w:ascii="Verdana" w:hAnsi="Verdana" w:cs="Arial"/>
          <w:sz w:val="24"/>
          <w:szCs w:val="24"/>
        </w:rPr>
        <w:t>Cultural Change and Staff Support</w:t>
      </w:r>
    </w:p>
    <w:p w14:paraId="1C66D385" w14:textId="77777777" w:rsidR="00625DB7" w:rsidRPr="00B7500D" w:rsidRDefault="00625DB7" w:rsidP="00096878">
      <w:pPr>
        <w:pStyle w:val="ListParagraph"/>
        <w:numPr>
          <w:ilvl w:val="0"/>
          <w:numId w:val="40"/>
        </w:numPr>
        <w:ind w:left="709" w:hanging="425"/>
        <w:jc w:val="both"/>
        <w:rPr>
          <w:rFonts w:ascii="Verdana" w:hAnsi="Verdana" w:cs="Arial"/>
          <w:sz w:val="24"/>
          <w:szCs w:val="24"/>
        </w:rPr>
      </w:pPr>
      <w:r w:rsidRPr="00B7500D">
        <w:rPr>
          <w:rFonts w:ascii="Verdana" w:hAnsi="Verdana" w:cs="Arial"/>
          <w:sz w:val="24"/>
          <w:szCs w:val="24"/>
        </w:rPr>
        <w:t xml:space="preserve">Delivered training in Duty of Candour and compassionate communication for all maternity staff.  </w:t>
      </w:r>
    </w:p>
    <w:p w14:paraId="6AE38645" w14:textId="77777777" w:rsidR="00917075" w:rsidRPr="00B7500D" w:rsidRDefault="00625DB7" w:rsidP="005564CE">
      <w:pPr>
        <w:pStyle w:val="ListParagraph"/>
        <w:numPr>
          <w:ilvl w:val="0"/>
          <w:numId w:val="40"/>
        </w:numPr>
        <w:spacing w:after="0" w:line="300" w:lineRule="atLeast"/>
        <w:ind w:left="709" w:hanging="425"/>
        <w:jc w:val="both"/>
        <w:rPr>
          <w:rFonts w:ascii="Verdana" w:hAnsi="Verdana" w:cs="Arial"/>
          <w:sz w:val="24"/>
          <w:szCs w:val="24"/>
        </w:rPr>
      </w:pPr>
      <w:r w:rsidRPr="00B7500D">
        <w:rPr>
          <w:rFonts w:ascii="Verdana" w:eastAsia="Times New Roman" w:hAnsi="Verdana" w:cs="Segoe UI"/>
          <w:sz w:val="24"/>
          <w:szCs w:val="24"/>
          <w:lang w:eastAsia="en-GB"/>
        </w:rPr>
        <w:t>The service is actively engaging with Diverse Cymru through completion of a structured workbook designed to support the identification and reduction of health inequalities. Th</w:t>
      </w:r>
      <w:r w:rsidR="008B4BB9" w:rsidRPr="00B7500D">
        <w:rPr>
          <w:rFonts w:ascii="Verdana" w:eastAsia="Times New Roman" w:hAnsi="Verdana" w:cs="Segoe UI"/>
          <w:sz w:val="24"/>
          <w:szCs w:val="24"/>
          <w:lang w:eastAsia="en-GB"/>
        </w:rPr>
        <w:t xml:space="preserve">is </w:t>
      </w:r>
      <w:r w:rsidRPr="00B7500D">
        <w:rPr>
          <w:rFonts w:ascii="Verdana" w:eastAsia="Times New Roman" w:hAnsi="Verdana" w:cs="Segoe UI"/>
          <w:sz w:val="24"/>
          <w:szCs w:val="24"/>
          <w:lang w:eastAsia="en-GB"/>
        </w:rPr>
        <w:t>focuses on improving the experiences of women and families from Black and ethnic minority communities, ensuring that maternity care is inclusive, culturally sensitive, and aligned with the Health Board’s commitment to equity and quality.</w:t>
      </w:r>
    </w:p>
    <w:p w14:paraId="110DB993" w14:textId="7A1DF8ED" w:rsidR="00625DB7" w:rsidRPr="00B7500D" w:rsidRDefault="00625DB7" w:rsidP="00917075">
      <w:pPr>
        <w:spacing w:after="0" w:line="300" w:lineRule="atLeast"/>
        <w:jc w:val="both"/>
        <w:rPr>
          <w:rFonts w:ascii="Verdana" w:hAnsi="Verdana" w:cs="Arial"/>
          <w:sz w:val="24"/>
          <w:szCs w:val="24"/>
        </w:rPr>
      </w:pPr>
      <w:r w:rsidRPr="00B7500D">
        <w:rPr>
          <w:rFonts w:ascii="Verdana" w:hAnsi="Verdana" w:cs="Arial"/>
          <w:sz w:val="24"/>
          <w:szCs w:val="24"/>
        </w:rPr>
        <w:t>Strengthened staff wellbeing to support those involved in adverse events and promote a learning culture.</w:t>
      </w:r>
    </w:p>
    <w:p w14:paraId="5694F92B" w14:textId="77777777" w:rsidR="00625DB7" w:rsidRPr="00B7500D" w:rsidRDefault="00625DB7" w:rsidP="00096878">
      <w:pPr>
        <w:pStyle w:val="ListParagraph"/>
        <w:numPr>
          <w:ilvl w:val="0"/>
          <w:numId w:val="42"/>
        </w:numPr>
        <w:ind w:left="709" w:hanging="425"/>
        <w:jc w:val="both"/>
        <w:rPr>
          <w:rFonts w:ascii="Verdana" w:hAnsi="Verdana" w:cs="Arial"/>
          <w:sz w:val="24"/>
          <w:szCs w:val="24"/>
        </w:rPr>
      </w:pPr>
      <w:r w:rsidRPr="00B7500D">
        <w:rPr>
          <w:rFonts w:ascii="Verdana" w:hAnsi="Verdana" w:cs="Arial"/>
          <w:sz w:val="24"/>
          <w:szCs w:val="24"/>
        </w:rPr>
        <w:t>A comprehensive Perinatal Staff Experience, Wellbeing, and Retention Plan has been developed, focusing on the unique needs of staff delivering high-intensity, complex care. This plan prioritises workforce sustainability, psychological wellbeing, and retention, ensuring that staff are supported to deliver safe, high-quality maternity services while mitigating the impact of occupational stress and burnout. The strategy aligns with the Health Board’s commitment to creating a resilient, engaged workforce and safeguarding service continuity.</w:t>
      </w:r>
    </w:p>
    <w:p w14:paraId="0DD84BFB" w14:textId="77777777" w:rsidR="00D52379" w:rsidRPr="00B7500D" w:rsidRDefault="00D52379" w:rsidP="00625DB7">
      <w:pPr>
        <w:spacing w:after="0" w:line="240" w:lineRule="auto"/>
        <w:jc w:val="both"/>
        <w:rPr>
          <w:rFonts w:ascii="Verdana" w:hAnsi="Verdana" w:cs="Arial"/>
          <w:sz w:val="24"/>
          <w:szCs w:val="24"/>
        </w:rPr>
      </w:pPr>
    </w:p>
    <w:p w14:paraId="1C83545B" w14:textId="4046457A" w:rsidR="00EF1E4D" w:rsidRPr="00B7500D" w:rsidRDefault="00D57A41" w:rsidP="00625DB7">
      <w:pPr>
        <w:spacing w:after="0" w:line="240" w:lineRule="auto"/>
        <w:jc w:val="both"/>
        <w:rPr>
          <w:rFonts w:ascii="Verdana" w:hAnsi="Verdana" w:cs="Arial"/>
          <w:sz w:val="24"/>
          <w:szCs w:val="24"/>
        </w:rPr>
      </w:pPr>
      <w:r w:rsidRPr="00B7500D">
        <w:rPr>
          <w:rFonts w:ascii="Verdana" w:hAnsi="Verdana" w:cs="Arial"/>
          <w:sz w:val="24"/>
          <w:szCs w:val="24"/>
        </w:rPr>
        <w:t>In November 2025, t</w:t>
      </w:r>
      <w:r w:rsidR="00EF1E4D" w:rsidRPr="00B7500D">
        <w:rPr>
          <w:rFonts w:ascii="Verdana" w:hAnsi="Verdana" w:cs="Arial"/>
          <w:sz w:val="24"/>
          <w:szCs w:val="24"/>
        </w:rPr>
        <w:t xml:space="preserve">he Perinatal Services team </w:t>
      </w:r>
      <w:r w:rsidRPr="00B7500D">
        <w:rPr>
          <w:rFonts w:ascii="Verdana" w:hAnsi="Verdana" w:cs="Arial"/>
          <w:sz w:val="24"/>
          <w:szCs w:val="24"/>
        </w:rPr>
        <w:t xml:space="preserve">secured participation </w:t>
      </w:r>
      <w:r w:rsidR="00EF1E4D" w:rsidRPr="00B7500D">
        <w:rPr>
          <w:rFonts w:ascii="Verdana" w:hAnsi="Verdana" w:cs="Arial"/>
          <w:sz w:val="24"/>
          <w:szCs w:val="24"/>
        </w:rPr>
        <w:t xml:space="preserve">in the </w:t>
      </w:r>
      <w:r w:rsidR="003E3187" w:rsidRPr="00B7500D">
        <w:rPr>
          <w:rFonts w:ascii="Verdana" w:hAnsi="Verdana" w:cs="Arial"/>
          <w:sz w:val="24"/>
          <w:szCs w:val="24"/>
        </w:rPr>
        <w:t xml:space="preserve">NHS Wales Performance and Improvement’s </w:t>
      </w:r>
      <w:r w:rsidR="00EF1E4D" w:rsidRPr="00B7500D">
        <w:rPr>
          <w:rFonts w:ascii="Verdana" w:hAnsi="Verdana" w:cs="Arial"/>
          <w:sz w:val="24"/>
          <w:szCs w:val="24"/>
        </w:rPr>
        <w:t>Q</w:t>
      </w:r>
      <w:r w:rsidR="00801332" w:rsidRPr="00B7500D">
        <w:rPr>
          <w:rFonts w:ascii="Verdana" w:hAnsi="Verdana" w:cs="Arial"/>
          <w:sz w:val="24"/>
          <w:szCs w:val="24"/>
        </w:rPr>
        <w:t xml:space="preserve">uality </w:t>
      </w:r>
      <w:r w:rsidR="00EF1E4D" w:rsidRPr="00B7500D">
        <w:rPr>
          <w:rFonts w:ascii="Verdana" w:hAnsi="Verdana" w:cs="Arial"/>
          <w:sz w:val="24"/>
          <w:szCs w:val="24"/>
        </w:rPr>
        <w:t>M</w:t>
      </w:r>
      <w:r w:rsidR="00801332" w:rsidRPr="00B7500D">
        <w:rPr>
          <w:rFonts w:ascii="Verdana" w:hAnsi="Verdana" w:cs="Arial"/>
          <w:sz w:val="24"/>
          <w:szCs w:val="24"/>
        </w:rPr>
        <w:t xml:space="preserve">anagement </w:t>
      </w:r>
      <w:r w:rsidR="00EF1E4D" w:rsidRPr="00B7500D">
        <w:rPr>
          <w:rFonts w:ascii="Verdana" w:hAnsi="Verdana" w:cs="Arial"/>
          <w:sz w:val="24"/>
          <w:szCs w:val="24"/>
        </w:rPr>
        <w:t>S</w:t>
      </w:r>
      <w:r w:rsidR="00801332" w:rsidRPr="00B7500D">
        <w:rPr>
          <w:rFonts w:ascii="Verdana" w:hAnsi="Verdana" w:cs="Arial"/>
          <w:sz w:val="24"/>
          <w:szCs w:val="24"/>
        </w:rPr>
        <w:t>ystem (QMS)</w:t>
      </w:r>
      <w:r w:rsidR="00EF1E4D" w:rsidRPr="00B7500D">
        <w:rPr>
          <w:rFonts w:ascii="Verdana" w:hAnsi="Verdana" w:cs="Arial"/>
          <w:sz w:val="24"/>
          <w:szCs w:val="24"/>
        </w:rPr>
        <w:t xml:space="preserve"> Prototyping Programme</w:t>
      </w:r>
      <w:r w:rsidR="00801332" w:rsidRPr="00B7500D">
        <w:rPr>
          <w:rFonts w:ascii="Verdana" w:hAnsi="Verdana" w:cs="Arial"/>
          <w:sz w:val="24"/>
          <w:szCs w:val="24"/>
        </w:rPr>
        <w:t xml:space="preserve">, which </w:t>
      </w:r>
      <w:r w:rsidR="00EF1E4D" w:rsidRPr="00B7500D">
        <w:rPr>
          <w:rFonts w:ascii="Verdana" w:hAnsi="Verdana" w:cs="Arial"/>
          <w:sz w:val="24"/>
          <w:szCs w:val="24"/>
        </w:rPr>
        <w:t xml:space="preserve">will offer an excellent opportunity for growth, maturity, and deeper understanding. It will support us in embedding the QMS more fully across our service, ensuring we become a quality driven service that considers all components of the QMS as a way </w:t>
      </w:r>
      <w:r w:rsidR="00EF1E4D" w:rsidRPr="00B7500D">
        <w:rPr>
          <w:rFonts w:ascii="Verdana" w:hAnsi="Verdana" w:cs="Arial"/>
          <w:sz w:val="24"/>
          <w:szCs w:val="24"/>
        </w:rPr>
        <w:lastRenderedPageBreak/>
        <w:t xml:space="preserve">of working; planning, improvement, assurance, and control.   This opportunity </w:t>
      </w:r>
      <w:r w:rsidR="00605B61" w:rsidRPr="00B7500D">
        <w:rPr>
          <w:rFonts w:ascii="Verdana" w:hAnsi="Verdana" w:cs="Arial"/>
          <w:sz w:val="24"/>
          <w:szCs w:val="24"/>
        </w:rPr>
        <w:t>will</w:t>
      </w:r>
      <w:r w:rsidR="00EF1E4D" w:rsidRPr="00B7500D">
        <w:rPr>
          <w:rFonts w:ascii="Verdana" w:hAnsi="Verdana" w:cs="Arial"/>
          <w:sz w:val="24"/>
          <w:szCs w:val="24"/>
        </w:rPr>
        <w:t xml:space="preserve"> provide valuable learning of successes and any failures of implementing a QMS framework for all Perinatal services, which could be adapted to other services </w:t>
      </w:r>
      <w:r w:rsidR="008C2A4F" w:rsidRPr="00B7500D">
        <w:rPr>
          <w:rFonts w:ascii="Verdana" w:hAnsi="Verdana" w:cs="Arial"/>
          <w:sz w:val="24"/>
          <w:szCs w:val="24"/>
        </w:rPr>
        <w:t>within SBHUB</w:t>
      </w:r>
      <w:r w:rsidR="00DB4942" w:rsidRPr="00B7500D">
        <w:rPr>
          <w:rFonts w:ascii="Verdana" w:hAnsi="Verdana" w:cs="Arial"/>
          <w:sz w:val="24"/>
          <w:szCs w:val="24"/>
        </w:rPr>
        <w:t xml:space="preserve">, as well as other </w:t>
      </w:r>
      <w:r w:rsidR="00EF1E4D" w:rsidRPr="00B7500D">
        <w:rPr>
          <w:rFonts w:ascii="Verdana" w:hAnsi="Verdana" w:cs="Arial"/>
          <w:sz w:val="24"/>
          <w:szCs w:val="24"/>
        </w:rPr>
        <w:t>Health boards across Wales.</w:t>
      </w:r>
    </w:p>
    <w:p w14:paraId="5E4D36D1" w14:textId="77777777" w:rsidR="00801332" w:rsidRPr="00B7500D" w:rsidRDefault="00801332" w:rsidP="00625DB7">
      <w:pPr>
        <w:spacing w:after="0" w:line="240" w:lineRule="auto"/>
        <w:jc w:val="both"/>
        <w:rPr>
          <w:rFonts w:ascii="Verdana" w:hAnsi="Verdana" w:cs="Arial"/>
          <w:sz w:val="24"/>
          <w:szCs w:val="24"/>
        </w:rPr>
      </w:pPr>
    </w:p>
    <w:p w14:paraId="3DE78C23" w14:textId="5BEB73A1" w:rsidR="00B94979" w:rsidRPr="00B7500D" w:rsidRDefault="001E09B3" w:rsidP="00625DB7">
      <w:pPr>
        <w:spacing w:after="0" w:line="240" w:lineRule="auto"/>
        <w:jc w:val="both"/>
        <w:rPr>
          <w:rFonts w:ascii="Verdana" w:hAnsi="Verdana" w:cs="Arial"/>
          <w:sz w:val="24"/>
          <w:szCs w:val="24"/>
        </w:rPr>
      </w:pPr>
      <w:r w:rsidRPr="00B7500D">
        <w:rPr>
          <w:rFonts w:ascii="Verdana" w:hAnsi="Verdana" w:cs="Arial"/>
          <w:color w:val="FF0000"/>
          <w:sz w:val="24"/>
          <w:szCs w:val="24"/>
        </w:rPr>
        <w:t xml:space="preserve">Action </w:t>
      </w:r>
      <w:r w:rsidR="00CD2B07" w:rsidRPr="00B7500D">
        <w:rPr>
          <w:rFonts w:ascii="Verdana" w:hAnsi="Verdana" w:cs="Arial"/>
          <w:color w:val="FF0000"/>
          <w:sz w:val="24"/>
          <w:szCs w:val="24"/>
        </w:rPr>
        <w:t>delivery date</w:t>
      </w:r>
      <w:r w:rsidR="00B94979" w:rsidRPr="00B7500D">
        <w:rPr>
          <w:rFonts w:ascii="Verdana" w:hAnsi="Verdana" w:cs="Arial"/>
          <w:color w:val="FF0000"/>
          <w:sz w:val="24"/>
          <w:szCs w:val="24"/>
        </w:rPr>
        <w:t>: May 2026.</w:t>
      </w:r>
      <w:r w:rsidR="00B94979" w:rsidRPr="00B7500D">
        <w:rPr>
          <w:rFonts w:ascii="Verdana" w:hAnsi="Verdana" w:cs="Arial"/>
          <w:sz w:val="24"/>
          <w:szCs w:val="24"/>
        </w:rPr>
        <w:t xml:space="preserve"> </w:t>
      </w:r>
    </w:p>
    <w:p w14:paraId="76F7FE24" w14:textId="77777777" w:rsidR="00B94979" w:rsidRPr="00B7500D" w:rsidRDefault="00B94979" w:rsidP="00625DB7">
      <w:pPr>
        <w:spacing w:after="0" w:line="240" w:lineRule="auto"/>
        <w:jc w:val="both"/>
        <w:rPr>
          <w:rFonts w:ascii="Verdana" w:hAnsi="Verdana" w:cs="Arial"/>
          <w:sz w:val="24"/>
          <w:szCs w:val="24"/>
        </w:rPr>
      </w:pPr>
    </w:p>
    <w:p w14:paraId="22DDACB5" w14:textId="77777777" w:rsidR="00B94979" w:rsidRPr="00B7500D" w:rsidRDefault="00B94979" w:rsidP="00625DB7">
      <w:pPr>
        <w:spacing w:after="0" w:line="240" w:lineRule="auto"/>
        <w:jc w:val="both"/>
        <w:rPr>
          <w:rFonts w:ascii="Verdana" w:hAnsi="Verdana" w:cs="Arial"/>
          <w:sz w:val="24"/>
          <w:szCs w:val="24"/>
        </w:rPr>
      </w:pPr>
    </w:p>
    <w:p w14:paraId="3F4BCC12" w14:textId="56DA924F" w:rsidR="00346F33" w:rsidRPr="00B7500D" w:rsidRDefault="00346F33" w:rsidP="00625DB7">
      <w:pPr>
        <w:spacing w:after="0" w:line="240" w:lineRule="auto"/>
        <w:ind w:firstLine="284"/>
        <w:jc w:val="both"/>
        <w:rPr>
          <w:rFonts w:ascii="Verdana" w:hAnsi="Verdana" w:cs="Arial"/>
          <w:b/>
          <w:bCs/>
          <w:sz w:val="24"/>
          <w:szCs w:val="24"/>
        </w:rPr>
      </w:pPr>
      <w:r w:rsidRPr="00B7500D">
        <w:rPr>
          <w:rFonts w:ascii="Verdana" w:hAnsi="Verdana" w:cs="Arial"/>
          <w:b/>
          <w:bCs/>
          <w:sz w:val="24"/>
          <w:szCs w:val="24"/>
        </w:rPr>
        <w:t>R5 Delivery of compassionate and trauma-informed care</w:t>
      </w:r>
      <w:r w:rsidR="00B6169E" w:rsidRPr="00B7500D">
        <w:rPr>
          <w:rFonts w:ascii="Verdana" w:hAnsi="Verdana" w:cs="Arial"/>
          <w:b/>
          <w:bCs/>
          <w:sz w:val="24"/>
          <w:szCs w:val="24"/>
        </w:rPr>
        <w:t xml:space="preserve"> (</w:t>
      </w:r>
      <w:r w:rsidR="001076A5" w:rsidRPr="00B7500D">
        <w:rPr>
          <w:rFonts w:ascii="Verdana" w:hAnsi="Verdana" w:cs="Arial"/>
          <w:b/>
          <w:bCs/>
          <w:sz w:val="24"/>
          <w:szCs w:val="24"/>
        </w:rPr>
        <w:t>PIP Workstream Action Reference 3.1.1-3.1.3</w:t>
      </w:r>
      <w:r w:rsidR="00F87EBC" w:rsidRPr="00B7500D">
        <w:rPr>
          <w:rFonts w:ascii="Verdana" w:hAnsi="Verdana" w:cs="Arial"/>
          <w:b/>
          <w:bCs/>
          <w:sz w:val="24"/>
          <w:szCs w:val="24"/>
        </w:rPr>
        <w:t>; 3.4.1-3.4.3</w:t>
      </w:r>
      <w:r w:rsidR="00B6169E" w:rsidRPr="00B7500D">
        <w:rPr>
          <w:rFonts w:ascii="Verdana" w:hAnsi="Verdana" w:cs="Arial"/>
          <w:b/>
          <w:bCs/>
          <w:sz w:val="24"/>
          <w:szCs w:val="24"/>
        </w:rPr>
        <w:t>)</w:t>
      </w:r>
    </w:p>
    <w:p w14:paraId="59E09BA4" w14:textId="77777777" w:rsidR="00346F33" w:rsidRPr="00B7500D" w:rsidRDefault="00346F33" w:rsidP="00625DB7">
      <w:pPr>
        <w:spacing w:after="0" w:line="240" w:lineRule="auto"/>
        <w:jc w:val="both"/>
        <w:rPr>
          <w:rFonts w:ascii="Verdana" w:hAnsi="Verdana" w:cs="Arial"/>
          <w:b/>
          <w:bCs/>
          <w:sz w:val="24"/>
          <w:szCs w:val="24"/>
        </w:rPr>
      </w:pPr>
    </w:p>
    <w:p w14:paraId="18BFB8E6" w14:textId="2936ABD3" w:rsidR="00436726" w:rsidRPr="00B7500D" w:rsidRDefault="00767997" w:rsidP="00625DB7">
      <w:pPr>
        <w:spacing w:after="0" w:line="240" w:lineRule="auto"/>
        <w:jc w:val="both"/>
        <w:rPr>
          <w:rFonts w:ascii="Verdana" w:hAnsi="Verdana" w:cs="Arial"/>
          <w:sz w:val="24"/>
          <w:szCs w:val="24"/>
        </w:rPr>
      </w:pPr>
      <w:r w:rsidRPr="00B7500D">
        <w:rPr>
          <w:rFonts w:ascii="Verdana" w:hAnsi="Verdana" w:cs="Arial"/>
          <w:sz w:val="24"/>
          <w:szCs w:val="24"/>
        </w:rPr>
        <w:t>I</w:t>
      </w:r>
      <w:r w:rsidR="00346F33" w:rsidRPr="00B7500D">
        <w:rPr>
          <w:rFonts w:ascii="Verdana" w:hAnsi="Verdana" w:cs="Arial"/>
          <w:sz w:val="24"/>
          <w:szCs w:val="24"/>
        </w:rPr>
        <w:t>nsensitive care</w:t>
      </w:r>
      <w:r w:rsidRPr="00B7500D">
        <w:rPr>
          <w:rFonts w:ascii="Verdana" w:hAnsi="Verdana" w:cs="Arial"/>
          <w:sz w:val="24"/>
          <w:szCs w:val="24"/>
        </w:rPr>
        <w:t xml:space="preserve">, a lack of compassion </w:t>
      </w:r>
      <w:r w:rsidR="00346F33" w:rsidRPr="00B7500D">
        <w:rPr>
          <w:rFonts w:ascii="Verdana" w:hAnsi="Verdana" w:cs="Arial"/>
          <w:sz w:val="24"/>
          <w:szCs w:val="24"/>
        </w:rPr>
        <w:t xml:space="preserve">and </w:t>
      </w:r>
      <w:r w:rsidR="00C65612" w:rsidRPr="00B7500D">
        <w:rPr>
          <w:rFonts w:ascii="Verdana" w:hAnsi="Verdana" w:cs="Arial"/>
          <w:sz w:val="24"/>
          <w:szCs w:val="24"/>
        </w:rPr>
        <w:t xml:space="preserve">poor </w:t>
      </w:r>
      <w:r w:rsidR="00006C98" w:rsidRPr="00B7500D">
        <w:rPr>
          <w:rFonts w:ascii="Verdana" w:hAnsi="Verdana" w:cs="Arial"/>
          <w:sz w:val="24"/>
          <w:szCs w:val="24"/>
        </w:rPr>
        <w:t>integration of emotional and psychological support into routine maternity care</w:t>
      </w:r>
      <w:r w:rsidR="00DB05BF" w:rsidRPr="00B7500D">
        <w:rPr>
          <w:rFonts w:ascii="Verdana" w:hAnsi="Verdana" w:cs="Arial"/>
          <w:sz w:val="24"/>
          <w:szCs w:val="24"/>
        </w:rPr>
        <w:t xml:space="preserve"> were apparent in the Independent Review</w:t>
      </w:r>
      <w:r w:rsidR="00596330" w:rsidRPr="00B7500D">
        <w:rPr>
          <w:rFonts w:ascii="Verdana" w:hAnsi="Verdana" w:cs="Arial"/>
          <w:sz w:val="24"/>
          <w:szCs w:val="24"/>
        </w:rPr>
        <w:t xml:space="preserve"> findings</w:t>
      </w:r>
      <w:r w:rsidR="00DB05BF" w:rsidRPr="00B7500D">
        <w:rPr>
          <w:rFonts w:ascii="Verdana" w:hAnsi="Verdana" w:cs="Arial"/>
          <w:sz w:val="24"/>
          <w:szCs w:val="24"/>
        </w:rPr>
        <w:t xml:space="preserve">. </w:t>
      </w:r>
      <w:r w:rsidR="00006C98" w:rsidRPr="00B7500D">
        <w:rPr>
          <w:rFonts w:ascii="Verdana" w:hAnsi="Verdana" w:cs="Arial"/>
          <w:sz w:val="24"/>
          <w:szCs w:val="24"/>
        </w:rPr>
        <w:t>Inadequate support for minority groups, including language barriers and cultural insensitivity</w:t>
      </w:r>
      <w:r w:rsidR="00261492" w:rsidRPr="00B7500D">
        <w:rPr>
          <w:rFonts w:ascii="Verdana" w:hAnsi="Verdana" w:cs="Arial"/>
          <w:sz w:val="24"/>
          <w:szCs w:val="24"/>
        </w:rPr>
        <w:t xml:space="preserve"> were also highlighted as </w:t>
      </w:r>
      <w:r w:rsidR="004A7DCD" w:rsidRPr="00B7500D">
        <w:rPr>
          <w:rFonts w:ascii="Verdana" w:hAnsi="Verdana" w:cs="Arial"/>
          <w:sz w:val="24"/>
          <w:szCs w:val="24"/>
        </w:rPr>
        <w:t>a recurrent issue. Furthermore, the Review highlighted that there was l</w:t>
      </w:r>
      <w:r w:rsidR="00006C98" w:rsidRPr="00B7500D">
        <w:rPr>
          <w:rFonts w:ascii="Verdana" w:hAnsi="Verdana" w:cs="Arial"/>
          <w:sz w:val="24"/>
          <w:szCs w:val="24"/>
        </w:rPr>
        <w:t xml:space="preserve">imited psychological </w:t>
      </w:r>
      <w:r w:rsidR="004A7DCD" w:rsidRPr="00B7500D">
        <w:rPr>
          <w:rFonts w:ascii="Verdana" w:hAnsi="Verdana" w:cs="Arial"/>
          <w:sz w:val="24"/>
          <w:szCs w:val="24"/>
        </w:rPr>
        <w:t xml:space="preserve">support </w:t>
      </w:r>
      <w:r w:rsidR="00006C98" w:rsidRPr="00B7500D">
        <w:rPr>
          <w:rFonts w:ascii="Verdana" w:hAnsi="Verdana" w:cs="Arial"/>
          <w:sz w:val="24"/>
          <w:szCs w:val="24"/>
        </w:rPr>
        <w:t>for staff exposed to distressing incidents</w:t>
      </w:r>
      <w:r w:rsidR="004A7DCD" w:rsidRPr="00B7500D">
        <w:rPr>
          <w:rFonts w:ascii="Verdana" w:hAnsi="Verdana" w:cs="Arial"/>
          <w:sz w:val="24"/>
          <w:szCs w:val="24"/>
        </w:rPr>
        <w:t>.</w:t>
      </w:r>
      <w:r w:rsidR="00365510" w:rsidRPr="00B7500D">
        <w:rPr>
          <w:rFonts w:ascii="Verdana" w:hAnsi="Verdana" w:cs="Arial"/>
          <w:sz w:val="24"/>
          <w:szCs w:val="24"/>
        </w:rPr>
        <w:t xml:space="preserve"> Ensuring we embed a trauma-informed approach underpinned by compassionate leadership and behaviours in our Perinatal services is multilayered</w:t>
      </w:r>
      <w:r w:rsidR="00415128" w:rsidRPr="00B7500D">
        <w:rPr>
          <w:rFonts w:ascii="Verdana" w:hAnsi="Verdana" w:cs="Arial"/>
          <w:sz w:val="24"/>
          <w:szCs w:val="24"/>
        </w:rPr>
        <w:t xml:space="preserve"> and will require a phased approach</w:t>
      </w:r>
      <w:r w:rsidR="00365510" w:rsidRPr="00B7500D">
        <w:rPr>
          <w:rFonts w:ascii="Verdana" w:hAnsi="Verdana" w:cs="Arial"/>
          <w:sz w:val="24"/>
          <w:szCs w:val="24"/>
        </w:rPr>
        <w:t>.</w:t>
      </w:r>
    </w:p>
    <w:p w14:paraId="0E250CA0" w14:textId="77777777" w:rsidR="004A7DCD" w:rsidRPr="00B7500D" w:rsidRDefault="004A7DCD" w:rsidP="00625DB7">
      <w:pPr>
        <w:spacing w:after="0" w:line="240" w:lineRule="auto"/>
        <w:jc w:val="both"/>
        <w:rPr>
          <w:rFonts w:ascii="Verdana" w:hAnsi="Verdana" w:cs="Arial"/>
          <w:sz w:val="24"/>
          <w:szCs w:val="24"/>
        </w:rPr>
      </w:pPr>
    </w:p>
    <w:p w14:paraId="3E620B06" w14:textId="30E587A3" w:rsidR="00EC7CDE" w:rsidRPr="00B7500D" w:rsidRDefault="009873AE" w:rsidP="00625DB7">
      <w:pPr>
        <w:spacing w:after="0" w:line="240" w:lineRule="auto"/>
        <w:jc w:val="both"/>
        <w:rPr>
          <w:rFonts w:ascii="Verdana" w:hAnsi="Verdana" w:cs="Arial"/>
          <w:sz w:val="24"/>
          <w:szCs w:val="24"/>
        </w:rPr>
      </w:pPr>
      <w:r w:rsidRPr="00B7500D">
        <w:rPr>
          <w:rFonts w:ascii="Verdana" w:hAnsi="Verdana" w:cs="Arial"/>
          <w:sz w:val="24"/>
          <w:szCs w:val="24"/>
        </w:rPr>
        <w:t xml:space="preserve">Phase 1: </w:t>
      </w:r>
      <w:r w:rsidR="00A9143A" w:rsidRPr="00B7500D">
        <w:rPr>
          <w:rFonts w:ascii="Verdana" w:hAnsi="Verdana" w:cs="Arial"/>
          <w:sz w:val="24"/>
          <w:szCs w:val="24"/>
        </w:rPr>
        <w:t xml:space="preserve">Compassionate care should be </w:t>
      </w:r>
      <w:r w:rsidR="00CE218F" w:rsidRPr="00B7500D">
        <w:rPr>
          <w:rFonts w:ascii="Verdana" w:hAnsi="Verdana" w:cs="Arial"/>
          <w:sz w:val="24"/>
          <w:szCs w:val="24"/>
        </w:rPr>
        <w:t xml:space="preserve">effectively modelled and delivered by leaders and managers in the Perinatal Service. </w:t>
      </w:r>
      <w:r w:rsidR="005E4BB9" w:rsidRPr="00B7500D">
        <w:rPr>
          <w:rFonts w:ascii="Verdana" w:hAnsi="Verdana" w:cs="Arial"/>
          <w:sz w:val="24"/>
          <w:szCs w:val="24"/>
        </w:rPr>
        <w:t xml:space="preserve">Since the </w:t>
      </w:r>
      <w:r w:rsidR="00A333B5" w:rsidRPr="00B7500D">
        <w:rPr>
          <w:rFonts w:ascii="Verdana" w:hAnsi="Verdana" w:cs="Arial"/>
          <w:sz w:val="24"/>
          <w:szCs w:val="24"/>
        </w:rPr>
        <w:t>R</w:t>
      </w:r>
      <w:r w:rsidR="005E4BB9" w:rsidRPr="00B7500D">
        <w:rPr>
          <w:rFonts w:ascii="Verdana" w:hAnsi="Verdana" w:cs="Arial"/>
          <w:sz w:val="24"/>
          <w:szCs w:val="24"/>
        </w:rPr>
        <w:t xml:space="preserve">eview’s publication, we have developed a </w:t>
      </w:r>
      <w:r w:rsidR="00BE4650" w:rsidRPr="00B7500D">
        <w:rPr>
          <w:rFonts w:ascii="Verdana" w:hAnsi="Verdana" w:cs="Arial"/>
          <w:sz w:val="24"/>
          <w:szCs w:val="24"/>
        </w:rPr>
        <w:t xml:space="preserve">Multidisciplinary Team Development Programme co-designed </w:t>
      </w:r>
      <w:r w:rsidR="006C32E0" w:rsidRPr="00B7500D">
        <w:rPr>
          <w:rFonts w:ascii="Verdana" w:hAnsi="Verdana" w:cs="Arial"/>
          <w:sz w:val="24"/>
          <w:szCs w:val="24"/>
        </w:rPr>
        <w:t>with H</w:t>
      </w:r>
      <w:r w:rsidR="00A333B5" w:rsidRPr="00B7500D">
        <w:rPr>
          <w:rFonts w:ascii="Verdana" w:hAnsi="Verdana" w:cs="Arial"/>
          <w:sz w:val="24"/>
          <w:szCs w:val="24"/>
        </w:rPr>
        <w:t>ealth Education and Improvement Wales (H</w:t>
      </w:r>
      <w:r w:rsidR="006C32E0" w:rsidRPr="00B7500D">
        <w:rPr>
          <w:rFonts w:ascii="Verdana" w:hAnsi="Verdana" w:cs="Arial"/>
          <w:sz w:val="24"/>
          <w:szCs w:val="24"/>
        </w:rPr>
        <w:t>EIW</w:t>
      </w:r>
      <w:r w:rsidR="00A333B5" w:rsidRPr="00B7500D">
        <w:rPr>
          <w:rFonts w:ascii="Verdana" w:hAnsi="Verdana" w:cs="Arial"/>
          <w:sz w:val="24"/>
          <w:szCs w:val="24"/>
        </w:rPr>
        <w:t>)</w:t>
      </w:r>
      <w:r w:rsidR="006C32E0" w:rsidRPr="00B7500D">
        <w:rPr>
          <w:rFonts w:ascii="Verdana" w:hAnsi="Verdana" w:cs="Arial"/>
          <w:sz w:val="24"/>
          <w:szCs w:val="24"/>
        </w:rPr>
        <w:t xml:space="preserve"> </w:t>
      </w:r>
      <w:r w:rsidR="00BE4650" w:rsidRPr="00B7500D">
        <w:rPr>
          <w:rFonts w:ascii="Verdana" w:hAnsi="Verdana" w:cs="Arial"/>
          <w:sz w:val="24"/>
          <w:szCs w:val="24"/>
        </w:rPr>
        <w:t>and initially supported by Professor Michael West.</w:t>
      </w:r>
      <w:r w:rsidR="006C32E0" w:rsidRPr="00B7500D">
        <w:rPr>
          <w:rFonts w:ascii="Verdana" w:hAnsi="Verdana" w:cs="Arial"/>
          <w:sz w:val="24"/>
          <w:szCs w:val="24"/>
        </w:rPr>
        <w:t xml:space="preserve"> </w:t>
      </w:r>
      <w:r w:rsidR="00BE4650" w:rsidRPr="00B7500D">
        <w:rPr>
          <w:rFonts w:ascii="Verdana" w:hAnsi="Verdana" w:cs="Arial"/>
          <w:sz w:val="24"/>
          <w:szCs w:val="24"/>
        </w:rPr>
        <w:t>The sessions</w:t>
      </w:r>
      <w:r w:rsidR="009D2A3A" w:rsidRPr="00B7500D">
        <w:rPr>
          <w:rFonts w:ascii="Verdana" w:hAnsi="Verdana" w:cs="Arial"/>
          <w:sz w:val="24"/>
          <w:szCs w:val="24"/>
        </w:rPr>
        <w:t xml:space="preserve">, being delivered between February and April 2026, </w:t>
      </w:r>
      <w:r w:rsidR="00BE4650" w:rsidRPr="00B7500D">
        <w:rPr>
          <w:rFonts w:ascii="Verdana" w:hAnsi="Verdana" w:cs="Arial"/>
          <w:sz w:val="24"/>
          <w:szCs w:val="24"/>
        </w:rPr>
        <w:t xml:space="preserve">will deliver a </w:t>
      </w:r>
      <w:r w:rsidR="005E4BB9" w:rsidRPr="00B7500D">
        <w:rPr>
          <w:rFonts w:ascii="Verdana" w:hAnsi="Verdana" w:cs="Arial"/>
          <w:sz w:val="24"/>
          <w:szCs w:val="24"/>
        </w:rPr>
        <w:t xml:space="preserve">coaching leadership programme for </w:t>
      </w:r>
      <w:r w:rsidR="00B1637C" w:rsidRPr="00B7500D">
        <w:rPr>
          <w:rFonts w:ascii="Verdana" w:hAnsi="Verdana" w:cs="Arial"/>
          <w:sz w:val="24"/>
          <w:szCs w:val="24"/>
        </w:rPr>
        <w:t xml:space="preserve">the </w:t>
      </w:r>
      <w:r w:rsidR="005E4BB9" w:rsidRPr="00B7500D">
        <w:rPr>
          <w:rFonts w:ascii="Verdana" w:hAnsi="Verdana" w:cs="Arial"/>
          <w:sz w:val="24"/>
          <w:szCs w:val="24"/>
        </w:rPr>
        <w:t xml:space="preserve">Perinatal Clinical Leadership team, </w:t>
      </w:r>
      <w:r w:rsidR="00BE4650" w:rsidRPr="00B7500D">
        <w:rPr>
          <w:rFonts w:ascii="Verdana" w:hAnsi="Verdana" w:cs="Arial"/>
          <w:sz w:val="24"/>
          <w:szCs w:val="24"/>
        </w:rPr>
        <w:t xml:space="preserve">supporting </w:t>
      </w:r>
      <w:r w:rsidR="005E4BB9" w:rsidRPr="00B7500D">
        <w:rPr>
          <w:rFonts w:ascii="Verdana" w:hAnsi="Verdana" w:cs="Arial"/>
          <w:sz w:val="24"/>
          <w:szCs w:val="24"/>
        </w:rPr>
        <w:t>transformational change to embed sustainable culture of improved behaviours and accountability.</w:t>
      </w:r>
      <w:r w:rsidR="00CE218F" w:rsidRPr="00B7500D">
        <w:rPr>
          <w:rFonts w:ascii="Verdana" w:hAnsi="Verdana" w:cs="Arial"/>
          <w:sz w:val="24"/>
          <w:szCs w:val="24"/>
        </w:rPr>
        <w:t xml:space="preserve"> </w:t>
      </w:r>
      <w:r w:rsidR="00F21331" w:rsidRPr="00B7500D">
        <w:rPr>
          <w:rFonts w:ascii="Verdana" w:hAnsi="Verdana" w:cs="Arial"/>
          <w:sz w:val="24"/>
          <w:szCs w:val="24"/>
        </w:rPr>
        <w:t xml:space="preserve">Evaluation of this pilot programme will measure success prior to wider roll-out both locally and nationally.  This evaluation will inform the next phases of cascade from April 2026 </w:t>
      </w:r>
      <w:r w:rsidR="009D2A3A" w:rsidRPr="00B7500D">
        <w:rPr>
          <w:rFonts w:ascii="Verdana" w:hAnsi="Verdana" w:cs="Arial"/>
          <w:sz w:val="24"/>
          <w:szCs w:val="24"/>
        </w:rPr>
        <w:t>across the wider directorate</w:t>
      </w:r>
      <w:r w:rsidR="00F21331" w:rsidRPr="00B7500D">
        <w:rPr>
          <w:rFonts w:ascii="Verdana" w:hAnsi="Verdana" w:cs="Arial"/>
          <w:sz w:val="24"/>
          <w:szCs w:val="24"/>
        </w:rPr>
        <w:t>. Continued collaboration with HEIW and the national programme will also enable scalability as required, along with adapted internal modalities and versions of delivery i.e. digital options.</w:t>
      </w:r>
    </w:p>
    <w:p w14:paraId="524DC829" w14:textId="77777777" w:rsidR="00EC7CDE" w:rsidRPr="00B7500D" w:rsidRDefault="00EC7CDE" w:rsidP="00625DB7">
      <w:pPr>
        <w:spacing w:after="0" w:line="240" w:lineRule="auto"/>
        <w:jc w:val="both"/>
        <w:rPr>
          <w:rFonts w:ascii="Verdana" w:hAnsi="Verdana" w:cs="Arial"/>
          <w:sz w:val="24"/>
          <w:szCs w:val="24"/>
        </w:rPr>
      </w:pPr>
    </w:p>
    <w:p w14:paraId="0D04A4B7" w14:textId="073859B4" w:rsidR="00BE4650" w:rsidRPr="00B7500D" w:rsidRDefault="00415128" w:rsidP="00625DB7">
      <w:pPr>
        <w:spacing w:after="0" w:line="240" w:lineRule="auto"/>
        <w:jc w:val="both"/>
        <w:rPr>
          <w:rFonts w:ascii="Verdana" w:hAnsi="Verdana" w:cs="Arial"/>
          <w:sz w:val="24"/>
          <w:szCs w:val="24"/>
        </w:rPr>
      </w:pPr>
      <w:r w:rsidRPr="00B7500D">
        <w:rPr>
          <w:rFonts w:ascii="Verdana" w:hAnsi="Verdana" w:cs="Arial"/>
          <w:sz w:val="24"/>
          <w:szCs w:val="24"/>
        </w:rPr>
        <w:t xml:space="preserve">Phase 2 of </w:t>
      </w:r>
      <w:r w:rsidR="00B6242E" w:rsidRPr="00B7500D">
        <w:rPr>
          <w:rFonts w:ascii="Verdana" w:hAnsi="Verdana" w:cs="Arial"/>
          <w:sz w:val="24"/>
          <w:szCs w:val="24"/>
        </w:rPr>
        <w:t xml:space="preserve">this theme </w:t>
      </w:r>
      <w:r w:rsidRPr="00B7500D">
        <w:rPr>
          <w:rFonts w:ascii="Verdana" w:hAnsi="Verdana" w:cs="Arial"/>
          <w:sz w:val="24"/>
          <w:szCs w:val="24"/>
        </w:rPr>
        <w:t xml:space="preserve">will focus </w:t>
      </w:r>
      <w:r w:rsidR="00B6242E" w:rsidRPr="00B7500D">
        <w:rPr>
          <w:rFonts w:ascii="Verdana" w:hAnsi="Verdana" w:cs="Arial"/>
          <w:sz w:val="24"/>
          <w:szCs w:val="24"/>
        </w:rPr>
        <w:t xml:space="preserve">on a training programme and delivery schedule in trauma-informed care. </w:t>
      </w:r>
      <w:r w:rsidR="00625DB7" w:rsidRPr="00B7500D">
        <w:rPr>
          <w:rFonts w:ascii="Verdana" w:hAnsi="Verdana" w:cs="Arial"/>
          <w:sz w:val="24"/>
          <w:szCs w:val="24"/>
        </w:rPr>
        <w:t>To</w:t>
      </w:r>
      <w:r w:rsidR="00B6242E" w:rsidRPr="00B7500D">
        <w:rPr>
          <w:rFonts w:ascii="Verdana" w:hAnsi="Verdana" w:cs="Arial"/>
          <w:sz w:val="24"/>
          <w:szCs w:val="24"/>
        </w:rPr>
        <w:t xml:space="preserve"> facilitate </w:t>
      </w:r>
      <w:r w:rsidR="00A87CCA" w:rsidRPr="00B7500D">
        <w:rPr>
          <w:rFonts w:ascii="Verdana" w:hAnsi="Verdana" w:cs="Arial"/>
          <w:sz w:val="24"/>
          <w:szCs w:val="24"/>
        </w:rPr>
        <w:t>the timely need for this to be delivered, we will engage an external provide</w:t>
      </w:r>
      <w:r w:rsidR="00315971" w:rsidRPr="00B7500D">
        <w:rPr>
          <w:rFonts w:ascii="Verdana" w:hAnsi="Verdana" w:cs="Arial"/>
          <w:sz w:val="24"/>
          <w:szCs w:val="24"/>
        </w:rPr>
        <w:t>r</w:t>
      </w:r>
      <w:r w:rsidR="00A87CCA" w:rsidRPr="00B7500D">
        <w:rPr>
          <w:rFonts w:ascii="Verdana" w:hAnsi="Verdana" w:cs="Arial"/>
          <w:sz w:val="24"/>
          <w:szCs w:val="24"/>
        </w:rPr>
        <w:t xml:space="preserve"> to </w:t>
      </w:r>
      <w:r w:rsidR="00100483" w:rsidRPr="00B7500D">
        <w:rPr>
          <w:rFonts w:ascii="Verdana" w:hAnsi="Verdana" w:cs="Arial"/>
          <w:sz w:val="24"/>
          <w:szCs w:val="24"/>
        </w:rPr>
        <w:t>produce a bespoke training programme</w:t>
      </w:r>
      <w:r w:rsidR="00D7769D" w:rsidRPr="00B7500D">
        <w:rPr>
          <w:rFonts w:ascii="Verdana" w:hAnsi="Verdana" w:cs="Arial"/>
          <w:sz w:val="24"/>
          <w:szCs w:val="24"/>
        </w:rPr>
        <w:t xml:space="preserve"> to be used across Perinatal Services. Phase 3 </w:t>
      </w:r>
      <w:r w:rsidR="00E35E63" w:rsidRPr="00B7500D">
        <w:rPr>
          <w:rFonts w:ascii="Verdana" w:hAnsi="Verdana" w:cs="Arial"/>
          <w:sz w:val="24"/>
          <w:szCs w:val="24"/>
        </w:rPr>
        <w:t xml:space="preserve">will require detailed exploration of </w:t>
      </w:r>
      <w:r w:rsidR="00B65D44" w:rsidRPr="00B7500D">
        <w:rPr>
          <w:rFonts w:ascii="Verdana" w:hAnsi="Verdana" w:cs="Arial"/>
          <w:sz w:val="24"/>
          <w:szCs w:val="24"/>
        </w:rPr>
        <w:t>service requirements associated with an enhance</w:t>
      </w:r>
      <w:r w:rsidR="0091308F" w:rsidRPr="00B7500D">
        <w:rPr>
          <w:rFonts w:ascii="Verdana" w:hAnsi="Verdana" w:cs="Arial"/>
          <w:sz w:val="24"/>
          <w:szCs w:val="24"/>
        </w:rPr>
        <w:t>d</w:t>
      </w:r>
      <w:r w:rsidR="00B65D44" w:rsidRPr="00B7500D">
        <w:rPr>
          <w:rFonts w:ascii="Verdana" w:hAnsi="Verdana" w:cs="Arial"/>
          <w:sz w:val="24"/>
          <w:szCs w:val="24"/>
        </w:rPr>
        <w:t xml:space="preserve"> provision of psychology-led therapeutic services.</w:t>
      </w:r>
      <w:r w:rsidRPr="00B7500D">
        <w:rPr>
          <w:rFonts w:ascii="Verdana" w:hAnsi="Verdana" w:cs="Arial"/>
          <w:sz w:val="24"/>
          <w:szCs w:val="24"/>
        </w:rPr>
        <w:t xml:space="preserve"> </w:t>
      </w:r>
    </w:p>
    <w:p w14:paraId="062FAF77" w14:textId="77777777" w:rsidR="00436726" w:rsidRPr="00B7500D" w:rsidRDefault="00436726" w:rsidP="00625DB7">
      <w:pPr>
        <w:spacing w:after="0" w:line="240" w:lineRule="auto"/>
        <w:jc w:val="both"/>
        <w:rPr>
          <w:rFonts w:ascii="Verdana" w:hAnsi="Verdana" w:cs="Arial"/>
          <w:sz w:val="24"/>
          <w:szCs w:val="24"/>
        </w:rPr>
      </w:pPr>
    </w:p>
    <w:p w14:paraId="3FFF201B" w14:textId="77777777" w:rsidR="002A11D7" w:rsidRPr="00B7500D" w:rsidRDefault="002A11D7" w:rsidP="00625DB7">
      <w:pPr>
        <w:spacing w:after="0" w:line="240" w:lineRule="auto"/>
        <w:jc w:val="both"/>
        <w:rPr>
          <w:rFonts w:ascii="Verdana" w:hAnsi="Verdana" w:cs="Arial"/>
          <w:sz w:val="24"/>
          <w:szCs w:val="24"/>
        </w:rPr>
      </w:pPr>
    </w:p>
    <w:p w14:paraId="6E6B176F" w14:textId="77777777" w:rsidR="00CE218F" w:rsidRPr="00B7500D" w:rsidRDefault="0032102D" w:rsidP="00625DB7">
      <w:pPr>
        <w:spacing w:after="0" w:line="240" w:lineRule="auto"/>
        <w:jc w:val="both"/>
        <w:rPr>
          <w:rFonts w:ascii="Verdana" w:hAnsi="Verdana" w:cs="Arial"/>
          <w:color w:val="FF0000"/>
          <w:sz w:val="24"/>
          <w:szCs w:val="24"/>
        </w:rPr>
      </w:pPr>
      <w:r w:rsidRPr="00B7500D">
        <w:rPr>
          <w:rFonts w:ascii="Verdana" w:hAnsi="Verdana" w:cs="Arial"/>
          <w:color w:val="FF0000"/>
          <w:sz w:val="24"/>
          <w:szCs w:val="24"/>
        </w:rPr>
        <w:t>Phase 1 delivery: April 2026</w:t>
      </w:r>
    </w:p>
    <w:p w14:paraId="1D6EE7CD" w14:textId="02231F0D" w:rsidR="0032102D" w:rsidRPr="00B7500D" w:rsidRDefault="0032102D" w:rsidP="00625DB7">
      <w:pPr>
        <w:spacing w:after="0" w:line="240" w:lineRule="auto"/>
        <w:jc w:val="both"/>
        <w:rPr>
          <w:rFonts w:ascii="Verdana" w:hAnsi="Verdana" w:cs="Arial"/>
          <w:color w:val="FF0000"/>
          <w:sz w:val="24"/>
          <w:szCs w:val="24"/>
        </w:rPr>
      </w:pPr>
      <w:r w:rsidRPr="00B7500D">
        <w:rPr>
          <w:rFonts w:ascii="Verdana" w:hAnsi="Verdana" w:cs="Arial"/>
          <w:color w:val="FF0000"/>
          <w:sz w:val="24"/>
          <w:szCs w:val="24"/>
        </w:rPr>
        <w:lastRenderedPageBreak/>
        <w:t xml:space="preserve">Phase 2 delivery: </w:t>
      </w:r>
      <w:r w:rsidR="00BB4676" w:rsidRPr="00B7500D">
        <w:rPr>
          <w:rFonts w:ascii="Verdana" w:hAnsi="Verdana" w:cs="Arial"/>
          <w:color w:val="FF0000"/>
          <w:sz w:val="24"/>
          <w:szCs w:val="24"/>
        </w:rPr>
        <w:t xml:space="preserve">September </w:t>
      </w:r>
      <w:r w:rsidR="0091308F" w:rsidRPr="00B7500D">
        <w:rPr>
          <w:rFonts w:ascii="Verdana" w:hAnsi="Verdana" w:cs="Arial"/>
          <w:color w:val="FF0000"/>
          <w:sz w:val="24"/>
          <w:szCs w:val="24"/>
        </w:rPr>
        <w:t>2026</w:t>
      </w:r>
    </w:p>
    <w:p w14:paraId="42BF5B4B" w14:textId="77777777" w:rsidR="00365510" w:rsidRPr="00B7500D" w:rsidRDefault="00365510" w:rsidP="00625DB7">
      <w:pPr>
        <w:spacing w:after="0" w:line="240" w:lineRule="auto"/>
        <w:jc w:val="both"/>
        <w:rPr>
          <w:rFonts w:ascii="Verdana" w:hAnsi="Verdana" w:cs="Arial"/>
          <w:color w:val="FF0000"/>
          <w:sz w:val="24"/>
          <w:szCs w:val="24"/>
        </w:rPr>
      </w:pPr>
      <w:r w:rsidRPr="00B7500D">
        <w:rPr>
          <w:rFonts w:ascii="Verdana" w:hAnsi="Verdana" w:cs="Arial"/>
          <w:color w:val="FF0000"/>
          <w:sz w:val="24"/>
          <w:szCs w:val="24"/>
        </w:rPr>
        <w:t xml:space="preserve">Phase 3 delivery: </w:t>
      </w:r>
      <w:r w:rsidR="0091308F" w:rsidRPr="00B7500D">
        <w:rPr>
          <w:rFonts w:ascii="Verdana" w:hAnsi="Verdana" w:cs="Arial"/>
          <w:color w:val="FF0000"/>
          <w:sz w:val="24"/>
          <w:szCs w:val="24"/>
        </w:rPr>
        <w:t>September 2026</w:t>
      </w:r>
    </w:p>
    <w:p w14:paraId="421E3273" w14:textId="77777777" w:rsidR="006060F0" w:rsidRPr="00B7500D" w:rsidRDefault="006060F0" w:rsidP="00625DB7">
      <w:pPr>
        <w:spacing w:after="0" w:line="240" w:lineRule="auto"/>
        <w:jc w:val="both"/>
        <w:rPr>
          <w:rFonts w:ascii="Verdana" w:hAnsi="Verdana" w:cs="Arial"/>
          <w:sz w:val="24"/>
          <w:szCs w:val="24"/>
        </w:rPr>
      </w:pPr>
    </w:p>
    <w:p w14:paraId="1B823654" w14:textId="77777777" w:rsidR="00346F33" w:rsidRPr="00B7500D" w:rsidRDefault="00346F33" w:rsidP="00625DB7">
      <w:pPr>
        <w:spacing w:after="0" w:line="240" w:lineRule="auto"/>
        <w:jc w:val="both"/>
        <w:rPr>
          <w:rFonts w:ascii="Verdana" w:hAnsi="Verdana" w:cs="Arial"/>
          <w:sz w:val="24"/>
          <w:szCs w:val="24"/>
        </w:rPr>
      </w:pPr>
    </w:p>
    <w:p w14:paraId="6D6AF21B" w14:textId="1CCAFDE2" w:rsidR="00346F33" w:rsidRPr="00B7500D" w:rsidRDefault="00346F33" w:rsidP="00625DB7">
      <w:pPr>
        <w:pStyle w:val="ListParagraph"/>
        <w:spacing w:after="0" w:line="240" w:lineRule="auto"/>
        <w:ind w:left="284"/>
        <w:jc w:val="both"/>
        <w:rPr>
          <w:rFonts w:ascii="Verdana" w:hAnsi="Verdana" w:cs="Arial"/>
          <w:b/>
          <w:bCs/>
          <w:sz w:val="24"/>
          <w:szCs w:val="24"/>
        </w:rPr>
      </w:pPr>
      <w:r w:rsidRPr="00B7500D">
        <w:rPr>
          <w:rFonts w:ascii="Verdana" w:hAnsi="Verdana" w:cs="Arial"/>
          <w:b/>
          <w:bCs/>
          <w:sz w:val="24"/>
          <w:szCs w:val="24"/>
        </w:rPr>
        <w:t>R6 Improvements in governance processes</w:t>
      </w:r>
      <w:r w:rsidR="00B6169E" w:rsidRPr="00B7500D">
        <w:rPr>
          <w:rFonts w:ascii="Verdana" w:hAnsi="Verdana" w:cs="Arial"/>
          <w:b/>
          <w:bCs/>
          <w:sz w:val="24"/>
          <w:szCs w:val="24"/>
        </w:rPr>
        <w:t xml:space="preserve"> (</w:t>
      </w:r>
      <w:r w:rsidR="00F87EBC" w:rsidRPr="00B7500D">
        <w:rPr>
          <w:rFonts w:ascii="Verdana" w:hAnsi="Verdana" w:cs="Arial"/>
          <w:b/>
          <w:bCs/>
          <w:sz w:val="24"/>
          <w:szCs w:val="24"/>
        </w:rPr>
        <w:t>PIP Workstream Action Reference 4.1</w:t>
      </w:r>
      <w:r w:rsidR="002435D6" w:rsidRPr="00B7500D">
        <w:rPr>
          <w:rFonts w:ascii="Verdana" w:hAnsi="Verdana" w:cs="Arial"/>
          <w:b/>
          <w:bCs/>
          <w:sz w:val="24"/>
          <w:szCs w:val="24"/>
        </w:rPr>
        <w:t>.1-4.1.3</w:t>
      </w:r>
      <w:r w:rsidR="00B6169E" w:rsidRPr="00B7500D">
        <w:rPr>
          <w:rFonts w:ascii="Verdana" w:hAnsi="Verdana" w:cs="Arial"/>
          <w:b/>
          <w:bCs/>
          <w:sz w:val="24"/>
          <w:szCs w:val="24"/>
        </w:rPr>
        <w:t>)</w:t>
      </w:r>
    </w:p>
    <w:p w14:paraId="3AD6DB7D" w14:textId="77777777" w:rsidR="00346F33" w:rsidRPr="00B7500D" w:rsidRDefault="00346F33" w:rsidP="00625DB7">
      <w:pPr>
        <w:spacing w:after="0" w:line="240" w:lineRule="auto"/>
        <w:jc w:val="both"/>
        <w:rPr>
          <w:rFonts w:ascii="Verdana" w:hAnsi="Verdana" w:cs="Arial"/>
          <w:sz w:val="24"/>
          <w:szCs w:val="24"/>
        </w:rPr>
      </w:pPr>
    </w:p>
    <w:p w14:paraId="5FAF109E" w14:textId="1756C1F9" w:rsidR="00B262FF" w:rsidRPr="00B7500D" w:rsidRDefault="00BC7180" w:rsidP="00625DB7">
      <w:pPr>
        <w:spacing w:after="0" w:line="240" w:lineRule="auto"/>
        <w:jc w:val="both"/>
        <w:rPr>
          <w:rFonts w:ascii="Verdana" w:hAnsi="Verdana" w:cs="Arial"/>
          <w:sz w:val="24"/>
          <w:szCs w:val="24"/>
        </w:rPr>
      </w:pPr>
      <w:r w:rsidRPr="00B7500D">
        <w:rPr>
          <w:rFonts w:ascii="Verdana" w:hAnsi="Verdana" w:cs="Arial"/>
          <w:sz w:val="24"/>
          <w:szCs w:val="24"/>
        </w:rPr>
        <w:t>The Independent Review highlighted that g</w:t>
      </w:r>
      <w:r w:rsidR="00346F33" w:rsidRPr="00B7500D">
        <w:rPr>
          <w:rFonts w:ascii="Verdana" w:hAnsi="Verdana" w:cs="Arial"/>
          <w:sz w:val="24"/>
          <w:szCs w:val="24"/>
        </w:rPr>
        <w:t xml:space="preserve">overnance </w:t>
      </w:r>
      <w:r w:rsidR="00B262FF" w:rsidRPr="00B7500D">
        <w:rPr>
          <w:rFonts w:ascii="Verdana" w:hAnsi="Verdana" w:cs="Arial"/>
          <w:sz w:val="24"/>
          <w:szCs w:val="24"/>
        </w:rPr>
        <w:t xml:space="preserve">structures and processes in maternity and neonatal services </w:t>
      </w:r>
      <w:r w:rsidR="00346F33" w:rsidRPr="00B7500D">
        <w:rPr>
          <w:rFonts w:ascii="Verdana" w:hAnsi="Verdana" w:cs="Arial"/>
          <w:sz w:val="24"/>
          <w:szCs w:val="24"/>
        </w:rPr>
        <w:t>lacked clarity and oversight.</w:t>
      </w:r>
      <w:r w:rsidR="00717D7C" w:rsidRPr="00B7500D">
        <w:rPr>
          <w:rFonts w:ascii="Verdana" w:hAnsi="Verdana" w:cs="Arial"/>
          <w:sz w:val="24"/>
          <w:szCs w:val="24"/>
        </w:rPr>
        <w:t xml:space="preserve"> Between 2021 and 2024 there were significant weaknesses in governance </w:t>
      </w:r>
      <w:r w:rsidR="008A1CFC" w:rsidRPr="00B7500D">
        <w:rPr>
          <w:rFonts w:ascii="Verdana" w:hAnsi="Verdana" w:cs="Arial"/>
          <w:sz w:val="24"/>
          <w:szCs w:val="24"/>
        </w:rPr>
        <w:t xml:space="preserve">which resulted in the </w:t>
      </w:r>
      <w:r w:rsidR="00717D7C" w:rsidRPr="00B7500D">
        <w:rPr>
          <w:rFonts w:ascii="Verdana" w:hAnsi="Verdana" w:cs="Arial"/>
          <w:sz w:val="24"/>
          <w:szCs w:val="24"/>
        </w:rPr>
        <w:t xml:space="preserve">maternity service </w:t>
      </w:r>
      <w:r w:rsidR="007E391C" w:rsidRPr="00B7500D">
        <w:rPr>
          <w:rFonts w:ascii="Verdana" w:hAnsi="Verdana" w:cs="Arial"/>
          <w:sz w:val="24"/>
          <w:szCs w:val="24"/>
        </w:rPr>
        <w:t>being</w:t>
      </w:r>
      <w:r w:rsidR="00717D7C" w:rsidRPr="00B7500D">
        <w:rPr>
          <w:rFonts w:ascii="Verdana" w:hAnsi="Verdana" w:cs="Arial"/>
          <w:sz w:val="24"/>
          <w:szCs w:val="24"/>
        </w:rPr>
        <w:t xml:space="preserve"> overwhelmed by overlapping action plans; confusing governance meeting structures; blurring of roles; poor recording of meetings; siloed committees; poor risk management; weak development and revision of clinical guidelines; and an absence of a clinical audit plan prior to 2025.</w:t>
      </w:r>
    </w:p>
    <w:p w14:paraId="5A1D5ECE" w14:textId="77777777" w:rsidR="008A1CFC" w:rsidRPr="00B7500D" w:rsidRDefault="008A1CFC" w:rsidP="00625DB7">
      <w:pPr>
        <w:spacing w:after="0" w:line="240" w:lineRule="auto"/>
        <w:jc w:val="both"/>
        <w:rPr>
          <w:rFonts w:ascii="Verdana" w:hAnsi="Verdana" w:cs="Arial"/>
          <w:sz w:val="24"/>
          <w:szCs w:val="24"/>
        </w:rPr>
      </w:pPr>
    </w:p>
    <w:p w14:paraId="33CAE3C5" w14:textId="46AD6AE7" w:rsidR="00B262FF" w:rsidRPr="00B7500D" w:rsidRDefault="00B262FF" w:rsidP="00625DB7">
      <w:pPr>
        <w:spacing w:after="0" w:line="240" w:lineRule="auto"/>
        <w:jc w:val="both"/>
        <w:rPr>
          <w:rFonts w:ascii="Verdana" w:hAnsi="Verdana" w:cs="Arial"/>
          <w:sz w:val="24"/>
          <w:szCs w:val="24"/>
        </w:rPr>
      </w:pPr>
      <w:r w:rsidRPr="00B7500D">
        <w:rPr>
          <w:rFonts w:ascii="Verdana" w:hAnsi="Verdana" w:cs="Arial"/>
          <w:sz w:val="24"/>
          <w:szCs w:val="24"/>
        </w:rPr>
        <w:t>As described in Section 3.1</w:t>
      </w:r>
      <w:r w:rsidR="00800BEB" w:rsidRPr="00B7500D">
        <w:rPr>
          <w:rFonts w:ascii="Verdana" w:hAnsi="Verdana" w:cs="Arial"/>
          <w:sz w:val="24"/>
          <w:szCs w:val="24"/>
        </w:rPr>
        <w:t xml:space="preserve">, </w:t>
      </w:r>
      <w:r w:rsidR="009E4481" w:rsidRPr="00B7500D">
        <w:rPr>
          <w:rFonts w:ascii="Verdana" w:hAnsi="Verdana" w:cs="Arial"/>
          <w:sz w:val="24"/>
          <w:szCs w:val="24"/>
        </w:rPr>
        <w:t xml:space="preserve">a full review and redesign of governance arrangements linked to “business as usual” and improvement activities has been implemented. </w:t>
      </w:r>
      <w:r w:rsidR="00F60931" w:rsidRPr="00B7500D">
        <w:rPr>
          <w:rFonts w:ascii="Verdana" w:hAnsi="Verdana" w:cs="Arial"/>
          <w:sz w:val="24"/>
          <w:szCs w:val="24"/>
        </w:rPr>
        <w:t xml:space="preserve">Both have clear routes to Board and are subject to </w:t>
      </w:r>
      <w:r w:rsidR="00BB056C" w:rsidRPr="00B7500D">
        <w:rPr>
          <w:rFonts w:ascii="Verdana" w:hAnsi="Verdana" w:cs="Arial"/>
          <w:sz w:val="24"/>
          <w:szCs w:val="24"/>
        </w:rPr>
        <w:t xml:space="preserve">regular monitoring </w:t>
      </w:r>
      <w:r w:rsidR="00043A5D" w:rsidRPr="00B7500D">
        <w:rPr>
          <w:rFonts w:ascii="Verdana" w:hAnsi="Verdana" w:cs="Arial"/>
          <w:sz w:val="24"/>
          <w:szCs w:val="24"/>
        </w:rPr>
        <w:t xml:space="preserve">via the </w:t>
      </w:r>
      <w:r w:rsidR="00315971" w:rsidRPr="00B7500D">
        <w:rPr>
          <w:rFonts w:ascii="Verdana" w:hAnsi="Verdana" w:cs="Arial"/>
          <w:sz w:val="24"/>
          <w:szCs w:val="24"/>
        </w:rPr>
        <w:t>Alert Advise Assure (</w:t>
      </w:r>
      <w:r w:rsidR="00043A5D" w:rsidRPr="00B7500D">
        <w:rPr>
          <w:rFonts w:ascii="Verdana" w:hAnsi="Verdana" w:cs="Arial"/>
          <w:sz w:val="24"/>
          <w:szCs w:val="24"/>
        </w:rPr>
        <w:t>AAA</w:t>
      </w:r>
      <w:r w:rsidR="00315971" w:rsidRPr="00B7500D">
        <w:rPr>
          <w:rFonts w:ascii="Verdana" w:hAnsi="Verdana" w:cs="Arial"/>
          <w:sz w:val="24"/>
          <w:szCs w:val="24"/>
        </w:rPr>
        <w:t>)</w:t>
      </w:r>
      <w:r w:rsidR="00043A5D" w:rsidRPr="00B7500D">
        <w:rPr>
          <w:rFonts w:ascii="Verdana" w:hAnsi="Verdana" w:cs="Arial"/>
          <w:sz w:val="24"/>
          <w:szCs w:val="24"/>
        </w:rPr>
        <w:t xml:space="preserve"> model replicated throughout other </w:t>
      </w:r>
      <w:r w:rsidR="007E391C" w:rsidRPr="00B7500D">
        <w:rPr>
          <w:rFonts w:ascii="Verdana" w:hAnsi="Verdana" w:cs="Arial"/>
          <w:sz w:val="24"/>
          <w:szCs w:val="24"/>
        </w:rPr>
        <w:t>s</w:t>
      </w:r>
      <w:r w:rsidR="00043A5D" w:rsidRPr="00B7500D">
        <w:rPr>
          <w:rFonts w:ascii="Verdana" w:hAnsi="Verdana" w:cs="Arial"/>
          <w:sz w:val="24"/>
          <w:szCs w:val="24"/>
        </w:rPr>
        <w:t xml:space="preserve">ervices. </w:t>
      </w:r>
      <w:r w:rsidR="00AD031A" w:rsidRPr="00B7500D">
        <w:rPr>
          <w:rFonts w:ascii="Verdana" w:hAnsi="Verdana" w:cs="Arial"/>
          <w:sz w:val="24"/>
          <w:szCs w:val="24"/>
        </w:rPr>
        <w:t>Furthermore, service redesign was implemented on 1 December 2025</w:t>
      </w:r>
      <w:r w:rsidR="00A647E2" w:rsidRPr="00B7500D">
        <w:rPr>
          <w:rFonts w:ascii="Verdana" w:hAnsi="Verdana" w:cs="Arial"/>
          <w:sz w:val="24"/>
          <w:szCs w:val="24"/>
        </w:rPr>
        <w:t xml:space="preserve">, </w:t>
      </w:r>
      <w:r w:rsidR="005508B2" w:rsidRPr="00B7500D">
        <w:rPr>
          <w:rFonts w:ascii="Verdana" w:hAnsi="Verdana" w:cs="Arial"/>
          <w:sz w:val="24"/>
          <w:szCs w:val="24"/>
        </w:rPr>
        <w:t>bringing maternity and neonatal services, as well as gynaecology</w:t>
      </w:r>
      <w:r w:rsidR="00B73022" w:rsidRPr="00B7500D">
        <w:rPr>
          <w:rFonts w:ascii="Verdana" w:hAnsi="Verdana" w:cs="Arial"/>
          <w:sz w:val="24"/>
          <w:szCs w:val="24"/>
        </w:rPr>
        <w:t xml:space="preserve"> and children</w:t>
      </w:r>
      <w:r w:rsidR="005508B2" w:rsidRPr="00B7500D">
        <w:rPr>
          <w:rFonts w:ascii="Verdana" w:hAnsi="Verdana" w:cs="Arial"/>
          <w:sz w:val="24"/>
          <w:szCs w:val="24"/>
        </w:rPr>
        <w:t xml:space="preserve"> services, </w:t>
      </w:r>
      <w:r w:rsidR="00B73022" w:rsidRPr="00B7500D">
        <w:rPr>
          <w:rFonts w:ascii="Verdana" w:hAnsi="Verdana" w:cs="Arial"/>
          <w:sz w:val="24"/>
          <w:szCs w:val="24"/>
        </w:rPr>
        <w:t xml:space="preserve">into one unified service – Perinatal Services – which </w:t>
      </w:r>
      <w:r w:rsidR="00C65462" w:rsidRPr="00B7500D">
        <w:rPr>
          <w:rFonts w:ascii="Verdana" w:hAnsi="Verdana" w:cs="Arial"/>
          <w:sz w:val="24"/>
          <w:szCs w:val="24"/>
        </w:rPr>
        <w:t xml:space="preserve">alleviates silos, and provides </w:t>
      </w:r>
      <w:r w:rsidR="00CA399D" w:rsidRPr="00B7500D">
        <w:rPr>
          <w:rFonts w:ascii="Verdana" w:hAnsi="Verdana" w:cs="Arial"/>
          <w:sz w:val="24"/>
          <w:szCs w:val="24"/>
        </w:rPr>
        <w:t xml:space="preserve">alignment in the </w:t>
      </w:r>
      <w:r w:rsidR="00D05ECA" w:rsidRPr="00B7500D">
        <w:rPr>
          <w:rFonts w:ascii="Verdana" w:hAnsi="Verdana" w:cs="Arial"/>
          <w:sz w:val="24"/>
          <w:szCs w:val="24"/>
        </w:rPr>
        <w:t xml:space="preserve">governance structure. </w:t>
      </w:r>
    </w:p>
    <w:p w14:paraId="0990DBBB" w14:textId="77777777" w:rsidR="00196821" w:rsidRPr="00B7500D" w:rsidRDefault="00196821" w:rsidP="00625DB7">
      <w:pPr>
        <w:spacing w:after="0" w:line="240" w:lineRule="auto"/>
        <w:jc w:val="both"/>
        <w:rPr>
          <w:rFonts w:ascii="Verdana" w:hAnsi="Verdana" w:cs="Arial"/>
          <w:sz w:val="24"/>
          <w:szCs w:val="24"/>
        </w:rPr>
      </w:pPr>
    </w:p>
    <w:p w14:paraId="154A3C46" w14:textId="77777777" w:rsidR="00A647E2" w:rsidRPr="00B7500D" w:rsidRDefault="00A647E2" w:rsidP="00625DB7">
      <w:pPr>
        <w:spacing w:after="0" w:line="240" w:lineRule="auto"/>
        <w:jc w:val="both"/>
        <w:rPr>
          <w:rFonts w:ascii="Verdana" w:hAnsi="Verdana" w:cs="Arial"/>
          <w:color w:val="FF0000"/>
          <w:sz w:val="24"/>
          <w:szCs w:val="24"/>
        </w:rPr>
      </w:pPr>
      <w:r w:rsidRPr="00B7500D">
        <w:rPr>
          <w:rFonts w:ascii="Verdana" w:hAnsi="Verdana" w:cs="Arial"/>
          <w:color w:val="FF0000"/>
          <w:sz w:val="24"/>
          <w:szCs w:val="24"/>
        </w:rPr>
        <w:t>Action delivered: December 2025</w:t>
      </w:r>
    </w:p>
    <w:p w14:paraId="5BF70AC4" w14:textId="77777777" w:rsidR="00346F33" w:rsidRPr="00B7500D" w:rsidRDefault="00346F33" w:rsidP="00625DB7">
      <w:pPr>
        <w:spacing w:after="0" w:line="240" w:lineRule="auto"/>
        <w:jc w:val="both"/>
        <w:rPr>
          <w:rFonts w:ascii="Verdana" w:hAnsi="Verdana" w:cs="Arial"/>
          <w:sz w:val="24"/>
          <w:szCs w:val="24"/>
        </w:rPr>
      </w:pPr>
    </w:p>
    <w:p w14:paraId="2F64EA07" w14:textId="6B5121C6" w:rsidR="00346F33" w:rsidRPr="00B7500D" w:rsidRDefault="00346F33" w:rsidP="00625DB7">
      <w:pPr>
        <w:pStyle w:val="ListParagraph"/>
        <w:spacing w:after="0" w:line="240" w:lineRule="auto"/>
        <w:ind w:left="284"/>
        <w:jc w:val="both"/>
        <w:rPr>
          <w:rFonts w:ascii="Verdana" w:hAnsi="Verdana" w:cs="Arial"/>
          <w:b/>
          <w:bCs/>
          <w:sz w:val="24"/>
          <w:szCs w:val="24"/>
        </w:rPr>
      </w:pPr>
      <w:r w:rsidRPr="00B7500D">
        <w:rPr>
          <w:rFonts w:ascii="Verdana" w:hAnsi="Verdana" w:cs="Arial"/>
          <w:b/>
          <w:bCs/>
          <w:sz w:val="24"/>
          <w:szCs w:val="24"/>
        </w:rPr>
        <w:t xml:space="preserve">R7 Attendance for all maternity staff for </w:t>
      </w:r>
      <w:proofErr w:type="spellStart"/>
      <w:r w:rsidRPr="00B7500D">
        <w:rPr>
          <w:rFonts w:ascii="Verdana" w:hAnsi="Verdana" w:cs="Arial"/>
          <w:b/>
          <w:bCs/>
          <w:sz w:val="24"/>
          <w:szCs w:val="24"/>
        </w:rPr>
        <w:t>fetal</w:t>
      </w:r>
      <w:proofErr w:type="spellEnd"/>
      <w:r w:rsidRPr="00B7500D">
        <w:rPr>
          <w:rFonts w:ascii="Verdana" w:hAnsi="Verdana" w:cs="Arial"/>
          <w:b/>
          <w:bCs/>
          <w:sz w:val="24"/>
          <w:szCs w:val="24"/>
        </w:rPr>
        <w:t xml:space="preserve"> monitoring training </w:t>
      </w:r>
      <w:r w:rsidR="00B6169E" w:rsidRPr="00B7500D">
        <w:rPr>
          <w:rFonts w:ascii="Verdana" w:hAnsi="Verdana" w:cs="Arial"/>
          <w:b/>
          <w:bCs/>
          <w:sz w:val="24"/>
          <w:szCs w:val="24"/>
        </w:rPr>
        <w:t>(</w:t>
      </w:r>
      <w:r w:rsidR="00152E34" w:rsidRPr="00B7500D">
        <w:rPr>
          <w:rFonts w:ascii="Verdana" w:hAnsi="Verdana" w:cs="Arial"/>
          <w:b/>
          <w:bCs/>
          <w:sz w:val="24"/>
          <w:szCs w:val="24"/>
        </w:rPr>
        <w:t>PIP Workstream Action Reference 1.5.1</w:t>
      </w:r>
      <w:r w:rsidR="00B6169E" w:rsidRPr="00B7500D">
        <w:rPr>
          <w:rFonts w:ascii="Verdana" w:hAnsi="Verdana" w:cs="Arial"/>
          <w:b/>
          <w:bCs/>
          <w:sz w:val="24"/>
          <w:szCs w:val="24"/>
        </w:rPr>
        <w:t>)</w:t>
      </w:r>
    </w:p>
    <w:p w14:paraId="4D72ECCD" w14:textId="77777777" w:rsidR="00346F33" w:rsidRPr="00B7500D" w:rsidRDefault="00346F33" w:rsidP="00625DB7">
      <w:pPr>
        <w:spacing w:after="0" w:line="240" w:lineRule="auto"/>
        <w:jc w:val="both"/>
        <w:rPr>
          <w:rFonts w:ascii="Verdana" w:hAnsi="Verdana" w:cs="Arial"/>
          <w:sz w:val="24"/>
          <w:szCs w:val="24"/>
        </w:rPr>
      </w:pPr>
    </w:p>
    <w:p w14:paraId="4CF361A5" w14:textId="77777777" w:rsidR="007930BF" w:rsidRPr="00B7500D" w:rsidRDefault="007930BF" w:rsidP="00625DB7">
      <w:pPr>
        <w:spacing w:after="0" w:line="240" w:lineRule="auto"/>
        <w:jc w:val="both"/>
        <w:rPr>
          <w:rFonts w:ascii="Verdana" w:hAnsi="Verdana" w:cs="Arial"/>
          <w:sz w:val="24"/>
          <w:szCs w:val="24"/>
        </w:rPr>
      </w:pPr>
      <w:r w:rsidRPr="00B7500D">
        <w:rPr>
          <w:rFonts w:ascii="Verdana" w:hAnsi="Verdana" w:cs="Arial"/>
          <w:sz w:val="24"/>
          <w:szCs w:val="24"/>
        </w:rPr>
        <w:t>The Independent Review reported i</w:t>
      </w:r>
      <w:r w:rsidR="00346F33" w:rsidRPr="00B7500D">
        <w:rPr>
          <w:rFonts w:ascii="Verdana" w:hAnsi="Verdana" w:cs="Arial"/>
          <w:sz w:val="24"/>
          <w:szCs w:val="24"/>
        </w:rPr>
        <w:t xml:space="preserve">nconsistent training in </w:t>
      </w:r>
      <w:proofErr w:type="spellStart"/>
      <w:r w:rsidR="00346F33" w:rsidRPr="00B7500D">
        <w:rPr>
          <w:rFonts w:ascii="Verdana" w:hAnsi="Verdana" w:cs="Arial"/>
          <w:sz w:val="24"/>
          <w:szCs w:val="24"/>
        </w:rPr>
        <w:t>fetal</w:t>
      </w:r>
      <w:proofErr w:type="spellEnd"/>
      <w:r w:rsidR="00346F33" w:rsidRPr="00B7500D">
        <w:rPr>
          <w:rFonts w:ascii="Verdana" w:hAnsi="Verdana" w:cs="Arial"/>
          <w:sz w:val="24"/>
          <w:szCs w:val="24"/>
        </w:rPr>
        <w:t xml:space="preserve"> monitoring.</w:t>
      </w:r>
      <w:r w:rsidRPr="00B7500D">
        <w:rPr>
          <w:rFonts w:ascii="Verdana" w:hAnsi="Verdana" w:cs="Arial"/>
          <w:sz w:val="24"/>
          <w:szCs w:val="24"/>
        </w:rPr>
        <w:t xml:space="preserve"> </w:t>
      </w:r>
    </w:p>
    <w:p w14:paraId="2FF5C35F" w14:textId="77777777" w:rsidR="00831EF6" w:rsidRPr="00B7500D" w:rsidRDefault="0020044F" w:rsidP="00625DB7">
      <w:pPr>
        <w:spacing w:after="0" w:line="240" w:lineRule="auto"/>
        <w:jc w:val="both"/>
        <w:rPr>
          <w:rFonts w:ascii="Verdana" w:hAnsi="Verdana" w:cs="Arial"/>
          <w:sz w:val="24"/>
          <w:szCs w:val="24"/>
        </w:rPr>
      </w:pPr>
      <w:r w:rsidRPr="00B7500D">
        <w:rPr>
          <w:rFonts w:ascii="Verdana" w:hAnsi="Verdana" w:cs="Arial"/>
          <w:sz w:val="24"/>
          <w:szCs w:val="24"/>
        </w:rPr>
        <w:t>S</w:t>
      </w:r>
      <w:r w:rsidR="007930BF" w:rsidRPr="00B7500D">
        <w:rPr>
          <w:rFonts w:ascii="Verdana" w:hAnsi="Verdana" w:cs="Arial"/>
          <w:sz w:val="24"/>
          <w:szCs w:val="24"/>
        </w:rPr>
        <w:t xml:space="preserve">pecific issues around </w:t>
      </w:r>
      <w:proofErr w:type="spellStart"/>
      <w:r w:rsidR="007930BF" w:rsidRPr="00B7500D">
        <w:rPr>
          <w:rFonts w:ascii="Verdana" w:hAnsi="Verdana" w:cs="Arial"/>
          <w:sz w:val="24"/>
          <w:szCs w:val="24"/>
        </w:rPr>
        <w:t>fetal</w:t>
      </w:r>
      <w:proofErr w:type="spellEnd"/>
      <w:r w:rsidR="007930BF" w:rsidRPr="00B7500D">
        <w:rPr>
          <w:rFonts w:ascii="Verdana" w:hAnsi="Verdana" w:cs="Arial"/>
          <w:sz w:val="24"/>
          <w:szCs w:val="24"/>
        </w:rPr>
        <w:t xml:space="preserve"> monitoring, delays in transferring women to the operating theatre, and communication and documentation within the clinical teams to support early intervention</w:t>
      </w:r>
      <w:r w:rsidR="00346F33" w:rsidRPr="00B7500D">
        <w:rPr>
          <w:rFonts w:ascii="Verdana" w:hAnsi="Verdana" w:cs="Arial"/>
          <w:sz w:val="24"/>
          <w:szCs w:val="24"/>
        </w:rPr>
        <w:t xml:space="preserve"> </w:t>
      </w:r>
      <w:r w:rsidRPr="00B7500D">
        <w:rPr>
          <w:rFonts w:ascii="Verdana" w:hAnsi="Verdana" w:cs="Arial"/>
          <w:sz w:val="24"/>
          <w:szCs w:val="24"/>
        </w:rPr>
        <w:t xml:space="preserve">were also highlighted. </w:t>
      </w:r>
      <w:r w:rsidR="008B7ABF" w:rsidRPr="00B7500D">
        <w:rPr>
          <w:rFonts w:ascii="Verdana" w:hAnsi="Verdana" w:cs="Arial"/>
          <w:sz w:val="24"/>
          <w:szCs w:val="24"/>
        </w:rPr>
        <w:t>Clearly this has the potential to impact outcomes for mothers and babies</w:t>
      </w:r>
      <w:r w:rsidR="002E3521" w:rsidRPr="00B7500D">
        <w:rPr>
          <w:rFonts w:ascii="Verdana" w:hAnsi="Verdana" w:cs="Arial"/>
          <w:sz w:val="24"/>
          <w:szCs w:val="24"/>
        </w:rPr>
        <w:t>.</w:t>
      </w:r>
    </w:p>
    <w:p w14:paraId="0254D17B" w14:textId="77777777" w:rsidR="008B7ABF" w:rsidRPr="00B7500D" w:rsidRDefault="008B7ABF" w:rsidP="00625DB7">
      <w:pPr>
        <w:spacing w:after="0" w:line="240" w:lineRule="auto"/>
        <w:jc w:val="both"/>
        <w:rPr>
          <w:rFonts w:ascii="Verdana" w:hAnsi="Verdana" w:cs="Arial"/>
          <w:sz w:val="24"/>
          <w:szCs w:val="24"/>
        </w:rPr>
      </w:pPr>
    </w:p>
    <w:p w14:paraId="0AF5177B" w14:textId="52863388" w:rsidR="00654DC9" w:rsidRPr="00B7500D" w:rsidRDefault="002E3521" w:rsidP="00625DB7">
      <w:pPr>
        <w:spacing w:after="0" w:line="240" w:lineRule="auto"/>
        <w:jc w:val="both"/>
        <w:rPr>
          <w:rFonts w:ascii="Verdana" w:hAnsi="Verdana" w:cs="Arial"/>
          <w:sz w:val="24"/>
          <w:szCs w:val="24"/>
        </w:rPr>
      </w:pPr>
      <w:r w:rsidRPr="00B7500D">
        <w:rPr>
          <w:rFonts w:ascii="Verdana" w:hAnsi="Verdana" w:cs="Arial"/>
          <w:sz w:val="24"/>
          <w:szCs w:val="24"/>
        </w:rPr>
        <w:t>Arrangements are in place to ensure t</w:t>
      </w:r>
      <w:r w:rsidR="00654DC9" w:rsidRPr="00B7500D">
        <w:rPr>
          <w:rFonts w:ascii="Verdana" w:hAnsi="Verdana" w:cs="Arial"/>
          <w:sz w:val="24"/>
          <w:szCs w:val="24"/>
        </w:rPr>
        <w:t xml:space="preserve">he Obstetric and Midwifery workforce undertake </w:t>
      </w:r>
      <w:proofErr w:type="spellStart"/>
      <w:r w:rsidR="00654DC9" w:rsidRPr="00B7500D">
        <w:rPr>
          <w:rFonts w:ascii="Verdana" w:hAnsi="Verdana" w:cs="Arial"/>
          <w:sz w:val="24"/>
          <w:szCs w:val="24"/>
        </w:rPr>
        <w:t>fetal</w:t>
      </w:r>
      <w:proofErr w:type="spellEnd"/>
      <w:r w:rsidR="00654DC9" w:rsidRPr="00B7500D">
        <w:rPr>
          <w:rFonts w:ascii="Verdana" w:hAnsi="Verdana" w:cs="Arial"/>
          <w:sz w:val="24"/>
          <w:szCs w:val="24"/>
        </w:rPr>
        <w:t xml:space="preserve"> monitoring training in line with the All-Wales Intrapartum </w:t>
      </w:r>
      <w:proofErr w:type="spellStart"/>
      <w:r w:rsidR="00654DC9" w:rsidRPr="00B7500D">
        <w:rPr>
          <w:rFonts w:ascii="Verdana" w:hAnsi="Verdana" w:cs="Arial"/>
          <w:sz w:val="24"/>
          <w:szCs w:val="24"/>
        </w:rPr>
        <w:t>Fetal</w:t>
      </w:r>
      <w:proofErr w:type="spellEnd"/>
      <w:r w:rsidR="00654DC9" w:rsidRPr="00B7500D">
        <w:rPr>
          <w:rFonts w:ascii="Verdana" w:hAnsi="Verdana" w:cs="Arial"/>
          <w:sz w:val="24"/>
          <w:szCs w:val="24"/>
        </w:rPr>
        <w:t xml:space="preserve"> Surveillance (IFS) training package. This includes attending the IFS study day</w:t>
      </w:r>
      <w:r w:rsidR="00287BA8" w:rsidRPr="00B7500D">
        <w:rPr>
          <w:rFonts w:ascii="Verdana" w:hAnsi="Verdana" w:cs="Arial"/>
          <w:sz w:val="24"/>
          <w:szCs w:val="24"/>
        </w:rPr>
        <w:t xml:space="preserve">, </w:t>
      </w:r>
      <w:r w:rsidR="00654DC9" w:rsidRPr="00B7500D">
        <w:rPr>
          <w:rFonts w:ascii="Verdana" w:hAnsi="Verdana" w:cs="Arial"/>
          <w:sz w:val="24"/>
          <w:szCs w:val="24"/>
        </w:rPr>
        <w:t xml:space="preserve">attending </w:t>
      </w:r>
      <w:r w:rsidR="00287BA8" w:rsidRPr="00B7500D">
        <w:rPr>
          <w:rFonts w:ascii="Verdana" w:hAnsi="Verdana" w:cs="Arial"/>
          <w:sz w:val="24"/>
          <w:szCs w:val="24"/>
        </w:rPr>
        <w:t>four</w:t>
      </w:r>
      <w:r w:rsidR="00654DC9" w:rsidRPr="00B7500D">
        <w:rPr>
          <w:rFonts w:ascii="Verdana" w:hAnsi="Verdana" w:cs="Arial"/>
          <w:sz w:val="24"/>
          <w:szCs w:val="24"/>
        </w:rPr>
        <w:t xml:space="preserve"> cardiotocograph</w:t>
      </w:r>
      <w:r w:rsidR="00287BA8" w:rsidRPr="00B7500D">
        <w:rPr>
          <w:rFonts w:ascii="Verdana" w:hAnsi="Verdana" w:cs="Arial"/>
          <w:sz w:val="24"/>
          <w:szCs w:val="24"/>
        </w:rPr>
        <w:t xml:space="preserve"> </w:t>
      </w:r>
      <w:r w:rsidR="00654DC9" w:rsidRPr="00B7500D">
        <w:rPr>
          <w:rFonts w:ascii="Verdana" w:hAnsi="Verdana" w:cs="Arial"/>
          <w:sz w:val="24"/>
          <w:szCs w:val="24"/>
        </w:rPr>
        <w:t>(CTG) reflections</w:t>
      </w:r>
      <w:r w:rsidR="00287BA8" w:rsidRPr="00B7500D">
        <w:rPr>
          <w:rFonts w:ascii="Verdana" w:hAnsi="Verdana" w:cs="Arial"/>
          <w:sz w:val="24"/>
          <w:szCs w:val="24"/>
        </w:rPr>
        <w:t xml:space="preserve"> for obstetric doctors and three reflections with Intelligent Intermittent Auscultation (IIA)</w:t>
      </w:r>
      <w:r w:rsidR="001C579B" w:rsidRPr="00B7500D">
        <w:rPr>
          <w:rFonts w:ascii="Verdana" w:hAnsi="Verdana" w:cs="Arial"/>
          <w:sz w:val="24"/>
          <w:szCs w:val="24"/>
        </w:rPr>
        <w:t>the additional element for midwives</w:t>
      </w:r>
      <w:r w:rsidR="00287BA8" w:rsidRPr="00B7500D">
        <w:rPr>
          <w:rFonts w:ascii="Verdana" w:hAnsi="Verdana" w:cs="Arial"/>
          <w:sz w:val="24"/>
          <w:szCs w:val="24"/>
        </w:rPr>
        <w:t>.</w:t>
      </w:r>
      <w:r w:rsidR="00654DC9" w:rsidRPr="00B7500D">
        <w:rPr>
          <w:rFonts w:ascii="Verdana" w:hAnsi="Verdana" w:cs="Arial"/>
          <w:sz w:val="24"/>
          <w:szCs w:val="24"/>
        </w:rPr>
        <w:t xml:space="preserve"> Current compliance for the IFS study day is 97% and the IFS passports to demonstrate the attendance of reflections are due to be submitted September 2025.</w:t>
      </w:r>
      <w:r w:rsidR="007C66EA" w:rsidRPr="00B7500D">
        <w:rPr>
          <w:rFonts w:ascii="Verdana" w:hAnsi="Verdana" w:cs="Arial"/>
          <w:sz w:val="24"/>
          <w:szCs w:val="24"/>
        </w:rPr>
        <w:t xml:space="preserve"> </w:t>
      </w:r>
      <w:proofErr w:type="spellStart"/>
      <w:r w:rsidR="007C66EA" w:rsidRPr="00B7500D">
        <w:rPr>
          <w:rFonts w:ascii="Verdana" w:hAnsi="Verdana" w:cs="Arial"/>
          <w:sz w:val="24"/>
          <w:szCs w:val="24"/>
        </w:rPr>
        <w:t>Fe</w:t>
      </w:r>
      <w:r w:rsidR="00EE538F" w:rsidRPr="00B7500D">
        <w:rPr>
          <w:rFonts w:ascii="Verdana" w:hAnsi="Verdana" w:cs="Arial"/>
          <w:sz w:val="24"/>
          <w:szCs w:val="24"/>
        </w:rPr>
        <w:t>tal</w:t>
      </w:r>
      <w:proofErr w:type="spellEnd"/>
      <w:r w:rsidR="00EE538F" w:rsidRPr="00B7500D">
        <w:rPr>
          <w:rFonts w:ascii="Verdana" w:hAnsi="Verdana" w:cs="Arial"/>
          <w:sz w:val="24"/>
          <w:szCs w:val="24"/>
        </w:rPr>
        <w:t xml:space="preserve"> surveillance compliance is reported as an ov</w:t>
      </w:r>
      <w:r w:rsidR="006323D1" w:rsidRPr="00B7500D">
        <w:rPr>
          <w:rFonts w:ascii="Verdana" w:hAnsi="Verdana" w:cs="Arial"/>
          <w:sz w:val="24"/>
          <w:szCs w:val="24"/>
        </w:rPr>
        <w:t>erall</w:t>
      </w:r>
      <w:r w:rsidR="00C27723" w:rsidRPr="00B7500D">
        <w:rPr>
          <w:rFonts w:ascii="Verdana" w:hAnsi="Verdana" w:cs="Arial"/>
          <w:sz w:val="24"/>
          <w:szCs w:val="24"/>
        </w:rPr>
        <w:t xml:space="preserve"> </w:t>
      </w:r>
      <w:r w:rsidR="002E6AFF" w:rsidRPr="00B7500D">
        <w:rPr>
          <w:rFonts w:ascii="Verdana" w:hAnsi="Verdana" w:cs="Arial"/>
          <w:sz w:val="24"/>
          <w:szCs w:val="24"/>
        </w:rPr>
        <w:t xml:space="preserve">combined score for midwives and </w:t>
      </w:r>
      <w:r w:rsidR="002E6AFF" w:rsidRPr="00B7500D">
        <w:rPr>
          <w:rFonts w:ascii="Verdana" w:hAnsi="Verdana" w:cs="Arial"/>
          <w:sz w:val="24"/>
          <w:szCs w:val="24"/>
        </w:rPr>
        <w:lastRenderedPageBreak/>
        <w:t>obst</w:t>
      </w:r>
      <w:r w:rsidR="00346683" w:rsidRPr="00B7500D">
        <w:rPr>
          <w:rFonts w:ascii="Verdana" w:hAnsi="Verdana" w:cs="Arial"/>
          <w:sz w:val="24"/>
          <w:szCs w:val="24"/>
        </w:rPr>
        <w:t>etricians</w:t>
      </w:r>
      <w:r w:rsidR="0092205B" w:rsidRPr="00B7500D">
        <w:rPr>
          <w:rFonts w:ascii="Verdana" w:hAnsi="Verdana" w:cs="Arial"/>
          <w:sz w:val="24"/>
          <w:szCs w:val="24"/>
        </w:rPr>
        <w:t xml:space="preserve"> with current </w:t>
      </w:r>
      <w:r w:rsidR="000B03A3" w:rsidRPr="00B7500D">
        <w:rPr>
          <w:rFonts w:ascii="Verdana" w:hAnsi="Verdana" w:cs="Arial"/>
          <w:sz w:val="24"/>
          <w:szCs w:val="24"/>
        </w:rPr>
        <w:t>compliance at 97%</w:t>
      </w:r>
      <w:r w:rsidR="00997A8C" w:rsidRPr="00B7500D">
        <w:rPr>
          <w:rFonts w:ascii="Verdana" w:hAnsi="Verdana" w:cs="Arial"/>
          <w:sz w:val="24"/>
          <w:szCs w:val="24"/>
        </w:rPr>
        <w:t xml:space="preserve">, reported </w:t>
      </w:r>
      <w:r w:rsidR="004B2364" w:rsidRPr="00B7500D">
        <w:rPr>
          <w:rFonts w:ascii="Verdana" w:hAnsi="Verdana" w:cs="Arial"/>
          <w:sz w:val="24"/>
          <w:szCs w:val="24"/>
        </w:rPr>
        <w:t>on a monthly basis to Perinatal Committee</w:t>
      </w:r>
      <w:r w:rsidR="00AE3AEF" w:rsidRPr="00B7500D">
        <w:rPr>
          <w:rFonts w:ascii="Verdana" w:hAnsi="Verdana" w:cs="Arial"/>
          <w:sz w:val="24"/>
          <w:szCs w:val="24"/>
        </w:rPr>
        <w:t>.</w:t>
      </w:r>
      <w:r w:rsidR="00346683" w:rsidRPr="00B7500D">
        <w:rPr>
          <w:rFonts w:ascii="Verdana" w:hAnsi="Verdana" w:cs="Arial"/>
          <w:sz w:val="24"/>
          <w:szCs w:val="24"/>
        </w:rPr>
        <w:t xml:space="preserve"> </w:t>
      </w:r>
    </w:p>
    <w:p w14:paraId="77927B36" w14:textId="77777777" w:rsidR="006E167F" w:rsidRPr="00B7500D" w:rsidRDefault="006E167F" w:rsidP="00625DB7">
      <w:pPr>
        <w:spacing w:after="0" w:line="240" w:lineRule="auto"/>
        <w:jc w:val="both"/>
        <w:rPr>
          <w:rFonts w:ascii="Verdana" w:hAnsi="Verdana" w:cs="Arial"/>
          <w:sz w:val="24"/>
          <w:szCs w:val="24"/>
        </w:rPr>
      </w:pPr>
    </w:p>
    <w:p w14:paraId="498DB9EC" w14:textId="77777777" w:rsidR="004D02B8" w:rsidRPr="00B7500D" w:rsidRDefault="004D02B8" w:rsidP="004D02B8">
      <w:pPr>
        <w:spacing w:after="0" w:line="240" w:lineRule="auto"/>
        <w:jc w:val="both"/>
        <w:rPr>
          <w:rFonts w:ascii="Verdana" w:hAnsi="Verdana" w:cs="Arial"/>
          <w:sz w:val="24"/>
          <w:szCs w:val="24"/>
        </w:rPr>
      </w:pPr>
      <w:r w:rsidRPr="00B7500D">
        <w:rPr>
          <w:rFonts w:ascii="Verdana" w:hAnsi="Verdana" w:cs="Arial"/>
          <w:sz w:val="24"/>
          <w:szCs w:val="24"/>
        </w:rPr>
        <w:t>Mandatory training compliance is continually monitored as part of the Health Board’s workforce assurance framework. Performance against these requirements is reported through the Perinatal Committee as a suite of workforce metrics, providing clear oversight and assurance to the Board on staff competency and regulatory compliance.</w:t>
      </w:r>
    </w:p>
    <w:p w14:paraId="0D868B40" w14:textId="77777777" w:rsidR="00654DC9" w:rsidRPr="00B7500D" w:rsidRDefault="00654DC9" w:rsidP="00625DB7">
      <w:pPr>
        <w:spacing w:after="0" w:line="240" w:lineRule="auto"/>
        <w:jc w:val="both"/>
        <w:rPr>
          <w:rFonts w:ascii="Verdana" w:hAnsi="Verdana" w:cs="Arial"/>
          <w:sz w:val="24"/>
          <w:szCs w:val="24"/>
        </w:rPr>
      </w:pPr>
    </w:p>
    <w:p w14:paraId="7D98C2FB" w14:textId="2DA8FBFD" w:rsidR="00654DC9" w:rsidRPr="00B7500D" w:rsidRDefault="00654DC9" w:rsidP="00625DB7">
      <w:pPr>
        <w:pStyle w:val="ListParagraph"/>
        <w:numPr>
          <w:ilvl w:val="1"/>
          <w:numId w:val="21"/>
        </w:numPr>
        <w:spacing w:after="0" w:line="240" w:lineRule="auto"/>
        <w:jc w:val="both"/>
        <w:rPr>
          <w:rFonts w:ascii="Verdana" w:hAnsi="Verdana" w:cs="Arial"/>
          <w:sz w:val="24"/>
          <w:szCs w:val="24"/>
        </w:rPr>
      </w:pPr>
      <w:r w:rsidRPr="00B7500D">
        <w:rPr>
          <w:rFonts w:ascii="Verdana" w:hAnsi="Verdana" w:cs="Arial"/>
          <w:sz w:val="24"/>
          <w:szCs w:val="24"/>
        </w:rPr>
        <w:t xml:space="preserve">PROMPT training compliance for Obstetric workforce 95% </w:t>
      </w:r>
    </w:p>
    <w:p w14:paraId="687D01E1" w14:textId="77777777" w:rsidR="00654DC9" w:rsidRPr="00B7500D" w:rsidRDefault="00654DC9" w:rsidP="00625DB7">
      <w:pPr>
        <w:pStyle w:val="ListParagraph"/>
        <w:numPr>
          <w:ilvl w:val="1"/>
          <w:numId w:val="21"/>
        </w:numPr>
        <w:spacing w:after="0" w:line="240" w:lineRule="auto"/>
        <w:jc w:val="both"/>
        <w:rPr>
          <w:rFonts w:ascii="Verdana" w:hAnsi="Verdana" w:cs="Arial"/>
          <w:sz w:val="24"/>
          <w:szCs w:val="24"/>
        </w:rPr>
      </w:pPr>
      <w:r w:rsidRPr="00B7500D">
        <w:rPr>
          <w:rFonts w:ascii="Verdana" w:hAnsi="Verdana" w:cs="Arial"/>
          <w:sz w:val="24"/>
          <w:szCs w:val="24"/>
        </w:rPr>
        <w:t>PROMPT training compliance for Midwifery workforce 95%</w:t>
      </w:r>
    </w:p>
    <w:p w14:paraId="1EBE07C1" w14:textId="77777777" w:rsidR="00654DC9" w:rsidRPr="00B7500D" w:rsidRDefault="00654DC9" w:rsidP="00625DB7">
      <w:pPr>
        <w:pStyle w:val="ListParagraph"/>
        <w:numPr>
          <w:ilvl w:val="1"/>
          <w:numId w:val="21"/>
        </w:numPr>
        <w:spacing w:after="0" w:line="240" w:lineRule="auto"/>
        <w:jc w:val="both"/>
        <w:rPr>
          <w:rFonts w:ascii="Verdana" w:hAnsi="Verdana" w:cs="Arial"/>
          <w:sz w:val="24"/>
          <w:szCs w:val="24"/>
        </w:rPr>
      </w:pPr>
      <w:r w:rsidRPr="00B7500D">
        <w:rPr>
          <w:rFonts w:ascii="Verdana" w:hAnsi="Verdana" w:cs="Arial"/>
          <w:sz w:val="24"/>
          <w:szCs w:val="24"/>
        </w:rPr>
        <w:t>PROMPT training compliance for Anaesthetic workforce 98%</w:t>
      </w:r>
    </w:p>
    <w:p w14:paraId="7B3C49FB" w14:textId="34D01456" w:rsidR="00654DC9" w:rsidRPr="00B7500D" w:rsidRDefault="00654DC9" w:rsidP="00625DB7">
      <w:pPr>
        <w:pStyle w:val="ListParagraph"/>
        <w:numPr>
          <w:ilvl w:val="1"/>
          <w:numId w:val="21"/>
        </w:numPr>
        <w:spacing w:after="0" w:line="240" w:lineRule="auto"/>
        <w:jc w:val="both"/>
        <w:rPr>
          <w:rFonts w:ascii="Verdana" w:hAnsi="Verdana" w:cs="Arial"/>
          <w:sz w:val="24"/>
          <w:szCs w:val="24"/>
        </w:rPr>
      </w:pPr>
      <w:r w:rsidRPr="00B7500D">
        <w:rPr>
          <w:rFonts w:ascii="Verdana" w:hAnsi="Verdana" w:cs="Arial"/>
          <w:sz w:val="24"/>
          <w:szCs w:val="24"/>
        </w:rPr>
        <w:t>GAP</w:t>
      </w:r>
      <w:r w:rsidR="0089245F" w:rsidRPr="00B7500D">
        <w:rPr>
          <w:rFonts w:ascii="Verdana" w:hAnsi="Verdana" w:cs="Arial"/>
          <w:sz w:val="24"/>
          <w:szCs w:val="24"/>
        </w:rPr>
        <w:t xml:space="preserve"> </w:t>
      </w:r>
      <w:r w:rsidRPr="00B7500D">
        <w:rPr>
          <w:rFonts w:ascii="Verdana" w:hAnsi="Verdana" w:cs="Arial"/>
          <w:sz w:val="24"/>
          <w:szCs w:val="24"/>
        </w:rPr>
        <w:t>Grow training compliance for Obstetric workforce is 95% and Midwifery workforce is 96%</w:t>
      </w:r>
    </w:p>
    <w:p w14:paraId="52EF1E57" w14:textId="77777777" w:rsidR="00654DC9" w:rsidRPr="00B7500D" w:rsidRDefault="00654DC9" w:rsidP="00625DB7">
      <w:pPr>
        <w:pStyle w:val="ListParagraph"/>
        <w:numPr>
          <w:ilvl w:val="1"/>
          <w:numId w:val="21"/>
        </w:numPr>
        <w:spacing w:after="0" w:line="240" w:lineRule="auto"/>
        <w:jc w:val="both"/>
        <w:rPr>
          <w:rFonts w:ascii="Verdana" w:hAnsi="Verdana" w:cs="Arial"/>
          <w:sz w:val="24"/>
          <w:szCs w:val="24"/>
        </w:rPr>
      </w:pPr>
      <w:r w:rsidRPr="00B7500D">
        <w:rPr>
          <w:rFonts w:ascii="Verdana" w:hAnsi="Verdana" w:cs="Arial"/>
          <w:sz w:val="24"/>
          <w:szCs w:val="24"/>
        </w:rPr>
        <w:t>Neonatal Life Support (NLS) compliance for Neonatal Consultant workforce 100%</w:t>
      </w:r>
    </w:p>
    <w:p w14:paraId="3A6BC8B2" w14:textId="77777777" w:rsidR="00654DC9" w:rsidRPr="00B7500D" w:rsidRDefault="00654DC9" w:rsidP="00625DB7">
      <w:pPr>
        <w:pStyle w:val="ListParagraph"/>
        <w:numPr>
          <w:ilvl w:val="1"/>
          <w:numId w:val="21"/>
        </w:numPr>
        <w:spacing w:after="0" w:line="240" w:lineRule="auto"/>
        <w:jc w:val="both"/>
        <w:rPr>
          <w:rFonts w:ascii="Verdana" w:hAnsi="Verdana" w:cs="Arial"/>
          <w:sz w:val="24"/>
          <w:szCs w:val="24"/>
        </w:rPr>
      </w:pPr>
      <w:r w:rsidRPr="00B7500D">
        <w:rPr>
          <w:rFonts w:ascii="Verdana" w:hAnsi="Verdana" w:cs="Arial"/>
          <w:sz w:val="24"/>
          <w:szCs w:val="24"/>
        </w:rPr>
        <w:t>NLS compliance for Neonatal Nursing 95%</w:t>
      </w:r>
    </w:p>
    <w:p w14:paraId="53FF2D61" w14:textId="77777777" w:rsidR="00654DC9" w:rsidRPr="00B7500D" w:rsidRDefault="00654DC9" w:rsidP="00625DB7">
      <w:pPr>
        <w:pStyle w:val="ListParagraph"/>
        <w:numPr>
          <w:ilvl w:val="1"/>
          <w:numId w:val="21"/>
        </w:numPr>
        <w:spacing w:after="0" w:line="240" w:lineRule="auto"/>
        <w:jc w:val="both"/>
        <w:rPr>
          <w:rFonts w:ascii="Verdana" w:hAnsi="Verdana" w:cs="Arial"/>
          <w:sz w:val="24"/>
          <w:szCs w:val="24"/>
        </w:rPr>
      </w:pPr>
      <w:r w:rsidRPr="00B7500D">
        <w:rPr>
          <w:rFonts w:ascii="Verdana" w:hAnsi="Verdana" w:cs="Arial"/>
          <w:sz w:val="24"/>
          <w:szCs w:val="24"/>
        </w:rPr>
        <w:t>NLS compliance for Neonatal Juniors Tier 1 – 90.9% and Tier 2 – 100%</w:t>
      </w:r>
    </w:p>
    <w:p w14:paraId="7F7CBE79" w14:textId="77777777" w:rsidR="00654DC9" w:rsidRPr="00B7500D" w:rsidRDefault="00654DC9" w:rsidP="00625DB7">
      <w:pPr>
        <w:pStyle w:val="ListParagraph"/>
        <w:numPr>
          <w:ilvl w:val="1"/>
          <w:numId w:val="21"/>
        </w:numPr>
        <w:spacing w:after="0" w:line="240" w:lineRule="auto"/>
        <w:jc w:val="both"/>
        <w:rPr>
          <w:rFonts w:ascii="Verdana" w:hAnsi="Verdana" w:cs="Arial"/>
          <w:sz w:val="24"/>
          <w:szCs w:val="24"/>
        </w:rPr>
      </w:pPr>
      <w:r w:rsidRPr="00B7500D">
        <w:rPr>
          <w:rFonts w:ascii="Verdana" w:hAnsi="Verdana" w:cs="Arial"/>
          <w:sz w:val="24"/>
          <w:szCs w:val="24"/>
        </w:rPr>
        <w:t>NLS compliance for Midwifery workforce (undertaken during mandatory training) 97%</w:t>
      </w:r>
    </w:p>
    <w:p w14:paraId="6FA418CC" w14:textId="77777777" w:rsidR="00831EF6" w:rsidRPr="00B7500D" w:rsidRDefault="00831EF6" w:rsidP="00625DB7">
      <w:pPr>
        <w:spacing w:after="0" w:line="240" w:lineRule="auto"/>
        <w:jc w:val="both"/>
        <w:rPr>
          <w:rFonts w:ascii="Verdana" w:hAnsi="Verdana" w:cs="Arial"/>
          <w:sz w:val="24"/>
          <w:szCs w:val="24"/>
        </w:rPr>
      </w:pPr>
    </w:p>
    <w:p w14:paraId="24984E4C" w14:textId="4990ADC3" w:rsidR="00346F33" w:rsidRPr="00B7500D" w:rsidRDefault="005A559D" w:rsidP="00625DB7">
      <w:pPr>
        <w:spacing w:after="0" w:line="240" w:lineRule="auto"/>
        <w:jc w:val="both"/>
        <w:rPr>
          <w:rFonts w:ascii="Verdana" w:hAnsi="Verdana" w:cs="Arial"/>
          <w:color w:val="FF0000"/>
          <w:sz w:val="24"/>
          <w:szCs w:val="24"/>
        </w:rPr>
      </w:pPr>
      <w:r w:rsidRPr="00B7500D">
        <w:rPr>
          <w:rFonts w:ascii="Verdana" w:hAnsi="Verdana" w:cs="Arial"/>
          <w:color w:val="FF0000"/>
          <w:sz w:val="24"/>
          <w:szCs w:val="24"/>
        </w:rPr>
        <w:t>Action delivered</w:t>
      </w:r>
      <w:r w:rsidR="00346F33" w:rsidRPr="00B7500D">
        <w:rPr>
          <w:rFonts w:ascii="Verdana" w:hAnsi="Verdana" w:cs="Arial"/>
          <w:color w:val="FF0000"/>
          <w:sz w:val="24"/>
          <w:szCs w:val="24"/>
        </w:rPr>
        <w:t xml:space="preserve">: </w:t>
      </w:r>
      <w:r w:rsidR="001C579B" w:rsidRPr="00B7500D">
        <w:rPr>
          <w:rFonts w:ascii="Verdana" w:hAnsi="Verdana" w:cs="Arial"/>
          <w:color w:val="FF0000"/>
          <w:sz w:val="24"/>
          <w:szCs w:val="24"/>
        </w:rPr>
        <w:t>December</w:t>
      </w:r>
      <w:r w:rsidRPr="00B7500D">
        <w:rPr>
          <w:rFonts w:ascii="Verdana" w:hAnsi="Verdana" w:cs="Arial"/>
          <w:color w:val="FF0000"/>
          <w:sz w:val="24"/>
          <w:szCs w:val="24"/>
        </w:rPr>
        <w:t xml:space="preserve"> 2025</w:t>
      </w:r>
      <w:r w:rsidR="00346F33" w:rsidRPr="00B7500D">
        <w:rPr>
          <w:rFonts w:ascii="Verdana" w:hAnsi="Verdana" w:cs="Arial"/>
          <w:color w:val="FF0000"/>
          <w:sz w:val="24"/>
          <w:szCs w:val="24"/>
        </w:rPr>
        <w:t>.</w:t>
      </w:r>
    </w:p>
    <w:p w14:paraId="0200867D" w14:textId="77777777" w:rsidR="00346F33" w:rsidRPr="00B7500D" w:rsidRDefault="00346F33" w:rsidP="00625DB7">
      <w:pPr>
        <w:spacing w:after="0" w:line="240" w:lineRule="auto"/>
        <w:jc w:val="both"/>
        <w:rPr>
          <w:rFonts w:ascii="Verdana" w:hAnsi="Verdana" w:cs="Arial"/>
          <w:sz w:val="24"/>
          <w:szCs w:val="24"/>
        </w:rPr>
      </w:pPr>
    </w:p>
    <w:p w14:paraId="69342AD2" w14:textId="40DFA661" w:rsidR="00346F33" w:rsidRPr="00B7500D" w:rsidRDefault="00346F33" w:rsidP="00625DB7">
      <w:pPr>
        <w:pStyle w:val="ListParagraph"/>
        <w:spacing w:after="0" w:line="240" w:lineRule="auto"/>
        <w:ind w:left="284"/>
        <w:jc w:val="both"/>
        <w:rPr>
          <w:rFonts w:ascii="Verdana" w:hAnsi="Verdana" w:cs="Arial"/>
          <w:b/>
          <w:bCs/>
          <w:sz w:val="24"/>
          <w:szCs w:val="24"/>
        </w:rPr>
      </w:pPr>
      <w:r w:rsidRPr="00B7500D">
        <w:rPr>
          <w:rFonts w:ascii="Verdana" w:hAnsi="Verdana" w:cs="Arial"/>
          <w:b/>
          <w:bCs/>
          <w:sz w:val="24"/>
          <w:szCs w:val="24"/>
        </w:rPr>
        <w:t>R8 Develop and implement a robust process for booking and prioritising women undergoing induction of labour.</w:t>
      </w:r>
      <w:r w:rsidR="00B6169E" w:rsidRPr="00B7500D">
        <w:rPr>
          <w:rFonts w:ascii="Verdana" w:hAnsi="Verdana" w:cs="Arial"/>
          <w:b/>
          <w:bCs/>
          <w:sz w:val="24"/>
          <w:szCs w:val="24"/>
        </w:rPr>
        <w:t xml:space="preserve"> (</w:t>
      </w:r>
      <w:r w:rsidR="00D238E5" w:rsidRPr="00B7500D">
        <w:rPr>
          <w:rFonts w:ascii="Verdana" w:hAnsi="Verdana" w:cs="Arial"/>
          <w:b/>
          <w:bCs/>
          <w:sz w:val="24"/>
          <w:szCs w:val="24"/>
        </w:rPr>
        <w:t>PIP Workstream Action Reference 1.2.1-1.2.3</w:t>
      </w:r>
      <w:r w:rsidR="00B6169E" w:rsidRPr="00B7500D">
        <w:rPr>
          <w:rFonts w:ascii="Verdana" w:hAnsi="Verdana" w:cs="Arial"/>
          <w:b/>
          <w:bCs/>
          <w:sz w:val="24"/>
          <w:szCs w:val="24"/>
        </w:rPr>
        <w:t>)</w:t>
      </w:r>
    </w:p>
    <w:p w14:paraId="115BAA16" w14:textId="77777777" w:rsidR="00346F33" w:rsidRPr="00B7500D" w:rsidRDefault="00346F33" w:rsidP="00625DB7">
      <w:pPr>
        <w:spacing w:after="0" w:line="240" w:lineRule="auto"/>
        <w:jc w:val="both"/>
        <w:rPr>
          <w:rFonts w:ascii="Verdana" w:hAnsi="Verdana" w:cs="Arial"/>
          <w:sz w:val="24"/>
          <w:szCs w:val="24"/>
        </w:rPr>
      </w:pPr>
    </w:p>
    <w:p w14:paraId="363F0F06" w14:textId="632B9024" w:rsidR="001C579B" w:rsidRPr="00B7500D" w:rsidRDefault="001C579B" w:rsidP="001C579B">
      <w:pPr>
        <w:spacing w:after="0" w:line="240" w:lineRule="auto"/>
        <w:jc w:val="both"/>
        <w:rPr>
          <w:rFonts w:ascii="Verdana" w:hAnsi="Verdana" w:cs="Arial"/>
          <w:sz w:val="24"/>
          <w:szCs w:val="24"/>
        </w:rPr>
      </w:pPr>
      <w:r w:rsidRPr="00B7500D">
        <w:rPr>
          <w:rFonts w:ascii="Verdana" w:hAnsi="Verdana" w:cs="Arial"/>
          <w:sz w:val="24"/>
          <w:szCs w:val="24"/>
        </w:rPr>
        <w:t>Persistent delays in Induction of Labour (IOL) are linked to inconsistent prioritisation and variable scheduling processes</w:t>
      </w:r>
      <w:r w:rsidR="00FB420C" w:rsidRPr="00B7500D">
        <w:rPr>
          <w:rFonts w:ascii="Verdana" w:hAnsi="Verdana" w:cs="Arial"/>
          <w:sz w:val="24"/>
          <w:szCs w:val="24"/>
        </w:rPr>
        <w:t xml:space="preserve">, which can </w:t>
      </w:r>
      <w:r w:rsidR="00F76A24" w:rsidRPr="00B7500D">
        <w:rPr>
          <w:rFonts w:ascii="Verdana" w:hAnsi="Verdana" w:cs="Arial"/>
          <w:sz w:val="24"/>
          <w:szCs w:val="24"/>
        </w:rPr>
        <w:t>lead to poorer postnatal outcomes and experiences</w:t>
      </w:r>
      <w:r w:rsidRPr="00B7500D">
        <w:rPr>
          <w:rFonts w:ascii="Verdana" w:hAnsi="Verdana" w:cs="Arial"/>
          <w:sz w:val="24"/>
          <w:szCs w:val="24"/>
        </w:rPr>
        <w:t>. To address these challenges, the Steering Group will lead the development and governance of a formal prioritisation framework.</w:t>
      </w:r>
    </w:p>
    <w:p w14:paraId="4EFEF140" w14:textId="77777777" w:rsidR="007D20DF" w:rsidRPr="00B7500D" w:rsidRDefault="007D20DF" w:rsidP="001C579B">
      <w:pPr>
        <w:spacing w:after="0" w:line="240" w:lineRule="auto"/>
        <w:jc w:val="both"/>
        <w:rPr>
          <w:rFonts w:ascii="Verdana" w:hAnsi="Verdana" w:cs="Arial"/>
          <w:sz w:val="24"/>
          <w:szCs w:val="24"/>
        </w:rPr>
      </w:pPr>
    </w:p>
    <w:p w14:paraId="0A8A169C" w14:textId="420A67BD" w:rsidR="00AA6E0C" w:rsidRPr="00B7500D" w:rsidRDefault="00AA6E0C" w:rsidP="00AA6E0C">
      <w:pPr>
        <w:spacing w:after="0" w:line="240" w:lineRule="auto"/>
        <w:jc w:val="both"/>
        <w:rPr>
          <w:rFonts w:ascii="Verdana" w:hAnsi="Verdana" w:cs="Arial"/>
          <w:sz w:val="24"/>
          <w:szCs w:val="24"/>
        </w:rPr>
      </w:pPr>
      <w:r w:rsidRPr="00B7500D">
        <w:rPr>
          <w:rFonts w:ascii="Verdana" w:hAnsi="Verdana" w:cs="Arial"/>
          <w:sz w:val="24"/>
          <w:szCs w:val="24"/>
        </w:rPr>
        <w:t xml:space="preserve">Multi-disciplinary handovers </w:t>
      </w:r>
      <w:r w:rsidR="001544FB" w:rsidRPr="00B7500D">
        <w:rPr>
          <w:rFonts w:ascii="Verdana" w:hAnsi="Verdana" w:cs="Arial"/>
          <w:sz w:val="24"/>
          <w:szCs w:val="24"/>
        </w:rPr>
        <w:t xml:space="preserve">in the Perinatal Service </w:t>
      </w:r>
      <w:r w:rsidRPr="00B7500D">
        <w:rPr>
          <w:rFonts w:ascii="Verdana" w:hAnsi="Verdana" w:cs="Arial"/>
          <w:sz w:val="24"/>
          <w:szCs w:val="24"/>
        </w:rPr>
        <w:t>have been in place twice per day since April 2024</w:t>
      </w:r>
      <w:r w:rsidR="001544FB" w:rsidRPr="00B7500D">
        <w:rPr>
          <w:rFonts w:ascii="Verdana" w:hAnsi="Verdana" w:cs="Arial"/>
          <w:sz w:val="24"/>
          <w:szCs w:val="24"/>
        </w:rPr>
        <w:t xml:space="preserve">, which enables </w:t>
      </w:r>
      <w:r w:rsidR="006922C3" w:rsidRPr="00B7500D">
        <w:rPr>
          <w:rFonts w:ascii="Verdana" w:hAnsi="Verdana" w:cs="Arial"/>
          <w:sz w:val="24"/>
          <w:szCs w:val="24"/>
        </w:rPr>
        <w:t xml:space="preserve">a </w:t>
      </w:r>
      <w:r w:rsidR="001544FB" w:rsidRPr="00B7500D">
        <w:rPr>
          <w:rFonts w:ascii="Verdana" w:hAnsi="Verdana" w:cs="Arial"/>
          <w:sz w:val="24"/>
          <w:szCs w:val="24"/>
        </w:rPr>
        <w:t>formal</w:t>
      </w:r>
      <w:r w:rsidR="006922C3" w:rsidRPr="00B7500D">
        <w:rPr>
          <w:rFonts w:ascii="Verdana" w:hAnsi="Verdana" w:cs="Arial"/>
          <w:sz w:val="24"/>
          <w:szCs w:val="24"/>
        </w:rPr>
        <w:t xml:space="preserve">ised </w:t>
      </w:r>
      <w:r w:rsidR="001544FB" w:rsidRPr="00B7500D">
        <w:rPr>
          <w:rFonts w:ascii="Verdana" w:hAnsi="Verdana" w:cs="Arial"/>
          <w:sz w:val="24"/>
          <w:szCs w:val="24"/>
        </w:rPr>
        <w:t>transfer of patient care</w:t>
      </w:r>
      <w:r w:rsidR="006922C3" w:rsidRPr="00B7500D">
        <w:rPr>
          <w:rFonts w:ascii="Verdana" w:hAnsi="Verdana" w:cs="Arial"/>
          <w:sz w:val="24"/>
          <w:szCs w:val="24"/>
        </w:rPr>
        <w:t xml:space="preserve"> between </w:t>
      </w:r>
      <w:r w:rsidR="00710733" w:rsidRPr="00B7500D">
        <w:rPr>
          <w:rFonts w:ascii="Verdana" w:hAnsi="Verdana" w:cs="Arial"/>
          <w:sz w:val="24"/>
          <w:szCs w:val="24"/>
        </w:rPr>
        <w:t>staff within the Service</w:t>
      </w:r>
      <w:r w:rsidRPr="00B7500D">
        <w:rPr>
          <w:rFonts w:ascii="Verdana" w:hAnsi="Verdana" w:cs="Arial"/>
          <w:sz w:val="24"/>
          <w:szCs w:val="24"/>
        </w:rPr>
        <w:t xml:space="preserve">. Planned activity including Induction of Labour and on-going Induction of labour are discussed at these handovers, risk assessed and prioritisation with staggered admissions of new inductions of labour timetabled. </w:t>
      </w:r>
    </w:p>
    <w:p w14:paraId="1399EE45" w14:textId="77777777" w:rsidR="009C5C39" w:rsidRPr="00B7500D" w:rsidRDefault="009C5C39" w:rsidP="00AA6E0C">
      <w:pPr>
        <w:spacing w:after="0" w:line="240" w:lineRule="auto"/>
        <w:jc w:val="both"/>
        <w:rPr>
          <w:rFonts w:ascii="Verdana" w:hAnsi="Verdana" w:cs="Arial"/>
          <w:sz w:val="24"/>
          <w:szCs w:val="24"/>
        </w:rPr>
      </w:pPr>
    </w:p>
    <w:p w14:paraId="6E92209B" w14:textId="2B5B35C1" w:rsidR="00AA6E0C" w:rsidRPr="00B7500D" w:rsidRDefault="00B209C5" w:rsidP="00AA6E0C">
      <w:pPr>
        <w:spacing w:after="0" w:line="240" w:lineRule="auto"/>
        <w:jc w:val="both"/>
        <w:rPr>
          <w:rFonts w:ascii="Verdana" w:eastAsia="Verdana" w:hAnsi="Verdana" w:cs="Verdana"/>
          <w:sz w:val="24"/>
          <w:szCs w:val="24"/>
        </w:rPr>
      </w:pPr>
      <w:r w:rsidRPr="00B7500D">
        <w:rPr>
          <w:rFonts w:ascii="Verdana" w:eastAsia="Verdana" w:hAnsi="Verdana" w:cs="Verdana"/>
          <w:sz w:val="24"/>
          <w:szCs w:val="24"/>
        </w:rPr>
        <w:t>Induction scheduling is risk-based, with prioritisation guided by clinical urgency and maternal/</w:t>
      </w:r>
      <w:proofErr w:type="spellStart"/>
      <w:r w:rsidRPr="00B7500D">
        <w:rPr>
          <w:rFonts w:ascii="Verdana" w:eastAsia="Verdana" w:hAnsi="Verdana" w:cs="Verdana"/>
          <w:sz w:val="24"/>
          <w:szCs w:val="24"/>
        </w:rPr>
        <w:t>fetal</w:t>
      </w:r>
      <w:proofErr w:type="spellEnd"/>
      <w:r w:rsidRPr="00B7500D">
        <w:rPr>
          <w:rFonts w:ascii="Verdana" w:eastAsia="Verdana" w:hAnsi="Verdana" w:cs="Verdana"/>
          <w:sz w:val="24"/>
          <w:szCs w:val="24"/>
        </w:rPr>
        <w:t xml:space="preserve"> indicators. Daily handover huddles support dynamic adjustments, mitigating delays and ensuring safety-critical cases are addressed promptly. Any delay greater than 24 hours is escalated to the senior team and DATIX reported this enables the team to triangulate </w:t>
      </w:r>
      <w:r w:rsidRPr="00B7500D">
        <w:rPr>
          <w:rFonts w:ascii="Verdana" w:eastAsia="Verdana" w:hAnsi="Verdana" w:cs="Verdana"/>
          <w:sz w:val="24"/>
          <w:szCs w:val="24"/>
        </w:rPr>
        <w:lastRenderedPageBreak/>
        <w:t xml:space="preserve">any adverse outcomes with delays in treatment. </w:t>
      </w:r>
      <w:r w:rsidR="009C5C39" w:rsidRPr="00B7500D">
        <w:rPr>
          <w:rFonts w:ascii="Verdana" w:hAnsi="Verdana" w:cs="Arial"/>
          <w:sz w:val="24"/>
          <w:szCs w:val="24"/>
        </w:rPr>
        <w:t xml:space="preserve">Since </w:t>
      </w:r>
      <w:r w:rsidR="00AA6E0C" w:rsidRPr="00B7500D">
        <w:rPr>
          <w:rFonts w:ascii="Verdana" w:hAnsi="Verdana" w:cs="Arial"/>
          <w:sz w:val="24"/>
          <w:szCs w:val="24"/>
        </w:rPr>
        <w:t>Sep</w:t>
      </w:r>
      <w:r w:rsidR="009C5C39" w:rsidRPr="00B7500D">
        <w:rPr>
          <w:rFonts w:ascii="Verdana" w:hAnsi="Verdana" w:cs="Arial"/>
          <w:sz w:val="24"/>
          <w:szCs w:val="24"/>
        </w:rPr>
        <w:t>tember</w:t>
      </w:r>
      <w:r w:rsidR="00AA6E0C" w:rsidRPr="00B7500D">
        <w:rPr>
          <w:rFonts w:ascii="Verdana" w:hAnsi="Verdana" w:cs="Arial"/>
          <w:sz w:val="24"/>
          <w:szCs w:val="24"/>
        </w:rPr>
        <w:t xml:space="preserve"> 2025</w:t>
      </w:r>
      <w:r w:rsidR="009C5C39" w:rsidRPr="00B7500D">
        <w:rPr>
          <w:rFonts w:ascii="Verdana" w:hAnsi="Verdana" w:cs="Arial"/>
          <w:sz w:val="24"/>
          <w:szCs w:val="24"/>
        </w:rPr>
        <w:t>, d</w:t>
      </w:r>
      <w:r w:rsidR="00AA6E0C" w:rsidRPr="00B7500D">
        <w:rPr>
          <w:rFonts w:ascii="Verdana" w:hAnsi="Verdana" w:cs="Arial"/>
          <w:sz w:val="24"/>
          <w:szCs w:val="24"/>
        </w:rPr>
        <w:t xml:space="preserve">elayed or re-scheduled Induction of </w:t>
      </w:r>
      <w:r w:rsidR="009C5C39" w:rsidRPr="00B7500D">
        <w:rPr>
          <w:rFonts w:ascii="Verdana" w:hAnsi="Verdana" w:cs="Arial"/>
          <w:sz w:val="24"/>
          <w:szCs w:val="24"/>
        </w:rPr>
        <w:t>Labour</w:t>
      </w:r>
      <w:r w:rsidR="00AA6E0C" w:rsidRPr="00B7500D">
        <w:rPr>
          <w:rFonts w:ascii="Verdana" w:hAnsi="Verdana" w:cs="Arial"/>
          <w:sz w:val="24"/>
          <w:szCs w:val="24"/>
        </w:rPr>
        <w:t xml:space="preserve"> </w:t>
      </w:r>
      <w:r w:rsidR="009C5C39" w:rsidRPr="00B7500D">
        <w:rPr>
          <w:rFonts w:ascii="Verdana" w:hAnsi="Verdana" w:cs="Arial"/>
          <w:sz w:val="24"/>
          <w:szCs w:val="24"/>
        </w:rPr>
        <w:t xml:space="preserve">has been </w:t>
      </w:r>
      <w:r w:rsidR="00AA6E0C" w:rsidRPr="00B7500D">
        <w:rPr>
          <w:rFonts w:ascii="Verdana" w:hAnsi="Verdana" w:cs="Arial"/>
          <w:sz w:val="24"/>
          <w:szCs w:val="24"/>
        </w:rPr>
        <w:t>re</w:t>
      </w:r>
      <w:r w:rsidR="00F32B4E" w:rsidRPr="00B7500D">
        <w:rPr>
          <w:rFonts w:ascii="Verdana" w:hAnsi="Verdana" w:cs="Arial"/>
          <w:sz w:val="24"/>
          <w:szCs w:val="24"/>
        </w:rPr>
        <w:t xml:space="preserve">viewed by the </w:t>
      </w:r>
      <w:r w:rsidR="00AA6E0C" w:rsidRPr="00B7500D">
        <w:rPr>
          <w:rFonts w:ascii="Verdana" w:hAnsi="Verdana" w:cs="Arial"/>
          <w:sz w:val="24"/>
          <w:szCs w:val="24"/>
        </w:rPr>
        <w:t xml:space="preserve">Perinatal Committee Report for monitoring and or </w:t>
      </w:r>
      <w:r w:rsidR="00F32B4E" w:rsidRPr="00B7500D">
        <w:rPr>
          <w:rFonts w:ascii="Verdana" w:hAnsi="Verdana" w:cs="Arial"/>
          <w:sz w:val="24"/>
          <w:szCs w:val="24"/>
        </w:rPr>
        <w:t>escalation</w:t>
      </w:r>
      <w:r w:rsidR="00AA6E0C" w:rsidRPr="00B7500D">
        <w:rPr>
          <w:rFonts w:ascii="Verdana" w:hAnsi="Verdana" w:cs="Arial"/>
          <w:sz w:val="24"/>
          <w:szCs w:val="24"/>
        </w:rPr>
        <w:t xml:space="preserve"> to Board. </w:t>
      </w:r>
    </w:p>
    <w:p w14:paraId="29BFC38F" w14:textId="77777777" w:rsidR="009D1D14" w:rsidRPr="00B7500D" w:rsidRDefault="009D1D14" w:rsidP="00AA6E0C">
      <w:pPr>
        <w:spacing w:after="0" w:line="240" w:lineRule="auto"/>
        <w:jc w:val="both"/>
        <w:rPr>
          <w:rFonts w:ascii="Verdana" w:hAnsi="Verdana" w:cs="Arial"/>
          <w:sz w:val="24"/>
          <w:szCs w:val="24"/>
        </w:rPr>
      </w:pPr>
    </w:p>
    <w:p w14:paraId="2C302409" w14:textId="79C17B34" w:rsidR="001C579B" w:rsidRPr="00B7500D" w:rsidRDefault="00CB40F1" w:rsidP="001C579B">
      <w:pPr>
        <w:spacing w:after="0" w:line="240" w:lineRule="auto"/>
        <w:jc w:val="both"/>
        <w:rPr>
          <w:rFonts w:ascii="Verdana" w:hAnsi="Verdana" w:cs="Arial"/>
          <w:sz w:val="24"/>
          <w:szCs w:val="24"/>
        </w:rPr>
      </w:pPr>
      <w:r w:rsidRPr="00B7500D">
        <w:rPr>
          <w:rFonts w:ascii="Verdana" w:hAnsi="Verdana" w:cs="Arial"/>
          <w:sz w:val="24"/>
          <w:szCs w:val="24"/>
        </w:rPr>
        <w:t>Further actions to be delivered through the Perinatal Improvement Plan</w:t>
      </w:r>
      <w:r w:rsidR="001C579B" w:rsidRPr="00B7500D">
        <w:rPr>
          <w:rFonts w:ascii="Verdana" w:hAnsi="Verdana" w:cs="Arial"/>
          <w:sz w:val="24"/>
          <w:szCs w:val="24"/>
        </w:rPr>
        <w:t xml:space="preserve"> include:</w:t>
      </w:r>
    </w:p>
    <w:p w14:paraId="709DA9F2" w14:textId="2777F27C" w:rsidR="00152254" w:rsidRPr="00B7500D" w:rsidRDefault="00152254" w:rsidP="001C579B">
      <w:pPr>
        <w:spacing w:after="0" w:line="240" w:lineRule="auto"/>
        <w:jc w:val="both"/>
        <w:rPr>
          <w:rFonts w:ascii="Verdana" w:hAnsi="Verdana" w:cs="Arial"/>
          <w:sz w:val="24"/>
          <w:szCs w:val="24"/>
        </w:rPr>
      </w:pPr>
      <w:r w:rsidRPr="00B7500D">
        <w:rPr>
          <w:rFonts w:ascii="Verdana" w:hAnsi="Verdana" w:cs="Arial"/>
          <w:sz w:val="24"/>
          <w:szCs w:val="24"/>
        </w:rPr>
        <w:t>Phase 1:</w:t>
      </w:r>
    </w:p>
    <w:p w14:paraId="4DE3325A" w14:textId="77777777" w:rsidR="001C579B" w:rsidRPr="00B7500D" w:rsidRDefault="001C579B" w:rsidP="001C579B">
      <w:pPr>
        <w:numPr>
          <w:ilvl w:val="0"/>
          <w:numId w:val="44"/>
        </w:numPr>
        <w:spacing w:after="0" w:line="240" w:lineRule="auto"/>
        <w:jc w:val="both"/>
        <w:rPr>
          <w:rFonts w:ascii="Verdana" w:hAnsi="Verdana" w:cs="Arial"/>
          <w:sz w:val="24"/>
          <w:szCs w:val="24"/>
        </w:rPr>
      </w:pPr>
      <w:r w:rsidRPr="00B7500D">
        <w:rPr>
          <w:rFonts w:ascii="Verdana" w:hAnsi="Verdana" w:cs="Arial"/>
          <w:sz w:val="24"/>
          <w:szCs w:val="24"/>
        </w:rPr>
        <w:t>Establishing standardised triage and prioritisation criteria to ensure equitable and timely allocation of IOL slots.</w:t>
      </w:r>
    </w:p>
    <w:p w14:paraId="200F92AB" w14:textId="77777777" w:rsidR="001C579B" w:rsidRPr="00B7500D" w:rsidRDefault="001C579B" w:rsidP="001C579B">
      <w:pPr>
        <w:numPr>
          <w:ilvl w:val="0"/>
          <w:numId w:val="44"/>
        </w:numPr>
        <w:spacing w:after="0" w:line="240" w:lineRule="auto"/>
        <w:jc w:val="both"/>
        <w:rPr>
          <w:rFonts w:ascii="Verdana" w:hAnsi="Verdana" w:cs="Arial"/>
          <w:sz w:val="24"/>
          <w:szCs w:val="24"/>
        </w:rPr>
      </w:pPr>
      <w:r w:rsidRPr="00B7500D">
        <w:rPr>
          <w:rFonts w:ascii="Verdana" w:hAnsi="Verdana" w:cs="Arial"/>
          <w:sz w:val="24"/>
          <w:szCs w:val="24"/>
        </w:rPr>
        <w:t xml:space="preserve">Implementing a digital IOL booking system, aligned with the rollout of </w:t>
      </w:r>
      <w:proofErr w:type="spellStart"/>
      <w:r w:rsidRPr="00B7500D">
        <w:rPr>
          <w:rFonts w:ascii="Verdana" w:hAnsi="Verdana" w:cs="Arial"/>
          <w:sz w:val="24"/>
          <w:szCs w:val="24"/>
        </w:rPr>
        <w:t>BadgerNet</w:t>
      </w:r>
      <w:proofErr w:type="spellEnd"/>
      <w:r w:rsidRPr="00B7500D">
        <w:rPr>
          <w:rFonts w:ascii="Verdana" w:hAnsi="Verdana" w:cs="Arial"/>
          <w:sz w:val="24"/>
          <w:szCs w:val="24"/>
        </w:rPr>
        <w:t xml:space="preserve"> in March 2026, to improve transparency, workflow efficiency, and oversight of demand and capacity.</w:t>
      </w:r>
    </w:p>
    <w:p w14:paraId="107A7A26" w14:textId="5DA0FA7D" w:rsidR="001C579B" w:rsidRPr="00B7500D" w:rsidRDefault="001C579B" w:rsidP="001C579B">
      <w:pPr>
        <w:numPr>
          <w:ilvl w:val="0"/>
          <w:numId w:val="44"/>
        </w:numPr>
        <w:spacing w:after="0" w:line="240" w:lineRule="auto"/>
        <w:jc w:val="both"/>
        <w:rPr>
          <w:rFonts w:ascii="Verdana" w:hAnsi="Verdana" w:cs="Arial"/>
          <w:sz w:val="24"/>
          <w:szCs w:val="24"/>
        </w:rPr>
      </w:pPr>
      <w:r w:rsidRPr="00B7500D">
        <w:rPr>
          <w:rFonts w:ascii="Verdana" w:hAnsi="Verdana" w:cs="Arial"/>
          <w:sz w:val="24"/>
          <w:szCs w:val="24"/>
        </w:rPr>
        <w:t>Introducing a standardised risk assessment process for all women undergoing IOL, ensuring consistent clinical decision</w:t>
      </w:r>
      <w:r w:rsidRPr="00B7500D">
        <w:rPr>
          <w:rFonts w:ascii="Verdana" w:hAnsi="Verdana" w:cs="Arial"/>
          <w:sz w:val="24"/>
          <w:szCs w:val="24"/>
        </w:rPr>
        <w:noBreakHyphen/>
        <w:t>making and escalation.</w:t>
      </w:r>
      <w:r w:rsidR="00E80EA8" w:rsidRPr="00B7500D">
        <w:rPr>
          <w:rFonts w:ascii="Verdana" w:hAnsi="Verdana"/>
          <w:sz w:val="24"/>
          <w:szCs w:val="24"/>
        </w:rPr>
        <w:t xml:space="preserve"> </w:t>
      </w:r>
    </w:p>
    <w:p w14:paraId="59CEBAF2" w14:textId="2307D1FA" w:rsidR="00152254" w:rsidRPr="00B7500D" w:rsidRDefault="00152254" w:rsidP="00152254">
      <w:pPr>
        <w:spacing w:after="0" w:line="240" w:lineRule="auto"/>
        <w:jc w:val="both"/>
        <w:rPr>
          <w:rFonts w:ascii="Verdana" w:hAnsi="Verdana" w:cs="Arial"/>
          <w:sz w:val="24"/>
          <w:szCs w:val="24"/>
        </w:rPr>
      </w:pPr>
      <w:r w:rsidRPr="00B7500D">
        <w:rPr>
          <w:rFonts w:ascii="Verdana" w:hAnsi="Verdana" w:cs="Arial"/>
          <w:sz w:val="24"/>
          <w:szCs w:val="24"/>
        </w:rPr>
        <w:t>Phase 2:</w:t>
      </w:r>
    </w:p>
    <w:p w14:paraId="45ACB6FB" w14:textId="2489E97A" w:rsidR="001C579B" w:rsidRPr="00B7500D" w:rsidRDefault="00152254" w:rsidP="001C579B">
      <w:pPr>
        <w:numPr>
          <w:ilvl w:val="0"/>
          <w:numId w:val="44"/>
        </w:numPr>
        <w:spacing w:after="0" w:line="240" w:lineRule="auto"/>
        <w:jc w:val="both"/>
        <w:rPr>
          <w:rFonts w:ascii="Verdana" w:hAnsi="Verdana" w:cs="Arial"/>
          <w:sz w:val="24"/>
          <w:szCs w:val="24"/>
        </w:rPr>
      </w:pPr>
      <w:r w:rsidRPr="00B7500D">
        <w:rPr>
          <w:rFonts w:ascii="Verdana" w:hAnsi="Verdana" w:cs="Arial"/>
          <w:sz w:val="24"/>
          <w:szCs w:val="24"/>
        </w:rPr>
        <w:t>E</w:t>
      </w:r>
      <w:r w:rsidR="001C579B" w:rsidRPr="00B7500D">
        <w:rPr>
          <w:rFonts w:ascii="Verdana" w:hAnsi="Verdana" w:cs="Arial"/>
          <w:sz w:val="24"/>
          <w:szCs w:val="24"/>
        </w:rPr>
        <w:t>xploring the feasibility of a dedicated elective obstetric theatre on the labour ward to reduce delays caused by theatre availability and to safeguard timely progression of IOL pathways</w:t>
      </w:r>
      <w:r w:rsidRPr="00B7500D">
        <w:rPr>
          <w:rFonts w:ascii="Verdana" w:hAnsi="Verdana" w:cs="Arial"/>
          <w:sz w:val="24"/>
          <w:szCs w:val="24"/>
        </w:rPr>
        <w:t>; recognising the impact of a rising caesarean section birth rate which is impacting on flow through labour ward leading to delays in induction of labour and ongoing care planning.</w:t>
      </w:r>
    </w:p>
    <w:p w14:paraId="294A533E" w14:textId="77777777" w:rsidR="00152254" w:rsidRPr="00B7500D" w:rsidRDefault="00152254" w:rsidP="00B92F8B">
      <w:pPr>
        <w:pStyle w:val="ListParagraph"/>
        <w:spacing w:after="0" w:line="240" w:lineRule="auto"/>
        <w:jc w:val="both"/>
        <w:rPr>
          <w:rFonts w:ascii="Verdana" w:hAnsi="Verdana" w:cs="Arial"/>
          <w:color w:val="FF0000"/>
          <w:sz w:val="24"/>
          <w:szCs w:val="24"/>
        </w:rPr>
      </w:pPr>
    </w:p>
    <w:p w14:paraId="2C6AF236" w14:textId="57934EFF" w:rsidR="00B92F8B" w:rsidRPr="00B7500D" w:rsidRDefault="00B92F8B" w:rsidP="00F26739">
      <w:pPr>
        <w:spacing w:after="0" w:line="240" w:lineRule="auto"/>
        <w:rPr>
          <w:rFonts w:ascii="Verdana" w:hAnsi="Verdana" w:cs="Arial"/>
          <w:color w:val="FF0000"/>
          <w:sz w:val="24"/>
          <w:szCs w:val="24"/>
        </w:rPr>
      </w:pPr>
      <w:r w:rsidRPr="00B7500D">
        <w:rPr>
          <w:rFonts w:ascii="Verdana" w:hAnsi="Verdana" w:cs="Arial"/>
          <w:color w:val="FF0000"/>
          <w:sz w:val="24"/>
          <w:szCs w:val="24"/>
        </w:rPr>
        <w:t xml:space="preserve">Phase 1 Delivery - </w:t>
      </w:r>
      <w:r w:rsidR="00152254" w:rsidRPr="00B7500D">
        <w:rPr>
          <w:rFonts w:ascii="Verdana" w:hAnsi="Verdana" w:cs="Arial"/>
          <w:color w:val="FF0000"/>
          <w:sz w:val="24"/>
          <w:szCs w:val="24"/>
        </w:rPr>
        <w:t>March 2026.</w:t>
      </w:r>
    </w:p>
    <w:p w14:paraId="657CDD00" w14:textId="269E0035" w:rsidR="003A1459" w:rsidRPr="00B7500D" w:rsidRDefault="00B92F8B" w:rsidP="00F26739">
      <w:pPr>
        <w:spacing w:after="0" w:line="240" w:lineRule="auto"/>
        <w:jc w:val="both"/>
        <w:rPr>
          <w:rFonts w:ascii="Verdana" w:eastAsia="Verdana" w:hAnsi="Verdana" w:cs="Verdana"/>
          <w:color w:val="FF0000"/>
          <w:sz w:val="24"/>
          <w:szCs w:val="24"/>
        </w:rPr>
      </w:pPr>
      <w:r w:rsidRPr="00B7500D">
        <w:rPr>
          <w:rFonts w:ascii="Verdana" w:hAnsi="Verdana" w:cs="Arial"/>
          <w:color w:val="FF0000"/>
          <w:sz w:val="24"/>
          <w:szCs w:val="24"/>
        </w:rPr>
        <w:t xml:space="preserve">Phase 2 Delivery </w:t>
      </w:r>
      <w:r w:rsidR="00547883" w:rsidRPr="00B7500D">
        <w:rPr>
          <w:rFonts w:ascii="Verdana" w:hAnsi="Verdana" w:cs="Arial"/>
          <w:color w:val="FF0000"/>
          <w:sz w:val="24"/>
          <w:szCs w:val="24"/>
        </w:rPr>
        <w:t>–</w:t>
      </w:r>
      <w:r w:rsidRPr="00B7500D">
        <w:rPr>
          <w:rFonts w:ascii="Verdana" w:hAnsi="Verdana" w:cs="Arial"/>
          <w:color w:val="FF0000"/>
          <w:sz w:val="24"/>
          <w:szCs w:val="24"/>
        </w:rPr>
        <w:t xml:space="preserve"> </w:t>
      </w:r>
      <w:r w:rsidR="00547883" w:rsidRPr="00B7500D">
        <w:rPr>
          <w:rFonts w:ascii="Verdana" w:hAnsi="Verdana" w:cs="Arial"/>
          <w:color w:val="FF0000"/>
          <w:sz w:val="24"/>
          <w:szCs w:val="24"/>
        </w:rPr>
        <w:t xml:space="preserve">End 2026 </w:t>
      </w:r>
      <w:r w:rsidR="00F24B5C" w:rsidRPr="00B7500D">
        <w:rPr>
          <w:rFonts w:ascii="Verdana" w:hAnsi="Verdana" w:cs="Arial"/>
          <w:color w:val="FF0000"/>
          <w:sz w:val="24"/>
          <w:szCs w:val="24"/>
        </w:rPr>
        <w:t xml:space="preserve">feasibility </w:t>
      </w:r>
      <w:r w:rsidR="00547883" w:rsidRPr="00B7500D">
        <w:rPr>
          <w:rFonts w:ascii="Verdana" w:hAnsi="Verdana" w:cs="Arial"/>
          <w:color w:val="FF0000"/>
          <w:sz w:val="24"/>
          <w:szCs w:val="24"/>
        </w:rPr>
        <w:t>progression</w:t>
      </w:r>
    </w:p>
    <w:p w14:paraId="02372757" w14:textId="77777777" w:rsidR="003A1459" w:rsidRPr="00B7500D" w:rsidRDefault="003A1459" w:rsidP="00625DB7">
      <w:pPr>
        <w:spacing w:after="0" w:line="240" w:lineRule="auto"/>
        <w:jc w:val="both"/>
        <w:rPr>
          <w:rFonts w:ascii="Verdana" w:eastAsia="Verdana" w:hAnsi="Verdana" w:cs="Verdana"/>
          <w:sz w:val="24"/>
          <w:szCs w:val="24"/>
        </w:rPr>
      </w:pPr>
    </w:p>
    <w:p w14:paraId="18ECDC05" w14:textId="77777777" w:rsidR="00476C84" w:rsidRPr="00B7500D" w:rsidRDefault="00476C84" w:rsidP="00625DB7">
      <w:pPr>
        <w:spacing w:after="0" w:line="240" w:lineRule="auto"/>
        <w:jc w:val="both"/>
        <w:rPr>
          <w:rFonts w:ascii="Verdana" w:hAnsi="Verdana" w:cs="Arial"/>
          <w:sz w:val="24"/>
          <w:szCs w:val="24"/>
        </w:rPr>
      </w:pPr>
    </w:p>
    <w:p w14:paraId="51C17420" w14:textId="3E2C1DD1" w:rsidR="00346F33" w:rsidRPr="00B7500D" w:rsidRDefault="00346F33" w:rsidP="00625DB7">
      <w:pPr>
        <w:pStyle w:val="ListParagraph"/>
        <w:spacing w:after="0" w:line="240" w:lineRule="auto"/>
        <w:ind w:left="284"/>
        <w:jc w:val="both"/>
        <w:rPr>
          <w:rFonts w:ascii="Verdana" w:hAnsi="Verdana" w:cs="Arial"/>
          <w:b/>
          <w:bCs/>
          <w:sz w:val="24"/>
          <w:szCs w:val="24"/>
        </w:rPr>
      </w:pPr>
      <w:r w:rsidRPr="00B7500D">
        <w:rPr>
          <w:rFonts w:ascii="Verdana" w:hAnsi="Verdana" w:cs="Arial"/>
          <w:b/>
          <w:bCs/>
          <w:sz w:val="24"/>
          <w:szCs w:val="24"/>
        </w:rPr>
        <w:t>R9 Review and revise all policies and procedures within the maternity and neonatal service</w:t>
      </w:r>
      <w:r w:rsidR="00B6169E" w:rsidRPr="00B7500D">
        <w:rPr>
          <w:rFonts w:ascii="Verdana" w:hAnsi="Verdana" w:cs="Arial"/>
          <w:b/>
          <w:bCs/>
          <w:sz w:val="24"/>
          <w:szCs w:val="24"/>
        </w:rPr>
        <w:t xml:space="preserve"> (</w:t>
      </w:r>
      <w:r w:rsidR="00427458" w:rsidRPr="00B7500D">
        <w:rPr>
          <w:rFonts w:ascii="Verdana" w:hAnsi="Verdana" w:cs="Arial"/>
          <w:b/>
          <w:bCs/>
          <w:sz w:val="24"/>
          <w:szCs w:val="24"/>
        </w:rPr>
        <w:t>PIP Workstream Action Reference 4.3.1</w:t>
      </w:r>
      <w:r w:rsidR="00B6169E" w:rsidRPr="00B7500D">
        <w:rPr>
          <w:rFonts w:ascii="Verdana" w:hAnsi="Verdana" w:cs="Arial"/>
          <w:b/>
          <w:bCs/>
          <w:sz w:val="24"/>
          <w:szCs w:val="24"/>
        </w:rPr>
        <w:t>)</w:t>
      </w:r>
    </w:p>
    <w:p w14:paraId="0590C4F9" w14:textId="77777777" w:rsidR="00346F33" w:rsidRPr="00B7500D" w:rsidRDefault="00346F33" w:rsidP="00625DB7">
      <w:pPr>
        <w:spacing w:after="0" w:line="240" w:lineRule="auto"/>
        <w:jc w:val="both"/>
        <w:rPr>
          <w:rFonts w:ascii="Verdana" w:hAnsi="Verdana" w:cs="Arial"/>
          <w:sz w:val="24"/>
          <w:szCs w:val="24"/>
        </w:rPr>
      </w:pPr>
    </w:p>
    <w:p w14:paraId="1DE133AA" w14:textId="77777777" w:rsidR="0016070F" w:rsidRPr="00B7500D" w:rsidRDefault="0016070F" w:rsidP="0016070F">
      <w:pPr>
        <w:spacing w:after="0" w:line="240" w:lineRule="auto"/>
        <w:jc w:val="both"/>
        <w:rPr>
          <w:rFonts w:ascii="Verdana" w:hAnsi="Verdana" w:cs="Arial"/>
          <w:sz w:val="24"/>
          <w:szCs w:val="24"/>
        </w:rPr>
      </w:pPr>
      <w:r w:rsidRPr="00B7500D">
        <w:rPr>
          <w:rFonts w:ascii="Verdana" w:hAnsi="Verdana" w:cs="Arial"/>
          <w:sz w:val="24"/>
          <w:szCs w:val="24"/>
        </w:rPr>
        <w:t>The Independent Review identified multiple instances of outdated or inconsistent guidelines within Maternity and Neonatal Services, presenting a significant risk to safe and effective care. In response, the service has undertaken a comprehensive review and redesign of its guideline management approach to ensure alignment with best practice and national standards.</w:t>
      </w:r>
    </w:p>
    <w:p w14:paraId="6A9856C2" w14:textId="77777777" w:rsidR="0078352D" w:rsidRPr="00B7500D" w:rsidRDefault="0078352D" w:rsidP="00625DB7">
      <w:pPr>
        <w:spacing w:after="0" w:line="240" w:lineRule="auto"/>
        <w:jc w:val="both"/>
        <w:rPr>
          <w:rFonts w:ascii="Verdana" w:hAnsi="Verdana" w:cs="Arial"/>
          <w:sz w:val="24"/>
          <w:szCs w:val="24"/>
        </w:rPr>
      </w:pPr>
    </w:p>
    <w:p w14:paraId="71452FB5" w14:textId="0C66DC7E" w:rsidR="001D769F" w:rsidRPr="00B7500D" w:rsidRDefault="001D769F" w:rsidP="001D769F">
      <w:pPr>
        <w:spacing w:after="0" w:line="240" w:lineRule="auto"/>
        <w:jc w:val="both"/>
        <w:rPr>
          <w:rFonts w:ascii="Verdana" w:hAnsi="Verdana" w:cs="Arial"/>
          <w:sz w:val="24"/>
          <w:szCs w:val="24"/>
        </w:rPr>
      </w:pPr>
      <w:r w:rsidRPr="00B7500D">
        <w:rPr>
          <w:rFonts w:ascii="Verdana" w:hAnsi="Verdana" w:cs="Arial"/>
          <w:sz w:val="24"/>
          <w:szCs w:val="24"/>
        </w:rPr>
        <w:t>A Maternity and Neonatal Guidelines Group is being established</w:t>
      </w:r>
      <w:r w:rsidR="007F07DD" w:rsidRPr="00B7500D">
        <w:rPr>
          <w:rFonts w:ascii="Verdana" w:hAnsi="Verdana" w:cs="Arial"/>
          <w:sz w:val="24"/>
          <w:szCs w:val="24"/>
        </w:rPr>
        <w:t xml:space="preserve"> and will be operational by March 2026</w:t>
      </w:r>
      <w:r w:rsidRPr="00B7500D">
        <w:rPr>
          <w:rFonts w:ascii="Verdana" w:hAnsi="Verdana" w:cs="Arial"/>
          <w:sz w:val="24"/>
          <w:szCs w:val="24"/>
        </w:rPr>
        <w:t>, underpinned by formal Terms of Reference and defined core membership, to provide structured oversight of guideline management. The Group will ensure a cyclical review, adoption, and rollout of all perinatal guidelines, prioritising critical safety standards, national directives, and NICE recommendations.</w:t>
      </w:r>
    </w:p>
    <w:p w14:paraId="06442DCA" w14:textId="77777777" w:rsidR="001D769F" w:rsidRPr="00B7500D" w:rsidRDefault="001D769F" w:rsidP="001D769F">
      <w:pPr>
        <w:spacing w:after="0" w:line="240" w:lineRule="auto"/>
        <w:jc w:val="both"/>
        <w:rPr>
          <w:rFonts w:ascii="Verdana" w:hAnsi="Verdana" w:cs="Arial"/>
          <w:sz w:val="24"/>
          <w:szCs w:val="24"/>
        </w:rPr>
      </w:pPr>
    </w:p>
    <w:p w14:paraId="009D5BC1" w14:textId="77777777" w:rsidR="001D769F" w:rsidRPr="00B7500D" w:rsidRDefault="001D769F" w:rsidP="001D769F">
      <w:pPr>
        <w:spacing w:after="0" w:line="240" w:lineRule="auto"/>
        <w:jc w:val="both"/>
        <w:rPr>
          <w:rFonts w:ascii="Verdana" w:hAnsi="Verdana" w:cs="Arial"/>
          <w:sz w:val="24"/>
          <w:szCs w:val="24"/>
        </w:rPr>
      </w:pPr>
      <w:r w:rsidRPr="00B7500D">
        <w:rPr>
          <w:rFonts w:ascii="Verdana" w:hAnsi="Verdana" w:cs="Arial"/>
          <w:sz w:val="24"/>
          <w:szCs w:val="24"/>
        </w:rPr>
        <w:t>Key deliverables include:</w:t>
      </w:r>
    </w:p>
    <w:p w14:paraId="2FD5A586" w14:textId="77777777" w:rsidR="001D769F" w:rsidRPr="00B7500D" w:rsidRDefault="001D769F" w:rsidP="001D769F">
      <w:pPr>
        <w:numPr>
          <w:ilvl w:val="0"/>
          <w:numId w:val="43"/>
        </w:numPr>
        <w:spacing w:after="0" w:line="240" w:lineRule="auto"/>
        <w:jc w:val="both"/>
        <w:rPr>
          <w:rFonts w:ascii="Verdana" w:hAnsi="Verdana" w:cs="Arial"/>
          <w:sz w:val="24"/>
          <w:szCs w:val="24"/>
        </w:rPr>
      </w:pPr>
      <w:r w:rsidRPr="00B7500D">
        <w:rPr>
          <w:rFonts w:ascii="Verdana" w:hAnsi="Verdana" w:cs="Arial"/>
          <w:sz w:val="24"/>
          <w:szCs w:val="24"/>
        </w:rPr>
        <w:lastRenderedPageBreak/>
        <w:t>100% review of locally owned guidelines within agreed timelines.</w:t>
      </w:r>
    </w:p>
    <w:p w14:paraId="323BD82E" w14:textId="77777777" w:rsidR="001D769F" w:rsidRPr="00B7500D" w:rsidRDefault="001D769F" w:rsidP="001D769F">
      <w:pPr>
        <w:numPr>
          <w:ilvl w:val="0"/>
          <w:numId w:val="43"/>
        </w:numPr>
        <w:spacing w:after="0" w:line="240" w:lineRule="auto"/>
        <w:jc w:val="both"/>
        <w:rPr>
          <w:rFonts w:ascii="Verdana" w:hAnsi="Verdana" w:cs="Arial"/>
          <w:sz w:val="24"/>
          <w:szCs w:val="24"/>
        </w:rPr>
      </w:pPr>
      <w:r w:rsidRPr="00B7500D">
        <w:rPr>
          <w:rFonts w:ascii="Verdana" w:hAnsi="Verdana" w:cs="Arial"/>
          <w:sz w:val="24"/>
          <w:szCs w:val="24"/>
        </w:rPr>
        <w:t>Benchmarking and embedding national guidance into clinical practice.</w:t>
      </w:r>
    </w:p>
    <w:p w14:paraId="3CE11B2A" w14:textId="77777777" w:rsidR="001D769F" w:rsidRPr="00B7500D" w:rsidRDefault="001D769F" w:rsidP="001D769F">
      <w:pPr>
        <w:numPr>
          <w:ilvl w:val="0"/>
          <w:numId w:val="43"/>
        </w:numPr>
        <w:spacing w:after="0" w:line="240" w:lineRule="auto"/>
        <w:jc w:val="both"/>
        <w:rPr>
          <w:rFonts w:ascii="Verdana" w:hAnsi="Verdana" w:cs="Arial"/>
          <w:sz w:val="24"/>
          <w:szCs w:val="24"/>
        </w:rPr>
      </w:pPr>
      <w:r w:rsidRPr="00B7500D">
        <w:rPr>
          <w:rFonts w:ascii="Verdana" w:hAnsi="Verdana" w:cs="Arial"/>
          <w:sz w:val="24"/>
          <w:szCs w:val="24"/>
        </w:rPr>
        <w:t>Integration of workforce heatmap KPIs to monitor compliance.</w:t>
      </w:r>
    </w:p>
    <w:p w14:paraId="22DBF02A" w14:textId="77777777" w:rsidR="001D769F" w:rsidRPr="00B7500D" w:rsidRDefault="001D769F" w:rsidP="001D769F">
      <w:pPr>
        <w:numPr>
          <w:ilvl w:val="0"/>
          <w:numId w:val="43"/>
        </w:numPr>
        <w:spacing w:after="0" w:line="240" w:lineRule="auto"/>
        <w:jc w:val="both"/>
        <w:rPr>
          <w:rFonts w:ascii="Verdana" w:hAnsi="Verdana" w:cs="Arial"/>
          <w:sz w:val="24"/>
          <w:szCs w:val="24"/>
        </w:rPr>
      </w:pPr>
      <w:r w:rsidRPr="00B7500D">
        <w:rPr>
          <w:rFonts w:ascii="Verdana" w:hAnsi="Verdana" w:cs="Arial"/>
          <w:sz w:val="24"/>
          <w:szCs w:val="24"/>
        </w:rPr>
        <w:t>Inclusion of auditable standards within the forward audit plan to provide assurance on implementation and adherence.</w:t>
      </w:r>
    </w:p>
    <w:p w14:paraId="6A994B94" w14:textId="77777777" w:rsidR="001D769F" w:rsidRPr="00B7500D" w:rsidRDefault="001D769F" w:rsidP="001D769F">
      <w:pPr>
        <w:spacing w:after="0" w:line="240" w:lineRule="auto"/>
        <w:jc w:val="both"/>
        <w:rPr>
          <w:rFonts w:ascii="Verdana" w:hAnsi="Verdana" w:cs="Arial"/>
          <w:sz w:val="24"/>
          <w:szCs w:val="24"/>
        </w:rPr>
      </w:pPr>
    </w:p>
    <w:p w14:paraId="15F5622E" w14:textId="4A1846BD" w:rsidR="001D769F" w:rsidRPr="00B7500D" w:rsidRDefault="001D769F" w:rsidP="001D769F">
      <w:pPr>
        <w:spacing w:after="0" w:line="240" w:lineRule="auto"/>
        <w:jc w:val="both"/>
        <w:rPr>
          <w:rFonts w:ascii="Verdana" w:hAnsi="Verdana" w:cs="Arial"/>
          <w:sz w:val="24"/>
          <w:szCs w:val="24"/>
        </w:rPr>
      </w:pPr>
      <w:r w:rsidRPr="00B7500D">
        <w:rPr>
          <w:rFonts w:ascii="Verdana" w:hAnsi="Verdana" w:cs="Arial"/>
          <w:sz w:val="24"/>
          <w:szCs w:val="24"/>
        </w:rPr>
        <w:t>This governance structure strengthens clinical quality, mitigates risk, and ensures alignment with national safety priorities.</w:t>
      </w:r>
      <w:r w:rsidR="00851365" w:rsidRPr="00B7500D">
        <w:rPr>
          <w:rFonts w:ascii="Verdana" w:hAnsi="Verdana" w:cs="Arial"/>
          <w:sz w:val="24"/>
          <w:szCs w:val="24"/>
        </w:rPr>
        <w:t xml:space="preserve"> Our current</w:t>
      </w:r>
      <w:r w:rsidR="00230A4D" w:rsidRPr="00B7500D">
        <w:rPr>
          <w:rFonts w:ascii="Verdana" w:hAnsi="Verdana" w:cs="Arial"/>
          <w:sz w:val="24"/>
          <w:szCs w:val="24"/>
        </w:rPr>
        <w:t xml:space="preserve"> compliance across all guidelines sits at 88%, however, </w:t>
      </w:r>
      <w:r w:rsidR="00272946" w:rsidRPr="00B7500D">
        <w:rPr>
          <w:rFonts w:ascii="Verdana" w:hAnsi="Verdana" w:cs="Arial"/>
          <w:sz w:val="24"/>
          <w:szCs w:val="24"/>
        </w:rPr>
        <w:t>this is an aggregated figure that that includes local</w:t>
      </w:r>
      <w:r w:rsidR="00F57660" w:rsidRPr="00B7500D">
        <w:rPr>
          <w:rFonts w:ascii="Verdana" w:hAnsi="Verdana" w:cs="Arial"/>
          <w:sz w:val="24"/>
          <w:szCs w:val="24"/>
        </w:rPr>
        <w:t xml:space="preserve"> service guidelines, which are within the service’s gift to manage, as well as </w:t>
      </w:r>
      <w:r w:rsidR="008D4E95" w:rsidRPr="00B7500D">
        <w:rPr>
          <w:rFonts w:ascii="Verdana" w:hAnsi="Verdana" w:cs="Arial"/>
          <w:sz w:val="24"/>
          <w:szCs w:val="24"/>
        </w:rPr>
        <w:t xml:space="preserve">wider </w:t>
      </w:r>
      <w:r w:rsidR="00230A4D" w:rsidRPr="00B7500D">
        <w:rPr>
          <w:rFonts w:ascii="Verdana" w:hAnsi="Verdana" w:cs="Arial"/>
          <w:sz w:val="24"/>
          <w:szCs w:val="24"/>
        </w:rPr>
        <w:t>H</w:t>
      </w:r>
      <w:r w:rsidR="008D4E95" w:rsidRPr="00B7500D">
        <w:rPr>
          <w:rFonts w:ascii="Verdana" w:hAnsi="Verdana" w:cs="Arial"/>
          <w:sz w:val="24"/>
          <w:szCs w:val="24"/>
        </w:rPr>
        <w:t xml:space="preserve">ealth </w:t>
      </w:r>
      <w:r w:rsidR="00230A4D" w:rsidRPr="00B7500D">
        <w:rPr>
          <w:rFonts w:ascii="Verdana" w:hAnsi="Verdana" w:cs="Arial"/>
          <w:sz w:val="24"/>
          <w:szCs w:val="24"/>
        </w:rPr>
        <w:t>B</w:t>
      </w:r>
      <w:r w:rsidR="008D4E95" w:rsidRPr="00B7500D">
        <w:rPr>
          <w:rFonts w:ascii="Verdana" w:hAnsi="Verdana" w:cs="Arial"/>
          <w:sz w:val="24"/>
          <w:szCs w:val="24"/>
        </w:rPr>
        <w:t xml:space="preserve">oard policies and </w:t>
      </w:r>
      <w:r w:rsidR="00230A4D" w:rsidRPr="00B7500D">
        <w:rPr>
          <w:rFonts w:ascii="Verdana" w:hAnsi="Verdana" w:cs="Arial"/>
          <w:sz w:val="24"/>
          <w:szCs w:val="24"/>
        </w:rPr>
        <w:t xml:space="preserve">national </w:t>
      </w:r>
      <w:r w:rsidR="008D4E95" w:rsidRPr="00B7500D">
        <w:rPr>
          <w:rFonts w:ascii="Verdana" w:hAnsi="Verdana" w:cs="Arial"/>
          <w:sz w:val="24"/>
          <w:szCs w:val="24"/>
        </w:rPr>
        <w:t xml:space="preserve">policies that are </w:t>
      </w:r>
      <w:r w:rsidR="00324E39" w:rsidRPr="00B7500D">
        <w:rPr>
          <w:rFonts w:ascii="Verdana" w:hAnsi="Verdana" w:cs="Arial"/>
          <w:sz w:val="24"/>
          <w:szCs w:val="24"/>
        </w:rPr>
        <w:t>beyond the control of the Perinatal Service teams</w:t>
      </w:r>
      <w:r w:rsidR="00230A4D" w:rsidRPr="00B7500D">
        <w:rPr>
          <w:rFonts w:ascii="Verdana" w:hAnsi="Verdana" w:cs="Arial"/>
          <w:sz w:val="24"/>
          <w:szCs w:val="24"/>
        </w:rPr>
        <w:t>.</w:t>
      </w:r>
    </w:p>
    <w:p w14:paraId="6266A356" w14:textId="77777777" w:rsidR="00D9509C" w:rsidRPr="00B7500D" w:rsidRDefault="00D9509C" w:rsidP="00625DB7">
      <w:pPr>
        <w:spacing w:after="0" w:line="240" w:lineRule="auto"/>
        <w:jc w:val="both"/>
        <w:rPr>
          <w:rFonts w:ascii="Verdana" w:hAnsi="Verdana" w:cs="Arial"/>
          <w:sz w:val="24"/>
          <w:szCs w:val="24"/>
        </w:rPr>
      </w:pPr>
    </w:p>
    <w:p w14:paraId="1694FF40" w14:textId="3E6C82B0" w:rsidR="00D27510" w:rsidRPr="00B7500D" w:rsidRDefault="00D27510" w:rsidP="00625DB7">
      <w:pPr>
        <w:spacing w:after="0" w:line="240" w:lineRule="auto"/>
        <w:jc w:val="both"/>
        <w:rPr>
          <w:rFonts w:ascii="Verdana" w:hAnsi="Verdana" w:cs="Arial"/>
          <w:color w:val="FF0000"/>
          <w:sz w:val="24"/>
          <w:szCs w:val="24"/>
        </w:rPr>
      </w:pPr>
      <w:r w:rsidRPr="00B7500D">
        <w:rPr>
          <w:rFonts w:ascii="Verdana" w:hAnsi="Verdana" w:cs="Arial"/>
          <w:color w:val="FF0000"/>
          <w:sz w:val="24"/>
          <w:szCs w:val="24"/>
        </w:rPr>
        <w:t>Action to be delivered: March 2026</w:t>
      </w:r>
      <w:r w:rsidR="00EF751F" w:rsidRPr="00B7500D">
        <w:rPr>
          <w:rFonts w:ascii="Verdana" w:hAnsi="Verdana" w:cs="Arial"/>
          <w:color w:val="FF0000"/>
          <w:sz w:val="24"/>
          <w:szCs w:val="24"/>
        </w:rPr>
        <w:t>, with prioritisation given to guidelines in urgent need of review</w:t>
      </w:r>
      <w:r w:rsidRPr="00B7500D">
        <w:rPr>
          <w:rFonts w:ascii="Verdana" w:hAnsi="Verdana" w:cs="Arial"/>
          <w:color w:val="FF0000"/>
          <w:sz w:val="24"/>
          <w:szCs w:val="24"/>
        </w:rPr>
        <w:t>.</w:t>
      </w:r>
    </w:p>
    <w:p w14:paraId="6D10FF08" w14:textId="77777777" w:rsidR="00D27510" w:rsidRPr="00B7500D" w:rsidRDefault="00D27510" w:rsidP="00625DB7">
      <w:pPr>
        <w:spacing w:after="0" w:line="240" w:lineRule="auto"/>
        <w:jc w:val="both"/>
        <w:rPr>
          <w:rFonts w:ascii="Verdana" w:hAnsi="Verdana" w:cs="Arial"/>
          <w:sz w:val="24"/>
          <w:szCs w:val="24"/>
        </w:rPr>
      </w:pPr>
    </w:p>
    <w:p w14:paraId="4014CC5E" w14:textId="77777777" w:rsidR="00346F33" w:rsidRPr="00B7500D" w:rsidRDefault="00346F33" w:rsidP="00625DB7">
      <w:pPr>
        <w:spacing w:after="0" w:line="240" w:lineRule="auto"/>
        <w:jc w:val="both"/>
        <w:rPr>
          <w:rFonts w:ascii="Verdana" w:hAnsi="Verdana" w:cs="Arial"/>
          <w:sz w:val="24"/>
          <w:szCs w:val="24"/>
        </w:rPr>
      </w:pPr>
    </w:p>
    <w:p w14:paraId="78F112BA" w14:textId="3A07C128" w:rsidR="00346F33" w:rsidRPr="00B7500D" w:rsidRDefault="00346F33" w:rsidP="00625DB7">
      <w:pPr>
        <w:pStyle w:val="ListParagraph"/>
        <w:spacing w:after="0" w:line="240" w:lineRule="auto"/>
        <w:ind w:left="284"/>
        <w:jc w:val="both"/>
        <w:rPr>
          <w:rFonts w:ascii="Verdana" w:hAnsi="Verdana" w:cs="Arial"/>
          <w:b/>
          <w:bCs/>
          <w:sz w:val="24"/>
          <w:szCs w:val="24"/>
        </w:rPr>
      </w:pPr>
      <w:r w:rsidRPr="00B7500D">
        <w:rPr>
          <w:rFonts w:ascii="Verdana" w:hAnsi="Verdana" w:cs="Arial"/>
          <w:b/>
          <w:bCs/>
          <w:sz w:val="24"/>
          <w:szCs w:val="24"/>
        </w:rPr>
        <w:t xml:space="preserve">R10 Develop and implement a wider engagement plan </w:t>
      </w:r>
      <w:r w:rsidR="00B6169E" w:rsidRPr="00B7500D">
        <w:rPr>
          <w:rFonts w:ascii="Verdana" w:hAnsi="Verdana" w:cs="Arial"/>
          <w:b/>
          <w:bCs/>
          <w:sz w:val="24"/>
          <w:szCs w:val="24"/>
        </w:rPr>
        <w:t>(</w:t>
      </w:r>
      <w:r w:rsidR="00427458" w:rsidRPr="00B7500D">
        <w:rPr>
          <w:rFonts w:ascii="Verdana" w:hAnsi="Verdana" w:cs="Arial"/>
          <w:b/>
          <w:bCs/>
          <w:sz w:val="24"/>
          <w:szCs w:val="24"/>
        </w:rPr>
        <w:t>PIP Workstream Action Reference 2.</w:t>
      </w:r>
      <w:r w:rsidR="004142F4" w:rsidRPr="00B7500D">
        <w:rPr>
          <w:rFonts w:ascii="Verdana" w:hAnsi="Verdana" w:cs="Arial"/>
          <w:b/>
          <w:bCs/>
          <w:sz w:val="24"/>
          <w:szCs w:val="24"/>
        </w:rPr>
        <w:t>1.1-2.1.</w:t>
      </w:r>
      <w:r w:rsidR="00DB7D8B" w:rsidRPr="00B7500D">
        <w:rPr>
          <w:rFonts w:ascii="Verdana" w:hAnsi="Verdana" w:cs="Arial"/>
          <w:b/>
          <w:bCs/>
          <w:sz w:val="24"/>
          <w:szCs w:val="24"/>
        </w:rPr>
        <w:t>6</w:t>
      </w:r>
      <w:r w:rsidR="004142F4" w:rsidRPr="00B7500D">
        <w:rPr>
          <w:rFonts w:ascii="Verdana" w:hAnsi="Verdana" w:cs="Arial"/>
          <w:b/>
          <w:bCs/>
          <w:sz w:val="24"/>
          <w:szCs w:val="24"/>
        </w:rPr>
        <w:t>; 2.2.1-2.2.4;</w:t>
      </w:r>
      <w:r w:rsidR="009B0494" w:rsidRPr="00B7500D">
        <w:rPr>
          <w:rFonts w:ascii="Verdana" w:hAnsi="Verdana" w:cs="Arial"/>
          <w:b/>
          <w:bCs/>
          <w:sz w:val="24"/>
          <w:szCs w:val="24"/>
        </w:rPr>
        <w:t xml:space="preserve"> 2.3.1-2.3.2</w:t>
      </w:r>
      <w:r w:rsidR="00B6169E" w:rsidRPr="00B7500D">
        <w:rPr>
          <w:rFonts w:ascii="Verdana" w:hAnsi="Verdana" w:cs="Arial"/>
          <w:b/>
          <w:bCs/>
          <w:sz w:val="24"/>
          <w:szCs w:val="24"/>
        </w:rPr>
        <w:t>)</w:t>
      </w:r>
    </w:p>
    <w:p w14:paraId="53686EF1" w14:textId="77777777" w:rsidR="00346F33" w:rsidRPr="00B7500D" w:rsidRDefault="00346F33" w:rsidP="00AB07E8">
      <w:pPr>
        <w:spacing w:after="0" w:line="240" w:lineRule="auto"/>
        <w:jc w:val="both"/>
        <w:rPr>
          <w:rFonts w:ascii="Verdana" w:hAnsi="Verdana" w:cs="Arial"/>
          <w:sz w:val="24"/>
          <w:szCs w:val="24"/>
        </w:rPr>
      </w:pPr>
    </w:p>
    <w:p w14:paraId="68382C29" w14:textId="77777777" w:rsidR="008E4A19" w:rsidRPr="00B7500D" w:rsidRDefault="008E4A19" w:rsidP="008E4A19">
      <w:pPr>
        <w:spacing w:after="0" w:line="240" w:lineRule="auto"/>
        <w:jc w:val="both"/>
        <w:rPr>
          <w:rFonts w:ascii="Verdana" w:hAnsi="Verdana" w:cs="Arial"/>
          <w:sz w:val="24"/>
          <w:szCs w:val="24"/>
        </w:rPr>
      </w:pPr>
      <w:r w:rsidRPr="00B7500D">
        <w:rPr>
          <w:rFonts w:ascii="Verdana" w:hAnsi="Verdana" w:cs="Arial"/>
          <w:sz w:val="24"/>
          <w:szCs w:val="24"/>
        </w:rPr>
        <w:t>The Independent Review emphasised in strong terms that women and their families did not feel listened to; felt their concerns were dismissed during their care; and felt their care lacked compassion. Furthermore, there had been limited engagement with women and families using the services, further exacerbating the negative experiences.  That’s why at the heart of our engagement activity is a focus on listening and acting.  One without the other doesn’t work.</w:t>
      </w:r>
    </w:p>
    <w:p w14:paraId="4E02FC62" w14:textId="77777777" w:rsidR="008E4A19" w:rsidRPr="00B7500D" w:rsidRDefault="008E4A19" w:rsidP="008E4A19">
      <w:pPr>
        <w:spacing w:after="0" w:line="240" w:lineRule="auto"/>
        <w:jc w:val="both"/>
        <w:rPr>
          <w:rFonts w:ascii="Verdana" w:hAnsi="Verdana" w:cs="Arial"/>
          <w:sz w:val="24"/>
          <w:szCs w:val="24"/>
        </w:rPr>
      </w:pPr>
    </w:p>
    <w:p w14:paraId="63990D1F" w14:textId="7139EC53" w:rsidR="008E4A19" w:rsidRPr="00B7500D" w:rsidRDefault="008E4A19" w:rsidP="008E4A19">
      <w:pPr>
        <w:spacing w:after="0" w:line="240" w:lineRule="auto"/>
        <w:jc w:val="both"/>
        <w:rPr>
          <w:rFonts w:ascii="Verdana" w:hAnsi="Verdana" w:cs="Arial"/>
          <w:sz w:val="24"/>
          <w:szCs w:val="24"/>
        </w:rPr>
      </w:pPr>
      <w:r w:rsidRPr="00B7500D">
        <w:rPr>
          <w:rFonts w:ascii="Verdana" w:hAnsi="Verdana" w:cs="Arial"/>
          <w:sz w:val="24"/>
          <w:szCs w:val="24"/>
        </w:rPr>
        <w:t xml:space="preserve">This was reinforced at a Perinatal Learning event held on 19 November 2025 to share learning and experiences with a multiprofessional and multi-organisation audience.  The event heard directly from women who had used our services and others with lived experiences from elsewhere.  Their input was particularly powerful, emphasising to the wider audience (which included </w:t>
      </w:r>
      <w:r w:rsidR="008B6C77" w:rsidRPr="00B7500D">
        <w:rPr>
          <w:rFonts w:ascii="Verdana" w:hAnsi="Verdana" w:cs="Arial"/>
          <w:sz w:val="24"/>
          <w:szCs w:val="24"/>
        </w:rPr>
        <w:t xml:space="preserve">Perinatal </w:t>
      </w:r>
      <w:r w:rsidRPr="00B7500D">
        <w:rPr>
          <w:rFonts w:ascii="Verdana" w:hAnsi="Verdana" w:cs="Arial"/>
          <w:sz w:val="24"/>
          <w:szCs w:val="24"/>
        </w:rPr>
        <w:t xml:space="preserve">staff from Swansea Bay and Health Boards the length and breadth of Wales) the importance of listening and acting.  </w:t>
      </w:r>
    </w:p>
    <w:p w14:paraId="01995015" w14:textId="77777777" w:rsidR="008E4A19" w:rsidRPr="00B7500D" w:rsidRDefault="008E4A19" w:rsidP="008E4A19">
      <w:pPr>
        <w:spacing w:after="0" w:line="240" w:lineRule="auto"/>
        <w:jc w:val="both"/>
        <w:rPr>
          <w:rFonts w:ascii="Verdana" w:hAnsi="Verdana" w:cs="Arial"/>
          <w:sz w:val="24"/>
          <w:szCs w:val="24"/>
        </w:rPr>
      </w:pPr>
    </w:p>
    <w:p w14:paraId="71A1E5BB" w14:textId="7D1824B8" w:rsidR="008E4A19" w:rsidRPr="00B7500D" w:rsidRDefault="00575E30" w:rsidP="008E4A19">
      <w:pPr>
        <w:spacing w:after="0" w:line="240" w:lineRule="auto"/>
        <w:jc w:val="both"/>
        <w:rPr>
          <w:rFonts w:ascii="Verdana" w:hAnsi="Verdana" w:cs="Arial"/>
          <w:sz w:val="24"/>
          <w:szCs w:val="24"/>
        </w:rPr>
      </w:pPr>
      <w:r w:rsidRPr="00B7500D">
        <w:rPr>
          <w:rFonts w:ascii="Verdana" w:hAnsi="Verdana" w:cs="Arial"/>
          <w:sz w:val="24"/>
          <w:szCs w:val="24"/>
        </w:rPr>
        <w:t>T</w:t>
      </w:r>
      <w:r w:rsidR="008E4A19" w:rsidRPr="00B7500D">
        <w:rPr>
          <w:rFonts w:ascii="Verdana" w:hAnsi="Verdana" w:cs="Arial"/>
          <w:sz w:val="24"/>
          <w:szCs w:val="24"/>
        </w:rPr>
        <w:t>he engagement agenda going forward is based on a model of:</w:t>
      </w:r>
    </w:p>
    <w:p w14:paraId="6AF7284D" w14:textId="77777777" w:rsidR="008E4A19" w:rsidRPr="00B7500D" w:rsidRDefault="008E4A19" w:rsidP="008E4A19">
      <w:pPr>
        <w:pStyle w:val="ListParagraph"/>
        <w:numPr>
          <w:ilvl w:val="0"/>
          <w:numId w:val="47"/>
        </w:numPr>
        <w:spacing w:after="0" w:line="240" w:lineRule="auto"/>
        <w:jc w:val="both"/>
        <w:rPr>
          <w:rFonts w:ascii="Verdana" w:hAnsi="Verdana" w:cs="Arial"/>
          <w:sz w:val="24"/>
          <w:szCs w:val="24"/>
        </w:rPr>
      </w:pPr>
      <w:r w:rsidRPr="00B7500D">
        <w:rPr>
          <w:rFonts w:ascii="Verdana" w:hAnsi="Verdana" w:cs="Arial"/>
          <w:sz w:val="24"/>
          <w:szCs w:val="24"/>
        </w:rPr>
        <w:t>Service specific engagement undertaken by the service itself, mostly using its own contact with service users</w:t>
      </w:r>
    </w:p>
    <w:p w14:paraId="26D1F09C" w14:textId="77777777" w:rsidR="008E4A19" w:rsidRPr="00B7500D" w:rsidRDefault="008E4A19" w:rsidP="008E4A19">
      <w:pPr>
        <w:pStyle w:val="ListParagraph"/>
        <w:numPr>
          <w:ilvl w:val="0"/>
          <w:numId w:val="47"/>
        </w:numPr>
        <w:spacing w:after="0" w:line="240" w:lineRule="auto"/>
        <w:jc w:val="both"/>
        <w:rPr>
          <w:rFonts w:ascii="Verdana" w:hAnsi="Verdana" w:cs="Arial"/>
          <w:sz w:val="24"/>
          <w:szCs w:val="24"/>
        </w:rPr>
      </w:pPr>
      <w:r w:rsidRPr="00B7500D">
        <w:rPr>
          <w:rFonts w:ascii="Verdana" w:hAnsi="Verdana" w:cs="Arial"/>
          <w:sz w:val="24"/>
          <w:szCs w:val="24"/>
        </w:rPr>
        <w:t>Service specific engagement undertaken by corporate teams, particularly DICE and the independent review’s engagement lead</w:t>
      </w:r>
    </w:p>
    <w:p w14:paraId="5F085408" w14:textId="77777777" w:rsidR="008E4A19" w:rsidRPr="00B7500D" w:rsidRDefault="008E4A19" w:rsidP="008E4A19">
      <w:pPr>
        <w:pStyle w:val="ListParagraph"/>
        <w:numPr>
          <w:ilvl w:val="0"/>
          <w:numId w:val="47"/>
        </w:numPr>
        <w:spacing w:after="0" w:line="240" w:lineRule="auto"/>
        <w:jc w:val="both"/>
        <w:rPr>
          <w:rFonts w:ascii="Verdana" w:hAnsi="Verdana" w:cs="Arial"/>
          <w:sz w:val="24"/>
          <w:szCs w:val="24"/>
        </w:rPr>
      </w:pPr>
      <w:r w:rsidRPr="00B7500D">
        <w:rPr>
          <w:rFonts w:ascii="Verdana" w:hAnsi="Verdana" w:cs="Arial"/>
          <w:sz w:val="24"/>
          <w:szCs w:val="24"/>
        </w:rPr>
        <w:t xml:space="preserve">Always on engagement at a pan Health Board level which sees generic engagement activity offering up insights and feedback relevant to the maternity and neonatal services. </w:t>
      </w:r>
    </w:p>
    <w:p w14:paraId="5D8C9C0F" w14:textId="77777777" w:rsidR="008E4A19" w:rsidRPr="00B7500D" w:rsidRDefault="008E4A19" w:rsidP="008E4A19">
      <w:pPr>
        <w:pStyle w:val="ListParagraph"/>
        <w:numPr>
          <w:ilvl w:val="0"/>
          <w:numId w:val="47"/>
        </w:numPr>
        <w:spacing w:after="0" w:line="240" w:lineRule="auto"/>
        <w:jc w:val="both"/>
        <w:rPr>
          <w:rFonts w:ascii="Verdana" w:hAnsi="Verdana" w:cs="Arial"/>
          <w:sz w:val="24"/>
          <w:szCs w:val="24"/>
        </w:rPr>
      </w:pPr>
      <w:r w:rsidRPr="00B7500D">
        <w:rPr>
          <w:rFonts w:ascii="Verdana" w:hAnsi="Verdana" w:cs="Arial"/>
          <w:sz w:val="24"/>
          <w:szCs w:val="24"/>
        </w:rPr>
        <w:lastRenderedPageBreak/>
        <w:t>Gathering of data from various sources to triangulate with the feedback obtained from the three sources above</w:t>
      </w:r>
    </w:p>
    <w:p w14:paraId="764BCD87" w14:textId="77777777" w:rsidR="008E4A19" w:rsidRPr="00B7500D" w:rsidRDefault="008E4A19" w:rsidP="008E4A19">
      <w:pPr>
        <w:spacing w:after="0" w:line="240" w:lineRule="auto"/>
        <w:jc w:val="both"/>
        <w:rPr>
          <w:rFonts w:ascii="Verdana" w:hAnsi="Verdana" w:cs="Arial"/>
          <w:sz w:val="24"/>
          <w:szCs w:val="24"/>
        </w:rPr>
      </w:pPr>
    </w:p>
    <w:p w14:paraId="5518AB54" w14:textId="666FB1C4" w:rsidR="008E4A19" w:rsidRPr="00B7500D" w:rsidRDefault="008E4A19" w:rsidP="008E4A19">
      <w:pPr>
        <w:spacing w:after="0" w:line="240" w:lineRule="auto"/>
        <w:jc w:val="both"/>
        <w:rPr>
          <w:rFonts w:ascii="Verdana" w:hAnsi="Verdana" w:cs="Arial"/>
          <w:sz w:val="24"/>
          <w:szCs w:val="24"/>
        </w:rPr>
      </w:pPr>
      <w:r w:rsidRPr="00B7500D">
        <w:rPr>
          <w:rFonts w:ascii="Verdana" w:hAnsi="Verdana" w:cs="Arial"/>
          <w:sz w:val="24"/>
          <w:szCs w:val="24"/>
        </w:rPr>
        <w:t xml:space="preserve">At the same time, it is important to recognise that while engagement feedback secured over the last 12 months or so has already helped shape the Improvement Plan, </w:t>
      </w:r>
      <w:r w:rsidR="00A040C8" w:rsidRPr="00B7500D">
        <w:rPr>
          <w:rFonts w:ascii="Verdana" w:hAnsi="Verdana" w:cs="Arial"/>
          <w:sz w:val="24"/>
          <w:szCs w:val="24"/>
        </w:rPr>
        <w:t xml:space="preserve">further engagement </w:t>
      </w:r>
      <w:r w:rsidR="00385AD4" w:rsidRPr="00B7500D">
        <w:rPr>
          <w:rFonts w:ascii="Verdana" w:hAnsi="Verdana" w:cs="Arial"/>
          <w:sz w:val="24"/>
          <w:szCs w:val="24"/>
        </w:rPr>
        <w:t xml:space="preserve">feedback </w:t>
      </w:r>
      <w:r w:rsidRPr="00B7500D">
        <w:rPr>
          <w:rFonts w:ascii="Verdana" w:hAnsi="Verdana" w:cs="Arial"/>
          <w:sz w:val="24"/>
          <w:szCs w:val="24"/>
        </w:rPr>
        <w:t xml:space="preserve">will continue on an ongoing basis.  </w:t>
      </w:r>
    </w:p>
    <w:p w14:paraId="2E7195F3" w14:textId="77777777" w:rsidR="008E4A19" w:rsidRPr="00B7500D" w:rsidRDefault="008E4A19" w:rsidP="008E4A19">
      <w:pPr>
        <w:spacing w:after="0" w:line="240" w:lineRule="auto"/>
        <w:rPr>
          <w:rFonts w:ascii="Verdana" w:hAnsi="Verdana" w:cs="Arial"/>
          <w:sz w:val="24"/>
          <w:szCs w:val="24"/>
        </w:rPr>
      </w:pPr>
    </w:p>
    <w:p w14:paraId="56925C59" w14:textId="733C245A" w:rsidR="008E4A19" w:rsidRPr="00B7500D" w:rsidRDefault="008E4A19" w:rsidP="008E4A19">
      <w:pPr>
        <w:spacing w:after="0" w:line="240" w:lineRule="auto"/>
        <w:jc w:val="both"/>
        <w:rPr>
          <w:rFonts w:ascii="Verdana" w:hAnsi="Verdana" w:cs="Arial"/>
          <w:sz w:val="24"/>
          <w:szCs w:val="24"/>
        </w:rPr>
      </w:pPr>
      <w:r w:rsidRPr="00B7500D">
        <w:rPr>
          <w:rFonts w:ascii="Verdana" w:hAnsi="Verdana" w:cs="Arial"/>
          <w:sz w:val="24"/>
          <w:szCs w:val="24"/>
        </w:rPr>
        <w:t>Th</w:t>
      </w:r>
      <w:r w:rsidR="004659E8" w:rsidRPr="00B7500D">
        <w:rPr>
          <w:rFonts w:ascii="Verdana" w:hAnsi="Verdana" w:cs="Arial"/>
          <w:sz w:val="24"/>
          <w:szCs w:val="24"/>
        </w:rPr>
        <w:t>is</w:t>
      </w:r>
      <w:r w:rsidRPr="00B7500D">
        <w:rPr>
          <w:rFonts w:ascii="Verdana" w:hAnsi="Verdana" w:cs="Arial"/>
          <w:sz w:val="24"/>
          <w:szCs w:val="24"/>
        </w:rPr>
        <w:t xml:space="preserve"> means that the product of our engagement will continue to influence and shape our actions, living up to our listen and act approach.  An example of this will be the triage service which will benefit from feedback generated through engagement, helping ensure that it is delivered in a way that is not just clinically excellent but also meets the needs of service users (culturally appropriate, easy to understand etc).  </w:t>
      </w:r>
    </w:p>
    <w:p w14:paraId="47EDB0B4" w14:textId="77777777" w:rsidR="008E4A19" w:rsidRPr="00B7500D" w:rsidRDefault="008E4A19" w:rsidP="008E4A19">
      <w:pPr>
        <w:spacing w:after="0" w:line="240" w:lineRule="auto"/>
        <w:jc w:val="both"/>
        <w:rPr>
          <w:rFonts w:ascii="Verdana" w:hAnsi="Verdana" w:cs="Arial"/>
          <w:sz w:val="24"/>
          <w:szCs w:val="24"/>
        </w:rPr>
      </w:pPr>
    </w:p>
    <w:p w14:paraId="04A0B23A" w14:textId="664D939A" w:rsidR="008E4A19" w:rsidRPr="00B7500D" w:rsidRDefault="008E4A19" w:rsidP="008E4A19">
      <w:pPr>
        <w:spacing w:after="0" w:line="240" w:lineRule="auto"/>
        <w:jc w:val="both"/>
        <w:rPr>
          <w:rFonts w:ascii="Verdana" w:hAnsi="Verdana" w:cs="Arial"/>
          <w:sz w:val="24"/>
          <w:szCs w:val="24"/>
        </w:rPr>
      </w:pPr>
      <w:r w:rsidRPr="00B7500D">
        <w:rPr>
          <w:rFonts w:ascii="Verdana" w:hAnsi="Verdana" w:cs="Arial"/>
          <w:sz w:val="24"/>
          <w:szCs w:val="24"/>
        </w:rPr>
        <w:t xml:space="preserve">Central to the service specific engagement outlined is the employment of a Specialist Women’s Experience Midwife who is listening to a broad spectrum of women to gather their insights and experiences.  These are being used to develop service improvements consistent with the listen and act philosophy. Since their appointment into post, the Specialist Women’s Experience Midwife has supported the organisation’s work to actively progress inclusive, culturally sensitive care informed by lived experiences, working with the Health Board’s diverse outreach workers. </w:t>
      </w:r>
    </w:p>
    <w:p w14:paraId="23E1FD77" w14:textId="77777777" w:rsidR="008E4A19" w:rsidRPr="00B7500D" w:rsidRDefault="008E4A19" w:rsidP="008E4A19">
      <w:pPr>
        <w:spacing w:after="0" w:line="240" w:lineRule="auto"/>
        <w:jc w:val="both"/>
        <w:rPr>
          <w:rFonts w:ascii="Verdana" w:hAnsi="Verdana" w:cs="Arial"/>
          <w:sz w:val="24"/>
          <w:szCs w:val="24"/>
        </w:rPr>
      </w:pPr>
    </w:p>
    <w:p w14:paraId="2FC58005" w14:textId="77777777" w:rsidR="008E4A19" w:rsidRPr="00B7500D" w:rsidRDefault="008E4A19" w:rsidP="008E4A19">
      <w:pPr>
        <w:spacing w:after="0" w:line="240" w:lineRule="auto"/>
        <w:jc w:val="both"/>
        <w:rPr>
          <w:rFonts w:ascii="Verdana" w:hAnsi="Verdana" w:cs="Arial"/>
          <w:sz w:val="24"/>
          <w:szCs w:val="24"/>
        </w:rPr>
      </w:pPr>
      <w:r w:rsidRPr="00B7500D">
        <w:rPr>
          <w:rFonts w:ascii="Verdana" w:hAnsi="Verdana" w:cs="Arial"/>
          <w:sz w:val="24"/>
          <w:szCs w:val="24"/>
        </w:rPr>
        <w:t>In terms of broader engagement (points 2 and 3) work is underway to develop a Network of Sounding Boards that builds on work being undertaken as part of the Women’s Health Plan.</w:t>
      </w:r>
    </w:p>
    <w:p w14:paraId="46CD05B9" w14:textId="77777777" w:rsidR="008E4A19" w:rsidRPr="00B7500D" w:rsidRDefault="008E4A19" w:rsidP="008E4A19">
      <w:pPr>
        <w:spacing w:after="0" w:line="240" w:lineRule="auto"/>
        <w:jc w:val="both"/>
        <w:rPr>
          <w:rFonts w:ascii="Verdana" w:hAnsi="Verdana" w:cs="Arial"/>
          <w:sz w:val="24"/>
          <w:szCs w:val="24"/>
        </w:rPr>
      </w:pPr>
    </w:p>
    <w:p w14:paraId="4261761B" w14:textId="12176903" w:rsidR="008E4A19" w:rsidRPr="00B7500D" w:rsidRDefault="008E4A19" w:rsidP="008E4A19">
      <w:pPr>
        <w:spacing w:after="0" w:line="240" w:lineRule="auto"/>
        <w:jc w:val="both"/>
        <w:rPr>
          <w:rFonts w:ascii="Verdana" w:hAnsi="Verdana" w:cs="Arial"/>
          <w:sz w:val="24"/>
          <w:szCs w:val="24"/>
        </w:rPr>
      </w:pPr>
      <w:r w:rsidRPr="00B7500D">
        <w:rPr>
          <w:rFonts w:ascii="Verdana" w:hAnsi="Verdana" w:cs="Arial"/>
          <w:sz w:val="24"/>
          <w:szCs w:val="24"/>
        </w:rPr>
        <w:t xml:space="preserve">Fundamental to this is the in-depth mapping of groups across the Swansea and Neath Port Talbot areas, a piece of work that is being undertaken by the relevant Council for Voluntary Services (CVSs). Both of the CVSs have been commissioned to undertake this detailed mapping and the work is due to be completed by </w:t>
      </w:r>
      <w:r w:rsidR="004E1138" w:rsidRPr="00B7500D">
        <w:rPr>
          <w:rFonts w:ascii="Verdana" w:hAnsi="Verdana" w:cs="Arial"/>
          <w:sz w:val="24"/>
          <w:szCs w:val="24"/>
        </w:rPr>
        <w:t>April 2026</w:t>
      </w:r>
      <w:r w:rsidRPr="00B7500D">
        <w:rPr>
          <w:rFonts w:ascii="Verdana" w:hAnsi="Verdana" w:cs="Arial"/>
          <w:sz w:val="24"/>
          <w:szCs w:val="24"/>
        </w:rPr>
        <w:t>.</w:t>
      </w:r>
    </w:p>
    <w:p w14:paraId="2FFCB2DD" w14:textId="77777777" w:rsidR="008E4A19" w:rsidRPr="00B7500D" w:rsidRDefault="008E4A19" w:rsidP="008E4A19">
      <w:pPr>
        <w:spacing w:after="0" w:line="240" w:lineRule="auto"/>
        <w:jc w:val="both"/>
        <w:rPr>
          <w:rFonts w:ascii="Verdana" w:hAnsi="Verdana" w:cs="Arial"/>
          <w:sz w:val="24"/>
          <w:szCs w:val="24"/>
        </w:rPr>
      </w:pPr>
    </w:p>
    <w:p w14:paraId="0C66A5F3" w14:textId="7F56F128" w:rsidR="008E4A19" w:rsidRPr="00B7500D" w:rsidRDefault="008E4A19" w:rsidP="008E4A19">
      <w:pPr>
        <w:spacing w:after="0" w:line="240" w:lineRule="auto"/>
        <w:jc w:val="both"/>
        <w:rPr>
          <w:rFonts w:ascii="Verdana" w:hAnsi="Verdana" w:cs="Arial"/>
          <w:sz w:val="24"/>
          <w:szCs w:val="24"/>
        </w:rPr>
      </w:pPr>
      <w:r w:rsidRPr="00B7500D">
        <w:rPr>
          <w:rFonts w:ascii="Verdana" w:hAnsi="Verdana" w:cs="Arial"/>
          <w:sz w:val="24"/>
          <w:szCs w:val="24"/>
        </w:rPr>
        <w:t>The detailed nature of the mapping will provide our Health Board with a broad cross-section of networks and groups with whom we can engage going forwards, with a particular focus on the most d</w:t>
      </w:r>
      <w:r w:rsidR="00704095" w:rsidRPr="00B7500D">
        <w:rPr>
          <w:rFonts w:ascii="Verdana" w:hAnsi="Verdana" w:cs="Arial"/>
          <w:sz w:val="24"/>
          <w:szCs w:val="24"/>
        </w:rPr>
        <w:t xml:space="preserve">eprived </w:t>
      </w:r>
      <w:r w:rsidRPr="00B7500D">
        <w:rPr>
          <w:rFonts w:ascii="Verdana" w:hAnsi="Verdana" w:cs="Arial"/>
          <w:sz w:val="24"/>
          <w:szCs w:val="24"/>
        </w:rPr>
        <w:t xml:space="preserve">communities where many issues raised </w:t>
      </w:r>
      <w:r w:rsidR="00270B13" w:rsidRPr="00B7500D">
        <w:rPr>
          <w:rFonts w:ascii="Verdana" w:hAnsi="Verdana" w:cs="Arial"/>
          <w:sz w:val="24"/>
          <w:szCs w:val="24"/>
        </w:rPr>
        <w:t xml:space="preserve">within the Independent Review that influence maternal and neonatal outcomes </w:t>
      </w:r>
      <w:r w:rsidRPr="00B7500D">
        <w:rPr>
          <w:rFonts w:ascii="Verdana" w:hAnsi="Verdana" w:cs="Arial"/>
          <w:sz w:val="24"/>
          <w:szCs w:val="24"/>
        </w:rPr>
        <w:t>were more prevalent.</w:t>
      </w:r>
    </w:p>
    <w:p w14:paraId="58F910B3" w14:textId="77777777" w:rsidR="008E4A19" w:rsidRPr="00B7500D" w:rsidRDefault="008E4A19" w:rsidP="008E4A19">
      <w:pPr>
        <w:spacing w:after="0" w:line="240" w:lineRule="auto"/>
        <w:jc w:val="both"/>
        <w:rPr>
          <w:rFonts w:ascii="Verdana" w:hAnsi="Verdana" w:cs="Arial"/>
          <w:sz w:val="24"/>
          <w:szCs w:val="24"/>
        </w:rPr>
      </w:pPr>
    </w:p>
    <w:p w14:paraId="6602906C" w14:textId="230FF78D" w:rsidR="008E4A19" w:rsidRPr="00B7500D" w:rsidRDefault="008E4A19" w:rsidP="008E4A19">
      <w:pPr>
        <w:spacing w:after="0" w:line="240" w:lineRule="auto"/>
        <w:jc w:val="both"/>
        <w:rPr>
          <w:rFonts w:ascii="Verdana" w:hAnsi="Verdana" w:cs="Arial"/>
          <w:sz w:val="24"/>
          <w:szCs w:val="24"/>
        </w:rPr>
      </w:pPr>
      <w:r w:rsidRPr="00B7500D">
        <w:rPr>
          <w:rFonts w:ascii="Verdana" w:hAnsi="Verdana" w:cs="Arial"/>
          <w:sz w:val="24"/>
          <w:szCs w:val="24"/>
        </w:rPr>
        <w:t xml:space="preserve">The mapping will include a wide range of informal and formal groups such as mother and toddler groups, exercise classes, coffee mornings and choirs.  Some of these groups will be more suitable for </w:t>
      </w:r>
      <w:r w:rsidR="00132F54" w:rsidRPr="00B7500D">
        <w:rPr>
          <w:rFonts w:ascii="Verdana" w:hAnsi="Verdana" w:cs="Arial"/>
          <w:sz w:val="24"/>
          <w:szCs w:val="24"/>
        </w:rPr>
        <w:t>“</w:t>
      </w:r>
      <w:r w:rsidRPr="00B7500D">
        <w:rPr>
          <w:rFonts w:ascii="Verdana" w:hAnsi="Verdana" w:cs="Arial"/>
          <w:sz w:val="24"/>
          <w:szCs w:val="24"/>
        </w:rPr>
        <w:t>always on</w:t>
      </w:r>
      <w:r w:rsidR="00132F54" w:rsidRPr="00B7500D">
        <w:rPr>
          <w:rFonts w:ascii="Verdana" w:hAnsi="Verdana" w:cs="Arial"/>
          <w:sz w:val="24"/>
          <w:szCs w:val="24"/>
        </w:rPr>
        <w:t>”</w:t>
      </w:r>
      <w:r w:rsidRPr="00B7500D">
        <w:rPr>
          <w:rFonts w:ascii="Verdana" w:hAnsi="Verdana" w:cs="Arial"/>
          <w:sz w:val="24"/>
          <w:szCs w:val="24"/>
        </w:rPr>
        <w:t xml:space="preserve"> engagement around generic activities (where the agenda will be broad and open) whereas others will be suitable for </w:t>
      </w:r>
      <w:r w:rsidR="00AE1753" w:rsidRPr="00B7500D">
        <w:rPr>
          <w:rFonts w:ascii="Verdana" w:hAnsi="Verdana" w:cs="Arial"/>
          <w:sz w:val="24"/>
          <w:szCs w:val="24"/>
        </w:rPr>
        <w:t>Perinatal</w:t>
      </w:r>
      <w:r w:rsidRPr="00B7500D">
        <w:rPr>
          <w:rFonts w:ascii="Verdana" w:hAnsi="Verdana" w:cs="Arial"/>
          <w:sz w:val="24"/>
          <w:szCs w:val="24"/>
        </w:rPr>
        <w:t xml:space="preserve"> specific engagement activities.    </w:t>
      </w:r>
    </w:p>
    <w:p w14:paraId="0B6B6092" w14:textId="77777777" w:rsidR="008E4A19" w:rsidRPr="00B7500D" w:rsidRDefault="008E4A19" w:rsidP="008E4A19">
      <w:pPr>
        <w:spacing w:after="0" w:line="240" w:lineRule="auto"/>
        <w:jc w:val="both"/>
        <w:rPr>
          <w:rFonts w:ascii="Verdana" w:hAnsi="Verdana" w:cs="Arial"/>
          <w:sz w:val="24"/>
          <w:szCs w:val="24"/>
        </w:rPr>
      </w:pPr>
    </w:p>
    <w:p w14:paraId="316472A5" w14:textId="77777777" w:rsidR="008E4A19" w:rsidRPr="00B7500D" w:rsidRDefault="008E4A19" w:rsidP="008E4A19">
      <w:pPr>
        <w:spacing w:after="0" w:line="240" w:lineRule="auto"/>
        <w:jc w:val="both"/>
        <w:rPr>
          <w:rFonts w:ascii="Verdana" w:hAnsi="Verdana" w:cs="Arial"/>
          <w:sz w:val="24"/>
          <w:szCs w:val="24"/>
        </w:rPr>
      </w:pPr>
      <w:r w:rsidRPr="00B7500D">
        <w:rPr>
          <w:rFonts w:ascii="Verdana" w:hAnsi="Verdana" w:cs="Arial"/>
          <w:sz w:val="24"/>
          <w:szCs w:val="24"/>
        </w:rPr>
        <w:lastRenderedPageBreak/>
        <w:t>Once the mapping is completed, we will establish a “Sounding Boards Network”, working in conjunction with third sector partners and support groups, to guide our work in building relationships with lesser heard communities, and include a Women’s Network to create a space where women and their families feel safe and heard in shaping their care experience.</w:t>
      </w:r>
    </w:p>
    <w:p w14:paraId="758EE0DB" w14:textId="77777777" w:rsidR="008E4A19" w:rsidRPr="00B7500D" w:rsidRDefault="008E4A19" w:rsidP="008E4A19">
      <w:pPr>
        <w:spacing w:after="0" w:line="240" w:lineRule="auto"/>
        <w:jc w:val="both"/>
        <w:rPr>
          <w:rFonts w:ascii="Verdana" w:hAnsi="Verdana" w:cs="Arial"/>
          <w:sz w:val="24"/>
          <w:szCs w:val="24"/>
        </w:rPr>
      </w:pPr>
    </w:p>
    <w:p w14:paraId="05552540" w14:textId="6ECE9BF7" w:rsidR="008E4A19" w:rsidRPr="00B7500D" w:rsidRDefault="008E4A19" w:rsidP="008E4A19">
      <w:pPr>
        <w:spacing w:after="0" w:line="240" w:lineRule="auto"/>
        <w:jc w:val="both"/>
        <w:rPr>
          <w:rFonts w:ascii="Verdana" w:hAnsi="Verdana" w:cs="Arial"/>
          <w:sz w:val="24"/>
          <w:szCs w:val="24"/>
        </w:rPr>
      </w:pPr>
      <w:r w:rsidRPr="00B7500D">
        <w:rPr>
          <w:rFonts w:ascii="Verdana" w:hAnsi="Verdana" w:cs="Arial"/>
          <w:sz w:val="24"/>
          <w:szCs w:val="24"/>
        </w:rPr>
        <w:t xml:space="preserve">The network will be an important part of our ‘always on’ engagement across the organisation.  It will form our blueprint for </w:t>
      </w:r>
      <w:r w:rsidR="00766885" w:rsidRPr="00B7500D">
        <w:rPr>
          <w:rFonts w:ascii="Verdana" w:hAnsi="Verdana" w:cs="Arial"/>
          <w:sz w:val="24"/>
          <w:szCs w:val="24"/>
        </w:rPr>
        <w:t xml:space="preserve">Perinatal </w:t>
      </w:r>
      <w:r w:rsidRPr="00B7500D">
        <w:rPr>
          <w:rFonts w:ascii="Verdana" w:hAnsi="Verdana" w:cs="Arial"/>
          <w:sz w:val="24"/>
          <w:szCs w:val="24"/>
        </w:rPr>
        <w:t xml:space="preserve">engagement. </w:t>
      </w:r>
    </w:p>
    <w:p w14:paraId="2E82CD1C" w14:textId="77777777" w:rsidR="008E4A19" w:rsidRPr="00B7500D" w:rsidRDefault="008E4A19" w:rsidP="008E4A19">
      <w:pPr>
        <w:spacing w:after="0" w:line="240" w:lineRule="auto"/>
        <w:jc w:val="both"/>
        <w:rPr>
          <w:rFonts w:ascii="Verdana" w:hAnsi="Verdana" w:cs="Arial"/>
          <w:sz w:val="24"/>
          <w:szCs w:val="24"/>
        </w:rPr>
      </w:pPr>
    </w:p>
    <w:p w14:paraId="00A83A8D" w14:textId="21B52A68" w:rsidR="008E4A19" w:rsidRPr="00B7500D" w:rsidRDefault="008E4A19" w:rsidP="008E4A19">
      <w:pPr>
        <w:spacing w:after="0" w:line="240" w:lineRule="auto"/>
        <w:jc w:val="both"/>
        <w:rPr>
          <w:rFonts w:ascii="Verdana" w:hAnsi="Verdana" w:cs="Arial"/>
          <w:sz w:val="24"/>
          <w:szCs w:val="24"/>
        </w:rPr>
      </w:pPr>
      <w:r w:rsidRPr="00B7500D">
        <w:rPr>
          <w:rFonts w:ascii="Verdana" w:hAnsi="Verdana" w:cs="Arial"/>
          <w:sz w:val="24"/>
          <w:szCs w:val="24"/>
        </w:rPr>
        <w:t>Current actions include:</w:t>
      </w:r>
    </w:p>
    <w:p w14:paraId="50DAE559" w14:textId="77777777" w:rsidR="008E4A19" w:rsidRPr="00B7500D" w:rsidRDefault="008E4A19" w:rsidP="008E4A19">
      <w:pPr>
        <w:spacing w:after="0" w:line="240" w:lineRule="auto"/>
        <w:jc w:val="both"/>
        <w:rPr>
          <w:rFonts w:ascii="Verdana" w:hAnsi="Verdana" w:cs="Arial"/>
          <w:sz w:val="24"/>
          <w:szCs w:val="24"/>
        </w:rPr>
      </w:pPr>
    </w:p>
    <w:p w14:paraId="789D7506" w14:textId="77777777" w:rsidR="008E4A19" w:rsidRPr="00B7500D" w:rsidRDefault="008E4A19" w:rsidP="008E4A19">
      <w:pPr>
        <w:pStyle w:val="ListParagraph"/>
        <w:numPr>
          <w:ilvl w:val="0"/>
          <w:numId w:val="48"/>
        </w:numPr>
        <w:spacing w:after="0" w:line="240" w:lineRule="auto"/>
        <w:jc w:val="both"/>
        <w:rPr>
          <w:rFonts w:ascii="Verdana" w:hAnsi="Verdana" w:cs="Arial"/>
          <w:sz w:val="24"/>
          <w:szCs w:val="24"/>
        </w:rPr>
      </w:pPr>
      <w:r w:rsidRPr="00B7500D">
        <w:rPr>
          <w:rFonts w:ascii="Verdana" w:hAnsi="Verdana" w:cs="Arial"/>
          <w:sz w:val="24"/>
          <w:szCs w:val="24"/>
        </w:rPr>
        <w:t xml:space="preserve">Collaboration with community groups such as the ‘Mums and Toddlers Foundation’ and ‘Chai and Chat’ to gather feedback and strengthen representation in planning  and delivery of services. </w:t>
      </w:r>
    </w:p>
    <w:p w14:paraId="4B9F6FD9" w14:textId="4D95AA7D" w:rsidR="008E4A19" w:rsidRPr="00B7500D" w:rsidRDefault="008E4A19" w:rsidP="008E4A19">
      <w:pPr>
        <w:pStyle w:val="ListParagraph"/>
        <w:numPr>
          <w:ilvl w:val="0"/>
          <w:numId w:val="48"/>
        </w:numPr>
        <w:spacing w:after="0" w:line="240" w:lineRule="auto"/>
        <w:jc w:val="both"/>
        <w:rPr>
          <w:rFonts w:ascii="Verdana" w:hAnsi="Verdana" w:cs="Arial"/>
          <w:sz w:val="24"/>
          <w:szCs w:val="24"/>
        </w:rPr>
      </w:pPr>
      <w:r w:rsidRPr="00B7500D">
        <w:rPr>
          <w:rFonts w:ascii="Verdana" w:hAnsi="Verdana" w:cs="Arial"/>
          <w:sz w:val="24"/>
          <w:szCs w:val="24"/>
        </w:rPr>
        <w:t xml:space="preserve">Work is also underway as part of the </w:t>
      </w:r>
      <w:r w:rsidR="00D21C16" w:rsidRPr="00B7500D">
        <w:rPr>
          <w:rFonts w:ascii="Verdana" w:hAnsi="Verdana" w:cs="Arial"/>
          <w:sz w:val="24"/>
          <w:szCs w:val="24"/>
        </w:rPr>
        <w:t xml:space="preserve">Perinatal </w:t>
      </w:r>
      <w:r w:rsidRPr="00B7500D">
        <w:rPr>
          <w:rFonts w:ascii="Verdana" w:hAnsi="Verdana" w:cs="Arial"/>
          <w:sz w:val="24"/>
          <w:szCs w:val="24"/>
        </w:rPr>
        <w:t xml:space="preserve">engagement blueprint to establish </w:t>
      </w:r>
      <w:proofErr w:type="gramStart"/>
      <w:r w:rsidRPr="00B7500D">
        <w:rPr>
          <w:rFonts w:ascii="Verdana" w:hAnsi="Verdana" w:cs="Arial"/>
          <w:sz w:val="24"/>
          <w:szCs w:val="24"/>
        </w:rPr>
        <w:t>an</w:t>
      </w:r>
      <w:proofErr w:type="gramEnd"/>
      <w:r w:rsidRPr="00B7500D">
        <w:rPr>
          <w:rFonts w:ascii="Verdana" w:hAnsi="Verdana" w:cs="Arial"/>
          <w:sz w:val="24"/>
          <w:szCs w:val="24"/>
        </w:rPr>
        <w:t xml:space="preserve"> Minority </w:t>
      </w:r>
      <w:r w:rsidR="00E40267" w:rsidRPr="00B7500D">
        <w:rPr>
          <w:rFonts w:ascii="Verdana" w:hAnsi="Verdana" w:cs="Arial"/>
          <w:sz w:val="24"/>
          <w:szCs w:val="24"/>
        </w:rPr>
        <w:t xml:space="preserve">Ethnic </w:t>
      </w:r>
      <w:r w:rsidRPr="00B7500D">
        <w:rPr>
          <w:rFonts w:ascii="Verdana" w:hAnsi="Verdana" w:cs="Arial"/>
          <w:sz w:val="24"/>
          <w:szCs w:val="24"/>
        </w:rPr>
        <w:t xml:space="preserve">Sounding Board to embed diverse voices in policy and improvement decisions. </w:t>
      </w:r>
    </w:p>
    <w:p w14:paraId="3E92BDA9" w14:textId="77777777" w:rsidR="008E4A19" w:rsidRPr="00B7500D" w:rsidRDefault="008E4A19" w:rsidP="008E4A19">
      <w:pPr>
        <w:pStyle w:val="ListParagraph"/>
        <w:numPr>
          <w:ilvl w:val="0"/>
          <w:numId w:val="48"/>
        </w:numPr>
        <w:spacing w:after="0" w:line="240" w:lineRule="auto"/>
        <w:jc w:val="both"/>
        <w:rPr>
          <w:rFonts w:ascii="Verdana" w:hAnsi="Verdana" w:cs="Arial"/>
          <w:sz w:val="24"/>
          <w:szCs w:val="24"/>
        </w:rPr>
      </w:pPr>
      <w:r w:rsidRPr="00B7500D">
        <w:rPr>
          <w:rFonts w:ascii="Verdana" w:hAnsi="Verdana" w:cs="Arial"/>
          <w:sz w:val="24"/>
          <w:szCs w:val="24"/>
        </w:rPr>
        <w:t xml:space="preserve">Feedback mechanisms, including Civica surveys and outreach sessions are being expanded with translation support and cultural awareness questions. </w:t>
      </w:r>
    </w:p>
    <w:p w14:paraId="1E82D077" w14:textId="2F13026D" w:rsidR="008E4A19" w:rsidRPr="00B7500D" w:rsidRDefault="008E4A19" w:rsidP="008E4A19">
      <w:pPr>
        <w:pStyle w:val="ListParagraph"/>
        <w:numPr>
          <w:ilvl w:val="0"/>
          <w:numId w:val="48"/>
        </w:numPr>
        <w:spacing w:after="0" w:line="240" w:lineRule="auto"/>
        <w:jc w:val="both"/>
        <w:rPr>
          <w:rFonts w:ascii="Verdana" w:hAnsi="Verdana" w:cs="Arial"/>
          <w:sz w:val="24"/>
          <w:szCs w:val="24"/>
        </w:rPr>
      </w:pPr>
      <w:r w:rsidRPr="00B7500D">
        <w:rPr>
          <w:rFonts w:ascii="Verdana" w:hAnsi="Verdana" w:cs="Arial"/>
          <w:sz w:val="24"/>
          <w:szCs w:val="24"/>
        </w:rPr>
        <w:t>Staff participation in equality, diversity, and inclusion (EDI) training and events continues, alongside implementation of fast-track antenatal services for minority</w:t>
      </w:r>
      <w:r w:rsidR="00E625E4" w:rsidRPr="00B7500D">
        <w:rPr>
          <w:rFonts w:ascii="Verdana" w:hAnsi="Verdana" w:cs="Arial"/>
          <w:sz w:val="24"/>
          <w:szCs w:val="24"/>
        </w:rPr>
        <w:t xml:space="preserve"> ethnic</w:t>
      </w:r>
      <w:r w:rsidRPr="00B7500D">
        <w:rPr>
          <w:rFonts w:ascii="Verdana" w:hAnsi="Verdana" w:cs="Arial"/>
          <w:sz w:val="24"/>
          <w:szCs w:val="24"/>
        </w:rPr>
        <w:t xml:space="preserve"> families. </w:t>
      </w:r>
    </w:p>
    <w:p w14:paraId="1B84376E" w14:textId="77777777" w:rsidR="008E4A19" w:rsidRPr="00B7500D" w:rsidRDefault="008E4A19" w:rsidP="008E4A19">
      <w:pPr>
        <w:pStyle w:val="ListParagraph"/>
        <w:numPr>
          <w:ilvl w:val="0"/>
          <w:numId w:val="48"/>
        </w:numPr>
        <w:spacing w:after="0" w:line="240" w:lineRule="auto"/>
        <w:jc w:val="both"/>
        <w:rPr>
          <w:rFonts w:ascii="Verdana" w:hAnsi="Verdana" w:cs="Arial"/>
          <w:sz w:val="24"/>
          <w:szCs w:val="24"/>
        </w:rPr>
      </w:pPr>
      <w:r w:rsidRPr="00B7500D">
        <w:rPr>
          <w:rFonts w:ascii="Verdana" w:hAnsi="Verdana" w:cs="Arial"/>
          <w:sz w:val="24"/>
          <w:szCs w:val="24"/>
        </w:rPr>
        <w:t>Inclusive practices are visible across clinical areas through multilingual signage, diverse educational materials, and access to interpretation services.</w:t>
      </w:r>
    </w:p>
    <w:p w14:paraId="3A4F3467" w14:textId="4609E002" w:rsidR="008E4A19" w:rsidRPr="00B7500D" w:rsidRDefault="008E4A19" w:rsidP="008E4A19">
      <w:pPr>
        <w:pStyle w:val="ListParagraph"/>
        <w:numPr>
          <w:ilvl w:val="0"/>
          <w:numId w:val="48"/>
        </w:numPr>
        <w:spacing w:after="0" w:line="240" w:lineRule="auto"/>
        <w:jc w:val="both"/>
        <w:rPr>
          <w:rFonts w:ascii="Verdana" w:hAnsi="Verdana" w:cs="Arial"/>
          <w:sz w:val="24"/>
          <w:szCs w:val="24"/>
        </w:rPr>
      </w:pPr>
      <w:r w:rsidRPr="00B7500D">
        <w:rPr>
          <w:rFonts w:ascii="Verdana" w:hAnsi="Verdana" w:cs="Arial"/>
          <w:sz w:val="24"/>
          <w:szCs w:val="24"/>
        </w:rPr>
        <w:t xml:space="preserve">Our website content dedicated to </w:t>
      </w:r>
      <w:r w:rsidR="00D21C16" w:rsidRPr="00B7500D">
        <w:rPr>
          <w:rFonts w:ascii="Verdana" w:hAnsi="Verdana" w:cs="Arial"/>
          <w:sz w:val="24"/>
          <w:szCs w:val="24"/>
        </w:rPr>
        <w:t xml:space="preserve">Perinatal </w:t>
      </w:r>
      <w:r w:rsidR="00E625E4" w:rsidRPr="00B7500D">
        <w:rPr>
          <w:rFonts w:ascii="Verdana" w:hAnsi="Verdana" w:cs="Arial"/>
          <w:sz w:val="24"/>
          <w:szCs w:val="24"/>
        </w:rPr>
        <w:t>S</w:t>
      </w:r>
      <w:r w:rsidRPr="00B7500D">
        <w:rPr>
          <w:rFonts w:ascii="Verdana" w:hAnsi="Verdana" w:cs="Arial"/>
          <w:sz w:val="24"/>
          <w:szCs w:val="24"/>
        </w:rPr>
        <w:t xml:space="preserve">ervices is being reviewed and strengthened in order to provide better information to women and their families in an easy to read and accessible way  </w:t>
      </w:r>
    </w:p>
    <w:p w14:paraId="0B9A2B2A" w14:textId="544DDDCC" w:rsidR="008E4A19" w:rsidRPr="00B7500D" w:rsidRDefault="008E4A19" w:rsidP="008E4A19">
      <w:pPr>
        <w:pStyle w:val="ListParagraph"/>
        <w:numPr>
          <w:ilvl w:val="0"/>
          <w:numId w:val="48"/>
        </w:numPr>
        <w:spacing w:after="0" w:line="240" w:lineRule="auto"/>
        <w:jc w:val="both"/>
        <w:rPr>
          <w:rFonts w:ascii="Verdana" w:hAnsi="Verdana" w:cs="Arial"/>
          <w:kern w:val="2"/>
          <w:sz w:val="24"/>
          <w:szCs w:val="24"/>
          <w14:ligatures w14:val="standardContextual"/>
        </w:rPr>
      </w:pPr>
      <w:r w:rsidRPr="00B7500D">
        <w:rPr>
          <w:rFonts w:ascii="Verdana" w:hAnsi="Verdana" w:cs="Arial"/>
          <w:kern w:val="2"/>
          <w:sz w:val="24"/>
          <w:szCs w:val="24"/>
          <w14:ligatures w14:val="standardContextual"/>
        </w:rPr>
        <w:t xml:space="preserve">Future plans include establishment of the Women’s Network Sounding Board, enhanced demographic data collection, culturally inclusive communications, and recruitment of diverse representation within the Maternity </w:t>
      </w:r>
      <w:r w:rsidR="00D21C16" w:rsidRPr="00B7500D">
        <w:rPr>
          <w:rFonts w:ascii="Verdana" w:hAnsi="Verdana" w:cs="Arial"/>
          <w:kern w:val="2"/>
          <w:sz w:val="24"/>
          <w:szCs w:val="24"/>
          <w14:ligatures w14:val="standardContextual"/>
        </w:rPr>
        <w:t xml:space="preserve">and Neonatal </w:t>
      </w:r>
      <w:r w:rsidRPr="00B7500D">
        <w:rPr>
          <w:rFonts w:ascii="Verdana" w:hAnsi="Verdana" w:cs="Arial"/>
          <w:kern w:val="2"/>
          <w:sz w:val="24"/>
          <w:szCs w:val="24"/>
          <w14:ligatures w14:val="standardContextual"/>
        </w:rPr>
        <w:t xml:space="preserve">Voices Partnership. </w:t>
      </w:r>
    </w:p>
    <w:p w14:paraId="34769245" w14:textId="77777777" w:rsidR="008E4A19" w:rsidRPr="00B7500D" w:rsidRDefault="008E4A19" w:rsidP="008E4A19">
      <w:pPr>
        <w:pStyle w:val="ListParagraph"/>
        <w:numPr>
          <w:ilvl w:val="0"/>
          <w:numId w:val="49"/>
        </w:numPr>
        <w:spacing w:after="0" w:line="240" w:lineRule="auto"/>
        <w:jc w:val="both"/>
        <w:rPr>
          <w:rFonts w:ascii="Verdana" w:hAnsi="Verdana" w:cs="Arial"/>
          <w:kern w:val="2"/>
          <w:sz w:val="24"/>
          <w:szCs w:val="24"/>
          <w14:ligatures w14:val="standardContextual"/>
        </w:rPr>
      </w:pPr>
      <w:r w:rsidRPr="00B7500D">
        <w:rPr>
          <w:rFonts w:ascii="Verdana" w:hAnsi="Verdana" w:cs="Arial"/>
          <w:kern w:val="2"/>
          <w:sz w:val="24"/>
          <w:szCs w:val="24"/>
          <w14:ligatures w14:val="standardContextual"/>
        </w:rPr>
        <w:t>The service has also completed a comprehensive benchmarking exercise against the Health Education Inspectorate Wales (HEIW) Perinatal Engagement Plan. This analysis has informed the development of a strengthened local Engagement Plan designed to enhance outreach and involvement across Swansea Bay communities. The findings and proposed actions were presented to the Perinatal Committee, providing assurance on alignment with national expectations and on the service’s commitment to continuous improvement in perinatal engagement.</w:t>
      </w:r>
    </w:p>
    <w:p w14:paraId="43D63AC1" w14:textId="77777777" w:rsidR="008E4A19" w:rsidRPr="00B7500D" w:rsidRDefault="008E4A19" w:rsidP="008E4A19">
      <w:pPr>
        <w:pStyle w:val="ListParagraph"/>
        <w:numPr>
          <w:ilvl w:val="0"/>
          <w:numId w:val="49"/>
        </w:numPr>
        <w:spacing w:after="0" w:line="240" w:lineRule="auto"/>
        <w:jc w:val="both"/>
        <w:rPr>
          <w:rFonts w:ascii="Verdana" w:hAnsi="Verdana" w:cs="Arial"/>
          <w:kern w:val="2"/>
          <w:sz w:val="24"/>
          <w:szCs w:val="24"/>
          <w14:ligatures w14:val="standardContextual"/>
        </w:rPr>
      </w:pPr>
      <w:r w:rsidRPr="00B7500D">
        <w:rPr>
          <w:rFonts w:ascii="Verdana" w:hAnsi="Verdana" w:cs="Arial"/>
          <w:kern w:val="2"/>
          <w:sz w:val="24"/>
          <w:szCs w:val="24"/>
          <w14:ligatures w14:val="standardContextual"/>
        </w:rPr>
        <w:t xml:space="preserve">Listening and engagement activities have also been undertaken by the Chief Executive Officer, Executive Director of Nursing and Patient </w:t>
      </w:r>
      <w:r w:rsidRPr="00B7500D">
        <w:rPr>
          <w:rFonts w:ascii="Verdana" w:hAnsi="Verdana" w:cs="Arial"/>
          <w:kern w:val="2"/>
          <w:sz w:val="24"/>
          <w:szCs w:val="24"/>
          <w14:ligatures w14:val="standardContextual"/>
        </w:rPr>
        <w:lastRenderedPageBreak/>
        <w:t xml:space="preserve">Experience, Oversight Panel Lead for family engagement with members of the Chinese and Muslim communities. </w:t>
      </w:r>
    </w:p>
    <w:p w14:paraId="4AD642DA" w14:textId="39BB4053" w:rsidR="004D5FD7" w:rsidRPr="00B7500D" w:rsidRDefault="004D5FD7" w:rsidP="0009532F">
      <w:pPr>
        <w:pStyle w:val="ListParagraph"/>
        <w:numPr>
          <w:ilvl w:val="0"/>
          <w:numId w:val="49"/>
        </w:numPr>
        <w:spacing w:after="0" w:line="240" w:lineRule="auto"/>
        <w:jc w:val="both"/>
        <w:rPr>
          <w:rFonts w:ascii="Verdana" w:hAnsi="Verdana" w:cs="Arial"/>
          <w:kern w:val="2"/>
          <w:sz w:val="24"/>
          <w:szCs w:val="24"/>
          <w14:ligatures w14:val="standardContextual"/>
        </w:rPr>
      </w:pPr>
      <w:r w:rsidRPr="00B7500D">
        <w:rPr>
          <w:rFonts w:ascii="Verdana" w:hAnsi="Verdana" w:cs="Arial"/>
          <w:kern w:val="2"/>
          <w:sz w:val="24"/>
          <w:szCs w:val="24"/>
          <w14:ligatures w14:val="standardContextual"/>
        </w:rPr>
        <w:t>Develop a Perinatal Engagement Strategy, triangulating existing intelligence data and insights gathered through listening and learning activities</w:t>
      </w:r>
      <w:r w:rsidR="00A82B74" w:rsidRPr="00B7500D">
        <w:rPr>
          <w:rFonts w:ascii="Verdana" w:hAnsi="Verdana" w:cs="Arial"/>
          <w:kern w:val="2"/>
          <w:sz w:val="24"/>
          <w:szCs w:val="24"/>
          <w14:ligatures w14:val="standardContextual"/>
        </w:rPr>
        <w:t>,</w:t>
      </w:r>
      <w:r w:rsidR="006C4A82" w:rsidRPr="00B7500D">
        <w:rPr>
          <w:rFonts w:ascii="Verdana" w:hAnsi="Verdana" w:cs="Arial"/>
          <w:kern w:val="2"/>
          <w:sz w:val="24"/>
          <w:szCs w:val="24"/>
          <w14:ligatures w14:val="standardContextual"/>
        </w:rPr>
        <w:t xml:space="preserve"> to build a strategic approach to all elements </w:t>
      </w:r>
      <w:r w:rsidR="00A82B74" w:rsidRPr="00B7500D">
        <w:rPr>
          <w:rFonts w:ascii="Verdana" w:hAnsi="Verdana" w:cs="Arial"/>
          <w:kern w:val="2"/>
          <w:sz w:val="24"/>
          <w:szCs w:val="24"/>
          <w14:ligatures w14:val="standardContextual"/>
        </w:rPr>
        <w:t>of perinatal engagement</w:t>
      </w:r>
      <w:r w:rsidRPr="00B7500D">
        <w:rPr>
          <w:rFonts w:ascii="Verdana" w:hAnsi="Verdana" w:cs="Arial"/>
          <w:kern w:val="2"/>
          <w:sz w:val="24"/>
          <w:szCs w:val="24"/>
          <w14:ligatures w14:val="standardContextual"/>
        </w:rPr>
        <w:t>. The Perinatal Engagement Strategy will include development of a "Harmed Patient Pathway"</w:t>
      </w:r>
      <w:r w:rsidR="00285ED1" w:rsidRPr="00B7500D">
        <w:rPr>
          <w:rFonts w:ascii="Verdana" w:hAnsi="Verdana" w:cs="Arial"/>
          <w:kern w:val="2"/>
          <w:sz w:val="24"/>
          <w:szCs w:val="24"/>
          <w14:ligatures w14:val="standardContextual"/>
        </w:rPr>
        <w:t xml:space="preserve">, </w:t>
      </w:r>
      <w:r w:rsidR="00AB4C4C" w:rsidRPr="00B7500D">
        <w:rPr>
          <w:rFonts w:ascii="Verdana" w:hAnsi="Verdana" w:cs="Arial"/>
          <w:kern w:val="2"/>
          <w:sz w:val="24"/>
          <w:szCs w:val="24"/>
          <w14:ligatures w14:val="standardContextual"/>
        </w:rPr>
        <w:t>recognising the need to prevent second</w:t>
      </w:r>
      <w:r w:rsidR="00B012BA" w:rsidRPr="00B7500D">
        <w:rPr>
          <w:rFonts w:ascii="Verdana" w:hAnsi="Verdana" w:cs="Arial"/>
          <w:kern w:val="2"/>
          <w:sz w:val="24"/>
          <w:szCs w:val="24"/>
          <w14:ligatures w14:val="standardContextual"/>
        </w:rPr>
        <w:t>ary</w:t>
      </w:r>
      <w:r w:rsidR="00AB4C4C" w:rsidRPr="00B7500D">
        <w:rPr>
          <w:rFonts w:ascii="Verdana" w:hAnsi="Verdana" w:cs="Arial"/>
          <w:kern w:val="2"/>
          <w:sz w:val="24"/>
          <w:szCs w:val="24"/>
          <w14:ligatures w14:val="standardContextual"/>
        </w:rPr>
        <w:t xml:space="preserve"> harm, </w:t>
      </w:r>
      <w:r w:rsidR="0009532F" w:rsidRPr="00B7500D">
        <w:rPr>
          <w:rFonts w:ascii="Verdana" w:hAnsi="Verdana" w:cs="Arial"/>
          <w:kern w:val="2"/>
          <w:sz w:val="24"/>
          <w:szCs w:val="24"/>
          <w14:ligatures w14:val="standardContextual"/>
        </w:rPr>
        <w:t xml:space="preserve">and to </w:t>
      </w:r>
      <w:r w:rsidR="00AB4C4C" w:rsidRPr="00B7500D">
        <w:rPr>
          <w:rFonts w:ascii="Verdana" w:hAnsi="Verdana" w:cs="Arial"/>
          <w:kern w:val="2"/>
          <w:sz w:val="24"/>
          <w:szCs w:val="24"/>
          <w14:ligatures w14:val="standardContextual"/>
        </w:rPr>
        <w:t>focus on healing, accountability, and proper, timely communication rather than just investigation.</w:t>
      </w:r>
      <w:r w:rsidR="0009532F" w:rsidRPr="00B7500D">
        <w:rPr>
          <w:rFonts w:ascii="Verdana" w:hAnsi="Verdana" w:cs="Arial"/>
          <w:kern w:val="2"/>
          <w:sz w:val="24"/>
          <w:szCs w:val="24"/>
          <w14:ligatures w14:val="standardContextual"/>
        </w:rPr>
        <w:t xml:space="preserve"> The pathway will dovetail into other </w:t>
      </w:r>
      <w:r w:rsidR="00FB3BA6" w:rsidRPr="00B7500D">
        <w:rPr>
          <w:rFonts w:ascii="Verdana" w:hAnsi="Verdana" w:cs="Arial"/>
          <w:kern w:val="2"/>
          <w:sz w:val="24"/>
          <w:szCs w:val="24"/>
          <w14:ligatures w14:val="standardContextual"/>
        </w:rPr>
        <w:t xml:space="preserve">programme activities linked to trauma informed care, as well as our </w:t>
      </w:r>
      <w:r w:rsidR="006C4A82" w:rsidRPr="00B7500D">
        <w:rPr>
          <w:rFonts w:ascii="Verdana" w:hAnsi="Verdana" w:cs="Arial"/>
          <w:kern w:val="2"/>
          <w:sz w:val="24"/>
          <w:szCs w:val="24"/>
          <w14:ligatures w14:val="standardContextual"/>
        </w:rPr>
        <w:t xml:space="preserve">improved investigations process. </w:t>
      </w:r>
    </w:p>
    <w:p w14:paraId="0C98E837" w14:textId="77777777" w:rsidR="008E4A19" w:rsidRPr="00B7500D" w:rsidRDefault="008E4A19" w:rsidP="008E4A19">
      <w:pPr>
        <w:spacing w:after="0" w:line="240" w:lineRule="auto"/>
        <w:rPr>
          <w:rFonts w:ascii="Verdana" w:hAnsi="Verdana" w:cs="Arial"/>
          <w:sz w:val="24"/>
          <w:szCs w:val="24"/>
        </w:rPr>
      </w:pPr>
    </w:p>
    <w:p w14:paraId="6111413F" w14:textId="77777777" w:rsidR="008E4A19" w:rsidRPr="00B7500D" w:rsidRDefault="008E4A19" w:rsidP="008E4A19">
      <w:pPr>
        <w:spacing w:after="0" w:line="240" w:lineRule="auto"/>
        <w:jc w:val="both"/>
        <w:rPr>
          <w:rFonts w:ascii="Verdana" w:hAnsi="Verdana" w:cs="Arial"/>
          <w:sz w:val="24"/>
          <w:szCs w:val="24"/>
        </w:rPr>
      </w:pPr>
    </w:p>
    <w:p w14:paraId="6E0101B9" w14:textId="66AE8EAA" w:rsidR="008E4A19" w:rsidRPr="00B7500D" w:rsidRDefault="008E4A19" w:rsidP="008E4A19">
      <w:pPr>
        <w:spacing w:after="0" w:line="240" w:lineRule="auto"/>
        <w:rPr>
          <w:rFonts w:ascii="Verdana" w:hAnsi="Verdana" w:cs="Arial"/>
          <w:color w:val="FF0000"/>
          <w:sz w:val="24"/>
          <w:szCs w:val="24"/>
        </w:rPr>
      </w:pPr>
      <w:r w:rsidRPr="00B7500D">
        <w:rPr>
          <w:rFonts w:ascii="Verdana" w:hAnsi="Verdana" w:cs="Arial"/>
          <w:color w:val="FF0000"/>
          <w:sz w:val="24"/>
          <w:szCs w:val="24"/>
        </w:rPr>
        <w:t xml:space="preserve">Action </w:t>
      </w:r>
      <w:r w:rsidR="00703CBB" w:rsidRPr="00B7500D">
        <w:rPr>
          <w:rFonts w:ascii="Verdana" w:hAnsi="Verdana" w:cs="Arial"/>
          <w:color w:val="FF0000"/>
          <w:sz w:val="24"/>
          <w:szCs w:val="24"/>
        </w:rPr>
        <w:t>delivery date</w:t>
      </w:r>
      <w:r w:rsidRPr="00B7500D">
        <w:rPr>
          <w:rFonts w:ascii="Verdana" w:hAnsi="Verdana" w:cs="Arial"/>
          <w:color w:val="FF0000"/>
          <w:sz w:val="24"/>
          <w:szCs w:val="24"/>
        </w:rPr>
        <w:t>: Stakeholder mapping April 2026 / rolling programme of engagement</w:t>
      </w:r>
    </w:p>
    <w:p w14:paraId="54277C5C" w14:textId="5251D2BC" w:rsidR="00703CBB" w:rsidRPr="00B7500D" w:rsidRDefault="00703CBB" w:rsidP="008E4A19">
      <w:pPr>
        <w:spacing w:after="0" w:line="240" w:lineRule="auto"/>
        <w:rPr>
          <w:rFonts w:ascii="Verdana" w:hAnsi="Verdana" w:cs="Arial"/>
          <w:color w:val="FF0000"/>
          <w:sz w:val="24"/>
          <w:szCs w:val="24"/>
        </w:rPr>
      </w:pPr>
      <w:r w:rsidRPr="00B7500D">
        <w:rPr>
          <w:rFonts w:ascii="Verdana" w:hAnsi="Verdana" w:cs="Arial"/>
          <w:color w:val="FF0000"/>
          <w:sz w:val="24"/>
          <w:szCs w:val="24"/>
        </w:rPr>
        <w:t>Action delivery date: Perinatal Engagement Strategy June 2026</w:t>
      </w:r>
    </w:p>
    <w:p w14:paraId="4B754899" w14:textId="77777777" w:rsidR="004854AC" w:rsidRPr="00B7500D" w:rsidRDefault="004854AC" w:rsidP="00625DB7">
      <w:pPr>
        <w:spacing w:after="0" w:line="240" w:lineRule="auto"/>
        <w:jc w:val="both"/>
        <w:rPr>
          <w:rFonts w:ascii="Verdana" w:hAnsi="Verdana" w:cs="Arial"/>
          <w:sz w:val="24"/>
          <w:szCs w:val="24"/>
        </w:rPr>
      </w:pPr>
    </w:p>
    <w:p w14:paraId="6D6EECA5" w14:textId="77777777" w:rsidR="004854AC" w:rsidRPr="00B7500D" w:rsidRDefault="004854AC" w:rsidP="00625DB7">
      <w:pPr>
        <w:spacing w:after="0" w:line="240" w:lineRule="auto"/>
        <w:jc w:val="both"/>
        <w:rPr>
          <w:rFonts w:ascii="Verdana" w:hAnsi="Verdana" w:cs="Arial"/>
          <w:sz w:val="24"/>
          <w:szCs w:val="24"/>
        </w:rPr>
      </w:pPr>
    </w:p>
    <w:p w14:paraId="537978B1" w14:textId="77777777" w:rsidR="004854AC" w:rsidRPr="00B7500D" w:rsidRDefault="00D37271" w:rsidP="00625DB7">
      <w:pPr>
        <w:spacing w:after="0" w:line="240" w:lineRule="auto"/>
        <w:ind w:left="720"/>
        <w:jc w:val="both"/>
        <w:rPr>
          <w:rFonts w:ascii="Verdana" w:hAnsi="Verdana" w:cs="Arial"/>
          <w:b/>
          <w:bCs/>
          <w:sz w:val="24"/>
          <w:szCs w:val="24"/>
        </w:rPr>
      </w:pPr>
      <w:r w:rsidRPr="00B7500D">
        <w:rPr>
          <w:rFonts w:ascii="Verdana" w:hAnsi="Verdana" w:cs="Arial"/>
          <w:b/>
          <w:bCs/>
          <w:sz w:val="24"/>
          <w:szCs w:val="24"/>
        </w:rPr>
        <w:t xml:space="preserve">3.3 </w:t>
      </w:r>
      <w:r w:rsidR="006B5E9F" w:rsidRPr="00B7500D">
        <w:rPr>
          <w:rFonts w:ascii="Verdana" w:hAnsi="Verdana" w:cs="Arial"/>
          <w:b/>
          <w:bCs/>
          <w:sz w:val="24"/>
          <w:szCs w:val="24"/>
        </w:rPr>
        <w:t>Updates on areas needing immediate action</w:t>
      </w:r>
    </w:p>
    <w:p w14:paraId="7617F6CA" w14:textId="77777777" w:rsidR="004854AC" w:rsidRPr="00B7500D" w:rsidRDefault="004854AC" w:rsidP="00625DB7">
      <w:pPr>
        <w:spacing w:after="0" w:line="240" w:lineRule="auto"/>
        <w:jc w:val="both"/>
        <w:rPr>
          <w:rFonts w:ascii="Verdana" w:hAnsi="Verdana" w:cs="Arial"/>
          <w:sz w:val="24"/>
          <w:szCs w:val="24"/>
        </w:rPr>
      </w:pPr>
    </w:p>
    <w:p w14:paraId="10639115" w14:textId="77777777" w:rsidR="004854AC" w:rsidRPr="00B7500D" w:rsidRDefault="00511E9A" w:rsidP="00625DB7">
      <w:pPr>
        <w:spacing w:after="0" w:line="240" w:lineRule="auto"/>
        <w:jc w:val="both"/>
        <w:rPr>
          <w:rFonts w:ascii="Verdana" w:hAnsi="Verdana" w:cs="Arial"/>
          <w:sz w:val="24"/>
          <w:szCs w:val="24"/>
        </w:rPr>
      </w:pPr>
      <w:r w:rsidRPr="00B7500D">
        <w:rPr>
          <w:rFonts w:ascii="Verdana" w:hAnsi="Verdana" w:cs="Arial"/>
          <w:sz w:val="24"/>
          <w:szCs w:val="24"/>
        </w:rPr>
        <w:t>The Independent Review highlighted several areas where immediate action needed to be taken:</w:t>
      </w:r>
    </w:p>
    <w:p w14:paraId="56C1831B" w14:textId="77777777" w:rsidR="00511E9A" w:rsidRPr="00B7500D" w:rsidRDefault="00511E9A" w:rsidP="00625DB7">
      <w:pPr>
        <w:spacing w:after="0" w:line="240" w:lineRule="auto"/>
        <w:jc w:val="both"/>
        <w:rPr>
          <w:rFonts w:ascii="Verdana" w:hAnsi="Verdana" w:cs="Arial"/>
          <w:sz w:val="24"/>
          <w:szCs w:val="24"/>
        </w:rPr>
      </w:pPr>
    </w:p>
    <w:p w14:paraId="58CF90A7" w14:textId="77777777" w:rsidR="00392A0E" w:rsidRPr="00B7500D" w:rsidRDefault="00392A0E" w:rsidP="00625DB7">
      <w:pPr>
        <w:pStyle w:val="ListParagraph"/>
        <w:numPr>
          <w:ilvl w:val="0"/>
          <w:numId w:val="36"/>
        </w:numPr>
        <w:spacing w:after="0" w:line="240" w:lineRule="auto"/>
        <w:jc w:val="both"/>
        <w:rPr>
          <w:rFonts w:ascii="Verdana" w:hAnsi="Verdana" w:cs="Arial"/>
          <w:sz w:val="24"/>
          <w:szCs w:val="24"/>
        </w:rPr>
      </w:pPr>
      <w:r w:rsidRPr="00B7500D">
        <w:rPr>
          <w:rFonts w:ascii="Verdana" w:hAnsi="Verdana" w:cs="Arial"/>
          <w:b/>
          <w:bCs/>
          <w:sz w:val="24"/>
          <w:szCs w:val="24"/>
        </w:rPr>
        <w:t>Induction of labour prioritisation</w:t>
      </w:r>
      <w:r w:rsidRPr="00B7500D">
        <w:rPr>
          <w:rFonts w:ascii="Verdana" w:hAnsi="Verdana" w:cs="Arial"/>
          <w:sz w:val="24"/>
          <w:szCs w:val="24"/>
        </w:rPr>
        <w:t xml:space="preserve"> </w:t>
      </w:r>
      <w:r w:rsidR="00511E9A" w:rsidRPr="00B7500D">
        <w:rPr>
          <w:rFonts w:ascii="Verdana" w:hAnsi="Verdana" w:cs="Arial"/>
          <w:sz w:val="24"/>
          <w:szCs w:val="24"/>
        </w:rPr>
        <w:t>– progress and next steps described in Section 3.2 (R8).</w:t>
      </w:r>
    </w:p>
    <w:p w14:paraId="2DED3B73" w14:textId="77777777" w:rsidR="00511E9A" w:rsidRPr="00B7500D" w:rsidRDefault="00511E9A" w:rsidP="00625DB7">
      <w:pPr>
        <w:pStyle w:val="ListParagraph"/>
        <w:numPr>
          <w:ilvl w:val="0"/>
          <w:numId w:val="6"/>
        </w:numPr>
        <w:spacing w:after="0" w:line="240" w:lineRule="auto"/>
        <w:jc w:val="both"/>
        <w:rPr>
          <w:rFonts w:ascii="Verdana" w:hAnsi="Verdana" w:cs="Arial"/>
          <w:sz w:val="24"/>
          <w:szCs w:val="24"/>
        </w:rPr>
      </w:pPr>
      <w:r w:rsidRPr="00B7500D">
        <w:rPr>
          <w:rFonts w:ascii="Verdana" w:hAnsi="Verdana" w:cs="Arial"/>
          <w:b/>
          <w:bCs/>
          <w:sz w:val="24"/>
          <w:szCs w:val="24"/>
        </w:rPr>
        <w:t xml:space="preserve">Maternity </w:t>
      </w:r>
      <w:r w:rsidR="00392A0E" w:rsidRPr="00B7500D">
        <w:rPr>
          <w:rFonts w:ascii="Verdana" w:hAnsi="Verdana" w:cs="Arial"/>
          <w:b/>
          <w:bCs/>
          <w:sz w:val="24"/>
          <w:szCs w:val="24"/>
        </w:rPr>
        <w:t>Triage –</w:t>
      </w:r>
      <w:r w:rsidRPr="00B7500D">
        <w:rPr>
          <w:rFonts w:ascii="Verdana" w:hAnsi="Verdana" w:cs="Arial"/>
          <w:sz w:val="24"/>
          <w:szCs w:val="24"/>
        </w:rPr>
        <w:t xml:space="preserve"> progress and next steps described in Section 3.2 (R1) </w:t>
      </w:r>
    </w:p>
    <w:p w14:paraId="010E6A05" w14:textId="77777777" w:rsidR="00511E9A" w:rsidRPr="00B7500D" w:rsidRDefault="00392A0E" w:rsidP="00625DB7">
      <w:pPr>
        <w:pStyle w:val="ListParagraph"/>
        <w:numPr>
          <w:ilvl w:val="0"/>
          <w:numId w:val="6"/>
        </w:numPr>
        <w:spacing w:after="0" w:line="240" w:lineRule="auto"/>
        <w:jc w:val="both"/>
        <w:rPr>
          <w:rFonts w:ascii="Verdana" w:hAnsi="Verdana" w:cs="Arial"/>
          <w:sz w:val="24"/>
          <w:szCs w:val="24"/>
        </w:rPr>
      </w:pPr>
      <w:r w:rsidRPr="00B7500D">
        <w:rPr>
          <w:rFonts w:ascii="Verdana" w:hAnsi="Verdana" w:cs="Arial"/>
          <w:b/>
          <w:bCs/>
          <w:sz w:val="24"/>
          <w:szCs w:val="24"/>
        </w:rPr>
        <w:t>Implementation of MEWS -</w:t>
      </w:r>
      <w:r w:rsidRPr="00B7500D">
        <w:rPr>
          <w:rFonts w:ascii="Verdana" w:hAnsi="Verdana" w:cs="Arial"/>
          <w:sz w:val="24"/>
          <w:szCs w:val="24"/>
        </w:rPr>
        <w:t xml:space="preserve"> </w:t>
      </w:r>
      <w:r w:rsidR="00511E9A" w:rsidRPr="00B7500D">
        <w:rPr>
          <w:rFonts w:ascii="Verdana" w:hAnsi="Verdana" w:cs="Arial"/>
          <w:sz w:val="24"/>
          <w:szCs w:val="24"/>
        </w:rPr>
        <w:t xml:space="preserve">progress and next steps described in Section 3.2 (R3) </w:t>
      </w:r>
    </w:p>
    <w:p w14:paraId="5DF5273B" w14:textId="186EF27F" w:rsidR="00FE750F" w:rsidRPr="00B7500D" w:rsidRDefault="00511E9A" w:rsidP="00E731A5">
      <w:pPr>
        <w:pStyle w:val="ListParagraph"/>
        <w:numPr>
          <w:ilvl w:val="0"/>
          <w:numId w:val="6"/>
        </w:numPr>
        <w:spacing w:after="0" w:line="240" w:lineRule="auto"/>
        <w:jc w:val="both"/>
        <w:rPr>
          <w:rFonts w:ascii="Verdana" w:hAnsi="Verdana" w:cs="Arial"/>
          <w:sz w:val="24"/>
          <w:szCs w:val="24"/>
        </w:rPr>
      </w:pPr>
      <w:r w:rsidRPr="00B7500D">
        <w:rPr>
          <w:rFonts w:ascii="Verdana" w:hAnsi="Verdana" w:cs="Arial"/>
          <w:b/>
          <w:bCs/>
          <w:sz w:val="24"/>
          <w:szCs w:val="24"/>
        </w:rPr>
        <w:t>Two-site working</w:t>
      </w:r>
      <w:r w:rsidR="00E04ECB" w:rsidRPr="00B7500D">
        <w:rPr>
          <w:rFonts w:ascii="Verdana" w:hAnsi="Verdana" w:cs="Arial"/>
          <w:b/>
          <w:bCs/>
          <w:sz w:val="24"/>
          <w:szCs w:val="24"/>
        </w:rPr>
        <w:t xml:space="preserve"> (PIP Workstream Action Reference 1.3.1-1.3.2</w:t>
      </w:r>
      <w:r w:rsidR="00596C94" w:rsidRPr="00B7500D">
        <w:rPr>
          <w:rFonts w:ascii="Verdana" w:hAnsi="Verdana" w:cs="Arial"/>
          <w:b/>
          <w:bCs/>
          <w:sz w:val="24"/>
          <w:szCs w:val="24"/>
        </w:rPr>
        <w:t>)</w:t>
      </w:r>
      <w:r w:rsidRPr="00B7500D">
        <w:rPr>
          <w:rFonts w:ascii="Verdana" w:hAnsi="Verdana" w:cs="Arial"/>
          <w:b/>
          <w:bCs/>
          <w:sz w:val="24"/>
          <w:szCs w:val="24"/>
        </w:rPr>
        <w:t xml:space="preserve"> </w:t>
      </w:r>
      <w:r w:rsidR="007D0E87" w:rsidRPr="00B7500D">
        <w:rPr>
          <w:rFonts w:ascii="Verdana" w:hAnsi="Verdana" w:cs="Arial"/>
          <w:b/>
          <w:bCs/>
          <w:sz w:val="24"/>
          <w:szCs w:val="24"/>
        </w:rPr>
        <w:t>–</w:t>
      </w:r>
      <w:r w:rsidRPr="00B7500D">
        <w:rPr>
          <w:rFonts w:ascii="Verdana" w:hAnsi="Verdana" w:cs="Arial"/>
          <w:b/>
          <w:bCs/>
          <w:sz w:val="24"/>
          <w:szCs w:val="24"/>
        </w:rPr>
        <w:t xml:space="preserve"> </w:t>
      </w:r>
      <w:r w:rsidR="00936FE0" w:rsidRPr="00B7500D">
        <w:rPr>
          <w:rFonts w:ascii="Verdana" w:hAnsi="Verdana" w:cs="Arial"/>
          <w:sz w:val="24"/>
          <w:szCs w:val="24"/>
        </w:rPr>
        <w:t>The d</w:t>
      </w:r>
      <w:r w:rsidR="00A66E00" w:rsidRPr="00B7500D">
        <w:rPr>
          <w:rFonts w:ascii="Verdana" w:hAnsi="Verdana" w:cs="Arial"/>
          <w:sz w:val="24"/>
          <w:szCs w:val="24"/>
        </w:rPr>
        <w:t>evelopment</w:t>
      </w:r>
      <w:r w:rsidR="00936FE0" w:rsidRPr="00B7500D">
        <w:rPr>
          <w:rFonts w:ascii="Verdana" w:hAnsi="Verdana" w:cs="Arial"/>
          <w:sz w:val="24"/>
          <w:szCs w:val="24"/>
        </w:rPr>
        <w:t xml:space="preserve"> and rollout of an Intensive Care Standard Operating Procedure </w:t>
      </w:r>
      <w:r w:rsidR="00255F3F" w:rsidRPr="00B7500D">
        <w:rPr>
          <w:rFonts w:ascii="Verdana" w:hAnsi="Verdana" w:cs="Arial"/>
          <w:sz w:val="24"/>
          <w:szCs w:val="24"/>
        </w:rPr>
        <w:t>was implemented in Autum</w:t>
      </w:r>
      <w:r w:rsidR="00530CBE" w:rsidRPr="00B7500D">
        <w:rPr>
          <w:rFonts w:ascii="Verdana" w:hAnsi="Verdana" w:cs="Arial"/>
          <w:sz w:val="24"/>
          <w:szCs w:val="24"/>
        </w:rPr>
        <w:t>n</w:t>
      </w:r>
      <w:r w:rsidR="00255F3F" w:rsidRPr="00B7500D">
        <w:rPr>
          <w:rFonts w:ascii="Verdana" w:hAnsi="Verdana" w:cs="Arial"/>
          <w:sz w:val="24"/>
          <w:szCs w:val="24"/>
        </w:rPr>
        <w:t xml:space="preserve"> 2025</w:t>
      </w:r>
      <w:r w:rsidR="00530CBE" w:rsidRPr="00B7500D">
        <w:rPr>
          <w:rFonts w:ascii="Verdana" w:hAnsi="Verdana" w:cs="Arial"/>
          <w:sz w:val="24"/>
          <w:szCs w:val="24"/>
        </w:rPr>
        <w:t xml:space="preserve">. Since the </w:t>
      </w:r>
      <w:r w:rsidR="00643CFF" w:rsidRPr="00B7500D">
        <w:rPr>
          <w:rFonts w:ascii="Verdana" w:hAnsi="Verdana" w:cs="Arial"/>
          <w:sz w:val="24"/>
          <w:szCs w:val="24"/>
        </w:rPr>
        <w:t>rollout, only one pregnant patient has been admitted</w:t>
      </w:r>
      <w:r w:rsidR="00383C79" w:rsidRPr="00B7500D">
        <w:rPr>
          <w:rFonts w:ascii="Verdana" w:hAnsi="Verdana" w:cs="Arial"/>
          <w:sz w:val="24"/>
          <w:szCs w:val="24"/>
        </w:rPr>
        <w:t xml:space="preserve"> to ITU. </w:t>
      </w:r>
      <w:r w:rsidR="00A66E00" w:rsidRPr="00B7500D">
        <w:rPr>
          <w:rFonts w:ascii="Verdana" w:hAnsi="Verdana" w:cs="Arial"/>
          <w:sz w:val="24"/>
          <w:szCs w:val="24"/>
        </w:rPr>
        <w:t xml:space="preserve">ITU admissions metrics </w:t>
      </w:r>
      <w:r w:rsidR="00383C79" w:rsidRPr="00B7500D">
        <w:rPr>
          <w:rFonts w:ascii="Verdana" w:hAnsi="Verdana" w:cs="Arial"/>
          <w:sz w:val="24"/>
          <w:szCs w:val="24"/>
        </w:rPr>
        <w:t xml:space="preserve">are reported to </w:t>
      </w:r>
      <w:r w:rsidR="00A66E00" w:rsidRPr="00B7500D">
        <w:rPr>
          <w:rFonts w:ascii="Verdana" w:hAnsi="Verdana" w:cs="Arial"/>
          <w:sz w:val="24"/>
          <w:szCs w:val="24"/>
        </w:rPr>
        <w:t>the Perin</w:t>
      </w:r>
      <w:r w:rsidR="00383C79" w:rsidRPr="00B7500D">
        <w:rPr>
          <w:rFonts w:ascii="Verdana" w:hAnsi="Verdana" w:cs="Arial"/>
          <w:sz w:val="24"/>
          <w:szCs w:val="24"/>
        </w:rPr>
        <w:t>a</w:t>
      </w:r>
      <w:r w:rsidR="00A66E00" w:rsidRPr="00B7500D">
        <w:rPr>
          <w:rFonts w:ascii="Verdana" w:hAnsi="Verdana" w:cs="Arial"/>
          <w:sz w:val="24"/>
          <w:szCs w:val="24"/>
        </w:rPr>
        <w:t xml:space="preserve">tal Committee </w:t>
      </w:r>
      <w:r w:rsidR="00383C79" w:rsidRPr="00B7500D">
        <w:rPr>
          <w:rFonts w:ascii="Verdana" w:hAnsi="Verdana" w:cs="Arial"/>
          <w:sz w:val="24"/>
          <w:szCs w:val="24"/>
        </w:rPr>
        <w:t>on a monthly basis. Since July 2025, P</w:t>
      </w:r>
      <w:r w:rsidR="00A66E00" w:rsidRPr="00B7500D">
        <w:rPr>
          <w:rFonts w:ascii="Verdana" w:hAnsi="Verdana" w:cs="Arial"/>
          <w:sz w:val="24"/>
          <w:szCs w:val="24"/>
        </w:rPr>
        <w:t xml:space="preserve">erinatal </w:t>
      </w:r>
      <w:r w:rsidR="00383C79" w:rsidRPr="00B7500D">
        <w:rPr>
          <w:rFonts w:ascii="Verdana" w:hAnsi="Verdana" w:cs="Arial"/>
          <w:sz w:val="24"/>
          <w:szCs w:val="24"/>
        </w:rPr>
        <w:t>S</w:t>
      </w:r>
      <w:r w:rsidR="00A66E00" w:rsidRPr="00B7500D">
        <w:rPr>
          <w:rFonts w:ascii="Verdana" w:hAnsi="Verdana" w:cs="Arial"/>
          <w:sz w:val="24"/>
          <w:szCs w:val="24"/>
        </w:rPr>
        <w:t xml:space="preserve">ervices </w:t>
      </w:r>
      <w:r w:rsidR="003C71C0" w:rsidRPr="00B7500D">
        <w:rPr>
          <w:rFonts w:ascii="Verdana" w:hAnsi="Verdana" w:cs="Arial"/>
          <w:sz w:val="24"/>
          <w:szCs w:val="24"/>
        </w:rPr>
        <w:t xml:space="preserve">have been </w:t>
      </w:r>
      <w:r w:rsidR="00A66E00" w:rsidRPr="00B7500D">
        <w:rPr>
          <w:rFonts w:ascii="Verdana" w:hAnsi="Verdana" w:cs="Arial"/>
          <w:sz w:val="24"/>
          <w:szCs w:val="24"/>
        </w:rPr>
        <w:t xml:space="preserve">embedded into the Health Board </w:t>
      </w:r>
      <w:r w:rsidR="003B0364" w:rsidRPr="00B7500D">
        <w:rPr>
          <w:rFonts w:ascii="Verdana" w:hAnsi="Verdana" w:cs="Arial"/>
          <w:sz w:val="24"/>
          <w:szCs w:val="24"/>
        </w:rPr>
        <w:t>three</w:t>
      </w:r>
      <w:r w:rsidR="00A66E00" w:rsidRPr="00B7500D">
        <w:rPr>
          <w:rFonts w:ascii="Verdana" w:hAnsi="Verdana" w:cs="Arial"/>
          <w:sz w:val="24"/>
          <w:szCs w:val="24"/>
        </w:rPr>
        <w:t xml:space="preserve"> daily safety huddles and provide sit</w:t>
      </w:r>
      <w:r w:rsidR="00235080" w:rsidRPr="00B7500D">
        <w:rPr>
          <w:rFonts w:ascii="Verdana" w:hAnsi="Verdana" w:cs="Arial"/>
          <w:sz w:val="24"/>
          <w:szCs w:val="24"/>
        </w:rPr>
        <w:t>uation</w:t>
      </w:r>
      <w:r w:rsidR="00A66E00" w:rsidRPr="00B7500D">
        <w:rPr>
          <w:rFonts w:ascii="Verdana" w:hAnsi="Verdana" w:cs="Arial"/>
          <w:sz w:val="24"/>
          <w:szCs w:val="24"/>
        </w:rPr>
        <w:t xml:space="preserve"> rep</w:t>
      </w:r>
      <w:r w:rsidR="00235080" w:rsidRPr="00B7500D">
        <w:rPr>
          <w:rFonts w:ascii="Verdana" w:hAnsi="Verdana" w:cs="Arial"/>
          <w:sz w:val="24"/>
          <w:szCs w:val="24"/>
        </w:rPr>
        <w:t>ort</w:t>
      </w:r>
      <w:r w:rsidR="00A66E00" w:rsidRPr="00B7500D">
        <w:rPr>
          <w:rFonts w:ascii="Verdana" w:hAnsi="Verdana" w:cs="Arial"/>
          <w:sz w:val="24"/>
          <w:szCs w:val="24"/>
        </w:rPr>
        <w:t xml:space="preserve"> which is </w:t>
      </w:r>
      <w:r w:rsidR="00D6238B" w:rsidRPr="00B7500D">
        <w:rPr>
          <w:rFonts w:ascii="Verdana" w:hAnsi="Verdana" w:cs="Arial"/>
          <w:sz w:val="24"/>
          <w:szCs w:val="24"/>
        </w:rPr>
        <w:t xml:space="preserve">disseminated </w:t>
      </w:r>
      <w:r w:rsidR="00A66E00" w:rsidRPr="00B7500D">
        <w:rPr>
          <w:rFonts w:ascii="Verdana" w:hAnsi="Verdana" w:cs="Arial"/>
          <w:sz w:val="24"/>
          <w:szCs w:val="24"/>
        </w:rPr>
        <w:t xml:space="preserve">across the </w:t>
      </w:r>
      <w:r w:rsidR="003B0364" w:rsidRPr="00B7500D">
        <w:rPr>
          <w:rFonts w:ascii="Verdana" w:hAnsi="Verdana" w:cs="Arial"/>
          <w:sz w:val="24"/>
          <w:szCs w:val="24"/>
        </w:rPr>
        <w:t xml:space="preserve">Health Board. </w:t>
      </w:r>
      <w:r w:rsidR="00A66E00" w:rsidRPr="00B7500D">
        <w:rPr>
          <w:rFonts w:ascii="Verdana" w:hAnsi="Verdana" w:cs="Arial"/>
          <w:sz w:val="24"/>
          <w:szCs w:val="24"/>
        </w:rPr>
        <w:t xml:space="preserve">Implementation of the national Maternity Early Warning Score (MEWS) </w:t>
      </w:r>
      <w:r w:rsidR="004F184C" w:rsidRPr="00B7500D">
        <w:rPr>
          <w:rFonts w:ascii="Verdana" w:hAnsi="Verdana" w:cs="Arial"/>
          <w:sz w:val="24"/>
          <w:szCs w:val="24"/>
        </w:rPr>
        <w:t xml:space="preserve">has supported </w:t>
      </w:r>
      <w:r w:rsidR="00A37423" w:rsidRPr="00B7500D">
        <w:rPr>
          <w:rFonts w:ascii="Verdana" w:hAnsi="Verdana" w:cs="Arial"/>
          <w:sz w:val="24"/>
          <w:szCs w:val="24"/>
        </w:rPr>
        <w:t>the service’s ability to identify deteriorating</w:t>
      </w:r>
      <w:r w:rsidR="00A66E00" w:rsidRPr="00B7500D">
        <w:rPr>
          <w:rFonts w:ascii="Verdana" w:hAnsi="Verdana" w:cs="Arial"/>
          <w:sz w:val="24"/>
          <w:szCs w:val="24"/>
        </w:rPr>
        <w:t xml:space="preserve"> woman with </w:t>
      </w:r>
      <w:r w:rsidR="00A37423" w:rsidRPr="00B7500D">
        <w:rPr>
          <w:rFonts w:ascii="Verdana" w:hAnsi="Verdana" w:cs="Arial"/>
          <w:sz w:val="24"/>
          <w:szCs w:val="24"/>
        </w:rPr>
        <w:t>appropriate</w:t>
      </w:r>
      <w:r w:rsidR="00A66E00" w:rsidRPr="00B7500D">
        <w:rPr>
          <w:rFonts w:ascii="Verdana" w:hAnsi="Verdana" w:cs="Arial"/>
          <w:sz w:val="24"/>
          <w:szCs w:val="24"/>
        </w:rPr>
        <w:t xml:space="preserve"> escalation for medical </w:t>
      </w:r>
      <w:r w:rsidR="00A37423" w:rsidRPr="00B7500D">
        <w:rPr>
          <w:rFonts w:ascii="Verdana" w:hAnsi="Verdana" w:cs="Arial"/>
          <w:sz w:val="24"/>
          <w:szCs w:val="24"/>
        </w:rPr>
        <w:t>review</w:t>
      </w:r>
      <w:r w:rsidR="00A66E00" w:rsidRPr="00B7500D">
        <w:rPr>
          <w:rFonts w:ascii="Verdana" w:hAnsi="Verdana" w:cs="Arial"/>
          <w:sz w:val="24"/>
          <w:szCs w:val="24"/>
        </w:rPr>
        <w:t xml:space="preserve"> and treatment </w:t>
      </w:r>
    </w:p>
    <w:p w14:paraId="3166CFFC" w14:textId="77777777" w:rsidR="00FE750F" w:rsidRPr="00B7500D" w:rsidRDefault="00FE750F" w:rsidP="00FE750F">
      <w:pPr>
        <w:pStyle w:val="ListParagraph"/>
        <w:spacing w:after="0" w:line="240" w:lineRule="auto"/>
        <w:jc w:val="both"/>
        <w:rPr>
          <w:rFonts w:ascii="Verdana" w:hAnsi="Verdana" w:cs="Arial"/>
          <w:sz w:val="24"/>
          <w:szCs w:val="24"/>
        </w:rPr>
      </w:pPr>
    </w:p>
    <w:p w14:paraId="74132C3A" w14:textId="717A483E" w:rsidR="00EC14E9" w:rsidRPr="00B7500D" w:rsidRDefault="00986DB0" w:rsidP="00F16426">
      <w:pPr>
        <w:pStyle w:val="ListParagraph"/>
        <w:spacing w:after="0" w:line="240" w:lineRule="auto"/>
        <w:jc w:val="both"/>
        <w:rPr>
          <w:rFonts w:ascii="Verdana" w:hAnsi="Verdana" w:cs="Arial"/>
          <w:sz w:val="24"/>
          <w:szCs w:val="24"/>
        </w:rPr>
      </w:pPr>
      <w:r w:rsidRPr="00B7500D">
        <w:rPr>
          <w:rFonts w:ascii="Verdana" w:hAnsi="Verdana" w:cs="Arial"/>
          <w:sz w:val="24"/>
          <w:szCs w:val="24"/>
        </w:rPr>
        <w:t xml:space="preserve">Further </w:t>
      </w:r>
      <w:r w:rsidR="00F84AD5" w:rsidRPr="00B7500D">
        <w:rPr>
          <w:rFonts w:ascii="Verdana" w:hAnsi="Verdana" w:cs="Arial"/>
          <w:sz w:val="24"/>
          <w:szCs w:val="24"/>
        </w:rPr>
        <w:t xml:space="preserve">benchmarking of our processes for two-site working is being undertaken, seeking best practice for </w:t>
      </w:r>
      <w:r w:rsidR="00E731A5" w:rsidRPr="00B7500D">
        <w:rPr>
          <w:rFonts w:ascii="Verdana" w:hAnsi="Verdana" w:cs="Arial"/>
          <w:sz w:val="24"/>
          <w:szCs w:val="24"/>
        </w:rPr>
        <w:t xml:space="preserve">multicentre site. Longer term </w:t>
      </w:r>
      <w:r w:rsidR="00A66E00" w:rsidRPr="00B7500D">
        <w:rPr>
          <w:rFonts w:ascii="Verdana" w:hAnsi="Verdana" w:cs="Arial"/>
          <w:sz w:val="24"/>
          <w:szCs w:val="24"/>
        </w:rPr>
        <w:t xml:space="preserve">consideration of single site working and location of </w:t>
      </w:r>
      <w:r w:rsidR="00E731A5" w:rsidRPr="00B7500D">
        <w:rPr>
          <w:rFonts w:ascii="Verdana" w:hAnsi="Verdana" w:cs="Arial"/>
          <w:sz w:val="24"/>
          <w:szCs w:val="24"/>
        </w:rPr>
        <w:t>Perinatal</w:t>
      </w:r>
      <w:r w:rsidR="00A66E00" w:rsidRPr="00B7500D">
        <w:rPr>
          <w:rFonts w:ascii="Verdana" w:hAnsi="Verdana" w:cs="Arial"/>
          <w:sz w:val="24"/>
          <w:szCs w:val="24"/>
        </w:rPr>
        <w:t xml:space="preserve"> Service</w:t>
      </w:r>
      <w:r w:rsidR="009B5C61" w:rsidRPr="00B7500D">
        <w:rPr>
          <w:rFonts w:ascii="Verdana" w:hAnsi="Verdana" w:cs="Arial"/>
          <w:sz w:val="24"/>
          <w:szCs w:val="24"/>
        </w:rPr>
        <w:t>s</w:t>
      </w:r>
      <w:r w:rsidR="00A66E00" w:rsidRPr="00B7500D">
        <w:rPr>
          <w:rFonts w:ascii="Verdana" w:hAnsi="Verdana" w:cs="Arial"/>
          <w:sz w:val="24"/>
          <w:szCs w:val="24"/>
        </w:rPr>
        <w:t xml:space="preserve"> for future </w:t>
      </w:r>
      <w:r w:rsidR="00E731A5" w:rsidRPr="00B7500D">
        <w:rPr>
          <w:rFonts w:ascii="Verdana" w:hAnsi="Verdana" w:cs="Arial"/>
          <w:sz w:val="24"/>
          <w:szCs w:val="24"/>
        </w:rPr>
        <w:t>service</w:t>
      </w:r>
      <w:r w:rsidR="00A66E00" w:rsidRPr="00B7500D">
        <w:rPr>
          <w:rFonts w:ascii="Verdana" w:hAnsi="Verdana" w:cs="Arial"/>
          <w:sz w:val="24"/>
          <w:szCs w:val="24"/>
        </w:rPr>
        <w:t xml:space="preserve"> modelling and future proofing of </w:t>
      </w:r>
      <w:r w:rsidR="00E731A5" w:rsidRPr="00B7500D">
        <w:rPr>
          <w:rFonts w:ascii="Verdana" w:hAnsi="Verdana" w:cs="Arial"/>
          <w:sz w:val="24"/>
          <w:szCs w:val="24"/>
        </w:rPr>
        <w:t xml:space="preserve">service will form </w:t>
      </w:r>
      <w:r w:rsidR="00E731A5" w:rsidRPr="00B7500D">
        <w:rPr>
          <w:rFonts w:ascii="Verdana" w:hAnsi="Verdana" w:cs="Arial"/>
          <w:sz w:val="24"/>
          <w:szCs w:val="24"/>
        </w:rPr>
        <w:lastRenderedPageBreak/>
        <w:t>part of discussions linked to the next Clinical Services Plan</w:t>
      </w:r>
      <w:r w:rsidR="00A66E00" w:rsidRPr="00B7500D">
        <w:rPr>
          <w:rFonts w:ascii="Verdana" w:hAnsi="Verdana" w:cs="Arial"/>
          <w:sz w:val="24"/>
          <w:szCs w:val="24"/>
        </w:rPr>
        <w:t xml:space="preserve">. </w:t>
      </w:r>
      <w:r w:rsidR="00D11987" w:rsidRPr="00B7500D">
        <w:rPr>
          <w:rFonts w:ascii="Verdana" w:hAnsi="Verdana" w:cs="Arial"/>
          <w:sz w:val="24"/>
          <w:szCs w:val="24"/>
        </w:rPr>
        <w:t xml:space="preserve">A </w:t>
      </w:r>
      <w:r w:rsidR="003403E1" w:rsidRPr="00B7500D">
        <w:rPr>
          <w:rFonts w:ascii="Verdana" w:hAnsi="Verdana" w:cs="Arial"/>
          <w:sz w:val="24"/>
          <w:szCs w:val="24"/>
        </w:rPr>
        <w:t>Standard Operating Procedure for women in a non-maternity setting</w:t>
      </w:r>
      <w:r w:rsidR="00D11987" w:rsidRPr="00B7500D">
        <w:rPr>
          <w:rFonts w:ascii="Verdana" w:hAnsi="Verdana" w:cs="Arial"/>
          <w:sz w:val="24"/>
          <w:szCs w:val="24"/>
        </w:rPr>
        <w:t xml:space="preserve"> is in development</w:t>
      </w:r>
      <w:r w:rsidR="00F16426" w:rsidRPr="00B7500D">
        <w:rPr>
          <w:rFonts w:ascii="Verdana" w:hAnsi="Verdana" w:cs="Arial"/>
          <w:sz w:val="24"/>
          <w:szCs w:val="24"/>
        </w:rPr>
        <w:t xml:space="preserve">, which will include </w:t>
      </w:r>
      <w:r w:rsidR="003403E1" w:rsidRPr="00B7500D">
        <w:rPr>
          <w:rFonts w:ascii="Verdana" w:hAnsi="Verdana" w:cs="Arial"/>
          <w:sz w:val="24"/>
          <w:szCs w:val="24"/>
        </w:rPr>
        <w:t xml:space="preserve">coproduction of pre-emptive care planning and delivery of perinatal care in patients with complex medical issues. </w:t>
      </w:r>
      <w:r w:rsidR="000845E2" w:rsidRPr="00B7500D">
        <w:rPr>
          <w:rFonts w:ascii="Verdana" w:hAnsi="Verdana" w:cs="Arial"/>
          <w:sz w:val="24"/>
          <w:szCs w:val="24"/>
        </w:rPr>
        <w:t>F</w:t>
      </w:r>
      <w:r w:rsidR="003403E1" w:rsidRPr="00B7500D">
        <w:rPr>
          <w:rFonts w:ascii="Verdana" w:hAnsi="Verdana" w:cs="Arial"/>
          <w:sz w:val="24"/>
          <w:szCs w:val="24"/>
        </w:rPr>
        <w:t xml:space="preserve">ormalised Terms of Reference for </w:t>
      </w:r>
      <w:r w:rsidR="0067006B" w:rsidRPr="00B7500D">
        <w:rPr>
          <w:rFonts w:ascii="Verdana" w:hAnsi="Verdana" w:cs="Arial"/>
          <w:sz w:val="24"/>
          <w:szCs w:val="24"/>
        </w:rPr>
        <w:t xml:space="preserve">a </w:t>
      </w:r>
      <w:r w:rsidR="003403E1" w:rsidRPr="00B7500D">
        <w:rPr>
          <w:rFonts w:ascii="Verdana" w:hAnsi="Verdana" w:cs="Arial"/>
          <w:sz w:val="24"/>
          <w:szCs w:val="24"/>
        </w:rPr>
        <w:t>Perinatal MDT and escalation process for high risk, complex care</w:t>
      </w:r>
      <w:r w:rsidR="000845E2" w:rsidRPr="00B7500D">
        <w:rPr>
          <w:rFonts w:ascii="Verdana" w:hAnsi="Verdana" w:cs="Arial"/>
          <w:sz w:val="24"/>
          <w:szCs w:val="24"/>
        </w:rPr>
        <w:t xml:space="preserve"> will support this work</w:t>
      </w:r>
      <w:r w:rsidR="003403E1" w:rsidRPr="00B7500D">
        <w:rPr>
          <w:rFonts w:ascii="Verdana" w:hAnsi="Verdana" w:cs="Arial"/>
          <w:sz w:val="24"/>
          <w:szCs w:val="24"/>
        </w:rPr>
        <w:t>.</w:t>
      </w:r>
    </w:p>
    <w:p w14:paraId="51096322" w14:textId="77777777" w:rsidR="00EC14E9" w:rsidRPr="00B7500D" w:rsidRDefault="00EC14E9" w:rsidP="00F16426">
      <w:pPr>
        <w:pStyle w:val="ListParagraph"/>
        <w:spacing w:after="0" w:line="240" w:lineRule="auto"/>
        <w:jc w:val="both"/>
        <w:rPr>
          <w:rFonts w:ascii="Verdana" w:hAnsi="Verdana"/>
          <w:sz w:val="24"/>
          <w:szCs w:val="24"/>
        </w:rPr>
      </w:pPr>
    </w:p>
    <w:p w14:paraId="7D01CE32" w14:textId="618083FB" w:rsidR="00A66E00" w:rsidRPr="00B7500D" w:rsidRDefault="00874D59" w:rsidP="00F16426">
      <w:pPr>
        <w:pStyle w:val="ListParagraph"/>
        <w:spacing w:after="0" w:line="240" w:lineRule="auto"/>
        <w:jc w:val="both"/>
        <w:rPr>
          <w:rFonts w:ascii="Verdana" w:hAnsi="Verdana" w:cs="Arial"/>
          <w:sz w:val="24"/>
          <w:szCs w:val="24"/>
        </w:rPr>
      </w:pPr>
      <w:r w:rsidRPr="00B7500D">
        <w:rPr>
          <w:rFonts w:ascii="Verdana" w:hAnsi="Verdana" w:cs="Arial"/>
          <w:sz w:val="24"/>
          <w:szCs w:val="24"/>
        </w:rPr>
        <w:t xml:space="preserve">We </w:t>
      </w:r>
      <w:r w:rsidR="00827531" w:rsidRPr="00B7500D">
        <w:rPr>
          <w:rFonts w:ascii="Verdana" w:hAnsi="Verdana" w:cs="Arial"/>
          <w:sz w:val="24"/>
          <w:szCs w:val="24"/>
        </w:rPr>
        <w:t xml:space="preserve">are monitoring </w:t>
      </w:r>
      <w:r w:rsidR="00EC14E9" w:rsidRPr="00B7500D">
        <w:rPr>
          <w:rFonts w:ascii="Verdana" w:hAnsi="Verdana" w:cs="Arial"/>
          <w:sz w:val="24"/>
          <w:szCs w:val="24"/>
        </w:rPr>
        <w:t xml:space="preserve">non-compliance with </w:t>
      </w:r>
      <w:r w:rsidR="0041082C" w:rsidRPr="00B7500D">
        <w:rPr>
          <w:rFonts w:ascii="Verdana" w:hAnsi="Verdana" w:cs="Arial"/>
          <w:sz w:val="24"/>
          <w:szCs w:val="24"/>
        </w:rPr>
        <w:t xml:space="preserve">ITU </w:t>
      </w:r>
      <w:r w:rsidR="00EC14E9" w:rsidRPr="00B7500D">
        <w:rPr>
          <w:rFonts w:ascii="Verdana" w:hAnsi="Verdana" w:cs="Arial"/>
          <w:sz w:val="24"/>
          <w:szCs w:val="24"/>
        </w:rPr>
        <w:t>SOP for pregnant women requiring care in non-maternity settings</w:t>
      </w:r>
      <w:r w:rsidR="00563F9C" w:rsidRPr="00B7500D">
        <w:rPr>
          <w:rFonts w:ascii="Verdana" w:hAnsi="Verdana" w:cs="Arial"/>
          <w:sz w:val="24"/>
          <w:szCs w:val="24"/>
        </w:rPr>
        <w:t>. This is managed</w:t>
      </w:r>
      <w:r w:rsidR="00D11987" w:rsidRPr="00B7500D">
        <w:rPr>
          <w:rFonts w:ascii="Verdana" w:hAnsi="Verdana" w:cs="Arial"/>
          <w:sz w:val="24"/>
          <w:szCs w:val="24"/>
        </w:rPr>
        <w:t xml:space="preserve"> via </w:t>
      </w:r>
      <w:r w:rsidR="00D6238B" w:rsidRPr="00B7500D">
        <w:rPr>
          <w:rFonts w:ascii="Verdana" w:hAnsi="Verdana" w:cs="Arial"/>
          <w:sz w:val="24"/>
          <w:szCs w:val="24"/>
        </w:rPr>
        <w:t xml:space="preserve">the </w:t>
      </w:r>
      <w:r w:rsidR="00EC14E9" w:rsidRPr="00B7500D">
        <w:rPr>
          <w:rFonts w:ascii="Verdana" w:hAnsi="Verdana" w:cs="Arial"/>
          <w:sz w:val="24"/>
          <w:szCs w:val="24"/>
        </w:rPr>
        <w:t xml:space="preserve">local risk register in </w:t>
      </w:r>
      <w:r w:rsidR="00563F9C" w:rsidRPr="00B7500D">
        <w:rPr>
          <w:rFonts w:ascii="Verdana" w:hAnsi="Verdana" w:cs="Arial"/>
          <w:sz w:val="24"/>
          <w:szCs w:val="24"/>
        </w:rPr>
        <w:t xml:space="preserve">the Maternity </w:t>
      </w:r>
      <w:r w:rsidR="00EC14E9" w:rsidRPr="00B7500D">
        <w:rPr>
          <w:rFonts w:ascii="Verdana" w:hAnsi="Verdana" w:cs="Arial"/>
          <w:sz w:val="24"/>
          <w:szCs w:val="24"/>
        </w:rPr>
        <w:t xml:space="preserve">Service; </w:t>
      </w:r>
      <w:r w:rsidR="00563F9C" w:rsidRPr="00B7500D">
        <w:rPr>
          <w:rFonts w:ascii="Verdana" w:hAnsi="Verdana" w:cs="Arial"/>
          <w:sz w:val="24"/>
          <w:szCs w:val="24"/>
        </w:rPr>
        <w:t xml:space="preserve">with </w:t>
      </w:r>
      <w:r w:rsidR="002D662E" w:rsidRPr="00B7500D">
        <w:rPr>
          <w:rFonts w:ascii="Verdana" w:hAnsi="Verdana" w:cs="Arial"/>
          <w:sz w:val="24"/>
          <w:szCs w:val="24"/>
        </w:rPr>
        <w:t>exception reporting</w:t>
      </w:r>
      <w:r w:rsidR="00EC14E9" w:rsidRPr="00B7500D">
        <w:rPr>
          <w:rFonts w:ascii="Verdana" w:hAnsi="Verdana" w:cs="Arial"/>
          <w:sz w:val="24"/>
          <w:szCs w:val="24"/>
        </w:rPr>
        <w:t xml:space="preserve"> to Perinatal Committee on monthly basis.</w:t>
      </w:r>
    </w:p>
    <w:p w14:paraId="1AC925B8" w14:textId="77777777" w:rsidR="00E777D6" w:rsidRPr="00B7500D" w:rsidRDefault="00E777D6" w:rsidP="00FE750F">
      <w:pPr>
        <w:pStyle w:val="ListParagraph"/>
        <w:spacing w:after="0" w:line="240" w:lineRule="auto"/>
        <w:jc w:val="both"/>
        <w:rPr>
          <w:rFonts w:ascii="Verdana" w:hAnsi="Verdana" w:cs="Arial"/>
          <w:sz w:val="24"/>
          <w:szCs w:val="24"/>
        </w:rPr>
      </w:pPr>
    </w:p>
    <w:p w14:paraId="6212BFE0" w14:textId="0F2B617B" w:rsidR="005B3E13" w:rsidRPr="00B7500D" w:rsidRDefault="0070296F" w:rsidP="00596C94">
      <w:pPr>
        <w:pStyle w:val="ListParagraph"/>
        <w:numPr>
          <w:ilvl w:val="0"/>
          <w:numId w:val="6"/>
        </w:numPr>
        <w:spacing w:after="0" w:line="240" w:lineRule="auto"/>
        <w:jc w:val="both"/>
        <w:rPr>
          <w:rFonts w:ascii="Verdana" w:hAnsi="Verdana" w:cs="Arial"/>
          <w:sz w:val="24"/>
          <w:szCs w:val="24"/>
        </w:rPr>
      </w:pPr>
      <w:r w:rsidRPr="00B7500D">
        <w:rPr>
          <w:rFonts w:ascii="Verdana" w:hAnsi="Verdana" w:cs="Arial"/>
          <w:b/>
          <w:bCs/>
          <w:sz w:val="24"/>
          <w:szCs w:val="24"/>
        </w:rPr>
        <w:t>Paediatric Radiology</w:t>
      </w:r>
      <w:r w:rsidR="00596C94" w:rsidRPr="00B7500D">
        <w:rPr>
          <w:rFonts w:ascii="Verdana" w:hAnsi="Verdana" w:cs="Arial"/>
          <w:b/>
          <w:bCs/>
          <w:sz w:val="24"/>
          <w:szCs w:val="24"/>
        </w:rPr>
        <w:t xml:space="preserve"> (PIP Workstream Action Reference 1.4.1- 1.4.2)</w:t>
      </w:r>
      <w:r w:rsidRPr="00B7500D">
        <w:rPr>
          <w:rFonts w:ascii="Verdana" w:hAnsi="Verdana" w:cs="Arial"/>
          <w:sz w:val="24"/>
          <w:szCs w:val="24"/>
        </w:rPr>
        <w:t xml:space="preserve"> </w:t>
      </w:r>
      <w:r w:rsidR="00465F3A" w:rsidRPr="00B7500D">
        <w:rPr>
          <w:rFonts w:ascii="Verdana" w:hAnsi="Verdana" w:cs="Arial"/>
          <w:sz w:val="24"/>
          <w:szCs w:val="24"/>
        </w:rPr>
        <w:t>The Independent Review highlighted that increased specialist resource is required to ensure in and out of hours coverage for paediatric radiology, particularly for neonatal cranial ultrasound. Radiology images are currently interpreted by neonatal medical staff. Despite repeated efforts, the service has been unable to recruit additional paediatric specialist radiologists. While appointing another paediatric radiologist remains a requirement for the health board, the fragility of paediatric radiology services across Wales means that alternative long term reporting options will be considered, including the development of a regional model.</w:t>
      </w:r>
      <w:r w:rsidR="00615B53" w:rsidRPr="00B7500D">
        <w:rPr>
          <w:rFonts w:ascii="Verdana" w:hAnsi="Verdana" w:cs="Arial"/>
          <w:sz w:val="24"/>
          <w:szCs w:val="24"/>
        </w:rPr>
        <w:t xml:space="preserve"> </w:t>
      </w:r>
    </w:p>
    <w:p w14:paraId="389479E2" w14:textId="77777777" w:rsidR="005B3E13" w:rsidRPr="00B7500D" w:rsidRDefault="005B3E13" w:rsidP="00D350FB">
      <w:pPr>
        <w:spacing w:after="0" w:line="240" w:lineRule="auto"/>
        <w:jc w:val="both"/>
        <w:rPr>
          <w:rFonts w:ascii="Verdana" w:hAnsi="Verdana" w:cs="Arial"/>
          <w:sz w:val="24"/>
          <w:szCs w:val="24"/>
        </w:rPr>
      </w:pPr>
    </w:p>
    <w:p w14:paraId="7C02C983" w14:textId="17DCFB1B" w:rsidR="004854AC" w:rsidRPr="00B7500D" w:rsidRDefault="00615B53" w:rsidP="00443182">
      <w:pPr>
        <w:spacing w:after="0" w:line="240" w:lineRule="auto"/>
        <w:ind w:left="720"/>
        <w:jc w:val="both"/>
        <w:rPr>
          <w:rFonts w:ascii="Verdana" w:hAnsi="Verdana" w:cs="Arial"/>
          <w:color w:val="FF0000"/>
          <w:sz w:val="24"/>
          <w:szCs w:val="24"/>
        </w:rPr>
      </w:pPr>
      <w:r w:rsidRPr="00B7500D">
        <w:rPr>
          <w:rFonts w:ascii="Verdana" w:hAnsi="Verdana" w:cs="Arial"/>
          <w:sz w:val="24"/>
          <w:szCs w:val="24"/>
        </w:rPr>
        <w:t>In the</w:t>
      </w:r>
      <w:r w:rsidR="002D6669" w:rsidRPr="00B7500D">
        <w:rPr>
          <w:rFonts w:ascii="Verdana" w:hAnsi="Verdana" w:cs="Arial"/>
          <w:sz w:val="24"/>
          <w:szCs w:val="24"/>
        </w:rPr>
        <w:t xml:space="preserve"> interim, the Perinatal Improvement Plan </w:t>
      </w:r>
      <w:r w:rsidR="00AF7103" w:rsidRPr="00B7500D">
        <w:rPr>
          <w:rFonts w:ascii="Verdana" w:hAnsi="Verdana" w:cs="Arial"/>
          <w:sz w:val="24"/>
          <w:szCs w:val="24"/>
        </w:rPr>
        <w:t>Executive Programme Board has approved outsourc</w:t>
      </w:r>
      <w:r w:rsidR="00D350FB" w:rsidRPr="00B7500D">
        <w:rPr>
          <w:rFonts w:ascii="Verdana" w:hAnsi="Verdana" w:cs="Arial"/>
          <w:sz w:val="24"/>
          <w:szCs w:val="24"/>
        </w:rPr>
        <w:t xml:space="preserve">ing </w:t>
      </w:r>
      <w:r w:rsidR="00896C45" w:rsidRPr="00B7500D">
        <w:rPr>
          <w:rFonts w:ascii="Verdana" w:hAnsi="Verdana" w:cs="Arial"/>
          <w:sz w:val="24"/>
          <w:szCs w:val="24"/>
        </w:rPr>
        <w:t xml:space="preserve">of plain films </w:t>
      </w:r>
      <w:r w:rsidR="00BC469A" w:rsidRPr="00B7500D">
        <w:rPr>
          <w:rFonts w:ascii="Verdana" w:hAnsi="Verdana" w:cs="Arial"/>
          <w:sz w:val="24"/>
          <w:szCs w:val="24"/>
        </w:rPr>
        <w:t xml:space="preserve">as of February 2026 </w:t>
      </w:r>
      <w:r w:rsidR="00D350FB" w:rsidRPr="00B7500D">
        <w:rPr>
          <w:rFonts w:ascii="Verdana" w:hAnsi="Verdana" w:cs="Arial"/>
          <w:sz w:val="24"/>
          <w:szCs w:val="24"/>
        </w:rPr>
        <w:t>to a third party organisation that meet</w:t>
      </w:r>
      <w:r w:rsidR="00056F27" w:rsidRPr="00B7500D">
        <w:rPr>
          <w:rFonts w:ascii="Verdana" w:hAnsi="Verdana" w:cs="Arial"/>
          <w:sz w:val="24"/>
          <w:szCs w:val="24"/>
        </w:rPr>
        <w:t>s</w:t>
      </w:r>
      <w:r w:rsidR="00D350FB" w:rsidRPr="00B7500D">
        <w:rPr>
          <w:rFonts w:ascii="Verdana" w:hAnsi="Verdana" w:cs="Arial"/>
          <w:sz w:val="24"/>
          <w:szCs w:val="24"/>
        </w:rPr>
        <w:t xml:space="preserve"> the service demands</w:t>
      </w:r>
      <w:r w:rsidR="008A1CFE" w:rsidRPr="00B7500D">
        <w:rPr>
          <w:rFonts w:ascii="Verdana" w:hAnsi="Verdana" w:cs="Arial"/>
          <w:sz w:val="24"/>
          <w:szCs w:val="24"/>
        </w:rPr>
        <w:t>.</w:t>
      </w:r>
      <w:r w:rsidR="00D350FB" w:rsidRPr="00B7500D">
        <w:rPr>
          <w:rFonts w:ascii="Verdana" w:hAnsi="Verdana" w:cs="Arial"/>
          <w:sz w:val="24"/>
          <w:szCs w:val="24"/>
        </w:rPr>
        <w:t xml:space="preserve"> </w:t>
      </w:r>
      <w:r w:rsidR="005B3E13" w:rsidRPr="00B7500D">
        <w:rPr>
          <w:rFonts w:ascii="Verdana" w:hAnsi="Verdana" w:cs="Arial"/>
          <w:sz w:val="24"/>
          <w:szCs w:val="24"/>
        </w:rPr>
        <w:t xml:space="preserve">Images are reviewed in line with BAPM guidelines that </w:t>
      </w:r>
      <w:r w:rsidR="00AC3B09" w:rsidRPr="00B7500D">
        <w:rPr>
          <w:rFonts w:ascii="Verdana" w:hAnsi="Verdana" w:cs="Arial"/>
          <w:sz w:val="24"/>
          <w:szCs w:val="24"/>
        </w:rPr>
        <w:t xml:space="preserve">give </w:t>
      </w:r>
      <w:r w:rsidR="005B3E13" w:rsidRPr="00B7500D">
        <w:rPr>
          <w:rFonts w:ascii="Verdana" w:hAnsi="Verdana" w:cs="Arial"/>
          <w:sz w:val="24"/>
          <w:szCs w:val="24"/>
        </w:rPr>
        <w:t>specific</w:t>
      </w:r>
      <w:r w:rsidR="00AC3B09" w:rsidRPr="00B7500D">
        <w:rPr>
          <w:rFonts w:ascii="Verdana" w:hAnsi="Verdana" w:cs="Arial"/>
          <w:sz w:val="24"/>
          <w:szCs w:val="24"/>
        </w:rPr>
        <w:t xml:space="preserve">s on </w:t>
      </w:r>
      <w:r w:rsidR="005B3E13" w:rsidRPr="00B7500D">
        <w:rPr>
          <w:rFonts w:ascii="Verdana" w:hAnsi="Verdana" w:cs="Arial"/>
          <w:sz w:val="24"/>
          <w:szCs w:val="24"/>
        </w:rPr>
        <w:t xml:space="preserve">timely reporting of diagnostic imaging, with compliance to agreed departmental turnaround times stratified by clinical priority (e.g., urgent, priority, routine). </w:t>
      </w:r>
      <w:r w:rsidR="00AC3B09" w:rsidRPr="00B7500D">
        <w:rPr>
          <w:rFonts w:ascii="Verdana" w:hAnsi="Verdana" w:cs="Arial"/>
          <w:sz w:val="24"/>
          <w:szCs w:val="24"/>
        </w:rPr>
        <w:t>Performance monitoring is via e</w:t>
      </w:r>
      <w:r w:rsidR="005B3E13" w:rsidRPr="00B7500D">
        <w:rPr>
          <w:rFonts w:ascii="Verdana" w:hAnsi="Verdana" w:cs="Arial"/>
          <w:sz w:val="24"/>
          <w:szCs w:val="24"/>
        </w:rPr>
        <w:t>xception reporting to SDG Quality &amp; Safety Forum</w:t>
      </w:r>
      <w:r w:rsidR="00AC3B09" w:rsidRPr="00B7500D">
        <w:rPr>
          <w:rFonts w:ascii="Verdana" w:hAnsi="Verdana" w:cs="Arial"/>
          <w:sz w:val="24"/>
          <w:szCs w:val="24"/>
        </w:rPr>
        <w:t>.</w:t>
      </w:r>
    </w:p>
    <w:p w14:paraId="11F99ACF" w14:textId="77777777" w:rsidR="00653AEC" w:rsidRPr="00B7500D" w:rsidRDefault="00653AEC" w:rsidP="00625DB7">
      <w:pPr>
        <w:pStyle w:val="ListParagraph"/>
        <w:spacing w:after="0" w:line="240" w:lineRule="auto"/>
        <w:jc w:val="both"/>
        <w:rPr>
          <w:rFonts w:ascii="Verdana" w:hAnsi="Verdana" w:cs="Arial"/>
          <w:b/>
          <w:sz w:val="24"/>
          <w:szCs w:val="24"/>
        </w:rPr>
      </w:pPr>
    </w:p>
    <w:p w14:paraId="2FB4A030" w14:textId="77777777" w:rsidR="00653AEC" w:rsidRPr="00B7500D" w:rsidRDefault="00653AEC" w:rsidP="00625DB7">
      <w:pPr>
        <w:pStyle w:val="ListParagraph"/>
        <w:numPr>
          <w:ilvl w:val="0"/>
          <w:numId w:val="1"/>
        </w:numPr>
        <w:spacing w:after="0" w:line="240" w:lineRule="auto"/>
        <w:jc w:val="both"/>
        <w:rPr>
          <w:rFonts w:ascii="Verdana" w:hAnsi="Verdana" w:cs="Arial"/>
          <w:b/>
          <w:sz w:val="24"/>
          <w:szCs w:val="24"/>
        </w:rPr>
      </w:pPr>
      <w:r w:rsidRPr="00B7500D">
        <w:rPr>
          <w:rFonts w:ascii="Verdana" w:hAnsi="Verdana" w:cs="Arial"/>
          <w:b/>
          <w:sz w:val="24"/>
          <w:szCs w:val="24"/>
        </w:rPr>
        <w:t xml:space="preserve"> FINANCIAL IMPLICATIONS</w:t>
      </w:r>
    </w:p>
    <w:p w14:paraId="5F927210" w14:textId="134F0B0F" w:rsidR="00AD6B42" w:rsidRPr="00B7500D" w:rsidRDefault="00AD6B42" w:rsidP="00625DB7">
      <w:pPr>
        <w:spacing w:after="0" w:line="240" w:lineRule="auto"/>
        <w:jc w:val="both"/>
        <w:rPr>
          <w:rFonts w:ascii="Verdana" w:hAnsi="Verdana" w:cs="Arial"/>
          <w:sz w:val="24"/>
          <w:szCs w:val="24"/>
        </w:rPr>
      </w:pPr>
      <w:r w:rsidRPr="00B7500D">
        <w:rPr>
          <w:rFonts w:ascii="Verdana" w:hAnsi="Verdana" w:cs="Arial"/>
          <w:sz w:val="24"/>
          <w:szCs w:val="24"/>
        </w:rPr>
        <w:t xml:space="preserve">As noted in report, there are known financial implications linked to programme activity, specifically maternity triage staffing establishment, radiology provision, and trauma-informed care. Scoping details for an additional obstetrics theatre linked to Induction of Labour will include costs. </w:t>
      </w:r>
      <w:r w:rsidR="009C4297" w:rsidRPr="00B7500D">
        <w:rPr>
          <w:rFonts w:ascii="Verdana" w:hAnsi="Verdana" w:cs="Arial"/>
          <w:sz w:val="24"/>
          <w:szCs w:val="24"/>
        </w:rPr>
        <w:t xml:space="preserve">These </w:t>
      </w:r>
      <w:r w:rsidR="00A926B5" w:rsidRPr="00B7500D">
        <w:rPr>
          <w:rFonts w:ascii="Verdana" w:hAnsi="Verdana" w:cs="Arial"/>
          <w:sz w:val="24"/>
          <w:szCs w:val="24"/>
        </w:rPr>
        <w:t>developments</w:t>
      </w:r>
      <w:r w:rsidR="009C4297" w:rsidRPr="00B7500D">
        <w:rPr>
          <w:rFonts w:ascii="Verdana" w:hAnsi="Verdana" w:cs="Arial"/>
          <w:sz w:val="24"/>
          <w:szCs w:val="24"/>
        </w:rPr>
        <w:t xml:space="preserve"> are subject to usual Health Board scrutiny processes and will follow these routes accordingly.</w:t>
      </w:r>
    </w:p>
    <w:p w14:paraId="6C2BDAF0" w14:textId="77777777" w:rsidR="00AD6B42" w:rsidRDefault="00AD6B42" w:rsidP="00625DB7">
      <w:pPr>
        <w:spacing w:after="0" w:line="240" w:lineRule="auto"/>
        <w:jc w:val="both"/>
        <w:rPr>
          <w:rFonts w:ascii="Verdana" w:hAnsi="Verdana" w:cs="Arial"/>
          <w:color w:val="FF0000"/>
          <w:sz w:val="24"/>
          <w:szCs w:val="24"/>
        </w:rPr>
      </w:pPr>
    </w:p>
    <w:p w14:paraId="28D32EF7" w14:textId="77777777" w:rsidR="00B7500D" w:rsidRDefault="00B7500D" w:rsidP="00625DB7">
      <w:pPr>
        <w:spacing w:after="0" w:line="240" w:lineRule="auto"/>
        <w:jc w:val="both"/>
        <w:rPr>
          <w:rFonts w:ascii="Verdana" w:hAnsi="Verdana" w:cs="Arial"/>
          <w:color w:val="FF0000"/>
          <w:sz w:val="24"/>
          <w:szCs w:val="24"/>
        </w:rPr>
      </w:pPr>
    </w:p>
    <w:p w14:paraId="27388EBD" w14:textId="77777777" w:rsidR="00B7500D" w:rsidRDefault="00B7500D" w:rsidP="00625DB7">
      <w:pPr>
        <w:spacing w:after="0" w:line="240" w:lineRule="auto"/>
        <w:jc w:val="both"/>
        <w:rPr>
          <w:rFonts w:ascii="Verdana" w:hAnsi="Verdana" w:cs="Arial"/>
          <w:color w:val="FF0000"/>
          <w:sz w:val="24"/>
          <w:szCs w:val="24"/>
        </w:rPr>
      </w:pPr>
    </w:p>
    <w:p w14:paraId="0E48BA52" w14:textId="77777777" w:rsidR="00B7500D" w:rsidRPr="00B7500D" w:rsidRDefault="00B7500D" w:rsidP="00625DB7">
      <w:pPr>
        <w:spacing w:after="0" w:line="240" w:lineRule="auto"/>
        <w:jc w:val="both"/>
        <w:rPr>
          <w:rFonts w:ascii="Verdana" w:hAnsi="Verdana" w:cs="Arial"/>
          <w:color w:val="FF0000"/>
          <w:sz w:val="24"/>
          <w:szCs w:val="24"/>
        </w:rPr>
      </w:pPr>
    </w:p>
    <w:p w14:paraId="16415F04" w14:textId="77777777" w:rsidR="00653AEC" w:rsidRPr="00B7500D" w:rsidRDefault="00653AEC" w:rsidP="00625DB7">
      <w:pPr>
        <w:pStyle w:val="ListParagraph"/>
        <w:spacing w:after="0" w:line="240" w:lineRule="auto"/>
        <w:jc w:val="both"/>
        <w:rPr>
          <w:rFonts w:ascii="Verdana" w:hAnsi="Verdana" w:cs="Arial"/>
          <w:b/>
          <w:sz w:val="24"/>
          <w:szCs w:val="24"/>
        </w:rPr>
      </w:pPr>
    </w:p>
    <w:p w14:paraId="64E6DC97" w14:textId="77777777" w:rsidR="00653AEC" w:rsidRDefault="00653AEC" w:rsidP="00625DB7">
      <w:pPr>
        <w:pStyle w:val="ListParagraph"/>
        <w:numPr>
          <w:ilvl w:val="0"/>
          <w:numId w:val="1"/>
        </w:numPr>
        <w:spacing w:after="0" w:line="240" w:lineRule="auto"/>
        <w:jc w:val="both"/>
        <w:rPr>
          <w:rFonts w:ascii="Verdana" w:hAnsi="Verdana" w:cs="Arial"/>
          <w:b/>
          <w:sz w:val="24"/>
          <w:szCs w:val="24"/>
        </w:rPr>
      </w:pPr>
      <w:r w:rsidRPr="00B7500D">
        <w:rPr>
          <w:rFonts w:ascii="Verdana" w:hAnsi="Verdana" w:cs="Arial"/>
          <w:b/>
          <w:sz w:val="24"/>
          <w:szCs w:val="24"/>
        </w:rPr>
        <w:lastRenderedPageBreak/>
        <w:t>RECOMMENDATION</w:t>
      </w:r>
    </w:p>
    <w:p w14:paraId="18C1BA23" w14:textId="77777777" w:rsidR="00B7500D" w:rsidRDefault="00B7500D" w:rsidP="00B7500D">
      <w:pPr>
        <w:spacing w:after="0" w:line="240" w:lineRule="auto"/>
        <w:jc w:val="both"/>
        <w:rPr>
          <w:rFonts w:ascii="Verdana" w:hAnsi="Verdana" w:cs="Arial"/>
          <w:b/>
          <w:sz w:val="24"/>
          <w:szCs w:val="24"/>
        </w:rPr>
      </w:pPr>
    </w:p>
    <w:p w14:paraId="5720A89A" w14:textId="77777777" w:rsidR="00B7500D" w:rsidRPr="00B7500D" w:rsidRDefault="00B7500D" w:rsidP="00B7500D">
      <w:pPr>
        <w:ind w:right="96"/>
        <w:rPr>
          <w:rFonts w:ascii="Verdana" w:hAnsi="Verdana" w:cs="Arial"/>
          <w:sz w:val="24"/>
          <w:szCs w:val="24"/>
        </w:rPr>
      </w:pPr>
      <w:r w:rsidRPr="00B7500D">
        <w:rPr>
          <w:rFonts w:ascii="Verdana" w:hAnsi="Verdana" w:cs="Arial"/>
          <w:sz w:val="24"/>
          <w:szCs w:val="24"/>
        </w:rPr>
        <w:t>Members are asked to:</w:t>
      </w:r>
    </w:p>
    <w:p w14:paraId="72A8A53E" w14:textId="754B1317" w:rsidR="00444342" w:rsidRPr="00B7500D" w:rsidRDefault="00B7500D" w:rsidP="00444342">
      <w:pPr>
        <w:ind w:right="96"/>
        <w:rPr>
          <w:rFonts w:ascii="Verdana" w:hAnsi="Verdana" w:cs="Arial"/>
          <w:b/>
          <w:sz w:val="24"/>
          <w:szCs w:val="24"/>
        </w:rPr>
      </w:pPr>
      <w:r w:rsidRPr="00B7500D">
        <w:rPr>
          <w:rFonts w:ascii="Verdana" w:hAnsi="Verdana" w:cs="Arial"/>
          <w:b/>
          <w:sz w:val="24"/>
          <w:szCs w:val="24"/>
        </w:rPr>
        <w:t>APPROVE</w:t>
      </w:r>
      <w:r w:rsidR="00444342" w:rsidRPr="00B7500D">
        <w:rPr>
          <w:rFonts w:ascii="Verdana" w:hAnsi="Verdana" w:cs="Arial"/>
          <w:b/>
          <w:sz w:val="24"/>
          <w:szCs w:val="24"/>
        </w:rPr>
        <w:t>:</w:t>
      </w:r>
    </w:p>
    <w:p w14:paraId="40267ABD" w14:textId="77777777" w:rsidR="002B0B13" w:rsidRPr="00B7500D" w:rsidRDefault="002B0B13" w:rsidP="002B0B13">
      <w:pPr>
        <w:pStyle w:val="ListParagraph"/>
        <w:numPr>
          <w:ilvl w:val="0"/>
          <w:numId w:val="6"/>
        </w:numPr>
        <w:ind w:right="96"/>
        <w:rPr>
          <w:rFonts w:ascii="Verdana" w:hAnsi="Verdana" w:cs="Arial"/>
          <w:b/>
          <w:sz w:val="24"/>
          <w:szCs w:val="24"/>
        </w:rPr>
      </w:pPr>
      <w:r w:rsidRPr="00B7500D">
        <w:rPr>
          <w:rFonts w:ascii="Verdana" w:hAnsi="Verdana" w:cs="Arial"/>
          <w:bCs/>
          <w:sz w:val="24"/>
          <w:szCs w:val="24"/>
        </w:rPr>
        <w:t>Approval in principle of the Perinatal Improvement Plan to go to the Independent Oversight Panel.</w:t>
      </w:r>
    </w:p>
    <w:p w14:paraId="62CEB375" w14:textId="77777777" w:rsidR="00444342" w:rsidRPr="00B7500D" w:rsidRDefault="00444342" w:rsidP="00444342">
      <w:pPr>
        <w:pStyle w:val="ListParagraph"/>
        <w:ind w:right="96"/>
        <w:rPr>
          <w:rFonts w:ascii="Verdana" w:hAnsi="Verdana" w:cs="Arial"/>
          <w:b/>
          <w:sz w:val="24"/>
          <w:szCs w:val="24"/>
        </w:rPr>
      </w:pPr>
    </w:p>
    <w:p w14:paraId="2EC76BF7" w14:textId="22629D09" w:rsidR="00444342" w:rsidRPr="00B7500D" w:rsidRDefault="00B7500D" w:rsidP="00444342">
      <w:pPr>
        <w:ind w:right="96"/>
        <w:rPr>
          <w:rFonts w:ascii="Verdana" w:hAnsi="Verdana" w:cs="Arial"/>
          <w:b/>
          <w:bCs/>
          <w:sz w:val="24"/>
          <w:szCs w:val="24"/>
        </w:rPr>
      </w:pPr>
      <w:r w:rsidRPr="00B7500D">
        <w:rPr>
          <w:rFonts w:ascii="Verdana" w:hAnsi="Verdana" w:cs="Arial"/>
          <w:b/>
          <w:bCs/>
          <w:sz w:val="24"/>
          <w:szCs w:val="24"/>
        </w:rPr>
        <w:t>BE ASSURED</w:t>
      </w:r>
      <w:r w:rsidR="00444342" w:rsidRPr="00B7500D">
        <w:rPr>
          <w:rFonts w:ascii="Verdana" w:hAnsi="Verdana" w:cs="Arial"/>
          <w:b/>
          <w:bCs/>
          <w:sz w:val="24"/>
          <w:szCs w:val="24"/>
        </w:rPr>
        <w:t xml:space="preserve">: </w:t>
      </w:r>
    </w:p>
    <w:p w14:paraId="3385C21E" w14:textId="212BBCA5" w:rsidR="00444342" w:rsidRPr="00B7500D" w:rsidRDefault="00444342" w:rsidP="00444342">
      <w:pPr>
        <w:pStyle w:val="ListParagraph"/>
        <w:numPr>
          <w:ilvl w:val="0"/>
          <w:numId w:val="6"/>
        </w:numPr>
        <w:ind w:right="96"/>
        <w:jc w:val="both"/>
        <w:rPr>
          <w:rFonts w:ascii="Verdana" w:hAnsi="Verdana" w:cs="Arial"/>
          <w:sz w:val="24"/>
          <w:szCs w:val="24"/>
        </w:rPr>
      </w:pPr>
      <w:r w:rsidRPr="00B7500D">
        <w:rPr>
          <w:rFonts w:ascii="Verdana" w:hAnsi="Verdana" w:cs="Arial"/>
          <w:sz w:val="24"/>
          <w:szCs w:val="24"/>
        </w:rPr>
        <w:t xml:space="preserve">The organisation has a comprehensive plan to address the recommendations of the SBUHB Independent Review of Maternity and Neonatal Services, Family Led Review of Maternity Services, </w:t>
      </w:r>
      <w:r w:rsidR="00FC2A1C" w:rsidRPr="00B7500D">
        <w:rPr>
          <w:rFonts w:ascii="Verdana" w:hAnsi="Verdana" w:cs="Arial"/>
          <w:sz w:val="24"/>
          <w:szCs w:val="24"/>
        </w:rPr>
        <w:t xml:space="preserve">Llais Review </w:t>
      </w:r>
      <w:r w:rsidRPr="00B7500D">
        <w:rPr>
          <w:rFonts w:ascii="Verdana" w:hAnsi="Verdana" w:cs="Arial"/>
          <w:sz w:val="24"/>
          <w:szCs w:val="24"/>
        </w:rPr>
        <w:t xml:space="preserve">and any actions required following the pending publication of the All-Wales </w:t>
      </w:r>
      <w:r w:rsidR="00A926B5" w:rsidRPr="00B7500D">
        <w:rPr>
          <w:rFonts w:ascii="Verdana" w:hAnsi="Verdana" w:cs="Arial"/>
          <w:sz w:val="24"/>
          <w:szCs w:val="24"/>
        </w:rPr>
        <w:t>A</w:t>
      </w:r>
      <w:r w:rsidRPr="00B7500D">
        <w:rPr>
          <w:rFonts w:ascii="Verdana" w:hAnsi="Verdana" w:cs="Arial"/>
          <w:sz w:val="24"/>
          <w:szCs w:val="24"/>
        </w:rPr>
        <w:t xml:space="preserve">ssessment of </w:t>
      </w:r>
      <w:r w:rsidR="00A926B5" w:rsidRPr="00B7500D">
        <w:rPr>
          <w:rFonts w:ascii="Verdana" w:hAnsi="Verdana" w:cs="Arial"/>
          <w:sz w:val="24"/>
          <w:szCs w:val="24"/>
        </w:rPr>
        <w:t>Perinatal Services</w:t>
      </w:r>
      <w:r w:rsidRPr="00B7500D">
        <w:rPr>
          <w:rFonts w:ascii="Verdana" w:hAnsi="Verdana" w:cs="Arial"/>
          <w:sz w:val="24"/>
          <w:szCs w:val="24"/>
        </w:rPr>
        <w:t>.</w:t>
      </w:r>
    </w:p>
    <w:p w14:paraId="2D74B524" w14:textId="77777777" w:rsidR="00444342" w:rsidRPr="00B7500D" w:rsidRDefault="00444342" w:rsidP="00444342">
      <w:pPr>
        <w:pStyle w:val="ListParagraph"/>
        <w:numPr>
          <w:ilvl w:val="0"/>
          <w:numId w:val="6"/>
        </w:numPr>
        <w:ind w:right="96"/>
        <w:jc w:val="both"/>
        <w:rPr>
          <w:rFonts w:ascii="Verdana" w:hAnsi="Verdana" w:cs="Arial"/>
          <w:sz w:val="24"/>
          <w:szCs w:val="24"/>
        </w:rPr>
      </w:pPr>
      <w:r w:rsidRPr="00B7500D">
        <w:rPr>
          <w:rFonts w:ascii="Verdana" w:hAnsi="Verdana" w:cs="Arial"/>
          <w:sz w:val="24"/>
          <w:szCs w:val="24"/>
        </w:rPr>
        <w:t>Progress made since the publication of the Independent Review on key safety actions.</w:t>
      </w:r>
    </w:p>
    <w:p w14:paraId="7156016A" w14:textId="143B6347" w:rsidR="00444342" w:rsidRPr="00B7500D" w:rsidRDefault="00444342" w:rsidP="00444342">
      <w:pPr>
        <w:pStyle w:val="ListParagraph"/>
        <w:numPr>
          <w:ilvl w:val="0"/>
          <w:numId w:val="6"/>
        </w:numPr>
        <w:ind w:right="96"/>
        <w:jc w:val="both"/>
        <w:rPr>
          <w:rFonts w:ascii="Verdana" w:hAnsi="Verdana" w:cs="Arial"/>
          <w:sz w:val="24"/>
          <w:szCs w:val="24"/>
        </w:rPr>
      </w:pPr>
      <w:r w:rsidRPr="00B7500D">
        <w:rPr>
          <w:rFonts w:ascii="Verdana" w:hAnsi="Verdana" w:cs="Arial"/>
          <w:sz w:val="24"/>
          <w:szCs w:val="24"/>
        </w:rPr>
        <w:t xml:space="preserve">The Perinatal Improvement Plan is underpinned by a robust governance and </w:t>
      </w:r>
      <w:r w:rsidR="00976AFA" w:rsidRPr="00B7500D">
        <w:rPr>
          <w:rFonts w:ascii="Verdana" w:hAnsi="Verdana" w:cs="Arial"/>
          <w:sz w:val="24"/>
          <w:szCs w:val="24"/>
        </w:rPr>
        <w:t xml:space="preserve">reporting </w:t>
      </w:r>
      <w:r w:rsidRPr="00B7500D">
        <w:rPr>
          <w:rFonts w:ascii="Verdana" w:hAnsi="Verdana" w:cs="Arial"/>
          <w:sz w:val="24"/>
          <w:szCs w:val="24"/>
        </w:rPr>
        <w:t>structure.</w:t>
      </w:r>
    </w:p>
    <w:p w14:paraId="0B812976" w14:textId="77777777" w:rsidR="00444342" w:rsidRPr="00B7500D" w:rsidRDefault="00444342" w:rsidP="00444342">
      <w:pPr>
        <w:pStyle w:val="Default"/>
        <w:jc w:val="both"/>
        <w:rPr>
          <w:rFonts w:ascii="Verdana" w:hAnsi="Verdana" w:cs="Arial"/>
          <w:b/>
          <w:bCs/>
        </w:rPr>
      </w:pPr>
    </w:p>
    <w:p w14:paraId="75204159" w14:textId="305E88D7" w:rsidR="00444342" w:rsidRPr="00B7500D" w:rsidRDefault="00B7500D" w:rsidP="00444342">
      <w:pPr>
        <w:pStyle w:val="Default"/>
        <w:jc w:val="both"/>
        <w:rPr>
          <w:rFonts w:ascii="Verdana" w:hAnsi="Verdana" w:cs="Arial"/>
          <w:b/>
          <w:bCs/>
        </w:rPr>
      </w:pPr>
      <w:r w:rsidRPr="00B7500D">
        <w:rPr>
          <w:rFonts w:ascii="Verdana" w:hAnsi="Verdana" w:cs="Arial"/>
          <w:b/>
          <w:bCs/>
        </w:rPr>
        <w:t>BE ALERTED TO:</w:t>
      </w:r>
    </w:p>
    <w:p w14:paraId="514CAD90" w14:textId="24ACD0B7" w:rsidR="00FC2A1C" w:rsidRPr="00B7500D" w:rsidRDefault="00FC2A1C" w:rsidP="00FC2A1C">
      <w:pPr>
        <w:pStyle w:val="ListParagraph"/>
        <w:numPr>
          <w:ilvl w:val="0"/>
          <w:numId w:val="12"/>
        </w:numPr>
        <w:ind w:right="96"/>
        <w:jc w:val="both"/>
        <w:rPr>
          <w:rFonts w:ascii="Verdana" w:hAnsi="Verdana" w:cs="Arial"/>
          <w:sz w:val="24"/>
          <w:szCs w:val="24"/>
        </w:rPr>
      </w:pPr>
      <w:r w:rsidRPr="00B7500D">
        <w:rPr>
          <w:rFonts w:ascii="Verdana" w:hAnsi="Verdana" w:cs="Arial"/>
          <w:b/>
          <w:bCs/>
          <w:sz w:val="24"/>
          <w:szCs w:val="24"/>
        </w:rPr>
        <w:t>Maternity Triage:</w:t>
      </w:r>
      <w:r w:rsidRPr="00B7500D">
        <w:rPr>
          <w:rFonts w:ascii="Verdana" w:hAnsi="Verdana" w:cs="Arial"/>
          <w:sz w:val="24"/>
          <w:szCs w:val="24"/>
        </w:rPr>
        <w:t xml:space="preserve"> </w:t>
      </w:r>
      <w:r w:rsidR="00335CDC" w:rsidRPr="00B7500D">
        <w:rPr>
          <w:rFonts w:ascii="Verdana" w:hAnsi="Verdana" w:cs="Arial"/>
          <w:sz w:val="24"/>
          <w:szCs w:val="24"/>
        </w:rPr>
        <w:t xml:space="preserve">There has been a strong steer nationally that there will be an All Wales maternity triage service developed as a recommendation from the All-Wales Perinatal Assessment. </w:t>
      </w:r>
      <w:r w:rsidRPr="00B7500D">
        <w:rPr>
          <w:rFonts w:ascii="Verdana" w:hAnsi="Verdana" w:cs="Arial"/>
          <w:sz w:val="24"/>
          <w:szCs w:val="24"/>
        </w:rPr>
        <w:t>Perinatal Improvement Plan Executive Programme Board has agreed to pause development of a standalone SBUHB model pending publication of the All-Wales Perinatal Self-Assessment (due end of Jan 2026). Mitigating action to provide a single point of contact triage phoneline will be complete by February 2026. Calls will be to a single telephone entry point where women will be directed to the appropriate department based on their needs. This process will ensure that all calls for maternity triage are directed to one place.</w:t>
      </w:r>
    </w:p>
    <w:p w14:paraId="05AB60C8" w14:textId="77777777" w:rsidR="00FC2A1C" w:rsidRPr="00B7500D" w:rsidRDefault="00FC2A1C" w:rsidP="00FC2A1C">
      <w:pPr>
        <w:pStyle w:val="ListParagraph"/>
        <w:numPr>
          <w:ilvl w:val="0"/>
          <w:numId w:val="12"/>
        </w:numPr>
        <w:ind w:right="96"/>
        <w:jc w:val="both"/>
        <w:rPr>
          <w:rFonts w:ascii="Verdana" w:hAnsi="Verdana" w:cs="Arial"/>
          <w:sz w:val="24"/>
          <w:szCs w:val="24"/>
        </w:rPr>
      </w:pPr>
      <w:r w:rsidRPr="00B7500D">
        <w:rPr>
          <w:rFonts w:ascii="Verdana" w:hAnsi="Verdana" w:cs="Arial"/>
          <w:b/>
          <w:bCs/>
          <w:sz w:val="24"/>
          <w:szCs w:val="24"/>
        </w:rPr>
        <w:t>Paediatric radiology:</w:t>
      </w:r>
      <w:r w:rsidRPr="00B7500D">
        <w:rPr>
          <w:rFonts w:ascii="Verdana" w:hAnsi="Verdana" w:cs="Arial"/>
          <w:sz w:val="24"/>
          <w:szCs w:val="24"/>
        </w:rPr>
        <w:t xml:space="preserve"> Outsourcing of paediatric radiology provision as an interim mitigation measure. There is a need for potential regional solution to provide long term assurance and sustainability of service provision. </w:t>
      </w:r>
    </w:p>
    <w:p w14:paraId="57AC2D84" w14:textId="77777777" w:rsidR="00C33A04" w:rsidRPr="00B7500D" w:rsidRDefault="00C33A04" w:rsidP="00625DB7">
      <w:pPr>
        <w:jc w:val="both"/>
        <w:rPr>
          <w:rFonts w:ascii="Verdana" w:hAnsi="Verdana" w:cs="Arial"/>
          <w:b/>
          <w:sz w:val="24"/>
          <w:szCs w:val="24"/>
        </w:rPr>
      </w:pPr>
    </w:p>
    <w:p w14:paraId="035AFF5E" w14:textId="77777777" w:rsidR="00762BBE" w:rsidRPr="00B7500D" w:rsidRDefault="00762BBE" w:rsidP="00625DB7">
      <w:pPr>
        <w:jc w:val="both"/>
        <w:rPr>
          <w:rFonts w:ascii="Verdana" w:hAnsi="Verdana" w:cs="Arial"/>
          <w:b/>
          <w:sz w:val="24"/>
          <w:szCs w:val="24"/>
        </w:rPr>
      </w:pPr>
    </w:p>
    <w:p w14:paraId="55036787" w14:textId="77777777" w:rsidR="00762BBE" w:rsidRPr="00B7500D" w:rsidRDefault="00762BBE" w:rsidP="00F531BD">
      <w:pPr>
        <w:rPr>
          <w:rFonts w:ascii="Verdana" w:hAnsi="Verdana" w:cs="Arial"/>
          <w:b/>
          <w:sz w:val="24"/>
          <w:szCs w:val="24"/>
        </w:rPr>
      </w:pPr>
    </w:p>
    <w:p w14:paraId="7EA79096" w14:textId="77777777" w:rsidR="00FE7070" w:rsidRPr="00B7500D" w:rsidRDefault="00FE7070">
      <w:pPr>
        <w:rPr>
          <w:rFonts w:ascii="Verdana" w:hAnsi="Verdana" w:cs="Arial"/>
          <w:b/>
          <w:sz w:val="24"/>
          <w:szCs w:val="24"/>
        </w:rPr>
      </w:pPr>
      <w:r w:rsidRPr="00B7500D">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B7500D" w14:paraId="0A1E082E" w14:textId="77777777" w:rsidTr="00C95B3C">
        <w:tc>
          <w:tcPr>
            <w:tcW w:w="9245" w:type="dxa"/>
            <w:gridSpan w:val="4"/>
            <w:shd w:val="clear" w:color="auto" w:fill="D5DCE4" w:themeFill="text2" w:themeFillTint="33"/>
          </w:tcPr>
          <w:p w14:paraId="7D62D5EE" w14:textId="77777777" w:rsidR="00034194" w:rsidRPr="00B7500D" w:rsidRDefault="0020539A">
            <w:pPr>
              <w:rPr>
                <w:rFonts w:ascii="Verdana" w:hAnsi="Verdana" w:cs="Arial"/>
                <w:b/>
                <w:sz w:val="24"/>
                <w:szCs w:val="24"/>
              </w:rPr>
            </w:pPr>
            <w:r w:rsidRPr="00B7500D">
              <w:rPr>
                <w:rFonts w:ascii="Verdana" w:hAnsi="Verdana" w:cs="Arial"/>
                <w:b/>
                <w:sz w:val="24"/>
                <w:szCs w:val="24"/>
              </w:rPr>
              <w:lastRenderedPageBreak/>
              <w:t>Governance and Assurance</w:t>
            </w:r>
          </w:p>
          <w:p w14:paraId="53B60D03" w14:textId="77777777" w:rsidR="00034194" w:rsidRPr="00B7500D" w:rsidRDefault="00034194">
            <w:pPr>
              <w:rPr>
                <w:rFonts w:ascii="Verdana" w:hAnsi="Verdana" w:cs="Arial"/>
                <w:sz w:val="24"/>
                <w:szCs w:val="24"/>
              </w:rPr>
            </w:pPr>
          </w:p>
        </w:tc>
      </w:tr>
      <w:tr w:rsidR="00F5324A" w:rsidRPr="00B7500D" w14:paraId="42D32539" w14:textId="77777777" w:rsidTr="00F5324A">
        <w:tc>
          <w:tcPr>
            <w:tcW w:w="1809" w:type="dxa"/>
            <w:vMerge w:val="restart"/>
          </w:tcPr>
          <w:p w14:paraId="3D2C8941" w14:textId="77777777" w:rsidR="00F5324A" w:rsidRPr="00B7500D" w:rsidRDefault="00F5324A">
            <w:pPr>
              <w:rPr>
                <w:rFonts w:ascii="Verdana" w:hAnsi="Verdana" w:cs="Arial"/>
                <w:b/>
                <w:sz w:val="24"/>
                <w:szCs w:val="24"/>
              </w:rPr>
            </w:pPr>
            <w:r w:rsidRPr="00B7500D">
              <w:rPr>
                <w:rFonts w:ascii="Verdana" w:hAnsi="Verdana" w:cs="Arial"/>
                <w:b/>
                <w:sz w:val="24"/>
                <w:szCs w:val="24"/>
              </w:rPr>
              <w:t>Link to Enabling Objectives</w:t>
            </w:r>
          </w:p>
          <w:p w14:paraId="709A5375" w14:textId="77777777" w:rsidR="00F5324A" w:rsidRPr="00B7500D" w:rsidRDefault="00F5324A" w:rsidP="00133EA1">
            <w:pPr>
              <w:rPr>
                <w:rFonts w:ascii="Verdana" w:hAnsi="Verdana" w:cs="Arial"/>
                <w:b/>
                <w:sz w:val="24"/>
                <w:szCs w:val="24"/>
              </w:rPr>
            </w:pPr>
            <w:r w:rsidRPr="00B7500D">
              <w:rPr>
                <w:rFonts w:ascii="Verdana" w:hAnsi="Verdana" w:cs="Arial"/>
                <w:b/>
                <w:i/>
                <w:sz w:val="24"/>
                <w:szCs w:val="24"/>
              </w:rPr>
              <w:t xml:space="preserve">(please </w:t>
            </w:r>
            <w:r w:rsidR="00133EA1" w:rsidRPr="00B7500D">
              <w:rPr>
                <w:rFonts w:ascii="Verdana" w:hAnsi="Verdana" w:cs="Arial"/>
                <w:b/>
                <w:i/>
                <w:sz w:val="24"/>
                <w:szCs w:val="24"/>
              </w:rPr>
              <w:t>choose</w:t>
            </w:r>
            <w:r w:rsidRPr="00B7500D">
              <w:rPr>
                <w:rFonts w:ascii="Verdana" w:hAnsi="Verdana" w:cs="Arial"/>
                <w:b/>
                <w:i/>
                <w:sz w:val="24"/>
                <w:szCs w:val="24"/>
              </w:rPr>
              <w:t>)</w:t>
            </w:r>
          </w:p>
        </w:tc>
        <w:tc>
          <w:tcPr>
            <w:tcW w:w="7436" w:type="dxa"/>
            <w:gridSpan w:val="3"/>
            <w:shd w:val="clear" w:color="auto" w:fill="BDD6EE" w:themeFill="accent1" w:themeFillTint="66"/>
          </w:tcPr>
          <w:p w14:paraId="6B80AF54" w14:textId="77777777" w:rsidR="00F5324A" w:rsidRPr="00B7500D" w:rsidRDefault="00F5324A" w:rsidP="00F5324A">
            <w:pPr>
              <w:jc w:val="both"/>
              <w:rPr>
                <w:rFonts w:ascii="Verdana" w:hAnsi="Verdana" w:cs="Arial"/>
                <w:b/>
                <w:sz w:val="24"/>
                <w:szCs w:val="24"/>
              </w:rPr>
            </w:pPr>
            <w:r w:rsidRPr="00B7500D">
              <w:rPr>
                <w:rFonts w:ascii="Verdana" w:hAnsi="Verdana" w:cs="Arial"/>
                <w:b/>
                <w:sz w:val="24"/>
                <w:szCs w:val="24"/>
              </w:rPr>
              <w:t>Supporting better health and wellbeing by actively promoting and empowering people to live well in resilient communities</w:t>
            </w:r>
          </w:p>
        </w:tc>
      </w:tr>
      <w:tr w:rsidR="00F5324A" w:rsidRPr="00B7500D" w14:paraId="6D1C3BFA" w14:textId="77777777" w:rsidTr="00F5324A">
        <w:tc>
          <w:tcPr>
            <w:tcW w:w="1809" w:type="dxa"/>
            <w:vMerge/>
          </w:tcPr>
          <w:p w14:paraId="3947D15A" w14:textId="77777777" w:rsidR="00F5324A" w:rsidRPr="00B7500D" w:rsidRDefault="00F5324A">
            <w:pPr>
              <w:rPr>
                <w:rFonts w:ascii="Verdana" w:hAnsi="Verdana" w:cs="Arial"/>
                <w:b/>
                <w:sz w:val="24"/>
                <w:szCs w:val="24"/>
              </w:rPr>
            </w:pPr>
          </w:p>
        </w:tc>
        <w:tc>
          <w:tcPr>
            <w:tcW w:w="5812" w:type="dxa"/>
            <w:gridSpan w:val="2"/>
          </w:tcPr>
          <w:p w14:paraId="133734C7" w14:textId="77777777" w:rsidR="00F5324A" w:rsidRPr="00B7500D" w:rsidRDefault="00F5324A" w:rsidP="00F5324A">
            <w:pPr>
              <w:rPr>
                <w:rFonts w:ascii="Verdana" w:hAnsi="Verdana" w:cs="Arial"/>
                <w:sz w:val="24"/>
                <w:szCs w:val="24"/>
              </w:rPr>
            </w:pPr>
            <w:r w:rsidRPr="00B7500D">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Content>
            <w:tc>
              <w:tcPr>
                <w:tcW w:w="1624" w:type="dxa"/>
              </w:tcPr>
              <w:p w14:paraId="47F069EB" w14:textId="47F7E55D" w:rsidR="00F5324A" w:rsidRPr="00B7500D" w:rsidRDefault="00A56BB1" w:rsidP="0020539A">
                <w:pPr>
                  <w:jc w:val="center"/>
                  <w:rPr>
                    <w:rFonts w:ascii="Verdana" w:hAnsi="Verdana" w:cs="Arial"/>
                    <w:sz w:val="24"/>
                    <w:szCs w:val="24"/>
                  </w:rPr>
                </w:pPr>
                <w:r w:rsidRPr="00B7500D">
                  <w:rPr>
                    <w:rFonts w:ascii="Segoe UI Symbol" w:eastAsia="MS Gothic" w:hAnsi="Segoe UI Symbol" w:cs="Segoe UI Symbol"/>
                    <w:sz w:val="24"/>
                    <w:szCs w:val="24"/>
                  </w:rPr>
                  <w:t>☒</w:t>
                </w:r>
              </w:p>
            </w:tc>
          </w:sdtContent>
        </w:sdt>
      </w:tr>
      <w:tr w:rsidR="00F5324A" w:rsidRPr="00B7500D" w14:paraId="6C965BF5" w14:textId="77777777" w:rsidTr="00F5324A">
        <w:tc>
          <w:tcPr>
            <w:tcW w:w="1809" w:type="dxa"/>
            <w:vMerge/>
          </w:tcPr>
          <w:p w14:paraId="6F35DD54" w14:textId="77777777" w:rsidR="00F5324A" w:rsidRPr="00B7500D" w:rsidRDefault="00F5324A">
            <w:pPr>
              <w:rPr>
                <w:rFonts w:ascii="Verdana" w:hAnsi="Verdana" w:cs="Arial"/>
                <w:b/>
                <w:sz w:val="24"/>
                <w:szCs w:val="24"/>
              </w:rPr>
            </w:pPr>
          </w:p>
        </w:tc>
        <w:tc>
          <w:tcPr>
            <w:tcW w:w="5812" w:type="dxa"/>
            <w:gridSpan w:val="2"/>
          </w:tcPr>
          <w:p w14:paraId="0078D4EF" w14:textId="77777777" w:rsidR="00F5324A" w:rsidRPr="00B7500D" w:rsidRDefault="00F5324A" w:rsidP="00F5324A">
            <w:pPr>
              <w:rPr>
                <w:rFonts w:ascii="Verdana" w:hAnsi="Verdana" w:cs="Arial"/>
                <w:sz w:val="24"/>
                <w:szCs w:val="24"/>
              </w:rPr>
            </w:pPr>
            <w:r w:rsidRPr="00B7500D">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Content>
            <w:tc>
              <w:tcPr>
                <w:tcW w:w="1624" w:type="dxa"/>
              </w:tcPr>
              <w:p w14:paraId="368D7A37" w14:textId="4CEE2EDE" w:rsidR="00F5324A" w:rsidRPr="00B7500D" w:rsidRDefault="00A56BB1" w:rsidP="0020539A">
                <w:pPr>
                  <w:jc w:val="center"/>
                  <w:rPr>
                    <w:rFonts w:ascii="Verdana" w:hAnsi="Verdana" w:cs="Arial"/>
                    <w:sz w:val="24"/>
                    <w:szCs w:val="24"/>
                  </w:rPr>
                </w:pPr>
                <w:r w:rsidRPr="00B7500D">
                  <w:rPr>
                    <w:rFonts w:ascii="Segoe UI Symbol" w:eastAsia="MS Gothic" w:hAnsi="Segoe UI Symbol" w:cs="Segoe UI Symbol"/>
                    <w:sz w:val="24"/>
                    <w:szCs w:val="24"/>
                  </w:rPr>
                  <w:t>☒</w:t>
                </w:r>
              </w:p>
            </w:tc>
          </w:sdtContent>
        </w:sdt>
      </w:tr>
      <w:tr w:rsidR="00F5324A" w:rsidRPr="00B7500D" w14:paraId="29E150B0" w14:textId="77777777" w:rsidTr="00F5324A">
        <w:tc>
          <w:tcPr>
            <w:tcW w:w="1809" w:type="dxa"/>
            <w:vMerge/>
          </w:tcPr>
          <w:p w14:paraId="5F52B259" w14:textId="77777777" w:rsidR="00F5324A" w:rsidRPr="00B7500D" w:rsidRDefault="00F5324A">
            <w:pPr>
              <w:rPr>
                <w:rFonts w:ascii="Verdana" w:hAnsi="Verdana" w:cs="Arial"/>
                <w:b/>
                <w:sz w:val="24"/>
                <w:szCs w:val="24"/>
              </w:rPr>
            </w:pPr>
          </w:p>
        </w:tc>
        <w:tc>
          <w:tcPr>
            <w:tcW w:w="5812" w:type="dxa"/>
            <w:gridSpan w:val="2"/>
          </w:tcPr>
          <w:p w14:paraId="0290F35A" w14:textId="77777777" w:rsidR="00F5324A" w:rsidRPr="00B7500D" w:rsidRDefault="00F5324A" w:rsidP="00F5324A">
            <w:pPr>
              <w:jc w:val="both"/>
              <w:rPr>
                <w:rFonts w:ascii="Verdana" w:hAnsi="Verdana" w:cs="Arial"/>
                <w:sz w:val="24"/>
                <w:szCs w:val="24"/>
              </w:rPr>
            </w:pPr>
            <w:r w:rsidRPr="00B7500D">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Content>
            <w:tc>
              <w:tcPr>
                <w:tcW w:w="1624" w:type="dxa"/>
              </w:tcPr>
              <w:p w14:paraId="0DD47035" w14:textId="6543C5F5" w:rsidR="00F5324A" w:rsidRPr="00B7500D" w:rsidRDefault="00A56BB1" w:rsidP="0020539A">
                <w:pPr>
                  <w:jc w:val="center"/>
                  <w:rPr>
                    <w:rFonts w:ascii="Verdana" w:hAnsi="Verdana" w:cs="Arial"/>
                    <w:sz w:val="24"/>
                    <w:szCs w:val="24"/>
                  </w:rPr>
                </w:pPr>
                <w:r w:rsidRPr="00B7500D">
                  <w:rPr>
                    <w:rFonts w:ascii="Segoe UI Symbol" w:eastAsia="MS Gothic" w:hAnsi="Segoe UI Symbol" w:cs="Segoe UI Symbol"/>
                    <w:sz w:val="24"/>
                    <w:szCs w:val="24"/>
                  </w:rPr>
                  <w:t>☒</w:t>
                </w:r>
              </w:p>
            </w:tc>
          </w:sdtContent>
        </w:sdt>
      </w:tr>
      <w:tr w:rsidR="00F5324A" w:rsidRPr="00B7500D" w14:paraId="583F0CBC" w14:textId="77777777" w:rsidTr="00F5324A">
        <w:tc>
          <w:tcPr>
            <w:tcW w:w="1809" w:type="dxa"/>
            <w:vMerge/>
          </w:tcPr>
          <w:p w14:paraId="43E13998" w14:textId="77777777" w:rsidR="00F5324A" w:rsidRPr="00B7500D" w:rsidRDefault="00F5324A" w:rsidP="00C107F2">
            <w:pPr>
              <w:rPr>
                <w:rFonts w:ascii="Verdana" w:hAnsi="Verdana" w:cs="Arial"/>
                <w:b/>
                <w:sz w:val="24"/>
                <w:szCs w:val="24"/>
              </w:rPr>
            </w:pPr>
          </w:p>
        </w:tc>
        <w:tc>
          <w:tcPr>
            <w:tcW w:w="7436" w:type="dxa"/>
            <w:gridSpan w:val="3"/>
            <w:shd w:val="clear" w:color="auto" w:fill="BDD6EE" w:themeFill="accent1" w:themeFillTint="66"/>
          </w:tcPr>
          <w:p w14:paraId="326B44E6" w14:textId="77777777" w:rsidR="00F5324A" w:rsidRPr="00B7500D" w:rsidRDefault="00F5324A" w:rsidP="00C107F2">
            <w:pPr>
              <w:rPr>
                <w:rFonts w:ascii="Verdana" w:hAnsi="Verdana" w:cs="Arial"/>
                <w:b/>
                <w:sz w:val="24"/>
                <w:szCs w:val="24"/>
              </w:rPr>
            </w:pPr>
            <w:r w:rsidRPr="00B7500D">
              <w:rPr>
                <w:rFonts w:ascii="Verdana" w:hAnsi="Verdana" w:cs="Arial"/>
                <w:b/>
                <w:sz w:val="24"/>
                <w:szCs w:val="24"/>
              </w:rPr>
              <w:t xml:space="preserve">Deliver better care through excellent health and care services achieving the outcomes that matter most to people </w:t>
            </w:r>
          </w:p>
        </w:tc>
      </w:tr>
      <w:tr w:rsidR="00F5324A" w:rsidRPr="00B7500D" w14:paraId="67A5CB50" w14:textId="77777777" w:rsidTr="00F5324A">
        <w:tc>
          <w:tcPr>
            <w:tcW w:w="1809" w:type="dxa"/>
            <w:vMerge/>
          </w:tcPr>
          <w:p w14:paraId="05D878B1" w14:textId="77777777" w:rsidR="00F5324A" w:rsidRPr="00B7500D" w:rsidRDefault="00F5324A" w:rsidP="00C107F2">
            <w:pPr>
              <w:rPr>
                <w:rFonts w:ascii="Verdana" w:hAnsi="Verdana" w:cs="Arial"/>
                <w:b/>
                <w:sz w:val="24"/>
                <w:szCs w:val="24"/>
              </w:rPr>
            </w:pPr>
          </w:p>
        </w:tc>
        <w:tc>
          <w:tcPr>
            <w:tcW w:w="5812" w:type="dxa"/>
            <w:gridSpan w:val="2"/>
          </w:tcPr>
          <w:p w14:paraId="5C9AE375" w14:textId="77777777" w:rsidR="00F5324A" w:rsidRPr="00B7500D" w:rsidRDefault="00F5324A" w:rsidP="00F5324A">
            <w:pPr>
              <w:rPr>
                <w:rFonts w:ascii="Verdana" w:hAnsi="Verdana" w:cs="Arial"/>
                <w:sz w:val="24"/>
                <w:szCs w:val="24"/>
              </w:rPr>
            </w:pPr>
            <w:r w:rsidRPr="00B7500D">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Content>
            <w:tc>
              <w:tcPr>
                <w:tcW w:w="1624" w:type="dxa"/>
              </w:tcPr>
              <w:p w14:paraId="3D14F272" w14:textId="60EBC4B4" w:rsidR="00F5324A" w:rsidRPr="00B7500D" w:rsidRDefault="00A56BB1" w:rsidP="00133EA1">
                <w:pPr>
                  <w:jc w:val="center"/>
                  <w:rPr>
                    <w:rFonts w:ascii="Verdana" w:hAnsi="Verdana" w:cs="Arial"/>
                    <w:sz w:val="24"/>
                    <w:szCs w:val="24"/>
                  </w:rPr>
                </w:pPr>
                <w:r w:rsidRPr="00B7500D">
                  <w:rPr>
                    <w:rFonts w:ascii="Segoe UI Symbol" w:eastAsia="MS Gothic" w:hAnsi="Segoe UI Symbol" w:cs="Segoe UI Symbol"/>
                    <w:sz w:val="24"/>
                    <w:szCs w:val="24"/>
                  </w:rPr>
                  <w:t>☒</w:t>
                </w:r>
              </w:p>
            </w:tc>
          </w:sdtContent>
        </w:sdt>
      </w:tr>
      <w:tr w:rsidR="00F5324A" w:rsidRPr="00B7500D" w14:paraId="08E75922" w14:textId="77777777" w:rsidTr="00F5324A">
        <w:tc>
          <w:tcPr>
            <w:tcW w:w="1809" w:type="dxa"/>
            <w:vMerge/>
          </w:tcPr>
          <w:p w14:paraId="5E75BC57" w14:textId="77777777" w:rsidR="00F5324A" w:rsidRPr="00B7500D" w:rsidRDefault="00F5324A" w:rsidP="00C107F2">
            <w:pPr>
              <w:rPr>
                <w:rFonts w:ascii="Verdana" w:hAnsi="Verdana" w:cs="Arial"/>
                <w:b/>
                <w:sz w:val="24"/>
                <w:szCs w:val="24"/>
              </w:rPr>
            </w:pPr>
          </w:p>
        </w:tc>
        <w:tc>
          <w:tcPr>
            <w:tcW w:w="5812" w:type="dxa"/>
            <w:gridSpan w:val="2"/>
          </w:tcPr>
          <w:p w14:paraId="65C72E3E" w14:textId="77777777" w:rsidR="00F5324A" w:rsidRPr="00B7500D" w:rsidRDefault="00F5324A" w:rsidP="00F5324A">
            <w:pPr>
              <w:rPr>
                <w:rFonts w:ascii="Verdana" w:hAnsi="Verdana" w:cs="Arial"/>
                <w:sz w:val="24"/>
                <w:szCs w:val="24"/>
              </w:rPr>
            </w:pPr>
            <w:r w:rsidRPr="00B7500D">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Content>
            <w:tc>
              <w:tcPr>
                <w:tcW w:w="1624" w:type="dxa"/>
              </w:tcPr>
              <w:p w14:paraId="2545FC28" w14:textId="3D947871" w:rsidR="00F5324A" w:rsidRPr="00B7500D" w:rsidRDefault="00A56BB1" w:rsidP="00133EA1">
                <w:pPr>
                  <w:jc w:val="center"/>
                  <w:rPr>
                    <w:rFonts w:ascii="Verdana" w:hAnsi="Verdana" w:cs="Arial"/>
                    <w:sz w:val="24"/>
                    <w:szCs w:val="24"/>
                  </w:rPr>
                </w:pPr>
                <w:r w:rsidRPr="00B7500D">
                  <w:rPr>
                    <w:rFonts w:ascii="Segoe UI Symbol" w:eastAsia="MS Gothic" w:hAnsi="Segoe UI Symbol" w:cs="Segoe UI Symbol"/>
                    <w:sz w:val="24"/>
                    <w:szCs w:val="24"/>
                  </w:rPr>
                  <w:t>☒</w:t>
                </w:r>
              </w:p>
            </w:tc>
          </w:sdtContent>
        </w:sdt>
      </w:tr>
      <w:tr w:rsidR="00F5324A" w:rsidRPr="00B7500D" w14:paraId="3FC147E8" w14:textId="77777777" w:rsidTr="00F5324A">
        <w:tc>
          <w:tcPr>
            <w:tcW w:w="1809" w:type="dxa"/>
            <w:vMerge/>
          </w:tcPr>
          <w:p w14:paraId="2E533595" w14:textId="77777777" w:rsidR="00F5324A" w:rsidRPr="00B7500D" w:rsidRDefault="00F5324A" w:rsidP="00C107F2">
            <w:pPr>
              <w:rPr>
                <w:rFonts w:ascii="Verdana" w:hAnsi="Verdana" w:cs="Arial"/>
                <w:b/>
                <w:sz w:val="24"/>
                <w:szCs w:val="24"/>
              </w:rPr>
            </w:pPr>
          </w:p>
        </w:tc>
        <w:tc>
          <w:tcPr>
            <w:tcW w:w="5812" w:type="dxa"/>
            <w:gridSpan w:val="2"/>
          </w:tcPr>
          <w:p w14:paraId="493B72DD" w14:textId="77777777" w:rsidR="00F5324A" w:rsidRPr="00B7500D" w:rsidRDefault="00F5324A" w:rsidP="00F5324A">
            <w:pPr>
              <w:rPr>
                <w:rFonts w:ascii="Verdana" w:hAnsi="Verdana" w:cs="Arial"/>
                <w:b/>
                <w:sz w:val="24"/>
                <w:szCs w:val="24"/>
              </w:rPr>
            </w:pPr>
            <w:r w:rsidRPr="00B7500D">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Content>
            <w:tc>
              <w:tcPr>
                <w:tcW w:w="1624" w:type="dxa"/>
              </w:tcPr>
              <w:p w14:paraId="08B26B0B" w14:textId="35A73C2F" w:rsidR="00F5324A" w:rsidRPr="00B7500D" w:rsidRDefault="00A56BB1" w:rsidP="00133EA1">
                <w:pPr>
                  <w:jc w:val="center"/>
                  <w:rPr>
                    <w:rFonts w:ascii="Verdana" w:hAnsi="Verdana" w:cs="Arial"/>
                    <w:b/>
                    <w:sz w:val="24"/>
                    <w:szCs w:val="24"/>
                  </w:rPr>
                </w:pPr>
                <w:r w:rsidRPr="00B7500D">
                  <w:rPr>
                    <w:rFonts w:ascii="Segoe UI Symbol" w:eastAsia="MS Gothic" w:hAnsi="Segoe UI Symbol" w:cs="Segoe UI Symbol"/>
                    <w:sz w:val="24"/>
                    <w:szCs w:val="24"/>
                  </w:rPr>
                  <w:t>☒</w:t>
                </w:r>
              </w:p>
            </w:tc>
          </w:sdtContent>
        </w:sdt>
      </w:tr>
      <w:tr w:rsidR="00F5324A" w:rsidRPr="00B7500D" w14:paraId="63DC465D" w14:textId="77777777" w:rsidTr="00F5324A">
        <w:tc>
          <w:tcPr>
            <w:tcW w:w="1809" w:type="dxa"/>
            <w:vMerge/>
          </w:tcPr>
          <w:p w14:paraId="74F070FC" w14:textId="77777777" w:rsidR="00F5324A" w:rsidRPr="00B7500D" w:rsidRDefault="00F5324A" w:rsidP="00C107F2">
            <w:pPr>
              <w:rPr>
                <w:rFonts w:ascii="Verdana" w:hAnsi="Verdana" w:cs="Arial"/>
                <w:b/>
                <w:sz w:val="24"/>
                <w:szCs w:val="24"/>
              </w:rPr>
            </w:pPr>
          </w:p>
        </w:tc>
        <w:tc>
          <w:tcPr>
            <w:tcW w:w="5812" w:type="dxa"/>
            <w:gridSpan w:val="2"/>
          </w:tcPr>
          <w:p w14:paraId="472B6E5B" w14:textId="77777777" w:rsidR="00F5324A" w:rsidRPr="00B7500D" w:rsidRDefault="00F5324A" w:rsidP="00F5324A">
            <w:pPr>
              <w:rPr>
                <w:rFonts w:ascii="Verdana" w:hAnsi="Verdana" w:cs="Arial"/>
                <w:b/>
                <w:sz w:val="24"/>
                <w:szCs w:val="24"/>
              </w:rPr>
            </w:pPr>
            <w:r w:rsidRPr="00B7500D">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Content>
            <w:tc>
              <w:tcPr>
                <w:tcW w:w="1624" w:type="dxa"/>
              </w:tcPr>
              <w:p w14:paraId="683567CE" w14:textId="2DF0FC11" w:rsidR="00F5324A" w:rsidRPr="00B7500D" w:rsidRDefault="00A56BB1" w:rsidP="00133EA1">
                <w:pPr>
                  <w:jc w:val="center"/>
                  <w:rPr>
                    <w:rFonts w:ascii="Verdana" w:hAnsi="Verdana" w:cs="Arial"/>
                    <w:b/>
                    <w:sz w:val="24"/>
                    <w:szCs w:val="24"/>
                  </w:rPr>
                </w:pPr>
                <w:r w:rsidRPr="00B7500D">
                  <w:rPr>
                    <w:rFonts w:ascii="Segoe UI Symbol" w:eastAsia="MS Gothic" w:hAnsi="Segoe UI Symbol" w:cs="Segoe UI Symbol"/>
                    <w:sz w:val="24"/>
                    <w:szCs w:val="24"/>
                  </w:rPr>
                  <w:t>☒</w:t>
                </w:r>
              </w:p>
            </w:tc>
          </w:sdtContent>
        </w:sdt>
      </w:tr>
      <w:tr w:rsidR="00F5324A" w:rsidRPr="00B7500D" w14:paraId="3A6D8DC8" w14:textId="77777777" w:rsidTr="00F5324A">
        <w:tc>
          <w:tcPr>
            <w:tcW w:w="1809" w:type="dxa"/>
            <w:vMerge/>
          </w:tcPr>
          <w:p w14:paraId="148459A5" w14:textId="77777777" w:rsidR="00F5324A" w:rsidRPr="00B7500D" w:rsidRDefault="00F5324A" w:rsidP="00C107F2">
            <w:pPr>
              <w:rPr>
                <w:rFonts w:ascii="Verdana" w:hAnsi="Verdana" w:cs="Arial"/>
                <w:b/>
                <w:sz w:val="24"/>
                <w:szCs w:val="24"/>
              </w:rPr>
            </w:pPr>
          </w:p>
        </w:tc>
        <w:tc>
          <w:tcPr>
            <w:tcW w:w="5812" w:type="dxa"/>
            <w:gridSpan w:val="2"/>
          </w:tcPr>
          <w:p w14:paraId="346FCC15" w14:textId="77777777" w:rsidR="00F5324A" w:rsidRPr="00B7500D" w:rsidRDefault="00F5324A" w:rsidP="00F5324A">
            <w:pPr>
              <w:rPr>
                <w:rFonts w:ascii="Verdana" w:hAnsi="Verdana" w:cs="Arial"/>
                <w:b/>
                <w:sz w:val="24"/>
                <w:szCs w:val="24"/>
              </w:rPr>
            </w:pPr>
            <w:r w:rsidRPr="00B7500D">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Content>
            <w:tc>
              <w:tcPr>
                <w:tcW w:w="1624" w:type="dxa"/>
              </w:tcPr>
              <w:p w14:paraId="3FF523DC" w14:textId="77777777" w:rsidR="00F5324A" w:rsidRPr="00B7500D" w:rsidRDefault="00133EA1" w:rsidP="00133EA1">
                <w:pPr>
                  <w:jc w:val="center"/>
                  <w:rPr>
                    <w:rFonts w:ascii="Verdana" w:hAnsi="Verdana" w:cs="Arial"/>
                    <w:b/>
                    <w:sz w:val="24"/>
                    <w:szCs w:val="24"/>
                  </w:rPr>
                </w:pPr>
                <w:r w:rsidRPr="00B7500D">
                  <w:rPr>
                    <w:rFonts w:ascii="Segoe UI Symbol" w:eastAsia="MS Gothic" w:hAnsi="Segoe UI Symbol" w:cs="Segoe UI Symbol"/>
                    <w:sz w:val="24"/>
                    <w:szCs w:val="24"/>
                  </w:rPr>
                  <w:t>☐</w:t>
                </w:r>
              </w:p>
            </w:tc>
          </w:sdtContent>
        </w:sdt>
      </w:tr>
      <w:tr w:rsidR="00F5324A" w:rsidRPr="00B7500D" w14:paraId="48B79BA7" w14:textId="77777777" w:rsidTr="00CD7AA5">
        <w:tc>
          <w:tcPr>
            <w:tcW w:w="9245" w:type="dxa"/>
            <w:gridSpan w:val="4"/>
            <w:shd w:val="clear" w:color="auto" w:fill="D5DCE4" w:themeFill="text2" w:themeFillTint="33"/>
          </w:tcPr>
          <w:p w14:paraId="17E509DA" w14:textId="77777777" w:rsidR="00F5324A" w:rsidRPr="00B7500D" w:rsidRDefault="00F5324A" w:rsidP="00C107F2">
            <w:pPr>
              <w:rPr>
                <w:rFonts w:ascii="Verdana" w:hAnsi="Verdana" w:cs="Arial"/>
                <w:b/>
                <w:sz w:val="24"/>
                <w:szCs w:val="24"/>
              </w:rPr>
            </w:pPr>
            <w:r w:rsidRPr="00B7500D">
              <w:rPr>
                <w:rFonts w:ascii="Verdana" w:hAnsi="Verdana" w:cs="Arial"/>
                <w:b/>
                <w:sz w:val="24"/>
                <w:szCs w:val="24"/>
              </w:rPr>
              <w:t>Health and Care Standards</w:t>
            </w:r>
          </w:p>
        </w:tc>
      </w:tr>
      <w:tr w:rsidR="00F5324A" w:rsidRPr="00B7500D" w14:paraId="07611DA4" w14:textId="77777777" w:rsidTr="00F5324A">
        <w:tc>
          <w:tcPr>
            <w:tcW w:w="1809" w:type="dxa"/>
            <w:vMerge w:val="restart"/>
          </w:tcPr>
          <w:p w14:paraId="46DB3CFE" w14:textId="77777777" w:rsidR="00F5324A" w:rsidRPr="00B7500D" w:rsidRDefault="00133EA1" w:rsidP="00F5324A">
            <w:pPr>
              <w:rPr>
                <w:rFonts w:ascii="Verdana" w:hAnsi="Verdana" w:cs="Arial"/>
                <w:sz w:val="24"/>
                <w:szCs w:val="24"/>
              </w:rPr>
            </w:pPr>
            <w:r w:rsidRPr="00B7500D">
              <w:rPr>
                <w:rFonts w:ascii="Verdana" w:hAnsi="Verdana" w:cs="Arial"/>
                <w:b/>
                <w:i/>
                <w:sz w:val="24"/>
                <w:szCs w:val="24"/>
              </w:rPr>
              <w:t>(please choose)</w:t>
            </w:r>
          </w:p>
        </w:tc>
        <w:tc>
          <w:tcPr>
            <w:tcW w:w="5812" w:type="dxa"/>
            <w:gridSpan w:val="2"/>
          </w:tcPr>
          <w:p w14:paraId="63BFC89E" w14:textId="77777777" w:rsidR="00F5324A" w:rsidRPr="00B7500D" w:rsidRDefault="00F5324A" w:rsidP="00C107F2">
            <w:pPr>
              <w:rPr>
                <w:rFonts w:ascii="Verdana" w:hAnsi="Verdana" w:cs="Arial"/>
                <w:sz w:val="24"/>
                <w:szCs w:val="24"/>
              </w:rPr>
            </w:pPr>
            <w:r w:rsidRPr="00B7500D">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Content>
            <w:tc>
              <w:tcPr>
                <w:tcW w:w="1624" w:type="dxa"/>
              </w:tcPr>
              <w:p w14:paraId="4F804843" w14:textId="5A17D2BE" w:rsidR="00F5324A" w:rsidRPr="00B7500D" w:rsidRDefault="00A56BB1" w:rsidP="00133EA1">
                <w:pPr>
                  <w:jc w:val="center"/>
                  <w:rPr>
                    <w:rFonts w:ascii="Verdana" w:hAnsi="Verdana" w:cs="Arial"/>
                    <w:sz w:val="24"/>
                    <w:szCs w:val="24"/>
                  </w:rPr>
                </w:pPr>
                <w:r w:rsidRPr="00B7500D">
                  <w:rPr>
                    <w:rFonts w:ascii="Segoe UI Symbol" w:eastAsia="MS Gothic" w:hAnsi="Segoe UI Symbol" w:cs="Segoe UI Symbol"/>
                    <w:sz w:val="24"/>
                    <w:szCs w:val="24"/>
                  </w:rPr>
                  <w:t>☒</w:t>
                </w:r>
              </w:p>
            </w:tc>
          </w:sdtContent>
        </w:sdt>
      </w:tr>
      <w:tr w:rsidR="00F5324A" w:rsidRPr="00B7500D" w14:paraId="2799C73B" w14:textId="77777777" w:rsidTr="00F5324A">
        <w:tc>
          <w:tcPr>
            <w:tcW w:w="1809" w:type="dxa"/>
            <w:vMerge/>
          </w:tcPr>
          <w:p w14:paraId="33BAD440" w14:textId="77777777" w:rsidR="00F5324A" w:rsidRPr="00B7500D" w:rsidRDefault="00F5324A" w:rsidP="00F5324A">
            <w:pPr>
              <w:rPr>
                <w:rFonts w:ascii="Verdana" w:hAnsi="Verdana" w:cs="Arial"/>
                <w:b/>
                <w:sz w:val="24"/>
                <w:szCs w:val="24"/>
              </w:rPr>
            </w:pPr>
          </w:p>
        </w:tc>
        <w:tc>
          <w:tcPr>
            <w:tcW w:w="5812" w:type="dxa"/>
            <w:gridSpan w:val="2"/>
          </w:tcPr>
          <w:p w14:paraId="216D7385" w14:textId="77777777" w:rsidR="00F5324A" w:rsidRPr="00B7500D" w:rsidRDefault="00F5324A" w:rsidP="00F5324A">
            <w:pPr>
              <w:rPr>
                <w:rFonts w:ascii="Verdana" w:hAnsi="Verdana" w:cs="Arial"/>
                <w:b/>
                <w:sz w:val="24"/>
                <w:szCs w:val="24"/>
              </w:rPr>
            </w:pPr>
            <w:r w:rsidRPr="00B7500D">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Content>
            <w:tc>
              <w:tcPr>
                <w:tcW w:w="1624" w:type="dxa"/>
              </w:tcPr>
              <w:p w14:paraId="7EF567BD" w14:textId="1E5C61F7" w:rsidR="00F5324A" w:rsidRPr="00B7500D" w:rsidRDefault="00A56BB1" w:rsidP="00133EA1">
                <w:pPr>
                  <w:jc w:val="center"/>
                  <w:rPr>
                    <w:rFonts w:ascii="Verdana" w:hAnsi="Verdana" w:cs="Arial"/>
                    <w:b/>
                    <w:sz w:val="24"/>
                    <w:szCs w:val="24"/>
                  </w:rPr>
                </w:pPr>
                <w:r w:rsidRPr="00B7500D">
                  <w:rPr>
                    <w:rFonts w:ascii="Segoe UI Symbol" w:eastAsia="MS Gothic" w:hAnsi="Segoe UI Symbol" w:cs="Segoe UI Symbol"/>
                    <w:sz w:val="24"/>
                    <w:szCs w:val="24"/>
                  </w:rPr>
                  <w:t>☒</w:t>
                </w:r>
              </w:p>
            </w:tc>
          </w:sdtContent>
        </w:sdt>
      </w:tr>
      <w:tr w:rsidR="00F5324A" w:rsidRPr="00B7500D" w14:paraId="6EE5643F" w14:textId="77777777" w:rsidTr="00F5324A">
        <w:tc>
          <w:tcPr>
            <w:tcW w:w="1809" w:type="dxa"/>
            <w:vMerge/>
          </w:tcPr>
          <w:p w14:paraId="517CE8CA" w14:textId="77777777" w:rsidR="00F5324A" w:rsidRPr="00B7500D" w:rsidRDefault="00F5324A" w:rsidP="00F5324A">
            <w:pPr>
              <w:rPr>
                <w:rFonts w:ascii="Verdana" w:hAnsi="Verdana" w:cs="Arial"/>
                <w:b/>
                <w:sz w:val="24"/>
                <w:szCs w:val="24"/>
              </w:rPr>
            </w:pPr>
          </w:p>
        </w:tc>
        <w:tc>
          <w:tcPr>
            <w:tcW w:w="5812" w:type="dxa"/>
            <w:gridSpan w:val="2"/>
          </w:tcPr>
          <w:p w14:paraId="3FFB7CBA" w14:textId="77777777" w:rsidR="00F5324A" w:rsidRPr="00B7500D" w:rsidRDefault="00F5324A" w:rsidP="00F5324A">
            <w:pPr>
              <w:rPr>
                <w:rFonts w:ascii="Verdana" w:hAnsi="Verdana" w:cs="Arial"/>
                <w:b/>
                <w:sz w:val="24"/>
                <w:szCs w:val="24"/>
              </w:rPr>
            </w:pPr>
            <w:r w:rsidRPr="00B7500D">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Content>
            <w:tc>
              <w:tcPr>
                <w:tcW w:w="1624" w:type="dxa"/>
              </w:tcPr>
              <w:p w14:paraId="2DECC244" w14:textId="48BAECAC" w:rsidR="00F5324A" w:rsidRPr="00B7500D" w:rsidRDefault="00A56BB1" w:rsidP="00133EA1">
                <w:pPr>
                  <w:jc w:val="center"/>
                  <w:rPr>
                    <w:rFonts w:ascii="Verdana" w:hAnsi="Verdana" w:cs="Arial"/>
                    <w:b/>
                    <w:sz w:val="24"/>
                    <w:szCs w:val="24"/>
                  </w:rPr>
                </w:pPr>
                <w:r w:rsidRPr="00B7500D">
                  <w:rPr>
                    <w:rFonts w:ascii="Segoe UI Symbol" w:eastAsia="MS Gothic" w:hAnsi="Segoe UI Symbol" w:cs="Segoe UI Symbol"/>
                    <w:sz w:val="24"/>
                    <w:szCs w:val="24"/>
                  </w:rPr>
                  <w:t>☒</w:t>
                </w:r>
              </w:p>
            </w:tc>
          </w:sdtContent>
        </w:sdt>
      </w:tr>
      <w:tr w:rsidR="00F5324A" w:rsidRPr="00B7500D" w14:paraId="266822E8" w14:textId="77777777" w:rsidTr="00F5324A">
        <w:tc>
          <w:tcPr>
            <w:tcW w:w="1809" w:type="dxa"/>
            <w:vMerge/>
          </w:tcPr>
          <w:p w14:paraId="7143B1E8" w14:textId="77777777" w:rsidR="00F5324A" w:rsidRPr="00B7500D" w:rsidRDefault="00F5324A" w:rsidP="00F5324A">
            <w:pPr>
              <w:rPr>
                <w:rFonts w:ascii="Verdana" w:hAnsi="Verdana" w:cs="Arial"/>
                <w:b/>
                <w:sz w:val="24"/>
                <w:szCs w:val="24"/>
              </w:rPr>
            </w:pPr>
          </w:p>
        </w:tc>
        <w:tc>
          <w:tcPr>
            <w:tcW w:w="5812" w:type="dxa"/>
            <w:gridSpan w:val="2"/>
          </w:tcPr>
          <w:p w14:paraId="4D0CF636" w14:textId="77777777" w:rsidR="00F5324A" w:rsidRPr="00B7500D" w:rsidRDefault="00F5324A" w:rsidP="00F5324A">
            <w:pPr>
              <w:rPr>
                <w:rFonts w:ascii="Verdana" w:hAnsi="Verdana" w:cs="Arial"/>
                <w:b/>
                <w:sz w:val="24"/>
                <w:szCs w:val="24"/>
              </w:rPr>
            </w:pPr>
            <w:r w:rsidRPr="00B7500D">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Content>
            <w:tc>
              <w:tcPr>
                <w:tcW w:w="1624" w:type="dxa"/>
              </w:tcPr>
              <w:p w14:paraId="054E42DF" w14:textId="63EC01CC" w:rsidR="00F5324A" w:rsidRPr="00B7500D" w:rsidRDefault="00A56BB1" w:rsidP="00133EA1">
                <w:pPr>
                  <w:jc w:val="center"/>
                  <w:rPr>
                    <w:rFonts w:ascii="Verdana" w:hAnsi="Verdana" w:cs="Arial"/>
                    <w:b/>
                    <w:sz w:val="24"/>
                    <w:szCs w:val="24"/>
                  </w:rPr>
                </w:pPr>
                <w:r w:rsidRPr="00B7500D">
                  <w:rPr>
                    <w:rFonts w:ascii="Segoe UI Symbol" w:eastAsia="MS Gothic" w:hAnsi="Segoe UI Symbol" w:cs="Segoe UI Symbol"/>
                    <w:sz w:val="24"/>
                    <w:szCs w:val="24"/>
                  </w:rPr>
                  <w:t>☒</w:t>
                </w:r>
              </w:p>
            </w:tc>
          </w:sdtContent>
        </w:sdt>
      </w:tr>
      <w:tr w:rsidR="00F5324A" w:rsidRPr="00B7500D" w14:paraId="7C9F881C" w14:textId="77777777" w:rsidTr="00F5324A">
        <w:tc>
          <w:tcPr>
            <w:tcW w:w="1809" w:type="dxa"/>
            <w:vMerge/>
          </w:tcPr>
          <w:p w14:paraId="040FD31C" w14:textId="77777777" w:rsidR="00F5324A" w:rsidRPr="00B7500D" w:rsidRDefault="00F5324A" w:rsidP="00F5324A">
            <w:pPr>
              <w:rPr>
                <w:rFonts w:ascii="Verdana" w:hAnsi="Verdana" w:cs="Arial"/>
                <w:b/>
                <w:sz w:val="24"/>
                <w:szCs w:val="24"/>
              </w:rPr>
            </w:pPr>
          </w:p>
        </w:tc>
        <w:tc>
          <w:tcPr>
            <w:tcW w:w="5812" w:type="dxa"/>
            <w:gridSpan w:val="2"/>
          </w:tcPr>
          <w:p w14:paraId="6E228ED1" w14:textId="77777777" w:rsidR="00F5324A" w:rsidRPr="00B7500D" w:rsidRDefault="00F5324A" w:rsidP="00F5324A">
            <w:pPr>
              <w:rPr>
                <w:rFonts w:ascii="Verdana" w:hAnsi="Verdana" w:cs="Arial"/>
                <w:b/>
                <w:sz w:val="24"/>
                <w:szCs w:val="24"/>
              </w:rPr>
            </w:pPr>
            <w:r w:rsidRPr="00B7500D">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Content>
            <w:tc>
              <w:tcPr>
                <w:tcW w:w="1624" w:type="dxa"/>
              </w:tcPr>
              <w:p w14:paraId="3ECDEA3A" w14:textId="5BE00414" w:rsidR="00F5324A" w:rsidRPr="00B7500D" w:rsidRDefault="00A56BB1" w:rsidP="00133EA1">
                <w:pPr>
                  <w:jc w:val="center"/>
                  <w:rPr>
                    <w:rFonts w:ascii="Verdana" w:hAnsi="Verdana" w:cs="Arial"/>
                    <w:b/>
                    <w:sz w:val="24"/>
                    <w:szCs w:val="24"/>
                  </w:rPr>
                </w:pPr>
                <w:r w:rsidRPr="00B7500D">
                  <w:rPr>
                    <w:rFonts w:ascii="Segoe UI Symbol" w:eastAsia="MS Gothic" w:hAnsi="Segoe UI Symbol" w:cs="Segoe UI Symbol"/>
                    <w:sz w:val="24"/>
                    <w:szCs w:val="24"/>
                  </w:rPr>
                  <w:t>☒</w:t>
                </w:r>
              </w:p>
            </w:tc>
          </w:sdtContent>
        </w:sdt>
      </w:tr>
      <w:tr w:rsidR="00F5324A" w:rsidRPr="00B7500D" w14:paraId="2E3F1416" w14:textId="77777777" w:rsidTr="00F5324A">
        <w:tc>
          <w:tcPr>
            <w:tcW w:w="1809" w:type="dxa"/>
            <w:vMerge/>
          </w:tcPr>
          <w:p w14:paraId="0F35A099" w14:textId="77777777" w:rsidR="00F5324A" w:rsidRPr="00B7500D" w:rsidRDefault="00F5324A" w:rsidP="00F5324A">
            <w:pPr>
              <w:rPr>
                <w:rFonts w:ascii="Verdana" w:hAnsi="Verdana" w:cs="Arial"/>
                <w:b/>
                <w:sz w:val="24"/>
                <w:szCs w:val="24"/>
              </w:rPr>
            </w:pPr>
          </w:p>
        </w:tc>
        <w:tc>
          <w:tcPr>
            <w:tcW w:w="5812" w:type="dxa"/>
            <w:gridSpan w:val="2"/>
          </w:tcPr>
          <w:p w14:paraId="175EBBF7" w14:textId="77777777" w:rsidR="00F5324A" w:rsidRPr="00B7500D" w:rsidRDefault="00F5324A" w:rsidP="00F5324A">
            <w:pPr>
              <w:rPr>
                <w:rFonts w:ascii="Verdana" w:hAnsi="Verdana" w:cs="Arial"/>
                <w:b/>
                <w:sz w:val="24"/>
                <w:szCs w:val="24"/>
              </w:rPr>
            </w:pPr>
            <w:r w:rsidRPr="00B7500D">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Content>
            <w:tc>
              <w:tcPr>
                <w:tcW w:w="1624" w:type="dxa"/>
              </w:tcPr>
              <w:p w14:paraId="285DB6EB" w14:textId="4C6F9004" w:rsidR="00F5324A" w:rsidRPr="00B7500D" w:rsidRDefault="00A56BB1" w:rsidP="00133EA1">
                <w:pPr>
                  <w:jc w:val="center"/>
                  <w:rPr>
                    <w:rFonts w:ascii="Verdana" w:hAnsi="Verdana" w:cs="Arial"/>
                    <w:b/>
                    <w:sz w:val="24"/>
                    <w:szCs w:val="24"/>
                  </w:rPr>
                </w:pPr>
                <w:r w:rsidRPr="00B7500D">
                  <w:rPr>
                    <w:rFonts w:ascii="Segoe UI Symbol" w:eastAsia="MS Gothic" w:hAnsi="Segoe UI Symbol" w:cs="Segoe UI Symbol"/>
                    <w:sz w:val="24"/>
                    <w:szCs w:val="24"/>
                  </w:rPr>
                  <w:t>☒</w:t>
                </w:r>
              </w:p>
            </w:tc>
          </w:sdtContent>
        </w:sdt>
      </w:tr>
      <w:tr w:rsidR="00F5324A" w:rsidRPr="00B7500D" w14:paraId="00380836" w14:textId="77777777" w:rsidTr="00F5324A">
        <w:tc>
          <w:tcPr>
            <w:tcW w:w="1809" w:type="dxa"/>
            <w:vMerge/>
          </w:tcPr>
          <w:p w14:paraId="44F26B1B" w14:textId="77777777" w:rsidR="00F5324A" w:rsidRPr="00B7500D" w:rsidRDefault="00F5324A" w:rsidP="00F5324A">
            <w:pPr>
              <w:rPr>
                <w:rFonts w:ascii="Verdana" w:hAnsi="Verdana" w:cs="Arial"/>
                <w:b/>
                <w:sz w:val="24"/>
                <w:szCs w:val="24"/>
              </w:rPr>
            </w:pPr>
          </w:p>
        </w:tc>
        <w:tc>
          <w:tcPr>
            <w:tcW w:w="5812" w:type="dxa"/>
            <w:gridSpan w:val="2"/>
          </w:tcPr>
          <w:p w14:paraId="2303BFDB" w14:textId="77777777" w:rsidR="00F5324A" w:rsidRPr="00B7500D" w:rsidRDefault="00F5324A" w:rsidP="00F5324A">
            <w:pPr>
              <w:rPr>
                <w:rFonts w:ascii="Verdana" w:hAnsi="Verdana" w:cs="Arial"/>
                <w:b/>
                <w:sz w:val="24"/>
                <w:szCs w:val="24"/>
              </w:rPr>
            </w:pPr>
            <w:r w:rsidRPr="00B7500D">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Content>
            <w:tc>
              <w:tcPr>
                <w:tcW w:w="1624" w:type="dxa"/>
              </w:tcPr>
              <w:p w14:paraId="61E3EE40" w14:textId="3CC17F44" w:rsidR="00F5324A" w:rsidRPr="00B7500D" w:rsidRDefault="00A56BB1" w:rsidP="00133EA1">
                <w:pPr>
                  <w:jc w:val="center"/>
                  <w:rPr>
                    <w:rFonts w:ascii="Verdana" w:hAnsi="Verdana" w:cs="Arial"/>
                    <w:b/>
                    <w:sz w:val="24"/>
                    <w:szCs w:val="24"/>
                  </w:rPr>
                </w:pPr>
                <w:r w:rsidRPr="00B7500D">
                  <w:rPr>
                    <w:rFonts w:ascii="Segoe UI Symbol" w:eastAsia="MS Gothic" w:hAnsi="Segoe UI Symbol" w:cs="Segoe UI Symbol"/>
                    <w:sz w:val="24"/>
                    <w:szCs w:val="24"/>
                  </w:rPr>
                  <w:t>☒</w:t>
                </w:r>
              </w:p>
            </w:tc>
          </w:sdtContent>
        </w:sdt>
      </w:tr>
      <w:tr w:rsidR="00F5324A" w:rsidRPr="00B7500D" w14:paraId="0A10CC9C" w14:textId="77777777" w:rsidTr="00CD7AA5">
        <w:tc>
          <w:tcPr>
            <w:tcW w:w="9245" w:type="dxa"/>
            <w:gridSpan w:val="4"/>
            <w:shd w:val="clear" w:color="auto" w:fill="D5DCE4" w:themeFill="text2" w:themeFillTint="33"/>
          </w:tcPr>
          <w:p w14:paraId="009FB5DF" w14:textId="77777777" w:rsidR="00F5324A" w:rsidRPr="00B7500D" w:rsidRDefault="00F5324A" w:rsidP="00F5324A">
            <w:pPr>
              <w:rPr>
                <w:rFonts w:ascii="Verdana" w:hAnsi="Verdana" w:cs="Arial"/>
                <w:b/>
                <w:sz w:val="24"/>
                <w:szCs w:val="24"/>
              </w:rPr>
            </w:pPr>
            <w:r w:rsidRPr="00B7500D">
              <w:rPr>
                <w:rFonts w:ascii="Verdana" w:hAnsi="Verdana" w:cs="Arial"/>
                <w:b/>
                <w:sz w:val="24"/>
                <w:szCs w:val="24"/>
              </w:rPr>
              <w:t>Quality, Safety and Patient Experience</w:t>
            </w:r>
          </w:p>
        </w:tc>
      </w:tr>
      <w:tr w:rsidR="00F5324A" w:rsidRPr="00B7500D" w14:paraId="29DE9341" w14:textId="77777777" w:rsidTr="00C95B3C">
        <w:tc>
          <w:tcPr>
            <w:tcW w:w="9245" w:type="dxa"/>
            <w:gridSpan w:val="4"/>
          </w:tcPr>
          <w:p w14:paraId="3A3D0474" w14:textId="77777777" w:rsidR="00F21600" w:rsidRPr="00B7500D" w:rsidRDefault="00F21600" w:rsidP="00F21600">
            <w:pPr>
              <w:pStyle w:val="Default"/>
              <w:rPr>
                <w:rFonts w:ascii="Verdana" w:hAnsi="Verdana"/>
              </w:rPr>
            </w:pPr>
            <w:r w:rsidRPr="00B7500D">
              <w:rPr>
                <w:rFonts w:ascii="Verdana" w:hAnsi="Verdana"/>
              </w:rPr>
              <w:t xml:space="preserve">The health board is dedicated to ensuring that pregnancy and childbirth is a safe and positive experience for all service users in order to support healthy life choices and to give children the best start in life. This requires safe and effective maternity and neonatal services. The actions identified within this paper will support us in achieving these goals. </w:t>
            </w:r>
          </w:p>
          <w:p w14:paraId="562D7B43" w14:textId="77777777" w:rsidR="00F5324A" w:rsidRPr="00B7500D" w:rsidRDefault="00F5324A" w:rsidP="00653AEC">
            <w:pPr>
              <w:jc w:val="center"/>
              <w:rPr>
                <w:rFonts w:ascii="Verdana" w:hAnsi="Verdana" w:cs="Arial"/>
                <w:b/>
                <w:sz w:val="24"/>
                <w:szCs w:val="24"/>
              </w:rPr>
            </w:pPr>
          </w:p>
        </w:tc>
      </w:tr>
      <w:tr w:rsidR="00F5324A" w:rsidRPr="00B7500D" w14:paraId="2BD77BE2" w14:textId="77777777" w:rsidTr="00CD7AA5">
        <w:tc>
          <w:tcPr>
            <w:tcW w:w="9245" w:type="dxa"/>
            <w:gridSpan w:val="4"/>
            <w:shd w:val="clear" w:color="auto" w:fill="D5DCE4" w:themeFill="text2" w:themeFillTint="33"/>
          </w:tcPr>
          <w:p w14:paraId="5AC3FD41" w14:textId="77777777" w:rsidR="00F5324A" w:rsidRPr="00B7500D" w:rsidRDefault="00F5324A" w:rsidP="00F5324A">
            <w:pPr>
              <w:rPr>
                <w:rFonts w:ascii="Verdana" w:hAnsi="Verdana" w:cs="Arial"/>
                <w:b/>
                <w:sz w:val="24"/>
                <w:szCs w:val="24"/>
              </w:rPr>
            </w:pPr>
            <w:r w:rsidRPr="00B7500D">
              <w:rPr>
                <w:rFonts w:ascii="Verdana" w:hAnsi="Verdana" w:cs="Arial"/>
                <w:b/>
                <w:sz w:val="24"/>
                <w:szCs w:val="24"/>
              </w:rPr>
              <w:t>Financial Implications</w:t>
            </w:r>
          </w:p>
        </w:tc>
      </w:tr>
      <w:tr w:rsidR="00F5324A" w:rsidRPr="00B7500D" w14:paraId="38AD1F1A" w14:textId="77777777" w:rsidTr="00C95B3C">
        <w:tc>
          <w:tcPr>
            <w:tcW w:w="9245" w:type="dxa"/>
            <w:gridSpan w:val="4"/>
          </w:tcPr>
          <w:p w14:paraId="46EE5C1B" w14:textId="1D31665B" w:rsidR="00CF3737" w:rsidRPr="00B7500D" w:rsidRDefault="00CF3737" w:rsidP="00CF3737">
            <w:pPr>
              <w:ind w:right="96"/>
              <w:rPr>
                <w:rFonts w:ascii="Verdana" w:hAnsi="Verdana" w:cs="Arial"/>
                <w:color w:val="FF0000"/>
                <w:sz w:val="24"/>
                <w:szCs w:val="24"/>
              </w:rPr>
            </w:pPr>
            <w:r w:rsidRPr="00B7500D">
              <w:rPr>
                <w:rFonts w:ascii="Verdana" w:hAnsi="Verdana" w:cs="Arial"/>
                <w:sz w:val="24"/>
                <w:szCs w:val="24"/>
              </w:rPr>
              <w:t xml:space="preserve">As noted in report, </w:t>
            </w:r>
            <w:r w:rsidR="00F7008A" w:rsidRPr="00B7500D">
              <w:rPr>
                <w:rFonts w:ascii="Verdana" w:hAnsi="Verdana" w:cs="Arial"/>
                <w:sz w:val="24"/>
                <w:szCs w:val="24"/>
              </w:rPr>
              <w:t xml:space="preserve">there are known </w:t>
            </w:r>
            <w:r w:rsidRPr="00B7500D">
              <w:rPr>
                <w:rFonts w:ascii="Verdana" w:hAnsi="Verdana" w:cs="Arial"/>
                <w:sz w:val="24"/>
                <w:szCs w:val="24"/>
              </w:rPr>
              <w:t>financial implications linked to</w:t>
            </w:r>
            <w:r w:rsidRPr="00B7500D">
              <w:rPr>
                <w:rFonts w:ascii="Verdana" w:hAnsi="Verdana" w:cs="Arial"/>
                <w:color w:val="FF0000"/>
                <w:sz w:val="24"/>
                <w:szCs w:val="24"/>
              </w:rPr>
              <w:t xml:space="preserve"> </w:t>
            </w:r>
            <w:r w:rsidRPr="00B7500D">
              <w:rPr>
                <w:rFonts w:ascii="Verdana" w:hAnsi="Verdana" w:cs="Arial"/>
                <w:sz w:val="24"/>
                <w:szCs w:val="24"/>
              </w:rPr>
              <w:t xml:space="preserve">programme activity, specifically maternity triage staffing establishment, radiology </w:t>
            </w:r>
            <w:r w:rsidR="00536BD7" w:rsidRPr="00B7500D">
              <w:rPr>
                <w:rFonts w:ascii="Verdana" w:hAnsi="Verdana" w:cs="Arial"/>
                <w:sz w:val="24"/>
                <w:szCs w:val="24"/>
              </w:rPr>
              <w:t xml:space="preserve">provision, and trauma-informed care. </w:t>
            </w:r>
            <w:r w:rsidR="00F7008A" w:rsidRPr="00B7500D">
              <w:rPr>
                <w:rFonts w:ascii="Verdana" w:hAnsi="Verdana" w:cs="Arial"/>
                <w:sz w:val="24"/>
                <w:szCs w:val="24"/>
              </w:rPr>
              <w:t xml:space="preserve">Scoping details for an additional obstetrics theatre linked to Induction of Labour </w:t>
            </w:r>
            <w:r w:rsidR="00A56BB1" w:rsidRPr="00B7500D">
              <w:rPr>
                <w:rFonts w:ascii="Verdana" w:hAnsi="Verdana" w:cs="Arial"/>
                <w:sz w:val="24"/>
                <w:szCs w:val="24"/>
              </w:rPr>
              <w:t xml:space="preserve">will include costs. </w:t>
            </w:r>
            <w:r w:rsidR="00693E22" w:rsidRPr="00B7500D">
              <w:rPr>
                <w:rFonts w:ascii="Verdana" w:hAnsi="Verdana" w:cs="Arial"/>
                <w:sz w:val="24"/>
                <w:szCs w:val="24"/>
              </w:rPr>
              <w:t xml:space="preserve">However, these will enable the improvements needed </w:t>
            </w:r>
            <w:r w:rsidR="00A56BB1" w:rsidRPr="00B7500D">
              <w:rPr>
                <w:rFonts w:ascii="Verdana" w:hAnsi="Verdana" w:cs="Arial"/>
                <w:sz w:val="24"/>
                <w:szCs w:val="24"/>
              </w:rPr>
              <w:t>to realise the recommendations highlighted in the Independent Review.</w:t>
            </w:r>
          </w:p>
          <w:p w14:paraId="341F87E5" w14:textId="77777777" w:rsidR="00F5324A" w:rsidRPr="00B7500D" w:rsidRDefault="00F5324A" w:rsidP="00F5324A">
            <w:pPr>
              <w:ind w:right="96"/>
              <w:rPr>
                <w:rFonts w:ascii="Verdana" w:hAnsi="Verdana" w:cs="Arial"/>
                <w:color w:val="FF0000"/>
                <w:sz w:val="24"/>
                <w:szCs w:val="24"/>
              </w:rPr>
            </w:pPr>
          </w:p>
        </w:tc>
      </w:tr>
      <w:tr w:rsidR="00F5324A" w:rsidRPr="00B7500D" w14:paraId="5E854E9C" w14:textId="77777777" w:rsidTr="00CD7AA5">
        <w:tc>
          <w:tcPr>
            <w:tcW w:w="9245" w:type="dxa"/>
            <w:gridSpan w:val="4"/>
            <w:shd w:val="clear" w:color="auto" w:fill="D5DCE4" w:themeFill="text2" w:themeFillTint="33"/>
          </w:tcPr>
          <w:p w14:paraId="648F0A26" w14:textId="77777777" w:rsidR="00F5324A" w:rsidRPr="00B7500D" w:rsidRDefault="00F5324A" w:rsidP="00F5324A">
            <w:pPr>
              <w:keepNext/>
              <w:keepLines/>
              <w:ind w:right="96"/>
              <w:rPr>
                <w:rFonts w:ascii="Verdana" w:hAnsi="Verdana" w:cs="Arial"/>
                <w:b/>
                <w:sz w:val="24"/>
                <w:szCs w:val="24"/>
              </w:rPr>
            </w:pPr>
            <w:r w:rsidRPr="00B7500D">
              <w:rPr>
                <w:rFonts w:ascii="Verdana" w:hAnsi="Verdana" w:cs="Arial"/>
                <w:b/>
                <w:sz w:val="24"/>
                <w:szCs w:val="24"/>
              </w:rPr>
              <w:t>Legal Implications (including equality and diversity assessment)</w:t>
            </w:r>
          </w:p>
        </w:tc>
      </w:tr>
      <w:tr w:rsidR="002E3B74" w:rsidRPr="00B7500D" w14:paraId="4098E10A" w14:textId="77777777" w:rsidTr="00C95B3C">
        <w:tc>
          <w:tcPr>
            <w:tcW w:w="9245" w:type="dxa"/>
            <w:gridSpan w:val="4"/>
          </w:tcPr>
          <w:p w14:paraId="2F393451" w14:textId="769D8189" w:rsidR="002E3B74" w:rsidRPr="00B7500D" w:rsidRDefault="002E3B74" w:rsidP="002E3B74">
            <w:pPr>
              <w:ind w:right="96"/>
              <w:rPr>
                <w:rFonts w:ascii="Verdana" w:hAnsi="Verdana" w:cs="Arial"/>
                <w:color w:val="FF0000"/>
                <w:sz w:val="24"/>
                <w:szCs w:val="24"/>
              </w:rPr>
            </w:pPr>
            <w:r w:rsidRPr="00B7500D">
              <w:rPr>
                <w:rFonts w:ascii="Verdana" w:hAnsi="Verdana" w:cs="Arial"/>
                <w:sz w:val="24"/>
                <w:szCs w:val="24"/>
              </w:rPr>
              <w:t>There are no legal implications associated with the report.</w:t>
            </w:r>
          </w:p>
        </w:tc>
      </w:tr>
      <w:tr w:rsidR="002E3B74" w:rsidRPr="00B7500D" w14:paraId="07156199" w14:textId="77777777" w:rsidTr="00CD7AA5">
        <w:tc>
          <w:tcPr>
            <w:tcW w:w="9245" w:type="dxa"/>
            <w:gridSpan w:val="4"/>
            <w:shd w:val="clear" w:color="auto" w:fill="D5DCE4" w:themeFill="text2" w:themeFillTint="33"/>
          </w:tcPr>
          <w:p w14:paraId="43FE1FC3" w14:textId="77777777" w:rsidR="002E3B74" w:rsidRPr="00B7500D" w:rsidRDefault="002E3B74" w:rsidP="002E3B74">
            <w:pPr>
              <w:ind w:right="96"/>
              <w:rPr>
                <w:rFonts w:ascii="Verdana" w:hAnsi="Verdana" w:cs="Arial"/>
                <w:b/>
                <w:color w:val="FF0000"/>
                <w:sz w:val="24"/>
                <w:szCs w:val="24"/>
              </w:rPr>
            </w:pPr>
            <w:r w:rsidRPr="00B7500D">
              <w:rPr>
                <w:rFonts w:ascii="Verdana" w:hAnsi="Verdana" w:cs="Arial"/>
                <w:b/>
                <w:sz w:val="24"/>
                <w:szCs w:val="24"/>
              </w:rPr>
              <w:t>Staffing Implications</w:t>
            </w:r>
          </w:p>
        </w:tc>
      </w:tr>
      <w:tr w:rsidR="002E3B74" w:rsidRPr="00B7500D" w14:paraId="7757A83C" w14:textId="77777777" w:rsidTr="00C95B3C">
        <w:tc>
          <w:tcPr>
            <w:tcW w:w="9245" w:type="dxa"/>
            <w:gridSpan w:val="4"/>
          </w:tcPr>
          <w:p w14:paraId="76640D1A" w14:textId="2E182967" w:rsidR="002E3B74" w:rsidRPr="00B7500D" w:rsidRDefault="002E3B74" w:rsidP="002E3B74">
            <w:pPr>
              <w:ind w:right="96"/>
              <w:rPr>
                <w:rFonts w:ascii="Verdana" w:hAnsi="Verdana" w:cs="Arial"/>
                <w:color w:val="FF0000"/>
                <w:sz w:val="24"/>
                <w:szCs w:val="24"/>
              </w:rPr>
            </w:pPr>
            <w:r w:rsidRPr="00B7500D">
              <w:rPr>
                <w:rFonts w:ascii="Verdana" w:hAnsi="Verdana" w:cs="Arial"/>
                <w:sz w:val="24"/>
                <w:szCs w:val="24"/>
              </w:rPr>
              <w:lastRenderedPageBreak/>
              <w:t>There are some staffing implications noted in the report, linked to training and recruitment.</w:t>
            </w:r>
          </w:p>
        </w:tc>
      </w:tr>
      <w:tr w:rsidR="002E3B74" w:rsidRPr="00B7500D" w14:paraId="78D27D28" w14:textId="77777777" w:rsidTr="00CD7AA5">
        <w:tc>
          <w:tcPr>
            <w:tcW w:w="9245" w:type="dxa"/>
            <w:gridSpan w:val="4"/>
            <w:shd w:val="clear" w:color="auto" w:fill="D5DCE4" w:themeFill="text2" w:themeFillTint="33"/>
          </w:tcPr>
          <w:p w14:paraId="78DE077F" w14:textId="77777777" w:rsidR="002E3B74" w:rsidRPr="00B7500D" w:rsidRDefault="002E3B74" w:rsidP="002E3B74">
            <w:pPr>
              <w:ind w:right="96"/>
              <w:rPr>
                <w:rFonts w:ascii="Verdana" w:hAnsi="Verdana" w:cs="Arial"/>
                <w:b/>
                <w:color w:val="FF0000"/>
                <w:sz w:val="24"/>
                <w:szCs w:val="24"/>
              </w:rPr>
            </w:pPr>
            <w:r w:rsidRPr="00B7500D">
              <w:rPr>
                <w:rFonts w:ascii="Verdana" w:hAnsi="Verdana" w:cs="Arial"/>
                <w:b/>
                <w:sz w:val="24"/>
                <w:szCs w:val="24"/>
              </w:rPr>
              <w:t>Long Term Implications (including the impact of the Well-being of Future Generations (Wales) Act 2015)</w:t>
            </w:r>
          </w:p>
        </w:tc>
      </w:tr>
      <w:tr w:rsidR="002E3B74" w:rsidRPr="00B7500D" w14:paraId="5827A20A" w14:textId="77777777" w:rsidTr="00C95B3C">
        <w:tc>
          <w:tcPr>
            <w:tcW w:w="9245" w:type="dxa"/>
            <w:gridSpan w:val="4"/>
          </w:tcPr>
          <w:p w14:paraId="4972E77E" w14:textId="0A246A95" w:rsidR="002E3B74" w:rsidRPr="00B7500D" w:rsidRDefault="002E3B74" w:rsidP="002E3B74">
            <w:pPr>
              <w:ind w:right="96"/>
              <w:rPr>
                <w:rFonts w:ascii="Verdana" w:hAnsi="Verdana" w:cs="Arial"/>
                <w:color w:val="FF0000"/>
                <w:sz w:val="24"/>
                <w:szCs w:val="24"/>
              </w:rPr>
            </w:pPr>
            <w:r w:rsidRPr="00B7500D">
              <w:rPr>
                <w:rFonts w:ascii="Verdana" w:hAnsi="Verdana" w:cs="Arial"/>
                <w:sz w:val="24"/>
                <w:szCs w:val="24"/>
              </w:rPr>
              <w:t>The health board has a 10-year vision to be a high-quality organisation. Work being undertaken to address the concerns raised and to de-escalate from enhanced monitoring will not only support that vision but develop maternity and neonatal services which are safe and sustainable in the longer-term.</w:t>
            </w:r>
          </w:p>
        </w:tc>
      </w:tr>
      <w:tr w:rsidR="002E3B74" w:rsidRPr="00B7500D" w14:paraId="52892E70" w14:textId="77777777" w:rsidTr="00C95B3C">
        <w:tc>
          <w:tcPr>
            <w:tcW w:w="2470" w:type="dxa"/>
            <w:gridSpan w:val="2"/>
          </w:tcPr>
          <w:p w14:paraId="03804E9A" w14:textId="77777777" w:rsidR="002E3B74" w:rsidRPr="00B7500D" w:rsidRDefault="002E3B74" w:rsidP="002E3B74">
            <w:pPr>
              <w:ind w:right="96"/>
              <w:rPr>
                <w:rFonts w:ascii="Verdana" w:hAnsi="Verdana" w:cs="Arial"/>
                <w:color w:val="FF0000"/>
                <w:sz w:val="24"/>
                <w:szCs w:val="24"/>
              </w:rPr>
            </w:pPr>
            <w:r w:rsidRPr="00B7500D">
              <w:rPr>
                <w:rFonts w:ascii="Verdana" w:hAnsi="Verdana" w:cs="Arial"/>
                <w:b/>
                <w:color w:val="000000" w:themeColor="text1"/>
                <w:sz w:val="24"/>
                <w:szCs w:val="24"/>
              </w:rPr>
              <w:t>Report History</w:t>
            </w:r>
          </w:p>
        </w:tc>
        <w:tc>
          <w:tcPr>
            <w:tcW w:w="6775" w:type="dxa"/>
            <w:gridSpan w:val="2"/>
          </w:tcPr>
          <w:p w14:paraId="76E0E47C" w14:textId="77777777" w:rsidR="002E3B74" w:rsidRPr="00B7500D" w:rsidRDefault="002E3B74" w:rsidP="002E3B74">
            <w:pPr>
              <w:ind w:right="96"/>
              <w:rPr>
                <w:rFonts w:ascii="Verdana" w:hAnsi="Verdana" w:cs="Arial"/>
                <w:sz w:val="24"/>
                <w:szCs w:val="24"/>
              </w:rPr>
            </w:pPr>
            <w:r w:rsidRPr="00B7500D">
              <w:rPr>
                <w:rFonts w:ascii="Verdana" w:hAnsi="Verdana" w:cs="Arial"/>
                <w:sz w:val="24"/>
                <w:szCs w:val="24"/>
              </w:rPr>
              <w:t>Oversight of Quality and Outcomes in Maternity and Neonatal Services (27 March 2025)</w:t>
            </w:r>
          </w:p>
          <w:p w14:paraId="4180F4F1" w14:textId="470E5695" w:rsidR="002E3B74" w:rsidRPr="00B7500D" w:rsidRDefault="002E3B74" w:rsidP="002E3B74">
            <w:pPr>
              <w:ind w:right="96"/>
              <w:rPr>
                <w:rFonts w:ascii="Verdana" w:hAnsi="Verdana" w:cs="Arial"/>
                <w:sz w:val="24"/>
                <w:szCs w:val="24"/>
              </w:rPr>
            </w:pPr>
            <w:r w:rsidRPr="00B7500D">
              <w:rPr>
                <w:rFonts w:ascii="Verdana" w:hAnsi="Verdana" w:cs="Arial"/>
                <w:sz w:val="24"/>
                <w:szCs w:val="24"/>
              </w:rPr>
              <w:t>Perinatal Committee and Independent Review Update Report (25 September 2025)</w:t>
            </w:r>
          </w:p>
          <w:p w14:paraId="6F56084C" w14:textId="5B6B865C" w:rsidR="002E3B74" w:rsidRPr="00B7500D" w:rsidRDefault="002E3B74" w:rsidP="002E3B74">
            <w:pPr>
              <w:ind w:right="96"/>
              <w:rPr>
                <w:rFonts w:ascii="Verdana" w:hAnsi="Verdana" w:cs="Arial"/>
                <w:color w:val="FF0000"/>
                <w:sz w:val="24"/>
                <w:szCs w:val="24"/>
              </w:rPr>
            </w:pPr>
            <w:r w:rsidRPr="00B7500D">
              <w:rPr>
                <w:rFonts w:ascii="Verdana" w:hAnsi="Verdana" w:cs="Arial"/>
                <w:sz w:val="24"/>
                <w:szCs w:val="24"/>
              </w:rPr>
              <w:t>Perinatal Report (27 November 2025)</w:t>
            </w:r>
          </w:p>
        </w:tc>
      </w:tr>
      <w:tr w:rsidR="002E3B74" w:rsidRPr="00B7500D" w14:paraId="781B1C64" w14:textId="77777777" w:rsidTr="00C95B3C">
        <w:tc>
          <w:tcPr>
            <w:tcW w:w="2470" w:type="dxa"/>
            <w:gridSpan w:val="2"/>
          </w:tcPr>
          <w:p w14:paraId="73C76F01" w14:textId="77777777" w:rsidR="002E3B74" w:rsidRPr="00B7500D" w:rsidRDefault="002E3B74" w:rsidP="002E3B74">
            <w:pPr>
              <w:ind w:right="96"/>
              <w:rPr>
                <w:rFonts w:ascii="Verdana" w:hAnsi="Verdana" w:cs="Arial"/>
                <w:b/>
                <w:color w:val="000000" w:themeColor="text1"/>
                <w:sz w:val="24"/>
                <w:szCs w:val="24"/>
              </w:rPr>
            </w:pPr>
            <w:r w:rsidRPr="00B7500D">
              <w:rPr>
                <w:rFonts w:ascii="Verdana" w:hAnsi="Verdana" w:cs="Arial"/>
                <w:b/>
                <w:color w:val="000000" w:themeColor="text1"/>
                <w:sz w:val="24"/>
                <w:szCs w:val="24"/>
              </w:rPr>
              <w:t>Appendices</w:t>
            </w:r>
          </w:p>
        </w:tc>
        <w:tc>
          <w:tcPr>
            <w:tcW w:w="6775" w:type="dxa"/>
            <w:gridSpan w:val="2"/>
          </w:tcPr>
          <w:p w14:paraId="44FA5DEB" w14:textId="5DE22169" w:rsidR="002E3B74" w:rsidRPr="00B7500D" w:rsidRDefault="002E3B74" w:rsidP="002E3B74">
            <w:pPr>
              <w:ind w:right="96"/>
              <w:rPr>
                <w:rFonts w:ascii="Verdana" w:hAnsi="Verdana" w:cs="Arial"/>
                <w:sz w:val="24"/>
                <w:szCs w:val="24"/>
              </w:rPr>
            </w:pPr>
            <w:r w:rsidRPr="00B7500D">
              <w:rPr>
                <w:rFonts w:ascii="Verdana" w:hAnsi="Verdana" w:cs="Arial"/>
                <w:sz w:val="24"/>
                <w:szCs w:val="24"/>
              </w:rPr>
              <w:t>Perinatal Improvement Plan</w:t>
            </w:r>
          </w:p>
          <w:p w14:paraId="53F1D138" w14:textId="77777777" w:rsidR="002E3B74" w:rsidRPr="00B7500D" w:rsidRDefault="002E3B74" w:rsidP="002E3B74">
            <w:pPr>
              <w:ind w:right="96"/>
              <w:rPr>
                <w:rFonts w:ascii="Verdana" w:hAnsi="Verdana" w:cs="Arial"/>
                <w:color w:val="FF0000"/>
                <w:sz w:val="24"/>
                <w:szCs w:val="24"/>
              </w:rPr>
            </w:pPr>
          </w:p>
          <w:p w14:paraId="7EF42ACE" w14:textId="77777777" w:rsidR="002E3B74" w:rsidRPr="00B7500D" w:rsidRDefault="002E3B74" w:rsidP="002E3B74">
            <w:pPr>
              <w:ind w:right="96"/>
              <w:rPr>
                <w:rFonts w:ascii="Verdana" w:hAnsi="Verdana" w:cs="Arial"/>
                <w:color w:val="FF0000"/>
                <w:sz w:val="24"/>
                <w:szCs w:val="24"/>
              </w:rPr>
            </w:pPr>
          </w:p>
        </w:tc>
      </w:tr>
    </w:tbl>
    <w:p w14:paraId="431D1666" w14:textId="77777777" w:rsidR="00034194" w:rsidRPr="00B7500D" w:rsidRDefault="00034194">
      <w:pPr>
        <w:rPr>
          <w:rFonts w:ascii="Verdana" w:hAnsi="Verdana"/>
          <w:sz w:val="24"/>
          <w:szCs w:val="24"/>
        </w:rPr>
      </w:pPr>
    </w:p>
    <w:sectPr w:rsidR="00034194" w:rsidRPr="00B7500D" w:rsidSect="00FE7070">
      <w:headerReference w:type="default" r:id="rId12"/>
      <w:footerReference w:type="default" r:id="rId13"/>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07FCD9" w14:textId="77777777" w:rsidR="00207EA3" w:rsidRDefault="00207EA3" w:rsidP="00C107F2">
      <w:pPr>
        <w:spacing w:after="0" w:line="240" w:lineRule="auto"/>
      </w:pPr>
      <w:r>
        <w:separator/>
      </w:r>
    </w:p>
  </w:endnote>
  <w:endnote w:type="continuationSeparator" w:id="0">
    <w:p w14:paraId="0942C188" w14:textId="77777777" w:rsidR="00207EA3" w:rsidRDefault="00207EA3" w:rsidP="00C107F2">
      <w:pPr>
        <w:spacing w:after="0" w:line="240" w:lineRule="auto"/>
      </w:pPr>
      <w:r>
        <w:continuationSeparator/>
      </w:r>
    </w:p>
  </w:endnote>
  <w:endnote w:type="continuationNotice" w:id="1">
    <w:p w14:paraId="6CB560E7" w14:textId="77777777" w:rsidR="00207EA3" w:rsidRDefault="00207EA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Content>
      <w:p w14:paraId="401FEE66" w14:textId="06D3E303" w:rsidR="0032747D" w:rsidRDefault="0032747D">
        <w:pPr>
          <w:pStyle w:val="Footer"/>
          <w:jc w:val="right"/>
        </w:pPr>
        <w:r w:rsidRPr="00767E3E">
          <w:rPr>
            <w:noProof/>
            <w:lang w:eastAsia="en-GB"/>
          </w:rPr>
          <w:drawing>
            <wp:anchor distT="0" distB="0" distL="114300" distR="114300" simplePos="0" relativeHeight="251658241" behindDoc="1" locked="0" layoutInCell="1" allowOverlap="1" wp14:anchorId="57A0CD45" wp14:editId="4EEFB751">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478421994" name="Picture 147842199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w:t>
        </w:r>
        <w:r w:rsidR="0058617D">
          <w:t>23</w:t>
        </w:r>
      </w:p>
    </w:sdtContent>
  </w:sdt>
  <w:p w14:paraId="2409917A" w14:textId="7223E963" w:rsidR="003324CB" w:rsidRDefault="0058617D" w:rsidP="002B7C9A">
    <w:pPr>
      <w:pStyle w:val="Footer"/>
      <w:jc w:val="right"/>
    </w:pPr>
    <w:r>
      <w:t xml:space="preserve">Board </w:t>
    </w:r>
    <w:r w:rsidR="002B7C9A">
      <w:t xml:space="preserve">– </w:t>
    </w:r>
    <w:r>
      <w:t>29</w:t>
    </w:r>
    <w:r w:rsidR="005D3DF1">
      <w:t xml:space="preserve"> January 202</w:t>
    </w:r>
    <w:r>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95039E" w14:textId="77777777" w:rsidR="00207EA3" w:rsidRDefault="00207EA3" w:rsidP="00C107F2">
      <w:pPr>
        <w:spacing w:after="0" w:line="240" w:lineRule="auto"/>
      </w:pPr>
      <w:r>
        <w:separator/>
      </w:r>
    </w:p>
  </w:footnote>
  <w:footnote w:type="continuationSeparator" w:id="0">
    <w:p w14:paraId="7D073EA2" w14:textId="77777777" w:rsidR="00207EA3" w:rsidRDefault="00207EA3" w:rsidP="00C107F2">
      <w:pPr>
        <w:spacing w:after="0" w:line="240" w:lineRule="auto"/>
      </w:pPr>
      <w:r>
        <w:continuationSeparator/>
      </w:r>
    </w:p>
  </w:footnote>
  <w:footnote w:type="continuationNotice" w:id="1">
    <w:p w14:paraId="45EF9FF4" w14:textId="77777777" w:rsidR="00207EA3" w:rsidRDefault="00207EA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C1A143" w14:textId="77777777" w:rsidR="00767E3E" w:rsidRDefault="00CA6D65">
    <w:pPr>
      <w:pStyle w:val="Header"/>
    </w:pPr>
    <w:r>
      <w:rPr>
        <w:noProof/>
        <w:lang w:eastAsia="en-GB"/>
      </w:rPr>
      <w:drawing>
        <wp:anchor distT="0" distB="0" distL="114300" distR="114300" simplePos="0" relativeHeight="251658240" behindDoc="1" locked="0" layoutInCell="1" allowOverlap="1" wp14:anchorId="040C1C01" wp14:editId="5F9AFB1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643CBD"/>
    <w:multiLevelType w:val="hybridMultilevel"/>
    <w:tmpl w:val="BF0823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4E54AB"/>
    <w:multiLevelType w:val="hybridMultilevel"/>
    <w:tmpl w:val="E09693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1ED75C9"/>
    <w:multiLevelType w:val="multilevel"/>
    <w:tmpl w:val="BED6B4E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52D1B36"/>
    <w:multiLevelType w:val="hybridMultilevel"/>
    <w:tmpl w:val="FB9C209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163B0B92"/>
    <w:multiLevelType w:val="multilevel"/>
    <w:tmpl w:val="21D2DE9E"/>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5" w15:restartNumberingAfterBreak="0">
    <w:nsid w:val="1AA317E7"/>
    <w:multiLevelType w:val="hybridMultilevel"/>
    <w:tmpl w:val="3EA231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4576875"/>
    <w:multiLevelType w:val="hybridMultilevel"/>
    <w:tmpl w:val="55C8514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25974379"/>
    <w:multiLevelType w:val="multilevel"/>
    <w:tmpl w:val="8690BE4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72F6649"/>
    <w:multiLevelType w:val="hybridMultilevel"/>
    <w:tmpl w:val="B776B9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A745CA7"/>
    <w:multiLevelType w:val="multilevel"/>
    <w:tmpl w:val="589A745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F3374A2"/>
    <w:multiLevelType w:val="multilevel"/>
    <w:tmpl w:val="7534EC98"/>
    <w:lvl w:ilvl="0">
      <w:start w:val="10"/>
      <w:numFmt w:val="decimal"/>
      <w:lvlText w:val="%1."/>
      <w:lvlJc w:val="left"/>
      <w:pPr>
        <w:tabs>
          <w:tab w:val="num" w:pos="-351"/>
        </w:tabs>
        <w:ind w:left="-351" w:hanging="360"/>
      </w:pPr>
    </w:lvl>
    <w:lvl w:ilvl="1" w:tentative="1">
      <w:start w:val="1"/>
      <w:numFmt w:val="decimal"/>
      <w:lvlText w:val="%2."/>
      <w:lvlJc w:val="left"/>
      <w:pPr>
        <w:tabs>
          <w:tab w:val="num" w:pos="369"/>
        </w:tabs>
        <w:ind w:left="369" w:hanging="360"/>
      </w:pPr>
    </w:lvl>
    <w:lvl w:ilvl="2" w:tentative="1">
      <w:start w:val="1"/>
      <w:numFmt w:val="decimal"/>
      <w:lvlText w:val="%3."/>
      <w:lvlJc w:val="left"/>
      <w:pPr>
        <w:tabs>
          <w:tab w:val="num" w:pos="1089"/>
        </w:tabs>
        <w:ind w:left="1089" w:hanging="360"/>
      </w:pPr>
    </w:lvl>
    <w:lvl w:ilvl="3" w:tentative="1">
      <w:start w:val="1"/>
      <w:numFmt w:val="decimal"/>
      <w:lvlText w:val="%4."/>
      <w:lvlJc w:val="left"/>
      <w:pPr>
        <w:tabs>
          <w:tab w:val="num" w:pos="1809"/>
        </w:tabs>
        <w:ind w:left="1809" w:hanging="360"/>
      </w:pPr>
    </w:lvl>
    <w:lvl w:ilvl="4" w:tentative="1">
      <w:start w:val="1"/>
      <w:numFmt w:val="decimal"/>
      <w:lvlText w:val="%5."/>
      <w:lvlJc w:val="left"/>
      <w:pPr>
        <w:tabs>
          <w:tab w:val="num" w:pos="2529"/>
        </w:tabs>
        <w:ind w:left="2529" w:hanging="360"/>
      </w:pPr>
    </w:lvl>
    <w:lvl w:ilvl="5" w:tentative="1">
      <w:start w:val="1"/>
      <w:numFmt w:val="decimal"/>
      <w:lvlText w:val="%6."/>
      <w:lvlJc w:val="left"/>
      <w:pPr>
        <w:tabs>
          <w:tab w:val="num" w:pos="3249"/>
        </w:tabs>
        <w:ind w:left="3249" w:hanging="360"/>
      </w:pPr>
    </w:lvl>
    <w:lvl w:ilvl="6" w:tentative="1">
      <w:start w:val="1"/>
      <w:numFmt w:val="decimal"/>
      <w:lvlText w:val="%7."/>
      <w:lvlJc w:val="left"/>
      <w:pPr>
        <w:tabs>
          <w:tab w:val="num" w:pos="3969"/>
        </w:tabs>
        <w:ind w:left="3969" w:hanging="360"/>
      </w:pPr>
    </w:lvl>
    <w:lvl w:ilvl="7" w:tentative="1">
      <w:start w:val="1"/>
      <w:numFmt w:val="decimal"/>
      <w:lvlText w:val="%8."/>
      <w:lvlJc w:val="left"/>
      <w:pPr>
        <w:tabs>
          <w:tab w:val="num" w:pos="4689"/>
        </w:tabs>
        <w:ind w:left="4689" w:hanging="360"/>
      </w:pPr>
    </w:lvl>
    <w:lvl w:ilvl="8" w:tentative="1">
      <w:start w:val="1"/>
      <w:numFmt w:val="decimal"/>
      <w:lvlText w:val="%9."/>
      <w:lvlJc w:val="left"/>
      <w:pPr>
        <w:tabs>
          <w:tab w:val="num" w:pos="5409"/>
        </w:tabs>
        <w:ind w:left="5409" w:hanging="360"/>
      </w:pPr>
    </w:lvl>
  </w:abstractNum>
  <w:abstractNum w:abstractNumId="12" w15:restartNumberingAfterBreak="0">
    <w:nsid w:val="308A50A8"/>
    <w:multiLevelType w:val="multilevel"/>
    <w:tmpl w:val="F15A97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5C33A37"/>
    <w:multiLevelType w:val="hybridMultilevel"/>
    <w:tmpl w:val="D3145074"/>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3A087FEC"/>
    <w:multiLevelType w:val="hybridMultilevel"/>
    <w:tmpl w:val="C02CE59C"/>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1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6" w15:restartNumberingAfterBreak="0">
    <w:nsid w:val="3DC85F2B"/>
    <w:multiLevelType w:val="multilevel"/>
    <w:tmpl w:val="A08A58A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E4D4D78"/>
    <w:multiLevelType w:val="multilevel"/>
    <w:tmpl w:val="878C70F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F973790"/>
    <w:multiLevelType w:val="multilevel"/>
    <w:tmpl w:val="BB3EAE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0F5430A"/>
    <w:multiLevelType w:val="hybridMultilevel"/>
    <w:tmpl w:val="21AAE4DE"/>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425628C0"/>
    <w:multiLevelType w:val="hybridMultilevel"/>
    <w:tmpl w:val="19C29878"/>
    <w:lvl w:ilvl="0" w:tplc="D2D00760">
      <w:start w:val="1"/>
      <w:numFmt w:val="bullet"/>
      <w:lvlText w:val=""/>
      <w:lvlJc w:val="left"/>
      <w:pPr>
        <w:ind w:left="1440" w:hanging="360"/>
      </w:pPr>
      <w:rPr>
        <w:rFonts w:ascii="Symbol" w:hAnsi="Symbol"/>
      </w:rPr>
    </w:lvl>
    <w:lvl w:ilvl="1" w:tplc="4342A6C8">
      <w:start w:val="1"/>
      <w:numFmt w:val="bullet"/>
      <w:lvlText w:val=""/>
      <w:lvlJc w:val="left"/>
      <w:pPr>
        <w:ind w:left="1440" w:hanging="360"/>
      </w:pPr>
      <w:rPr>
        <w:rFonts w:ascii="Symbol" w:hAnsi="Symbol"/>
      </w:rPr>
    </w:lvl>
    <w:lvl w:ilvl="2" w:tplc="E7BA8436">
      <w:start w:val="1"/>
      <w:numFmt w:val="bullet"/>
      <w:lvlText w:val=""/>
      <w:lvlJc w:val="left"/>
      <w:pPr>
        <w:ind w:left="1440" w:hanging="360"/>
      </w:pPr>
      <w:rPr>
        <w:rFonts w:ascii="Symbol" w:hAnsi="Symbol"/>
      </w:rPr>
    </w:lvl>
    <w:lvl w:ilvl="3" w:tplc="8AAA293E">
      <w:start w:val="1"/>
      <w:numFmt w:val="bullet"/>
      <w:lvlText w:val=""/>
      <w:lvlJc w:val="left"/>
      <w:pPr>
        <w:ind w:left="1440" w:hanging="360"/>
      </w:pPr>
      <w:rPr>
        <w:rFonts w:ascii="Symbol" w:hAnsi="Symbol"/>
      </w:rPr>
    </w:lvl>
    <w:lvl w:ilvl="4" w:tplc="7B04B802">
      <w:start w:val="1"/>
      <w:numFmt w:val="bullet"/>
      <w:lvlText w:val=""/>
      <w:lvlJc w:val="left"/>
      <w:pPr>
        <w:ind w:left="1440" w:hanging="360"/>
      </w:pPr>
      <w:rPr>
        <w:rFonts w:ascii="Symbol" w:hAnsi="Symbol"/>
      </w:rPr>
    </w:lvl>
    <w:lvl w:ilvl="5" w:tplc="D15C6768">
      <w:start w:val="1"/>
      <w:numFmt w:val="bullet"/>
      <w:lvlText w:val=""/>
      <w:lvlJc w:val="left"/>
      <w:pPr>
        <w:ind w:left="1440" w:hanging="360"/>
      </w:pPr>
      <w:rPr>
        <w:rFonts w:ascii="Symbol" w:hAnsi="Symbol"/>
      </w:rPr>
    </w:lvl>
    <w:lvl w:ilvl="6" w:tplc="74102DB6">
      <w:start w:val="1"/>
      <w:numFmt w:val="bullet"/>
      <w:lvlText w:val=""/>
      <w:lvlJc w:val="left"/>
      <w:pPr>
        <w:ind w:left="1440" w:hanging="360"/>
      </w:pPr>
      <w:rPr>
        <w:rFonts w:ascii="Symbol" w:hAnsi="Symbol"/>
      </w:rPr>
    </w:lvl>
    <w:lvl w:ilvl="7" w:tplc="F1E09DBC">
      <w:start w:val="1"/>
      <w:numFmt w:val="bullet"/>
      <w:lvlText w:val=""/>
      <w:lvlJc w:val="left"/>
      <w:pPr>
        <w:ind w:left="1440" w:hanging="360"/>
      </w:pPr>
      <w:rPr>
        <w:rFonts w:ascii="Symbol" w:hAnsi="Symbol"/>
      </w:rPr>
    </w:lvl>
    <w:lvl w:ilvl="8" w:tplc="CC5C99FC">
      <w:start w:val="1"/>
      <w:numFmt w:val="bullet"/>
      <w:lvlText w:val=""/>
      <w:lvlJc w:val="left"/>
      <w:pPr>
        <w:ind w:left="1440" w:hanging="360"/>
      </w:pPr>
      <w:rPr>
        <w:rFonts w:ascii="Symbol" w:hAnsi="Symbol"/>
      </w:rPr>
    </w:lvl>
  </w:abstractNum>
  <w:abstractNum w:abstractNumId="21" w15:restartNumberingAfterBreak="0">
    <w:nsid w:val="453E0B9B"/>
    <w:multiLevelType w:val="hybridMultilevel"/>
    <w:tmpl w:val="D37A7D0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7443AFB"/>
    <w:multiLevelType w:val="multilevel"/>
    <w:tmpl w:val="F89E6366"/>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1876EA9"/>
    <w:multiLevelType w:val="hybridMultilevel"/>
    <w:tmpl w:val="2D3473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18C2B81"/>
    <w:multiLevelType w:val="hybridMultilevel"/>
    <w:tmpl w:val="D5A0EE30"/>
    <w:lvl w:ilvl="0" w:tplc="683A0F0C">
      <w:start w:val="1"/>
      <w:numFmt w:val="decimal"/>
      <w:lvlText w:val="%1."/>
      <w:lvlJc w:val="left"/>
      <w:pPr>
        <w:ind w:left="720" w:hanging="360"/>
      </w:pPr>
      <w:rPr>
        <w:rFonts w:ascii="Verdana" w:eastAsiaTheme="minorHAnsi" w:hAnsi="Verdana" w:cs="Arial"/>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9DA42F1"/>
    <w:multiLevelType w:val="multilevel"/>
    <w:tmpl w:val="A496B7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5A681BDC"/>
    <w:multiLevelType w:val="hybridMultilevel"/>
    <w:tmpl w:val="ED60FE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E8C5F9F"/>
    <w:multiLevelType w:val="hybridMultilevel"/>
    <w:tmpl w:val="60B67ADE"/>
    <w:lvl w:ilvl="0" w:tplc="08090001">
      <w:start w:val="1"/>
      <w:numFmt w:val="bullet"/>
      <w:lvlText w:val=""/>
      <w:lvlJc w:val="left"/>
      <w:pPr>
        <w:ind w:left="720" w:hanging="360"/>
      </w:pPr>
      <w:rPr>
        <w:rFonts w:ascii="Symbol" w:hAnsi="Symbol" w:hint="default"/>
      </w:rPr>
    </w:lvl>
    <w:lvl w:ilvl="1" w:tplc="051A1418">
      <w:numFmt w:val="bullet"/>
      <w:lvlText w:val="-"/>
      <w:lvlJc w:val="left"/>
      <w:pPr>
        <w:ind w:left="1440" w:hanging="360"/>
      </w:pPr>
      <w:rPr>
        <w:rFonts w:ascii="Verdana" w:eastAsiaTheme="minorHAnsi" w:hAnsi="Verdana"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0D355D0"/>
    <w:multiLevelType w:val="hybridMultilevel"/>
    <w:tmpl w:val="BE6A9BA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50C52B0"/>
    <w:multiLevelType w:val="hybridMultilevel"/>
    <w:tmpl w:val="E73C6C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3" w15:restartNumberingAfterBreak="0">
    <w:nsid w:val="66CB3702"/>
    <w:multiLevelType w:val="hybridMultilevel"/>
    <w:tmpl w:val="0FF220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72B3734"/>
    <w:multiLevelType w:val="multilevel"/>
    <w:tmpl w:val="2AE0591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8CE6AE7"/>
    <w:multiLevelType w:val="hybridMultilevel"/>
    <w:tmpl w:val="E2B6E9D6"/>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7" w15:restartNumberingAfterBreak="0">
    <w:nsid w:val="6CF66979"/>
    <w:multiLevelType w:val="hybridMultilevel"/>
    <w:tmpl w:val="257EAB8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DE52AED"/>
    <w:multiLevelType w:val="hybridMultilevel"/>
    <w:tmpl w:val="E23E1E64"/>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9" w15:restartNumberingAfterBreak="0">
    <w:nsid w:val="709967CF"/>
    <w:multiLevelType w:val="hybridMultilevel"/>
    <w:tmpl w:val="08E80D9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49B2F03"/>
    <w:multiLevelType w:val="hybridMultilevel"/>
    <w:tmpl w:val="8A902176"/>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1" w15:restartNumberingAfterBreak="0">
    <w:nsid w:val="76014F55"/>
    <w:multiLevelType w:val="hybridMultilevel"/>
    <w:tmpl w:val="6686936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2" w15:restartNumberingAfterBreak="0">
    <w:nsid w:val="76875D30"/>
    <w:multiLevelType w:val="hybridMultilevel"/>
    <w:tmpl w:val="88D61BAE"/>
    <w:lvl w:ilvl="0" w:tplc="A072E4B0">
      <w:start w:val="1"/>
      <w:numFmt w:val="bullet"/>
      <w:lvlText w:val=""/>
      <w:lvlJc w:val="left"/>
      <w:pPr>
        <w:ind w:left="720" w:hanging="360"/>
      </w:pPr>
      <w:rPr>
        <w:rFonts w:ascii="Symbol" w:hAnsi="Symbol" w:hint="default"/>
        <w:b w:val="0"/>
        <w:bCs w:val="0"/>
        <w:i w:val="0"/>
        <w:iCs w:val="0"/>
        <w:color w:val="auto"/>
        <w:spacing w:val="0"/>
        <w:w w:val="100"/>
        <w:position w:val="-5"/>
        <w:sz w:val="28"/>
        <w:szCs w:val="2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72815FD"/>
    <w:multiLevelType w:val="hybridMultilevel"/>
    <w:tmpl w:val="46C6A2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8104B98"/>
    <w:multiLevelType w:val="multilevel"/>
    <w:tmpl w:val="2AB83512"/>
    <w:lvl w:ilvl="0">
      <w:start w:val="8"/>
      <w:numFmt w:val="decimal"/>
      <w:lvlText w:val="%1."/>
      <w:lvlJc w:val="left"/>
      <w:pPr>
        <w:tabs>
          <w:tab w:val="num" w:pos="720"/>
        </w:tabs>
        <w:ind w:left="720" w:hanging="360"/>
      </w:pPr>
    </w:lvl>
    <w:lvl w:ilvl="1">
      <w:numFmt w:val="bullet"/>
      <w:lvlText w:val="•"/>
      <w:lvlJc w:val="left"/>
      <w:pPr>
        <w:ind w:left="1800" w:hanging="720"/>
      </w:pPr>
      <w:rPr>
        <w:rFonts w:ascii="Verdana" w:eastAsiaTheme="minorHAnsi" w:hAnsi="Verdana" w:cs="Aria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B6C3761"/>
    <w:multiLevelType w:val="hybridMultilevel"/>
    <w:tmpl w:val="88C2FF0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BBC29F8"/>
    <w:multiLevelType w:val="hybridMultilevel"/>
    <w:tmpl w:val="E8E894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863057171">
    <w:abstractNumId w:val="4"/>
  </w:num>
  <w:num w:numId="2" w16cid:durableId="1067142801">
    <w:abstractNumId w:val="26"/>
  </w:num>
  <w:num w:numId="3" w16cid:durableId="1045905128">
    <w:abstractNumId w:val="23"/>
  </w:num>
  <w:num w:numId="4" w16cid:durableId="1815635711">
    <w:abstractNumId w:val="15"/>
  </w:num>
  <w:num w:numId="5" w16cid:durableId="1498643560">
    <w:abstractNumId w:val="6"/>
  </w:num>
  <w:num w:numId="6" w16cid:durableId="242565006">
    <w:abstractNumId w:val="47"/>
  </w:num>
  <w:num w:numId="7" w16cid:durableId="274406829">
    <w:abstractNumId w:val="48"/>
  </w:num>
  <w:num w:numId="8" w16cid:durableId="1329166266">
    <w:abstractNumId w:val="32"/>
  </w:num>
  <w:num w:numId="9" w16cid:durableId="1503468923">
    <w:abstractNumId w:val="36"/>
  </w:num>
  <w:num w:numId="10" w16cid:durableId="1514685">
    <w:abstractNumId w:val="45"/>
  </w:num>
  <w:num w:numId="11" w16cid:durableId="1883901544">
    <w:abstractNumId w:val="24"/>
  </w:num>
  <w:num w:numId="12" w16cid:durableId="1148932676">
    <w:abstractNumId w:val="39"/>
  </w:num>
  <w:num w:numId="13" w16cid:durableId="1711808436">
    <w:abstractNumId w:val="5"/>
  </w:num>
  <w:num w:numId="14" w16cid:durableId="1836996993">
    <w:abstractNumId w:val="27"/>
  </w:num>
  <w:num w:numId="15" w16cid:durableId="1644045677">
    <w:abstractNumId w:val="8"/>
  </w:num>
  <w:num w:numId="16" w16cid:durableId="1988850576">
    <w:abstractNumId w:val="17"/>
  </w:num>
  <w:num w:numId="17" w16cid:durableId="711001858">
    <w:abstractNumId w:val="2"/>
  </w:num>
  <w:num w:numId="18" w16cid:durableId="431627032">
    <w:abstractNumId w:val="16"/>
  </w:num>
  <w:num w:numId="19" w16cid:durableId="1832675545">
    <w:abstractNumId w:val="34"/>
  </w:num>
  <w:num w:numId="20" w16cid:durableId="873425013">
    <w:abstractNumId w:val="10"/>
  </w:num>
  <w:num w:numId="21" w16cid:durableId="1423839817">
    <w:abstractNumId w:val="44"/>
  </w:num>
  <w:num w:numId="22" w16cid:durableId="1044066264">
    <w:abstractNumId w:val="22"/>
  </w:num>
  <w:num w:numId="23" w16cid:durableId="836075297">
    <w:abstractNumId w:val="11"/>
  </w:num>
  <w:num w:numId="24" w16cid:durableId="1648969298">
    <w:abstractNumId w:val="31"/>
  </w:num>
  <w:num w:numId="25" w16cid:durableId="1309554343">
    <w:abstractNumId w:val="37"/>
  </w:num>
  <w:num w:numId="26" w16cid:durableId="541095191">
    <w:abstractNumId w:val="30"/>
  </w:num>
  <w:num w:numId="27" w16cid:durableId="359208289">
    <w:abstractNumId w:val="29"/>
  </w:num>
  <w:num w:numId="28" w16cid:durableId="270741411">
    <w:abstractNumId w:val="33"/>
  </w:num>
  <w:num w:numId="29" w16cid:durableId="1457062827">
    <w:abstractNumId w:val="35"/>
  </w:num>
  <w:num w:numId="30" w16cid:durableId="1411652984">
    <w:abstractNumId w:val="13"/>
  </w:num>
  <w:num w:numId="31" w16cid:durableId="1737626575">
    <w:abstractNumId w:val="40"/>
  </w:num>
  <w:num w:numId="32" w16cid:durableId="363748195">
    <w:abstractNumId w:val="38"/>
  </w:num>
  <w:num w:numId="33" w16cid:durableId="1505240627">
    <w:abstractNumId w:val="19"/>
  </w:num>
  <w:num w:numId="34" w16cid:durableId="1036008333">
    <w:abstractNumId w:val="46"/>
  </w:num>
  <w:num w:numId="35" w16cid:durableId="1703440853">
    <w:abstractNumId w:val="0"/>
  </w:num>
  <w:num w:numId="36" w16cid:durableId="1118715853">
    <w:abstractNumId w:val="42"/>
  </w:num>
  <w:num w:numId="37" w16cid:durableId="1631476401">
    <w:abstractNumId w:val="28"/>
  </w:num>
  <w:num w:numId="38" w16cid:durableId="478421041">
    <w:abstractNumId w:val="43"/>
  </w:num>
  <w:num w:numId="39" w16cid:durableId="2004697711">
    <w:abstractNumId w:val="3"/>
  </w:num>
  <w:num w:numId="40" w16cid:durableId="724916872">
    <w:abstractNumId w:val="41"/>
  </w:num>
  <w:num w:numId="41" w16cid:durableId="155074523">
    <w:abstractNumId w:val="1"/>
  </w:num>
  <w:num w:numId="42" w16cid:durableId="636110014">
    <w:abstractNumId w:val="7"/>
  </w:num>
  <w:num w:numId="43" w16cid:durableId="1878155191">
    <w:abstractNumId w:val="18"/>
  </w:num>
  <w:num w:numId="44" w16cid:durableId="1020619162">
    <w:abstractNumId w:val="12"/>
  </w:num>
  <w:num w:numId="45" w16cid:durableId="463082284">
    <w:abstractNumId w:val="21"/>
  </w:num>
  <w:num w:numId="46" w16cid:durableId="2123374148">
    <w:abstractNumId w:val="20"/>
  </w:num>
  <w:num w:numId="47" w16cid:durableId="1350713363">
    <w:abstractNumId w:val="25"/>
  </w:num>
  <w:num w:numId="48" w16cid:durableId="577251985">
    <w:abstractNumId w:val="14"/>
  </w:num>
  <w:num w:numId="49" w16cid:durableId="171947237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57F"/>
    <w:rsid w:val="00003C7D"/>
    <w:rsid w:val="00003CA6"/>
    <w:rsid w:val="0000523C"/>
    <w:rsid w:val="00006C98"/>
    <w:rsid w:val="00007A4A"/>
    <w:rsid w:val="00013138"/>
    <w:rsid w:val="00020BDB"/>
    <w:rsid w:val="00021C60"/>
    <w:rsid w:val="00024902"/>
    <w:rsid w:val="000265C7"/>
    <w:rsid w:val="00034194"/>
    <w:rsid w:val="00034E1D"/>
    <w:rsid w:val="0003701C"/>
    <w:rsid w:val="00037A23"/>
    <w:rsid w:val="00040D25"/>
    <w:rsid w:val="00040EAF"/>
    <w:rsid w:val="000416AA"/>
    <w:rsid w:val="00041935"/>
    <w:rsid w:val="00042449"/>
    <w:rsid w:val="00043A5D"/>
    <w:rsid w:val="00045085"/>
    <w:rsid w:val="00045CBC"/>
    <w:rsid w:val="000501CD"/>
    <w:rsid w:val="00050287"/>
    <w:rsid w:val="00051CFD"/>
    <w:rsid w:val="00054F8C"/>
    <w:rsid w:val="00056F27"/>
    <w:rsid w:val="00067CE8"/>
    <w:rsid w:val="000703D1"/>
    <w:rsid w:val="00073AA8"/>
    <w:rsid w:val="00074A3E"/>
    <w:rsid w:val="000769C9"/>
    <w:rsid w:val="00077433"/>
    <w:rsid w:val="00082ED8"/>
    <w:rsid w:val="00083FC0"/>
    <w:rsid w:val="000845E2"/>
    <w:rsid w:val="000863E3"/>
    <w:rsid w:val="00090362"/>
    <w:rsid w:val="000909FA"/>
    <w:rsid w:val="00090CF3"/>
    <w:rsid w:val="00092F74"/>
    <w:rsid w:val="00094E20"/>
    <w:rsid w:val="0009532F"/>
    <w:rsid w:val="000953E6"/>
    <w:rsid w:val="00095BDE"/>
    <w:rsid w:val="00096878"/>
    <w:rsid w:val="00096B0B"/>
    <w:rsid w:val="00097A8E"/>
    <w:rsid w:val="000A00F7"/>
    <w:rsid w:val="000A2AF1"/>
    <w:rsid w:val="000A5ADD"/>
    <w:rsid w:val="000A758A"/>
    <w:rsid w:val="000B016E"/>
    <w:rsid w:val="000B03A3"/>
    <w:rsid w:val="000B21EE"/>
    <w:rsid w:val="000B2B51"/>
    <w:rsid w:val="000B430D"/>
    <w:rsid w:val="000B6C55"/>
    <w:rsid w:val="000B7005"/>
    <w:rsid w:val="000C084C"/>
    <w:rsid w:val="000C1A39"/>
    <w:rsid w:val="000C256D"/>
    <w:rsid w:val="000C2FE6"/>
    <w:rsid w:val="000C5CC7"/>
    <w:rsid w:val="000D1028"/>
    <w:rsid w:val="000D206E"/>
    <w:rsid w:val="000D61E2"/>
    <w:rsid w:val="000D7E8E"/>
    <w:rsid w:val="000E0430"/>
    <w:rsid w:val="000E18AF"/>
    <w:rsid w:val="000F0C04"/>
    <w:rsid w:val="000F0E71"/>
    <w:rsid w:val="000F23D8"/>
    <w:rsid w:val="000F361B"/>
    <w:rsid w:val="000F476F"/>
    <w:rsid w:val="00100483"/>
    <w:rsid w:val="00102889"/>
    <w:rsid w:val="00103A1D"/>
    <w:rsid w:val="001064B8"/>
    <w:rsid w:val="001076A5"/>
    <w:rsid w:val="00111BCA"/>
    <w:rsid w:val="0011627D"/>
    <w:rsid w:val="00120CE6"/>
    <w:rsid w:val="00122AE5"/>
    <w:rsid w:val="001244FF"/>
    <w:rsid w:val="00124B56"/>
    <w:rsid w:val="00124DC4"/>
    <w:rsid w:val="00130C54"/>
    <w:rsid w:val="00132F54"/>
    <w:rsid w:val="001334E0"/>
    <w:rsid w:val="00133EA1"/>
    <w:rsid w:val="001346FD"/>
    <w:rsid w:val="00134CCC"/>
    <w:rsid w:val="00135956"/>
    <w:rsid w:val="001370C0"/>
    <w:rsid w:val="0013713F"/>
    <w:rsid w:val="00142519"/>
    <w:rsid w:val="00142924"/>
    <w:rsid w:val="00146DFB"/>
    <w:rsid w:val="0015148F"/>
    <w:rsid w:val="00151F2D"/>
    <w:rsid w:val="00152254"/>
    <w:rsid w:val="00152E34"/>
    <w:rsid w:val="0015426D"/>
    <w:rsid w:val="001544FB"/>
    <w:rsid w:val="00157DA0"/>
    <w:rsid w:val="001603C3"/>
    <w:rsid w:val="0016070F"/>
    <w:rsid w:val="0016096B"/>
    <w:rsid w:val="00160B21"/>
    <w:rsid w:val="00162176"/>
    <w:rsid w:val="00164B51"/>
    <w:rsid w:val="00167171"/>
    <w:rsid w:val="00177894"/>
    <w:rsid w:val="0018226F"/>
    <w:rsid w:val="00182378"/>
    <w:rsid w:val="00184CB5"/>
    <w:rsid w:val="00186086"/>
    <w:rsid w:val="00193B10"/>
    <w:rsid w:val="001946ED"/>
    <w:rsid w:val="0019531C"/>
    <w:rsid w:val="00196821"/>
    <w:rsid w:val="00196B37"/>
    <w:rsid w:val="00197DC7"/>
    <w:rsid w:val="001A07F4"/>
    <w:rsid w:val="001A35CF"/>
    <w:rsid w:val="001B07F8"/>
    <w:rsid w:val="001B39D9"/>
    <w:rsid w:val="001B4C0E"/>
    <w:rsid w:val="001B5E83"/>
    <w:rsid w:val="001C1674"/>
    <w:rsid w:val="001C21E1"/>
    <w:rsid w:val="001C276C"/>
    <w:rsid w:val="001C32E2"/>
    <w:rsid w:val="001C579B"/>
    <w:rsid w:val="001C6B0B"/>
    <w:rsid w:val="001D15EA"/>
    <w:rsid w:val="001D6200"/>
    <w:rsid w:val="001D6AAF"/>
    <w:rsid w:val="001D769F"/>
    <w:rsid w:val="001E09B3"/>
    <w:rsid w:val="001E2E1B"/>
    <w:rsid w:val="001E43C1"/>
    <w:rsid w:val="001E5389"/>
    <w:rsid w:val="001E67F0"/>
    <w:rsid w:val="001E73C1"/>
    <w:rsid w:val="001F01EB"/>
    <w:rsid w:val="001F3A8C"/>
    <w:rsid w:val="001F4101"/>
    <w:rsid w:val="0020044F"/>
    <w:rsid w:val="00200978"/>
    <w:rsid w:val="002032A4"/>
    <w:rsid w:val="0020539A"/>
    <w:rsid w:val="00207DF8"/>
    <w:rsid w:val="00207EA3"/>
    <w:rsid w:val="002119D7"/>
    <w:rsid w:val="00212825"/>
    <w:rsid w:val="00212DCD"/>
    <w:rsid w:val="0021329C"/>
    <w:rsid w:val="00213953"/>
    <w:rsid w:val="00216185"/>
    <w:rsid w:val="00220B12"/>
    <w:rsid w:val="00223EA9"/>
    <w:rsid w:val="002240C3"/>
    <w:rsid w:val="00224789"/>
    <w:rsid w:val="00226A59"/>
    <w:rsid w:val="00230A4D"/>
    <w:rsid w:val="00233330"/>
    <w:rsid w:val="00235080"/>
    <w:rsid w:val="00241662"/>
    <w:rsid w:val="002435D6"/>
    <w:rsid w:val="002518B7"/>
    <w:rsid w:val="00252DC2"/>
    <w:rsid w:val="00255F3F"/>
    <w:rsid w:val="0025641B"/>
    <w:rsid w:val="00257705"/>
    <w:rsid w:val="00260DB0"/>
    <w:rsid w:val="00261492"/>
    <w:rsid w:val="00261FBE"/>
    <w:rsid w:val="00262FC8"/>
    <w:rsid w:val="002644CA"/>
    <w:rsid w:val="00265071"/>
    <w:rsid w:val="00270B13"/>
    <w:rsid w:val="00272112"/>
    <w:rsid w:val="00272946"/>
    <w:rsid w:val="00272BD5"/>
    <w:rsid w:val="00273A21"/>
    <w:rsid w:val="002772FB"/>
    <w:rsid w:val="00281DA7"/>
    <w:rsid w:val="002829B7"/>
    <w:rsid w:val="00283DC6"/>
    <w:rsid w:val="00285ED1"/>
    <w:rsid w:val="00286F4E"/>
    <w:rsid w:val="00287BA8"/>
    <w:rsid w:val="002929DA"/>
    <w:rsid w:val="00292A7F"/>
    <w:rsid w:val="0029460E"/>
    <w:rsid w:val="002950FF"/>
    <w:rsid w:val="00296CD9"/>
    <w:rsid w:val="002A11D7"/>
    <w:rsid w:val="002A1C27"/>
    <w:rsid w:val="002A55D0"/>
    <w:rsid w:val="002A693B"/>
    <w:rsid w:val="002A70B3"/>
    <w:rsid w:val="002B0B13"/>
    <w:rsid w:val="002B3DA6"/>
    <w:rsid w:val="002B714F"/>
    <w:rsid w:val="002B7C9A"/>
    <w:rsid w:val="002C014C"/>
    <w:rsid w:val="002C10B1"/>
    <w:rsid w:val="002C3DD6"/>
    <w:rsid w:val="002C3E86"/>
    <w:rsid w:val="002C5DAC"/>
    <w:rsid w:val="002C7B60"/>
    <w:rsid w:val="002D14F2"/>
    <w:rsid w:val="002D281E"/>
    <w:rsid w:val="002D39EB"/>
    <w:rsid w:val="002D4194"/>
    <w:rsid w:val="002D662E"/>
    <w:rsid w:val="002D6669"/>
    <w:rsid w:val="002E2E1B"/>
    <w:rsid w:val="002E3521"/>
    <w:rsid w:val="002E39C7"/>
    <w:rsid w:val="002E3B74"/>
    <w:rsid w:val="002E6A66"/>
    <w:rsid w:val="002E6AFF"/>
    <w:rsid w:val="002E7979"/>
    <w:rsid w:val="002F06C2"/>
    <w:rsid w:val="002F18E4"/>
    <w:rsid w:val="002F602C"/>
    <w:rsid w:val="002F6FE5"/>
    <w:rsid w:val="002F7441"/>
    <w:rsid w:val="002F7FB6"/>
    <w:rsid w:val="00301FB1"/>
    <w:rsid w:val="00304394"/>
    <w:rsid w:val="00304489"/>
    <w:rsid w:val="00304903"/>
    <w:rsid w:val="00304A37"/>
    <w:rsid w:val="00307C7F"/>
    <w:rsid w:val="00307E58"/>
    <w:rsid w:val="003106DE"/>
    <w:rsid w:val="00315971"/>
    <w:rsid w:val="00315F6D"/>
    <w:rsid w:val="003175FB"/>
    <w:rsid w:val="0032102D"/>
    <w:rsid w:val="00321E88"/>
    <w:rsid w:val="00322A3C"/>
    <w:rsid w:val="00324BE2"/>
    <w:rsid w:val="00324E39"/>
    <w:rsid w:val="00325755"/>
    <w:rsid w:val="00327245"/>
    <w:rsid w:val="003272DB"/>
    <w:rsid w:val="0032747D"/>
    <w:rsid w:val="003306AE"/>
    <w:rsid w:val="003324CB"/>
    <w:rsid w:val="00335CDC"/>
    <w:rsid w:val="003403E1"/>
    <w:rsid w:val="0034091C"/>
    <w:rsid w:val="003421A1"/>
    <w:rsid w:val="00343986"/>
    <w:rsid w:val="00346683"/>
    <w:rsid w:val="00346F33"/>
    <w:rsid w:val="00352215"/>
    <w:rsid w:val="003533DB"/>
    <w:rsid w:val="00356726"/>
    <w:rsid w:val="00356BB7"/>
    <w:rsid w:val="00357AF2"/>
    <w:rsid w:val="0036214A"/>
    <w:rsid w:val="00365510"/>
    <w:rsid w:val="003678FB"/>
    <w:rsid w:val="00370C47"/>
    <w:rsid w:val="003751ED"/>
    <w:rsid w:val="00380231"/>
    <w:rsid w:val="00381236"/>
    <w:rsid w:val="003830DE"/>
    <w:rsid w:val="00383540"/>
    <w:rsid w:val="00383900"/>
    <w:rsid w:val="00383C79"/>
    <w:rsid w:val="00384FCF"/>
    <w:rsid w:val="00385AD4"/>
    <w:rsid w:val="003874DB"/>
    <w:rsid w:val="00392A0E"/>
    <w:rsid w:val="00394C49"/>
    <w:rsid w:val="003964A3"/>
    <w:rsid w:val="003969CE"/>
    <w:rsid w:val="003A1459"/>
    <w:rsid w:val="003A75E6"/>
    <w:rsid w:val="003B0364"/>
    <w:rsid w:val="003B0A70"/>
    <w:rsid w:val="003B5735"/>
    <w:rsid w:val="003B7050"/>
    <w:rsid w:val="003B79D1"/>
    <w:rsid w:val="003C0FF8"/>
    <w:rsid w:val="003C2173"/>
    <w:rsid w:val="003C33E8"/>
    <w:rsid w:val="003C71C0"/>
    <w:rsid w:val="003D0161"/>
    <w:rsid w:val="003D3DD0"/>
    <w:rsid w:val="003D5928"/>
    <w:rsid w:val="003E101F"/>
    <w:rsid w:val="003E2D8E"/>
    <w:rsid w:val="003E3187"/>
    <w:rsid w:val="003E5A59"/>
    <w:rsid w:val="003E7976"/>
    <w:rsid w:val="003F25B4"/>
    <w:rsid w:val="003F3D87"/>
    <w:rsid w:val="004001ED"/>
    <w:rsid w:val="0040209E"/>
    <w:rsid w:val="00402905"/>
    <w:rsid w:val="00404161"/>
    <w:rsid w:val="00407648"/>
    <w:rsid w:val="0041082C"/>
    <w:rsid w:val="00411719"/>
    <w:rsid w:val="004132C9"/>
    <w:rsid w:val="00413334"/>
    <w:rsid w:val="004142F4"/>
    <w:rsid w:val="00414894"/>
    <w:rsid w:val="00414C76"/>
    <w:rsid w:val="00415128"/>
    <w:rsid w:val="004151AA"/>
    <w:rsid w:val="00416BF7"/>
    <w:rsid w:val="00417292"/>
    <w:rsid w:val="00420BC1"/>
    <w:rsid w:val="004212DF"/>
    <w:rsid w:val="00421D56"/>
    <w:rsid w:val="004230D1"/>
    <w:rsid w:val="00427458"/>
    <w:rsid w:val="0043261E"/>
    <w:rsid w:val="00432CBA"/>
    <w:rsid w:val="004343A1"/>
    <w:rsid w:val="0043480B"/>
    <w:rsid w:val="00436109"/>
    <w:rsid w:val="004363F7"/>
    <w:rsid w:val="00436726"/>
    <w:rsid w:val="004402CF"/>
    <w:rsid w:val="00440C08"/>
    <w:rsid w:val="00443182"/>
    <w:rsid w:val="00444342"/>
    <w:rsid w:val="0045195B"/>
    <w:rsid w:val="00461835"/>
    <w:rsid w:val="00462AD4"/>
    <w:rsid w:val="004659E8"/>
    <w:rsid w:val="00465D4E"/>
    <w:rsid w:val="00465F3A"/>
    <w:rsid w:val="004671D2"/>
    <w:rsid w:val="004673C1"/>
    <w:rsid w:val="0047178B"/>
    <w:rsid w:val="00471E01"/>
    <w:rsid w:val="0047399D"/>
    <w:rsid w:val="00474A3B"/>
    <w:rsid w:val="004751FD"/>
    <w:rsid w:val="00476C84"/>
    <w:rsid w:val="00477BC5"/>
    <w:rsid w:val="004806E0"/>
    <w:rsid w:val="00480E4B"/>
    <w:rsid w:val="004854AC"/>
    <w:rsid w:val="00490678"/>
    <w:rsid w:val="00490FA1"/>
    <w:rsid w:val="0049479F"/>
    <w:rsid w:val="00496B7F"/>
    <w:rsid w:val="004A074A"/>
    <w:rsid w:val="004A1B5A"/>
    <w:rsid w:val="004A4186"/>
    <w:rsid w:val="004A62F0"/>
    <w:rsid w:val="004A7DCD"/>
    <w:rsid w:val="004B04D0"/>
    <w:rsid w:val="004B1BCF"/>
    <w:rsid w:val="004B2364"/>
    <w:rsid w:val="004B4B90"/>
    <w:rsid w:val="004B4E05"/>
    <w:rsid w:val="004B51BD"/>
    <w:rsid w:val="004B5D5B"/>
    <w:rsid w:val="004B7B7D"/>
    <w:rsid w:val="004C0E44"/>
    <w:rsid w:val="004D02B8"/>
    <w:rsid w:val="004D1DF4"/>
    <w:rsid w:val="004D53FD"/>
    <w:rsid w:val="004D5FD7"/>
    <w:rsid w:val="004D7204"/>
    <w:rsid w:val="004E1138"/>
    <w:rsid w:val="004E3D7B"/>
    <w:rsid w:val="004E3D84"/>
    <w:rsid w:val="004E40C3"/>
    <w:rsid w:val="004E5989"/>
    <w:rsid w:val="004E650F"/>
    <w:rsid w:val="004E6A3F"/>
    <w:rsid w:val="004F12F5"/>
    <w:rsid w:val="004F184C"/>
    <w:rsid w:val="004F622B"/>
    <w:rsid w:val="004F711D"/>
    <w:rsid w:val="00500E10"/>
    <w:rsid w:val="00501D10"/>
    <w:rsid w:val="00503241"/>
    <w:rsid w:val="00507A83"/>
    <w:rsid w:val="00507CC6"/>
    <w:rsid w:val="00511E9A"/>
    <w:rsid w:val="0051400B"/>
    <w:rsid w:val="005150FC"/>
    <w:rsid w:val="00515524"/>
    <w:rsid w:val="0051733F"/>
    <w:rsid w:val="00517AB3"/>
    <w:rsid w:val="005213B7"/>
    <w:rsid w:val="0052297E"/>
    <w:rsid w:val="00525A4F"/>
    <w:rsid w:val="00526C15"/>
    <w:rsid w:val="00527AEF"/>
    <w:rsid w:val="00527EFC"/>
    <w:rsid w:val="00530CBE"/>
    <w:rsid w:val="0053150F"/>
    <w:rsid w:val="00536BD7"/>
    <w:rsid w:val="005440AA"/>
    <w:rsid w:val="00545BEC"/>
    <w:rsid w:val="00547883"/>
    <w:rsid w:val="005508B2"/>
    <w:rsid w:val="005513BA"/>
    <w:rsid w:val="00551D8D"/>
    <w:rsid w:val="00552728"/>
    <w:rsid w:val="00552B0A"/>
    <w:rsid w:val="005568B5"/>
    <w:rsid w:val="005604C3"/>
    <w:rsid w:val="0056127E"/>
    <w:rsid w:val="00563480"/>
    <w:rsid w:val="00563F9C"/>
    <w:rsid w:val="00564CB6"/>
    <w:rsid w:val="00565E84"/>
    <w:rsid w:val="00566103"/>
    <w:rsid w:val="00567DD6"/>
    <w:rsid w:val="005714AA"/>
    <w:rsid w:val="005733ED"/>
    <w:rsid w:val="00574A70"/>
    <w:rsid w:val="00574BCF"/>
    <w:rsid w:val="00575E30"/>
    <w:rsid w:val="00580CFB"/>
    <w:rsid w:val="00581680"/>
    <w:rsid w:val="005840EC"/>
    <w:rsid w:val="00584EA4"/>
    <w:rsid w:val="00585277"/>
    <w:rsid w:val="0058617D"/>
    <w:rsid w:val="00586B5A"/>
    <w:rsid w:val="00587E24"/>
    <w:rsid w:val="0059600C"/>
    <w:rsid w:val="00596330"/>
    <w:rsid w:val="0059657C"/>
    <w:rsid w:val="00596C94"/>
    <w:rsid w:val="005A0FB1"/>
    <w:rsid w:val="005A273E"/>
    <w:rsid w:val="005A3233"/>
    <w:rsid w:val="005A3A00"/>
    <w:rsid w:val="005A3EFF"/>
    <w:rsid w:val="005A4AEC"/>
    <w:rsid w:val="005A559D"/>
    <w:rsid w:val="005B182D"/>
    <w:rsid w:val="005B19E5"/>
    <w:rsid w:val="005B3E13"/>
    <w:rsid w:val="005C1AE1"/>
    <w:rsid w:val="005C2BDB"/>
    <w:rsid w:val="005C4366"/>
    <w:rsid w:val="005C55A1"/>
    <w:rsid w:val="005C5F63"/>
    <w:rsid w:val="005C7F7F"/>
    <w:rsid w:val="005D0982"/>
    <w:rsid w:val="005D1652"/>
    <w:rsid w:val="005D2C4A"/>
    <w:rsid w:val="005D3DF1"/>
    <w:rsid w:val="005D4B35"/>
    <w:rsid w:val="005D5AFA"/>
    <w:rsid w:val="005D6646"/>
    <w:rsid w:val="005D6665"/>
    <w:rsid w:val="005D6FA1"/>
    <w:rsid w:val="005D7251"/>
    <w:rsid w:val="005E1E58"/>
    <w:rsid w:val="005E21C2"/>
    <w:rsid w:val="005E4BB9"/>
    <w:rsid w:val="005E54A3"/>
    <w:rsid w:val="005E74CC"/>
    <w:rsid w:val="005F1EE6"/>
    <w:rsid w:val="006021C3"/>
    <w:rsid w:val="00602550"/>
    <w:rsid w:val="00602ED8"/>
    <w:rsid w:val="00604F7B"/>
    <w:rsid w:val="006052E0"/>
    <w:rsid w:val="00605B61"/>
    <w:rsid w:val="006060F0"/>
    <w:rsid w:val="00607758"/>
    <w:rsid w:val="00613863"/>
    <w:rsid w:val="006159FE"/>
    <w:rsid w:val="00615B53"/>
    <w:rsid w:val="006201D0"/>
    <w:rsid w:val="006202D4"/>
    <w:rsid w:val="00620C58"/>
    <w:rsid w:val="00625DB7"/>
    <w:rsid w:val="00626E94"/>
    <w:rsid w:val="006273BF"/>
    <w:rsid w:val="00627AD7"/>
    <w:rsid w:val="006318F5"/>
    <w:rsid w:val="006321F1"/>
    <w:rsid w:val="006323D1"/>
    <w:rsid w:val="006342CE"/>
    <w:rsid w:val="0063658B"/>
    <w:rsid w:val="0064389C"/>
    <w:rsid w:val="00643CFF"/>
    <w:rsid w:val="006484BD"/>
    <w:rsid w:val="00650C1E"/>
    <w:rsid w:val="00651BBA"/>
    <w:rsid w:val="00651ECB"/>
    <w:rsid w:val="00653AEC"/>
    <w:rsid w:val="00654DC9"/>
    <w:rsid w:val="00655190"/>
    <w:rsid w:val="006574CD"/>
    <w:rsid w:val="00657BA7"/>
    <w:rsid w:val="00661E11"/>
    <w:rsid w:val="00662218"/>
    <w:rsid w:val="0066499C"/>
    <w:rsid w:val="00664CEC"/>
    <w:rsid w:val="0066770B"/>
    <w:rsid w:val="0067006B"/>
    <w:rsid w:val="00671B91"/>
    <w:rsid w:val="00673014"/>
    <w:rsid w:val="00673266"/>
    <w:rsid w:val="00675544"/>
    <w:rsid w:val="006809BA"/>
    <w:rsid w:val="00682289"/>
    <w:rsid w:val="00682309"/>
    <w:rsid w:val="0068546C"/>
    <w:rsid w:val="00685AE0"/>
    <w:rsid w:val="0068699E"/>
    <w:rsid w:val="00687426"/>
    <w:rsid w:val="006922C3"/>
    <w:rsid w:val="00693CA6"/>
    <w:rsid w:val="00693E22"/>
    <w:rsid w:val="0069744E"/>
    <w:rsid w:val="006A0BA9"/>
    <w:rsid w:val="006A231F"/>
    <w:rsid w:val="006A32E0"/>
    <w:rsid w:val="006A4D48"/>
    <w:rsid w:val="006B0CA3"/>
    <w:rsid w:val="006B237E"/>
    <w:rsid w:val="006B3D96"/>
    <w:rsid w:val="006B491D"/>
    <w:rsid w:val="006B5E9F"/>
    <w:rsid w:val="006B7106"/>
    <w:rsid w:val="006C1C41"/>
    <w:rsid w:val="006C1DBE"/>
    <w:rsid w:val="006C1DE8"/>
    <w:rsid w:val="006C32E0"/>
    <w:rsid w:val="006C4A82"/>
    <w:rsid w:val="006C4F04"/>
    <w:rsid w:val="006C5A8B"/>
    <w:rsid w:val="006C604E"/>
    <w:rsid w:val="006C777B"/>
    <w:rsid w:val="006D1998"/>
    <w:rsid w:val="006D2C42"/>
    <w:rsid w:val="006D3143"/>
    <w:rsid w:val="006D437D"/>
    <w:rsid w:val="006D5071"/>
    <w:rsid w:val="006D545E"/>
    <w:rsid w:val="006D689E"/>
    <w:rsid w:val="006D6B7C"/>
    <w:rsid w:val="006E167F"/>
    <w:rsid w:val="006E2FEC"/>
    <w:rsid w:val="006E5177"/>
    <w:rsid w:val="006E5511"/>
    <w:rsid w:val="006F22D9"/>
    <w:rsid w:val="006F2623"/>
    <w:rsid w:val="006F2A01"/>
    <w:rsid w:val="006F7219"/>
    <w:rsid w:val="00700323"/>
    <w:rsid w:val="00702340"/>
    <w:rsid w:val="0070296F"/>
    <w:rsid w:val="00703CBB"/>
    <w:rsid w:val="00703D77"/>
    <w:rsid w:val="00704095"/>
    <w:rsid w:val="00704243"/>
    <w:rsid w:val="00705472"/>
    <w:rsid w:val="00710733"/>
    <w:rsid w:val="00711095"/>
    <w:rsid w:val="0071536D"/>
    <w:rsid w:val="00717D7C"/>
    <w:rsid w:val="0072604C"/>
    <w:rsid w:val="00726CDD"/>
    <w:rsid w:val="00731556"/>
    <w:rsid w:val="007374CB"/>
    <w:rsid w:val="0074105A"/>
    <w:rsid w:val="00744363"/>
    <w:rsid w:val="00744EE5"/>
    <w:rsid w:val="00747685"/>
    <w:rsid w:val="00750A0B"/>
    <w:rsid w:val="0075230A"/>
    <w:rsid w:val="007530A0"/>
    <w:rsid w:val="00753614"/>
    <w:rsid w:val="00753809"/>
    <w:rsid w:val="00754DDA"/>
    <w:rsid w:val="00762162"/>
    <w:rsid w:val="00762BBE"/>
    <w:rsid w:val="0076338E"/>
    <w:rsid w:val="00763C97"/>
    <w:rsid w:val="00766885"/>
    <w:rsid w:val="00767997"/>
    <w:rsid w:val="00767E3E"/>
    <w:rsid w:val="00771438"/>
    <w:rsid w:val="00772B40"/>
    <w:rsid w:val="00773A9F"/>
    <w:rsid w:val="00774CAE"/>
    <w:rsid w:val="007807A4"/>
    <w:rsid w:val="0078352D"/>
    <w:rsid w:val="007838BE"/>
    <w:rsid w:val="0079080B"/>
    <w:rsid w:val="00792D0C"/>
    <w:rsid w:val="007930BF"/>
    <w:rsid w:val="007958E3"/>
    <w:rsid w:val="007A03AC"/>
    <w:rsid w:val="007A38A7"/>
    <w:rsid w:val="007B0C97"/>
    <w:rsid w:val="007B118C"/>
    <w:rsid w:val="007B7FEA"/>
    <w:rsid w:val="007C5334"/>
    <w:rsid w:val="007C56D9"/>
    <w:rsid w:val="007C6456"/>
    <w:rsid w:val="007C66D7"/>
    <w:rsid w:val="007C66EA"/>
    <w:rsid w:val="007C742E"/>
    <w:rsid w:val="007C7F65"/>
    <w:rsid w:val="007D0E87"/>
    <w:rsid w:val="007D1EA8"/>
    <w:rsid w:val="007D20DF"/>
    <w:rsid w:val="007D3A81"/>
    <w:rsid w:val="007D49D2"/>
    <w:rsid w:val="007D4E5C"/>
    <w:rsid w:val="007E13F4"/>
    <w:rsid w:val="007E146F"/>
    <w:rsid w:val="007E17C2"/>
    <w:rsid w:val="007E26FF"/>
    <w:rsid w:val="007E2CE5"/>
    <w:rsid w:val="007E391C"/>
    <w:rsid w:val="007E4671"/>
    <w:rsid w:val="007E4FAB"/>
    <w:rsid w:val="007F07DD"/>
    <w:rsid w:val="007F374D"/>
    <w:rsid w:val="007F6D5C"/>
    <w:rsid w:val="007F78AD"/>
    <w:rsid w:val="00800BEB"/>
    <w:rsid w:val="00801332"/>
    <w:rsid w:val="00804770"/>
    <w:rsid w:val="008048E3"/>
    <w:rsid w:val="00804D64"/>
    <w:rsid w:val="00815F0F"/>
    <w:rsid w:val="00817E5D"/>
    <w:rsid w:val="00820546"/>
    <w:rsid w:val="0082205D"/>
    <w:rsid w:val="0082281F"/>
    <w:rsid w:val="0082382A"/>
    <w:rsid w:val="00823943"/>
    <w:rsid w:val="00823A5D"/>
    <w:rsid w:val="00826B22"/>
    <w:rsid w:val="00827531"/>
    <w:rsid w:val="00831EF6"/>
    <w:rsid w:val="00832E3B"/>
    <w:rsid w:val="00833525"/>
    <w:rsid w:val="00837289"/>
    <w:rsid w:val="0084027C"/>
    <w:rsid w:val="00841450"/>
    <w:rsid w:val="00842ADA"/>
    <w:rsid w:val="00842CF4"/>
    <w:rsid w:val="00844809"/>
    <w:rsid w:val="0084573D"/>
    <w:rsid w:val="0084706E"/>
    <w:rsid w:val="00847C44"/>
    <w:rsid w:val="008502A3"/>
    <w:rsid w:val="0085116E"/>
    <w:rsid w:val="00851365"/>
    <w:rsid w:val="0085238E"/>
    <w:rsid w:val="008543DB"/>
    <w:rsid w:val="00854E8A"/>
    <w:rsid w:val="00857994"/>
    <w:rsid w:val="00860F9D"/>
    <w:rsid w:val="0086325B"/>
    <w:rsid w:val="008636D2"/>
    <w:rsid w:val="008636FD"/>
    <w:rsid w:val="008749A2"/>
    <w:rsid w:val="00874D59"/>
    <w:rsid w:val="00875079"/>
    <w:rsid w:val="00875F19"/>
    <w:rsid w:val="008812E4"/>
    <w:rsid w:val="0088462B"/>
    <w:rsid w:val="00884C91"/>
    <w:rsid w:val="00885BE0"/>
    <w:rsid w:val="0089245F"/>
    <w:rsid w:val="0089431F"/>
    <w:rsid w:val="00894889"/>
    <w:rsid w:val="00896C45"/>
    <w:rsid w:val="008977D0"/>
    <w:rsid w:val="008A1CFC"/>
    <w:rsid w:val="008A1CFE"/>
    <w:rsid w:val="008A25CA"/>
    <w:rsid w:val="008A4437"/>
    <w:rsid w:val="008A61D1"/>
    <w:rsid w:val="008B19AB"/>
    <w:rsid w:val="008B4009"/>
    <w:rsid w:val="008B4BB9"/>
    <w:rsid w:val="008B5059"/>
    <w:rsid w:val="008B6724"/>
    <w:rsid w:val="008B6C77"/>
    <w:rsid w:val="008B7039"/>
    <w:rsid w:val="008B7ABF"/>
    <w:rsid w:val="008C15D9"/>
    <w:rsid w:val="008C16A3"/>
    <w:rsid w:val="008C2A4F"/>
    <w:rsid w:val="008C3046"/>
    <w:rsid w:val="008C4227"/>
    <w:rsid w:val="008C5F7A"/>
    <w:rsid w:val="008C6F3D"/>
    <w:rsid w:val="008D0747"/>
    <w:rsid w:val="008D08D3"/>
    <w:rsid w:val="008D106C"/>
    <w:rsid w:val="008D38C0"/>
    <w:rsid w:val="008D4E95"/>
    <w:rsid w:val="008E15C0"/>
    <w:rsid w:val="008E3B0B"/>
    <w:rsid w:val="008E4A19"/>
    <w:rsid w:val="008F1915"/>
    <w:rsid w:val="008F1980"/>
    <w:rsid w:val="008F3462"/>
    <w:rsid w:val="008F608D"/>
    <w:rsid w:val="008F656A"/>
    <w:rsid w:val="008F6AC3"/>
    <w:rsid w:val="0090187A"/>
    <w:rsid w:val="00901C26"/>
    <w:rsid w:val="009027E3"/>
    <w:rsid w:val="009059D6"/>
    <w:rsid w:val="00911144"/>
    <w:rsid w:val="009112DC"/>
    <w:rsid w:val="0091308F"/>
    <w:rsid w:val="009144E0"/>
    <w:rsid w:val="00917075"/>
    <w:rsid w:val="00920BF1"/>
    <w:rsid w:val="0092205B"/>
    <w:rsid w:val="009224BA"/>
    <w:rsid w:val="009227C4"/>
    <w:rsid w:val="00923D26"/>
    <w:rsid w:val="009243DC"/>
    <w:rsid w:val="0092779C"/>
    <w:rsid w:val="009320D1"/>
    <w:rsid w:val="0093411C"/>
    <w:rsid w:val="0093521A"/>
    <w:rsid w:val="00935994"/>
    <w:rsid w:val="00936FE0"/>
    <w:rsid w:val="009370D9"/>
    <w:rsid w:val="00940A28"/>
    <w:rsid w:val="00940ECA"/>
    <w:rsid w:val="00943236"/>
    <w:rsid w:val="0094438F"/>
    <w:rsid w:val="00944428"/>
    <w:rsid w:val="009444F2"/>
    <w:rsid w:val="00951F6B"/>
    <w:rsid w:val="009548D7"/>
    <w:rsid w:val="00954C61"/>
    <w:rsid w:val="00960C0C"/>
    <w:rsid w:val="00960E42"/>
    <w:rsid w:val="0096571B"/>
    <w:rsid w:val="00966590"/>
    <w:rsid w:val="00966670"/>
    <w:rsid w:val="009667F1"/>
    <w:rsid w:val="00971C34"/>
    <w:rsid w:val="00975569"/>
    <w:rsid w:val="00975C04"/>
    <w:rsid w:val="00976AFA"/>
    <w:rsid w:val="00977FD9"/>
    <w:rsid w:val="00980068"/>
    <w:rsid w:val="00980E39"/>
    <w:rsid w:val="0098117B"/>
    <w:rsid w:val="00982635"/>
    <w:rsid w:val="00983F5E"/>
    <w:rsid w:val="00986DB0"/>
    <w:rsid w:val="009873AE"/>
    <w:rsid w:val="00991609"/>
    <w:rsid w:val="00993DC2"/>
    <w:rsid w:val="00994B10"/>
    <w:rsid w:val="009956E4"/>
    <w:rsid w:val="00996159"/>
    <w:rsid w:val="00997A8C"/>
    <w:rsid w:val="00997FDF"/>
    <w:rsid w:val="009A30DE"/>
    <w:rsid w:val="009A34C8"/>
    <w:rsid w:val="009A5C97"/>
    <w:rsid w:val="009A6ACE"/>
    <w:rsid w:val="009B0494"/>
    <w:rsid w:val="009B2903"/>
    <w:rsid w:val="009B528B"/>
    <w:rsid w:val="009B5C61"/>
    <w:rsid w:val="009B7614"/>
    <w:rsid w:val="009C21B5"/>
    <w:rsid w:val="009C23F0"/>
    <w:rsid w:val="009C332F"/>
    <w:rsid w:val="009C3DBD"/>
    <w:rsid w:val="009C4297"/>
    <w:rsid w:val="009C528B"/>
    <w:rsid w:val="009C5C39"/>
    <w:rsid w:val="009D1693"/>
    <w:rsid w:val="009D1851"/>
    <w:rsid w:val="009D1C7F"/>
    <w:rsid w:val="009D1D14"/>
    <w:rsid w:val="009D2A3A"/>
    <w:rsid w:val="009D459C"/>
    <w:rsid w:val="009D6D1E"/>
    <w:rsid w:val="009D718C"/>
    <w:rsid w:val="009E0222"/>
    <w:rsid w:val="009E3484"/>
    <w:rsid w:val="009E3819"/>
    <w:rsid w:val="009E4481"/>
    <w:rsid w:val="009E56DE"/>
    <w:rsid w:val="009E7AF7"/>
    <w:rsid w:val="009F4C10"/>
    <w:rsid w:val="009F7669"/>
    <w:rsid w:val="00A00D5C"/>
    <w:rsid w:val="00A03555"/>
    <w:rsid w:val="00A039A4"/>
    <w:rsid w:val="00A040C8"/>
    <w:rsid w:val="00A055BE"/>
    <w:rsid w:val="00A07700"/>
    <w:rsid w:val="00A10AE6"/>
    <w:rsid w:val="00A11166"/>
    <w:rsid w:val="00A126FC"/>
    <w:rsid w:val="00A13C89"/>
    <w:rsid w:val="00A168CE"/>
    <w:rsid w:val="00A175D8"/>
    <w:rsid w:val="00A20A1F"/>
    <w:rsid w:val="00A20ADD"/>
    <w:rsid w:val="00A2352C"/>
    <w:rsid w:val="00A2543B"/>
    <w:rsid w:val="00A333B5"/>
    <w:rsid w:val="00A34000"/>
    <w:rsid w:val="00A3505E"/>
    <w:rsid w:val="00A3655C"/>
    <w:rsid w:val="00A37423"/>
    <w:rsid w:val="00A422B0"/>
    <w:rsid w:val="00A439C5"/>
    <w:rsid w:val="00A43CF8"/>
    <w:rsid w:val="00A4469C"/>
    <w:rsid w:val="00A44DBB"/>
    <w:rsid w:val="00A44F4A"/>
    <w:rsid w:val="00A45E81"/>
    <w:rsid w:val="00A4735E"/>
    <w:rsid w:val="00A4799D"/>
    <w:rsid w:val="00A5232E"/>
    <w:rsid w:val="00A52FF2"/>
    <w:rsid w:val="00A553B4"/>
    <w:rsid w:val="00A56BB1"/>
    <w:rsid w:val="00A614C5"/>
    <w:rsid w:val="00A61A10"/>
    <w:rsid w:val="00A61BDB"/>
    <w:rsid w:val="00A647E2"/>
    <w:rsid w:val="00A64C13"/>
    <w:rsid w:val="00A66E00"/>
    <w:rsid w:val="00A67B18"/>
    <w:rsid w:val="00A71C01"/>
    <w:rsid w:val="00A73BAB"/>
    <w:rsid w:val="00A7581D"/>
    <w:rsid w:val="00A7627E"/>
    <w:rsid w:val="00A76670"/>
    <w:rsid w:val="00A774A9"/>
    <w:rsid w:val="00A82057"/>
    <w:rsid w:val="00A828D7"/>
    <w:rsid w:val="00A82B74"/>
    <w:rsid w:val="00A83E54"/>
    <w:rsid w:val="00A84C4C"/>
    <w:rsid w:val="00A84E78"/>
    <w:rsid w:val="00A866CE"/>
    <w:rsid w:val="00A86D5A"/>
    <w:rsid w:val="00A87CCA"/>
    <w:rsid w:val="00A9143A"/>
    <w:rsid w:val="00A926B5"/>
    <w:rsid w:val="00A94D2D"/>
    <w:rsid w:val="00AA2A92"/>
    <w:rsid w:val="00AA53A1"/>
    <w:rsid w:val="00AA5691"/>
    <w:rsid w:val="00AA5A16"/>
    <w:rsid w:val="00AA643F"/>
    <w:rsid w:val="00AA6E0C"/>
    <w:rsid w:val="00AB07E8"/>
    <w:rsid w:val="00AB0C74"/>
    <w:rsid w:val="00AB31F1"/>
    <w:rsid w:val="00AB4921"/>
    <w:rsid w:val="00AB4C4C"/>
    <w:rsid w:val="00AC27D6"/>
    <w:rsid w:val="00AC3B09"/>
    <w:rsid w:val="00AC3CF4"/>
    <w:rsid w:val="00AC4698"/>
    <w:rsid w:val="00AC732E"/>
    <w:rsid w:val="00AD031A"/>
    <w:rsid w:val="00AD064D"/>
    <w:rsid w:val="00AD2B0C"/>
    <w:rsid w:val="00AD41EB"/>
    <w:rsid w:val="00AD6B42"/>
    <w:rsid w:val="00AD71BC"/>
    <w:rsid w:val="00AD71C2"/>
    <w:rsid w:val="00AD7908"/>
    <w:rsid w:val="00AE1753"/>
    <w:rsid w:val="00AE366A"/>
    <w:rsid w:val="00AE3AEF"/>
    <w:rsid w:val="00AF527E"/>
    <w:rsid w:val="00AF5885"/>
    <w:rsid w:val="00AF7103"/>
    <w:rsid w:val="00AF7E30"/>
    <w:rsid w:val="00B012BA"/>
    <w:rsid w:val="00B03530"/>
    <w:rsid w:val="00B03EAA"/>
    <w:rsid w:val="00B03F5C"/>
    <w:rsid w:val="00B0479E"/>
    <w:rsid w:val="00B04F20"/>
    <w:rsid w:val="00B0564E"/>
    <w:rsid w:val="00B07394"/>
    <w:rsid w:val="00B1637C"/>
    <w:rsid w:val="00B166AD"/>
    <w:rsid w:val="00B209C5"/>
    <w:rsid w:val="00B224D7"/>
    <w:rsid w:val="00B262FF"/>
    <w:rsid w:val="00B27478"/>
    <w:rsid w:val="00B3388C"/>
    <w:rsid w:val="00B35ECC"/>
    <w:rsid w:val="00B4250C"/>
    <w:rsid w:val="00B43BBF"/>
    <w:rsid w:val="00B50D25"/>
    <w:rsid w:val="00B52599"/>
    <w:rsid w:val="00B52C53"/>
    <w:rsid w:val="00B53824"/>
    <w:rsid w:val="00B579D5"/>
    <w:rsid w:val="00B57E08"/>
    <w:rsid w:val="00B602AF"/>
    <w:rsid w:val="00B6169E"/>
    <w:rsid w:val="00B6242E"/>
    <w:rsid w:val="00B627E5"/>
    <w:rsid w:val="00B65D44"/>
    <w:rsid w:val="00B70ED7"/>
    <w:rsid w:val="00B726E1"/>
    <w:rsid w:val="00B72902"/>
    <w:rsid w:val="00B72AEE"/>
    <w:rsid w:val="00B73022"/>
    <w:rsid w:val="00B73F99"/>
    <w:rsid w:val="00B7500D"/>
    <w:rsid w:val="00B83D6A"/>
    <w:rsid w:val="00B9144E"/>
    <w:rsid w:val="00B91AE4"/>
    <w:rsid w:val="00B92054"/>
    <w:rsid w:val="00B92F8B"/>
    <w:rsid w:val="00B9310D"/>
    <w:rsid w:val="00B941F4"/>
    <w:rsid w:val="00B94979"/>
    <w:rsid w:val="00B96ED3"/>
    <w:rsid w:val="00B97A58"/>
    <w:rsid w:val="00BA02E3"/>
    <w:rsid w:val="00BA1268"/>
    <w:rsid w:val="00BA1B17"/>
    <w:rsid w:val="00BA2507"/>
    <w:rsid w:val="00BA4783"/>
    <w:rsid w:val="00BA57FA"/>
    <w:rsid w:val="00BB0353"/>
    <w:rsid w:val="00BB056C"/>
    <w:rsid w:val="00BB28AC"/>
    <w:rsid w:val="00BB4676"/>
    <w:rsid w:val="00BB6465"/>
    <w:rsid w:val="00BB6769"/>
    <w:rsid w:val="00BB764F"/>
    <w:rsid w:val="00BC241D"/>
    <w:rsid w:val="00BC469A"/>
    <w:rsid w:val="00BC69E5"/>
    <w:rsid w:val="00BC7180"/>
    <w:rsid w:val="00BD1B51"/>
    <w:rsid w:val="00BD5442"/>
    <w:rsid w:val="00BD7DE1"/>
    <w:rsid w:val="00BE4650"/>
    <w:rsid w:val="00BE47C4"/>
    <w:rsid w:val="00BE572C"/>
    <w:rsid w:val="00BE7591"/>
    <w:rsid w:val="00BE7903"/>
    <w:rsid w:val="00BF1758"/>
    <w:rsid w:val="00BF26F3"/>
    <w:rsid w:val="00BF29CA"/>
    <w:rsid w:val="00BF494D"/>
    <w:rsid w:val="00BF7804"/>
    <w:rsid w:val="00C0032C"/>
    <w:rsid w:val="00C0098F"/>
    <w:rsid w:val="00C01A33"/>
    <w:rsid w:val="00C0315B"/>
    <w:rsid w:val="00C03C16"/>
    <w:rsid w:val="00C071F5"/>
    <w:rsid w:val="00C07F21"/>
    <w:rsid w:val="00C107F2"/>
    <w:rsid w:val="00C12190"/>
    <w:rsid w:val="00C1224B"/>
    <w:rsid w:val="00C14732"/>
    <w:rsid w:val="00C14963"/>
    <w:rsid w:val="00C16C38"/>
    <w:rsid w:val="00C202F0"/>
    <w:rsid w:val="00C2143D"/>
    <w:rsid w:val="00C22189"/>
    <w:rsid w:val="00C27723"/>
    <w:rsid w:val="00C307AF"/>
    <w:rsid w:val="00C31CC9"/>
    <w:rsid w:val="00C32428"/>
    <w:rsid w:val="00C32A6B"/>
    <w:rsid w:val="00C33A04"/>
    <w:rsid w:val="00C4022F"/>
    <w:rsid w:val="00C40F9C"/>
    <w:rsid w:val="00C44024"/>
    <w:rsid w:val="00C467B0"/>
    <w:rsid w:val="00C46C88"/>
    <w:rsid w:val="00C4756C"/>
    <w:rsid w:val="00C507A6"/>
    <w:rsid w:val="00C520E0"/>
    <w:rsid w:val="00C5423D"/>
    <w:rsid w:val="00C54CBC"/>
    <w:rsid w:val="00C55750"/>
    <w:rsid w:val="00C56152"/>
    <w:rsid w:val="00C57876"/>
    <w:rsid w:val="00C61658"/>
    <w:rsid w:val="00C61FDB"/>
    <w:rsid w:val="00C63714"/>
    <w:rsid w:val="00C6373D"/>
    <w:rsid w:val="00C6473B"/>
    <w:rsid w:val="00C65462"/>
    <w:rsid w:val="00C65612"/>
    <w:rsid w:val="00C65F16"/>
    <w:rsid w:val="00C675E9"/>
    <w:rsid w:val="00C71C20"/>
    <w:rsid w:val="00C71D5F"/>
    <w:rsid w:val="00C7256A"/>
    <w:rsid w:val="00C747CA"/>
    <w:rsid w:val="00C75B4F"/>
    <w:rsid w:val="00C815ED"/>
    <w:rsid w:val="00C838A0"/>
    <w:rsid w:val="00C83B08"/>
    <w:rsid w:val="00C8464F"/>
    <w:rsid w:val="00C91864"/>
    <w:rsid w:val="00C93C43"/>
    <w:rsid w:val="00C94F42"/>
    <w:rsid w:val="00C95B3C"/>
    <w:rsid w:val="00C95BF9"/>
    <w:rsid w:val="00CA0785"/>
    <w:rsid w:val="00CA1009"/>
    <w:rsid w:val="00CA1615"/>
    <w:rsid w:val="00CA399D"/>
    <w:rsid w:val="00CA5E53"/>
    <w:rsid w:val="00CA6B12"/>
    <w:rsid w:val="00CA6D65"/>
    <w:rsid w:val="00CA7000"/>
    <w:rsid w:val="00CA76C5"/>
    <w:rsid w:val="00CB0F59"/>
    <w:rsid w:val="00CB116C"/>
    <w:rsid w:val="00CB1C7D"/>
    <w:rsid w:val="00CB40F1"/>
    <w:rsid w:val="00CB5FCC"/>
    <w:rsid w:val="00CB7137"/>
    <w:rsid w:val="00CC0288"/>
    <w:rsid w:val="00CC54CD"/>
    <w:rsid w:val="00CC5837"/>
    <w:rsid w:val="00CC7158"/>
    <w:rsid w:val="00CD1D4B"/>
    <w:rsid w:val="00CD2B07"/>
    <w:rsid w:val="00CD3461"/>
    <w:rsid w:val="00CD70F7"/>
    <w:rsid w:val="00CD7AA5"/>
    <w:rsid w:val="00CE2187"/>
    <w:rsid w:val="00CE218F"/>
    <w:rsid w:val="00CE254B"/>
    <w:rsid w:val="00CE47A7"/>
    <w:rsid w:val="00CE7544"/>
    <w:rsid w:val="00CE784F"/>
    <w:rsid w:val="00CF21AF"/>
    <w:rsid w:val="00CF2E6C"/>
    <w:rsid w:val="00CF3737"/>
    <w:rsid w:val="00CF3EBC"/>
    <w:rsid w:val="00CF4344"/>
    <w:rsid w:val="00CF633C"/>
    <w:rsid w:val="00CF6AEA"/>
    <w:rsid w:val="00CF7612"/>
    <w:rsid w:val="00D01674"/>
    <w:rsid w:val="00D02563"/>
    <w:rsid w:val="00D02DB3"/>
    <w:rsid w:val="00D05ECA"/>
    <w:rsid w:val="00D1004D"/>
    <w:rsid w:val="00D100E6"/>
    <w:rsid w:val="00D11987"/>
    <w:rsid w:val="00D13421"/>
    <w:rsid w:val="00D134B2"/>
    <w:rsid w:val="00D1386D"/>
    <w:rsid w:val="00D14D8A"/>
    <w:rsid w:val="00D163CA"/>
    <w:rsid w:val="00D16FEC"/>
    <w:rsid w:val="00D207F8"/>
    <w:rsid w:val="00D21C16"/>
    <w:rsid w:val="00D238E5"/>
    <w:rsid w:val="00D27510"/>
    <w:rsid w:val="00D31F19"/>
    <w:rsid w:val="00D323DD"/>
    <w:rsid w:val="00D337AA"/>
    <w:rsid w:val="00D350FB"/>
    <w:rsid w:val="00D36DF6"/>
    <w:rsid w:val="00D37271"/>
    <w:rsid w:val="00D42277"/>
    <w:rsid w:val="00D4314F"/>
    <w:rsid w:val="00D45EFF"/>
    <w:rsid w:val="00D474DF"/>
    <w:rsid w:val="00D47AA8"/>
    <w:rsid w:val="00D52379"/>
    <w:rsid w:val="00D52A4C"/>
    <w:rsid w:val="00D54C50"/>
    <w:rsid w:val="00D57A41"/>
    <w:rsid w:val="00D6238B"/>
    <w:rsid w:val="00D6260B"/>
    <w:rsid w:val="00D62B8D"/>
    <w:rsid w:val="00D62EEE"/>
    <w:rsid w:val="00D63DD8"/>
    <w:rsid w:val="00D63FFA"/>
    <w:rsid w:val="00D646A5"/>
    <w:rsid w:val="00D64DF4"/>
    <w:rsid w:val="00D7173A"/>
    <w:rsid w:val="00D72BAA"/>
    <w:rsid w:val="00D7769D"/>
    <w:rsid w:val="00D779FC"/>
    <w:rsid w:val="00D77D06"/>
    <w:rsid w:val="00D86C07"/>
    <w:rsid w:val="00D90BC8"/>
    <w:rsid w:val="00D9509C"/>
    <w:rsid w:val="00D955E7"/>
    <w:rsid w:val="00D979C2"/>
    <w:rsid w:val="00DA4B78"/>
    <w:rsid w:val="00DA55AC"/>
    <w:rsid w:val="00DA76AD"/>
    <w:rsid w:val="00DB05BF"/>
    <w:rsid w:val="00DB2B31"/>
    <w:rsid w:val="00DB2E83"/>
    <w:rsid w:val="00DB4942"/>
    <w:rsid w:val="00DB4E11"/>
    <w:rsid w:val="00DB5A51"/>
    <w:rsid w:val="00DB6932"/>
    <w:rsid w:val="00DB7D8B"/>
    <w:rsid w:val="00DC0C36"/>
    <w:rsid w:val="00DC1C2A"/>
    <w:rsid w:val="00DC2EDB"/>
    <w:rsid w:val="00DC2F72"/>
    <w:rsid w:val="00DC5119"/>
    <w:rsid w:val="00DC5364"/>
    <w:rsid w:val="00DC785B"/>
    <w:rsid w:val="00DC7A53"/>
    <w:rsid w:val="00DD1DCB"/>
    <w:rsid w:val="00DD2089"/>
    <w:rsid w:val="00DD41FA"/>
    <w:rsid w:val="00DD572A"/>
    <w:rsid w:val="00DD5D39"/>
    <w:rsid w:val="00DE0EDA"/>
    <w:rsid w:val="00DE1EF4"/>
    <w:rsid w:val="00DE4137"/>
    <w:rsid w:val="00DE424D"/>
    <w:rsid w:val="00DF017B"/>
    <w:rsid w:val="00DF09BA"/>
    <w:rsid w:val="00DF3F1C"/>
    <w:rsid w:val="00DF59EC"/>
    <w:rsid w:val="00E03271"/>
    <w:rsid w:val="00E04ECB"/>
    <w:rsid w:val="00E06294"/>
    <w:rsid w:val="00E16BC3"/>
    <w:rsid w:val="00E23148"/>
    <w:rsid w:val="00E242E5"/>
    <w:rsid w:val="00E24354"/>
    <w:rsid w:val="00E27E95"/>
    <w:rsid w:val="00E33987"/>
    <w:rsid w:val="00E33D68"/>
    <w:rsid w:val="00E3492C"/>
    <w:rsid w:val="00E35570"/>
    <w:rsid w:val="00E35E63"/>
    <w:rsid w:val="00E40267"/>
    <w:rsid w:val="00E40DC9"/>
    <w:rsid w:val="00E41ABF"/>
    <w:rsid w:val="00E42B8D"/>
    <w:rsid w:val="00E43B5E"/>
    <w:rsid w:val="00E458B2"/>
    <w:rsid w:val="00E46C01"/>
    <w:rsid w:val="00E470BC"/>
    <w:rsid w:val="00E47E7E"/>
    <w:rsid w:val="00E5293F"/>
    <w:rsid w:val="00E53E0D"/>
    <w:rsid w:val="00E54DFC"/>
    <w:rsid w:val="00E55F7C"/>
    <w:rsid w:val="00E566C8"/>
    <w:rsid w:val="00E618E1"/>
    <w:rsid w:val="00E625E4"/>
    <w:rsid w:val="00E6408E"/>
    <w:rsid w:val="00E72A0C"/>
    <w:rsid w:val="00E731A5"/>
    <w:rsid w:val="00E73617"/>
    <w:rsid w:val="00E7645F"/>
    <w:rsid w:val="00E76DDF"/>
    <w:rsid w:val="00E777D6"/>
    <w:rsid w:val="00E80EA8"/>
    <w:rsid w:val="00E82FD5"/>
    <w:rsid w:val="00E902DF"/>
    <w:rsid w:val="00E929C8"/>
    <w:rsid w:val="00E9739D"/>
    <w:rsid w:val="00EA208F"/>
    <w:rsid w:val="00EA2465"/>
    <w:rsid w:val="00EA32DB"/>
    <w:rsid w:val="00EA3850"/>
    <w:rsid w:val="00EA46DC"/>
    <w:rsid w:val="00EA60DB"/>
    <w:rsid w:val="00EA77AB"/>
    <w:rsid w:val="00EA7BA8"/>
    <w:rsid w:val="00EB373A"/>
    <w:rsid w:val="00EB456D"/>
    <w:rsid w:val="00EB4B05"/>
    <w:rsid w:val="00EB6ACB"/>
    <w:rsid w:val="00EC14E9"/>
    <w:rsid w:val="00EC2318"/>
    <w:rsid w:val="00EC3037"/>
    <w:rsid w:val="00EC5E79"/>
    <w:rsid w:val="00EC7CDE"/>
    <w:rsid w:val="00ED2F88"/>
    <w:rsid w:val="00ED3065"/>
    <w:rsid w:val="00ED424B"/>
    <w:rsid w:val="00EE0354"/>
    <w:rsid w:val="00EE08C6"/>
    <w:rsid w:val="00EE1B99"/>
    <w:rsid w:val="00EE4C52"/>
    <w:rsid w:val="00EE4FFE"/>
    <w:rsid w:val="00EE538F"/>
    <w:rsid w:val="00EE718D"/>
    <w:rsid w:val="00EE79FE"/>
    <w:rsid w:val="00EE7F01"/>
    <w:rsid w:val="00EF0439"/>
    <w:rsid w:val="00EF1E4D"/>
    <w:rsid w:val="00EF31AD"/>
    <w:rsid w:val="00EF4C02"/>
    <w:rsid w:val="00EF5292"/>
    <w:rsid w:val="00EF751F"/>
    <w:rsid w:val="00F05CCF"/>
    <w:rsid w:val="00F06D6F"/>
    <w:rsid w:val="00F11CD2"/>
    <w:rsid w:val="00F16426"/>
    <w:rsid w:val="00F16C5C"/>
    <w:rsid w:val="00F16F42"/>
    <w:rsid w:val="00F17D7E"/>
    <w:rsid w:val="00F201B6"/>
    <w:rsid w:val="00F21331"/>
    <w:rsid w:val="00F21600"/>
    <w:rsid w:val="00F219A6"/>
    <w:rsid w:val="00F21F01"/>
    <w:rsid w:val="00F240AE"/>
    <w:rsid w:val="00F2431E"/>
    <w:rsid w:val="00F24B5C"/>
    <w:rsid w:val="00F26739"/>
    <w:rsid w:val="00F267E1"/>
    <w:rsid w:val="00F26833"/>
    <w:rsid w:val="00F30BC3"/>
    <w:rsid w:val="00F32B4E"/>
    <w:rsid w:val="00F32BB0"/>
    <w:rsid w:val="00F34624"/>
    <w:rsid w:val="00F3591E"/>
    <w:rsid w:val="00F35CEC"/>
    <w:rsid w:val="00F37AD0"/>
    <w:rsid w:val="00F44ADD"/>
    <w:rsid w:val="00F5082D"/>
    <w:rsid w:val="00F50D83"/>
    <w:rsid w:val="00F52F9D"/>
    <w:rsid w:val="00F531BD"/>
    <w:rsid w:val="00F5324A"/>
    <w:rsid w:val="00F54646"/>
    <w:rsid w:val="00F54C0A"/>
    <w:rsid w:val="00F55629"/>
    <w:rsid w:val="00F57042"/>
    <w:rsid w:val="00F57660"/>
    <w:rsid w:val="00F57C68"/>
    <w:rsid w:val="00F60931"/>
    <w:rsid w:val="00F6140E"/>
    <w:rsid w:val="00F64308"/>
    <w:rsid w:val="00F677FF"/>
    <w:rsid w:val="00F7008A"/>
    <w:rsid w:val="00F70B5B"/>
    <w:rsid w:val="00F71C7F"/>
    <w:rsid w:val="00F72EFD"/>
    <w:rsid w:val="00F74E7D"/>
    <w:rsid w:val="00F7548D"/>
    <w:rsid w:val="00F76A24"/>
    <w:rsid w:val="00F76B14"/>
    <w:rsid w:val="00F82EA6"/>
    <w:rsid w:val="00F84AD5"/>
    <w:rsid w:val="00F8567E"/>
    <w:rsid w:val="00F859BC"/>
    <w:rsid w:val="00F85F17"/>
    <w:rsid w:val="00F86B5D"/>
    <w:rsid w:val="00F87EBC"/>
    <w:rsid w:val="00F90447"/>
    <w:rsid w:val="00FA0CA9"/>
    <w:rsid w:val="00FA1A3E"/>
    <w:rsid w:val="00FA35EA"/>
    <w:rsid w:val="00FA3828"/>
    <w:rsid w:val="00FA3BD3"/>
    <w:rsid w:val="00FB3BA6"/>
    <w:rsid w:val="00FB420C"/>
    <w:rsid w:val="00FB469C"/>
    <w:rsid w:val="00FB7859"/>
    <w:rsid w:val="00FC1107"/>
    <w:rsid w:val="00FC2A1C"/>
    <w:rsid w:val="00FC305F"/>
    <w:rsid w:val="00FC6C83"/>
    <w:rsid w:val="00FC6E1D"/>
    <w:rsid w:val="00FD2719"/>
    <w:rsid w:val="00FD3889"/>
    <w:rsid w:val="00FD44D5"/>
    <w:rsid w:val="00FD632D"/>
    <w:rsid w:val="00FD6B09"/>
    <w:rsid w:val="00FD7CD1"/>
    <w:rsid w:val="00FE0C6F"/>
    <w:rsid w:val="00FE2977"/>
    <w:rsid w:val="00FE54AE"/>
    <w:rsid w:val="00FE7070"/>
    <w:rsid w:val="00FE750F"/>
    <w:rsid w:val="00FE79E2"/>
    <w:rsid w:val="00FF0D67"/>
    <w:rsid w:val="00FF35EE"/>
    <w:rsid w:val="00FF3B63"/>
    <w:rsid w:val="00FF3DD9"/>
    <w:rsid w:val="00FF6189"/>
    <w:rsid w:val="017825C6"/>
    <w:rsid w:val="02280B09"/>
    <w:rsid w:val="0297E922"/>
    <w:rsid w:val="09076FC0"/>
    <w:rsid w:val="090EA257"/>
    <w:rsid w:val="135118D3"/>
    <w:rsid w:val="15734DC1"/>
    <w:rsid w:val="18823ECF"/>
    <w:rsid w:val="1B15CBF2"/>
    <w:rsid w:val="1CBE1C71"/>
    <w:rsid w:val="1CCEE00E"/>
    <w:rsid w:val="2C30FFE3"/>
    <w:rsid w:val="2CB7E004"/>
    <w:rsid w:val="2E0FB410"/>
    <w:rsid w:val="358FB8B4"/>
    <w:rsid w:val="395DE70B"/>
    <w:rsid w:val="3AE9E71D"/>
    <w:rsid w:val="3BCEC430"/>
    <w:rsid w:val="3EDA21B0"/>
    <w:rsid w:val="40C4384A"/>
    <w:rsid w:val="41503652"/>
    <w:rsid w:val="44DEAEFC"/>
    <w:rsid w:val="4B1A8446"/>
    <w:rsid w:val="4DC31CB7"/>
    <w:rsid w:val="591AFFC5"/>
    <w:rsid w:val="5BDA7E1D"/>
    <w:rsid w:val="60C7EFAD"/>
    <w:rsid w:val="61FFDEF6"/>
    <w:rsid w:val="66EB6D4B"/>
    <w:rsid w:val="695086E3"/>
    <w:rsid w:val="6D2EB636"/>
    <w:rsid w:val="6DF4039F"/>
    <w:rsid w:val="6F43215E"/>
    <w:rsid w:val="7838387C"/>
    <w:rsid w:val="7F47A194"/>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7C54676"/>
  <w15:docId w15:val="{79037A48-B2AD-4972-AF9D-4DAA437D02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59600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L,Bulleted list,Dot pt,List Paragraph Char Char Char,Indicator Text,Numbered Para 1,Bullet Points,MAIN CONTENT,Bullet 1,List Paragraph11,List Paragraph12,Colorful List - Accent 11,Bullet Style,Name,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F5 List Paragraph Char,List Paragraph1 Char,L Char,Bulleted list Char,Dot pt Char,List Paragraph Char Char Char Char,Indicator Text Char,Numbered Para 1 Char,Bullet Points Char,MAIN CONTENT Char,Bullet 1 Char,List Paragraph11 Char"/>
    <w:basedOn w:val="DefaultParagraphFont"/>
    <w:link w:val="ListParagraph"/>
    <w:uiPriority w:val="34"/>
    <w:qFormat/>
    <w:locked/>
    <w:rsid w:val="0025641B"/>
  </w:style>
  <w:style w:type="paragraph" w:styleId="Revision">
    <w:name w:val="Revision"/>
    <w:hidden/>
    <w:uiPriority w:val="99"/>
    <w:semiHidden/>
    <w:rsid w:val="00625DB7"/>
    <w:pPr>
      <w:spacing w:after="0" w:line="240" w:lineRule="auto"/>
    </w:pPr>
  </w:style>
  <w:style w:type="character" w:customStyle="1" w:styleId="Heading1Char">
    <w:name w:val="Heading 1 Char"/>
    <w:basedOn w:val="DefaultParagraphFont"/>
    <w:link w:val="Heading1"/>
    <w:uiPriority w:val="9"/>
    <w:rsid w:val="0059600C"/>
    <w:rPr>
      <w:rFonts w:asciiTheme="majorHAnsi" w:eastAsiaTheme="majorEastAsia" w:hAnsiTheme="majorHAnsi" w:cstheme="majorBidi"/>
      <w:color w:val="2E74B5" w:themeColor="accent1" w:themeShade="BF"/>
      <w:sz w:val="32"/>
      <w:szCs w:val="32"/>
    </w:rPr>
  </w:style>
  <w:style w:type="character" w:styleId="Mention">
    <w:name w:val="Mention"/>
    <w:basedOn w:val="DefaultParagraphFont"/>
    <w:uiPriority w:val="99"/>
    <w:unhideWhenUsed/>
    <w:rsid w:val="00826B22"/>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1171155">
      <w:bodyDiv w:val="1"/>
      <w:marLeft w:val="0"/>
      <w:marRight w:val="0"/>
      <w:marTop w:val="0"/>
      <w:marBottom w:val="0"/>
      <w:divBdr>
        <w:top w:val="none" w:sz="0" w:space="0" w:color="auto"/>
        <w:left w:val="none" w:sz="0" w:space="0" w:color="auto"/>
        <w:bottom w:val="none" w:sz="0" w:space="0" w:color="auto"/>
        <w:right w:val="none" w:sz="0" w:space="0" w:color="auto"/>
      </w:divBdr>
    </w:div>
    <w:div w:id="352877712">
      <w:bodyDiv w:val="1"/>
      <w:marLeft w:val="0"/>
      <w:marRight w:val="0"/>
      <w:marTop w:val="0"/>
      <w:marBottom w:val="0"/>
      <w:divBdr>
        <w:top w:val="none" w:sz="0" w:space="0" w:color="auto"/>
        <w:left w:val="none" w:sz="0" w:space="0" w:color="auto"/>
        <w:bottom w:val="none" w:sz="0" w:space="0" w:color="auto"/>
        <w:right w:val="none" w:sz="0" w:space="0" w:color="auto"/>
      </w:divBdr>
    </w:div>
    <w:div w:id="361904144">
      <w:bodyDiv w:val="1"/>
      <w:marLeft w:val="0"/>
      <w:marRight w:val="0"/>
      <w:marTop w:val="0"/>
      <w:marBottom w:val="0"/>
      <w:divBdr>
        <w:top w:val="none" w:sz="0" w:space="0" w:color="auto"/>
        <w:left w:val="none" w:sz="0" w:space="0" w:color="auto"/>
        <w:bottom w:val="none" w:sz="0" w:space="0" w:color="auto"/>
        <w:right w:val="none" w:sz="0" w:space="0" w:color="auto"/>
      </w:divBdr>
    </w:div>
    <w:div w:id="370426317">
      <w:bodyDiv w:val="1"/>
      <w:marLeft w:val="0"/>
      <w:marRight w:val="0"/>
      <w:marTop w:val="0"/>
      <w:marBottom w:val="0"/>
      <w:divBdr>
        <w:top w:val="none" w:sz="0" w:space="0" w:color="auto"/>
        <w:left w:val="none" w:sz="0" w:space="0" w:color="auto"/>
        <w:bottom w:val="none" w:sz="0" w:space="0" w:color="auto"/>
        <w:right w:val="none" w:sz="0" w:space="0" w:color="auto"/>
      </w:divBdr>
    </w:div>
    <w:div w:id="435755016">
      <w:bodyDiv w:val="1"/>
      <w:marLeft w:val="0"/>
      <w:marRight w:val="0"/>
      <w:marTop w:val="0"/>
      <w:marBottom w:val="0"/>
      <w:divBdr>
        <w:top w:val="none" w:sz="0" w:space="0" w:color="auto"/>
        <w:left w:val="none" w:sz="0" w:space="0" w:color="auto"/>
        <w:bottom w:val="none" w:sz="0" w:space="0" w:color="auto"/>
        <w:right w:val="none" w:sz="0" w:space="0" w:color="auto"/>
      </w:divBdr>
    </w:div>
    <w:div w:id="615333789">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2805178">
      <w:bodyDiv w:val="1"/>
      <w:marLeft w:val="0"/>
      <w:marRight w:val="0"/>
      <w:marTop w:val="0"/>
      <w:marBottom w:val="0"/>
      <w:divBdr>
        <w:top w:val="none" w:sz="0" w:space="0" w:color="auto"/>
        <w:left w:val="none" w:sz="0" w:space="0" w:color="auto"/>
        <w:bottom w:val="none" w:sz="0" w:space="0" w:color="auto"/>
        <w:right w:val="none" w:sz="0" w:space="0" w:color="auto"/>
      </w:divBdr>
    </w:div>
    <w:div w:id="1854881709">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1406804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microsoft.com/office/2019/05/relationships/documenttasks" Target="documenttasks/documenttasks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documenttasks/documenttasks1.xml><?xml version="1.0" encoding="utf-8"?>
<t:Tasks xmlns:t="http://schemas.microsoft.com/office/tasks/2019/documenttasks" xmlns:oel="http://schemas.microsoft.com/office/2019/extlst">
  <t:Task id="{81161A0D-366E-4670-84DB-A08FEE93871D}">
    <t:Anchor>
      <t:Comment id="1110293293"/>
    </t:Anchor>
    <t:History>
      <t:Event id="{68C3C8E9-C38D-4B1D-A2D0-658B76EE1FC8}" time="2026-01-23T09:56:41.592Z">
        <t:Attribution userId="S::rajesh.krishnan@wales.nhs.uk::6ba78f8f-478e-46d3-bab8-aa5678ee425b" userProvider="AD" userName="Raj Krishnan (Swansea Bay UHB - Medical Directors Department )"/>
        <t:Anchor>
          <t:Comment id="1851656445"/>
        </t:Anchor>
        <t:Create/>
      </t:Event>
      <t:Event id="{9F243CBB-819F-4E3C-B445-CAD40F58CA28}" time="2026-01-23T09:56:41.592Z">
        <t:Attribution userId="S::rajesh.krishnan@wales.nhs.uk::6ba78f8f-478e-46d3-bab8-aa5678ee425b" userProvider="AD" userName="Raj Krishnan (Swansea Bay UHB - Medical Directors Department )"/>
        <t:Anchor>
          <t:Comment id="1851656445"/>
        </t:Anchor>
        <t:Assign userId="S::kathryn.greaves@wales.nhs.uk::aea73112-9451-4d4b-89d4-97a5ab49421e" userProvider="AD" userName="Kathryn Greaves (Swansea Bay UHB - NPTSSG Directors)"/>
      </t:Event>
      <t:Event id="{728F9F78-4509-4E68-98E5-349D031CAE96}" time="2026-01-23T09:56:41.592Z">
        <t:Attribution userId="S::rajesh.krishnan@wales.nhs.uk::6ba78f8f-478e-46d3-bab8-aa5678ee425b" userProvider="AD" userName="Raj Krishnan (Swansea Bay UHB - Medical Directors Department )"/>
        <t:Anchor>
          <t:Comment id="1851656445"/>
        </t:Anchor>
        <t:SetTitle title="@Kathryn Greaves (Swansea Bay UHB - NPTSSG Directors) - is it fair to say that there is senior clinical cover after that"/>
      </t:Event>
      <t:Event id="{8AB0974D-E8A5-49F4-BE43-384AD1570EF5}" time="2026-01-23T11:11:15.975Z">
        <t:Attribution userId="S::Ffion.Green@wales.nhs.uk::64c48453-c408-445f-9094-628a756b49a0" userProvider="AD" userName="Ffion Green (Swansea Bay UHB - Corporate Nursing and Patient Experience)"/>
        <t:Progress percentComplete="100"/>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fdfaf355-f7ae-47f3-8f93-739a60756710" xsi:nil="true"/>
    <lcf76f155ced4ddcb4097134ff3c332f xmlns="60b0568e-e574-4342-a9c0-c22c6fec6509">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fdfaf355-f7ae-47f3-8f93-739a60756710"/>
    <ds:schemaRef ds:uri="60b0568e-e574-4342-a9c0-c22c6fec6509"/>
    <ds:schemaRef ds:uri="http://schemas.microsoft.com/sharepoint/v3"/>
  </ds:schemaRefs>
</ds:datastoreItem>
</file>

<file path=customXml/itemProps2.xml><?xml version="1.0" encoding="utf-8"?>
<ds:datastoreItem xmlns:ds="http://schemas.openxmlformats.org/officeDocument/2006/customXml" ds:itemID="{A0D92640-AB76-4543-B68E-B3515D3C22C4}">
  <ds:schemaRefs>
    <ds:schemaRef ds:uri="http://schemas.openxmlformats.org/officeDocument/2006/bibliography"/>
  </ds:schemaRefs>
</ds:datastoreItem>
</file>

<file path=customXml/itemProps3.xml><?xml version="1.0" encoding="utf-8"?>
<ds:datastoreItem xmlns:ds="http://schemas.openxmlformats.org/officeDocument/2006/customXml" ds:itemID="{E0DF776B-27F4-4919-BB84-AA9916E1A3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D44790B-8181-4049-897B-5E8674E257A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769</TotalTime>
  <Pages>24</Pages>
  <Words>7353</Words>
  <Characters>43976</Characters>
  <Application>Microsoft Office Word</Application>
  <DocSecurity>0</DocSecurity>
  <Lines>1099</Lines>
  <Paragraphs>351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50978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Carys Richards (Swansea Bay UHB - Corporate Governance)</cp:lastModifiedBy>
  <cp:revision>478</cp:revision>
  <cp:lastPrinted>2026-01-22T00:26:00Z</cp:lastPrinted>
  <dcterms:created xsi:type="dcterms:W3CDTF">2026-01-20T02:17:00Z</dcterms:created>
  <dcterms:modified xsi:type="dcterms:W3CDTF">2026-01-26T13:52:00Z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