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07" w:type="dxa"/>
        <w:tblInd w:w="-572" w:type="dxa"/>
        <w:tblLook w:val="04A0" w:firstRow="1" w:lastRow="0" w:firstColumn="1" w:lastColumn="0" w:noHBand="0" w:noVBand="1"/>
      </w:tblPr>
      <w:tblGrid>
        <w:gridCol w:w="960"/>
        <w:gridCol w:w="1865"/>
        <w:gridCol w:w="578"/>
        <w:gridCol w:w="6804"/>
      </w:tblGrid>
      <w:tr w:rsidR="0023775D" w:rsidRPr="00A42BA9" w14:paraId="0903AEFD" w14:textId="77777777" w:rsidTr="23D99923">
        <w:tc>
          <w:tcPr>
            <w:tcW w:w="10207" w:type="dxa"/>
            <w:gridSpan w:val="4"/>
            <w:shd w:val="clear" w:color="auto" w:fill="002060"/>
          </w:tcPr>
          <w:p w14:paraId="407BC2BA" w14:textId="77777777" w:rsidR="0023775D" w:rsidRPr="00A42BA9" w:rsidRDefault="0023775D" w:rsidP="00C86BED">
            <w:pPr>
              <w:jc w:val="center"/>
              <w:rPr>
                <w:rFonts w:ascii="Verdana" w:hAnsi="Verdana" w:cs="Arial"/>
                <w:b/>
                <w:bCs/>
                <w:sz w:val="24"/>
                <w:szCs w:val="24"/>
              </w:rPr>
            </w:pPr>
          </w:p>
          <w:p w14:paraId="4FA79116" w14:textId="5973094D" w:rsidR="0023775D" w:rsidRPr="00A42BA9" w:rsidRDefault="00757338" w:rsidP="00C86BED">
            <w:pPr>
              <w:jc w:val="center"/>
              <w:rPr>
                <w:rFonts w:ascii="Verdana" w:hAnsi="Verdana" w:cs="Arial"/>
                <w:b/>
                <w:bCs/>
                <w:sz w:val="24"/>
                <w:szCs w:val="24"/>
              </w:rPr>
            </w:pPr>
            <w:r w:rsidRPr="00A42BA9">
              <w:rPr>
                <w:rFonts w:ascii="Verdana" w:hAnsi="Verdana" w:cs="Arial"/>
                <w:b/>
                <w:bCs/>
                <w:sz w:val="24"/>
                <w:szCs w:val="24"/>
              </w:rPr>
              <w:t>AUDIT</w:t>
            </w:r>
            <w:r w:rsidR="0023775D" w:rsidRPr="00A42BA9">
              <w:rPr>
                <w:rFonts w:ascii="Verdana" w:hAnsi="Verdana" w:cs="Arial"/>
                <w:b/>
                <w:bCs/>
                <w:sz w:val="24"/>
                <w:szCs w:val="24"/>
              </w:rPr>
              <w:t xml:space="preserve"> COMMITTEE</w:t>
            </w:r>
          </w:p>
          <w:p w14:paraId="2A5B2172" w14:textId="77777777" w:rsidR="0023775D" w:rsidRPr="00A42BA9" w:rsidRDefault="0023775D" w:rsidP="00C86BED">
            <w:pPr>
              <w:jc w:val="center"/>
              <w:rPr>
                <w:rFonts w:ascii="Verdana" w:hAnsi="Verdana" w:cs="Arial"/>
                <w:b/>
                <w:bCs/>
                <w:sz w:val="24"/>
                <w:szCs w:val="24"/>
              </w:rPr>
            </w:pPr>
            <w:r w:rsidRPr="00A42BA9">
              <w:rPr>
                <w:rFonts w:ascii="Verdana" w:hAnsi="Verdana" w:cs="Arial"/>
                <w:b/>
                <w:bCs/>
                <w:sz w:val="24"/>
                <w:szCs w:val="24"/>
              </w:rPr>
              <w:t>Key Issues Report</w:t>
            </w:r>
          </w:p>
          <w:p w14:paraId="3CB864E6" w14:textId="259C7867" w:rsidR="0023775D" w:rsidRPr="00A42BA9" w:rsidRDefault="0023775D" w:rsidP="00C86BED">
            <w:pPr>
              <w:jc w:val="center"/>
              <w:rPr>
                <w:rFonts w:ascii="Verdana" w:hAnsi="Verdana" w:cs="Arial"/>
                <w:sz w:val="24"/>
                <w:szCs w:val="24"/>
              </w:rPr>
            </w:pPr>
          </w:p>
        </w:tc>
      </w:tr>
      <w:tr w:rsidR="00F51935" w:rsidRPr="00A42BA9" w14:paraId="2C11B3F2" w14:textId="77777777" w:rsidTr="23D99923">
        <w:tc>
          <w:tcPr>
            <w:tcW w:w="10207" w:type="dxa"/>
            <w:gridSpan w:val="4"/>
          </w:tcPr>
          <w:p w14:paraId="4B3785B8" w14:textId="6775AEAB" w:rsidR="007419C6" w:rsidRPr="005D00E1" w:rsidRDefault="00832030" w:rsidP="00C86BED">
            <w:pPr>
              <w:jc w:val="center"/>
              <w:rPr>
                <w:rFonts w:ascii="Verdana" w:hAnsi="Verdana" w:cs="Arial"/>
                <w:sz w:val="24"/>
                <w:szCs w:val="24"/>
              </w:rPr>
            </w:pPr>
            <w:r w:rsidRPr="005D00E1">
              <w:rPr>
                <w:rFonts w:ascii="Verdana" w:hAnsi="Verdana" w:cs="Arial"/>
                <w:sz w:val="24"/>
                <w:szCs w:val="24"/>
              </w:rPr>
              <w:t>The purpose of t</w:t>
            </w:r>
            <w:r w:rsidR="00F51935" w:rsidRPr="005D00E1">
              <w:rPr>
                <w:rFonts w:ascii="Verdana" w:hAnsi="Verdana" w:cs="Arial"/>
                <w:sz w:val="24"/>
                <w:szCs w:val="24"/>
              </w:rPr>
              <w:t>his report</w:t>
            </w:r>
            <w:r w:rsidR="007419C6" w:rsidRPr="005D00E1">
              <w:rPr>
                <w:rFonts w:ascii="Verdana" w:hAnsi="Verdana" w:cs="Arial"/>
                <w:sz w:val="24"/>
                <w:szCs w:val="24"/>
              </w:rPr>
              <w:t>,</w:t>
            </w:r>
            <w:r w:rsidR="00F51935" w:rsidRPr="005D00E1">
              <w:rPr>
                <w:rFonts w:ascii="Verdana" w:hAnsi="Verdana" w:cs="Arial"/>
                <w:sz w:val="24"/>
                <w:szCs w:val="24"/>
              </w:rPr>
              <w:t xml:space="preserve"> </w:t>
            </w:r>
            <w:r w:rsidRPr="005D00E1">
              <w:rPr>
                <w:rFonts w:ascii="Verdana" w:hAnsi="Verdana" w:cs="Arial"/>
                <w:sz w:val="24"/>
                <w:szCs w:val="24"/>
              </w:rPr>
              <w:t xml:space="preserve">is to </w:t>
            </w:r>
            <w:r w:rsidR="00F51935" w:rsidRPr="005D00E1">
              <w:rPr>
                <w:rFonts w:ascii="Verdana" w:hAnsi="Verdana" w:cs="Arial"/>
                <w:sz w:val="24"/>
                <w:szCs w:val="24"/>
              </w:rPr>
              <w:t xml:space="preserve">provide an overview of the matters identified by </w:t>
            </w:r>
            <w:r w:rsidR="002112EB" w:rsidRPr="005D00E1">
              <w:rPr>
                <w:rFonts w:ascii="Verdana" w:hAnsi="Verdana" w:cs="Arial"/>
                <w:sz w:val="24"/>
                <w:szCs w:val="24"/>
              </w:rPr>
              <w:t xml:space="preserve">the </w:t>
            </w:r>
            <w:r w:rsidR="004E23A5" w:rsidRPr="005D00E1">
              <w:rPr>
                <w:rFonts w:ascii="Verdana" w:hAnsi="Verdana" w:cs="Arial"/>
                <w:sz w:val="24"/>
                <w:szCs w:val="24"/>
              </w:rPr>
              <w:t>Audit Committee</w:t>
            </w:r>
            <w:r w:rsidR="004E0578" w:rsidRPr="005D00E1">
              <w:rPr>
                <w:rFonts w:ascii="Verdana" w:hAnsi="Verdana" w:cs="Arial"/>
                <w:sz w:val="24"/>
                <w:szCs w:val="24"/>
              </w:rPr>
              <w:t xml:space="preserve"> </w:t>
            </w:r>
            <w:r w:rsidR="003F76CE" w:rsidRPr="005D00E1">
              <w:rPr>
                <w:rFonts w:ascii="Verdana" w:hAnsi="Verdana" w:cs="Arial"/>
                <w:sz w:val="24"/>
                <w:szCs w:val="24"/>
              </w:rPr>
              <w:t xml:space="preserve">to </w:t>
            </w:r>
            <w:r w:rsidR="00F51935" w:rsidRPr="005D00E1">
              <w:rPr>
                <w:rFonts w:ascii="Verdana" w:hAnsi="Verdana" w:cs="Arial"/>
                <w:sz w:val="24"/>
                <w:szCs w:val="24"/>
              </w:rPr>
              <w:t xml:space="preserve">be brought to the attention of </w:t>
            </w:r>
            <w:r w:rsidR="003F76CE" w:rsidRPr="005D00E1">
              <w:rPr>
                <w:rFonts w:ascii="Verdana" w:hAnsi="Verdana" w:cs="Arial"/>
                <w:sz w:val="24"/>
                <w:szCs w:val="24"/>
              </w:rPr>
              <w:t xml:space="preserve">the </w:t>
            </w:r>
            <w:r w:rsidR="007419C6" w:rsidRPr="005D00E1">
              <w:rPr>
                <w:rFonts w:ascii="Verdana" w:hAnsi="Verdana" w:cs="Arial"/>
                <w:sz w:val="24"/>
                <w:szCs w:val="24"/>
              </w:rPr>
              <w:t xml:space="preserve">Board </w:t>
            </w:r>
            <w:r w:rsidR="00F51935" w:rsidRPr="005D00E1">
              <w:rPr>
                <w:rFonts w:ascii="Verdana" w:hAnsi="Verdana" w:cs="Arial"/>
                <w:sz w:val="24"/>
                <w:szCs w:val="24"/>
              </w:rPr>
              <w:t xml:space="preserve">following discussions at the last </w:t>
            </w:r>
            <w:r w:rsidR="007419C6" w:rsidRPr="005D00E1">
              <w:rPr>
                <w:rFonts w:ascii="Verdana" w:hAnsi="Verdana" w:cs="Arial"/>
                <w:sz w:val="24"/>
                <w:szCs w:val="24"/>
              </w:rPr>
              <w:t>m</w:t>
            </w:r>
            <w:r w:rsidR="00F51935" w:rsidRPr="005D00E1">
              <w:rPr>
                <w:rFonts w:ascii="Verdana" w:hAnsi="Verdana" w:cs="Arial"/>
                <w:sz w:val="24"/>
                <w:szCs w:val="24"/>
              </w:rPr>
              <w:t>eeting</w:t>
            </w:r>
            <w:r w:rsidR="007419C6" w:rsidRPr="005D00E1">
              <w:rPr>
                <w:rFonts w:ascii="Verdana" w:hAnsi="Verdana" w:cs="Arial"/>
                <w:sz w:val="24"/>
                <w:szCs w:val="24"/>
              </w:rPr>
              <w:t>.</w:t>
            </w:r>
          </w:p>
        </w:tc>
      </w:tr>
      <w:tr w:rsidR="005C40F6" w:rsidRPr="00A42BA9" w14:paraId="5ED92A0C" w14:textId="77777777" w:rsidTr="23D99923">
        <w:tc>
          <w:tcPr>
            <w:tcW w:w="2825" w:type="dxa"/>
            <w:gridSpan w:val="2"/>
          </w:tcPr>
          <w:p w14:paraId="14401D6D" w14:textId="765C663D" w:rsidR="005C40F6" w:rsidRPr="005D00E1" w:rsidRDefault="005C40F6" w:rsidP="00C86BED">
            <w:pPr>
              <w:rPr>
                <w:rFonts w:ascii="Verdana" w:hAnsi="Verdana" w:cs="Arial"/>
                <w:b/>
                <w:sz w:val="24"/>
                <w:szCs w:val="24"/>
              </w:rPr>
            </w:pPr>
            <w:r w:rsidRPr="005D00E1">
              <w:rPr>
                <w:rFonts w:ascii="Verdana" w:hAnsi="Verdana" w:cs="Arial"/>
                <w:b/>
                <w:sz w:val="24"/>
                <w:szCs w:val="24"/>
              </w:rPr>
              <w:t>Date of Committee meeting:</w:t>
            </w:r>
          </w:p>
        </w:tc>
        <w:tc>
          <w:tcPr>
            <w:tcW w:w="7382" w:type="dxa"/>
            <w:gridSpan w:val="2"/>
          </w:tcPr>
          <w:p w14:paraId="05B6BEAD" w14:textId="14F9EACD" w:rsidR="0BAD390F" w:rsidRDefault="00CC58FA" w:rsidP="6FF3C5A5">
            <w:pPr>
              <w:rPr>
                <w:rFonts w:ascii="Verdana" w:hAnsi="Verdana" w:cs="Arial"/>
                <w:sz w:val="24"/>
                <w:szCs w:val="24"/>
              </w:rPr>
            </w:pPr>
            <w:r>
              <w:rPr>
                <w:rFonts w:ascii="Verdana" w:hAnsi="Verdana" w:cs="Arial"/>
                <w:sz w:val="24"/>
                <w:szCs w:val="24"/>
              </w:rPr>
              <w:t>25 June 2026</w:t>
            </w:r>
          </w:p>
          <w:p w14:paraId="1D6ACD30" w14:textId="7FC58970" w:rsidR="00167936" w:rsidRPr="00DA3953" w:rsidRDefault="00167936" w:rsidP="6FF3C5A5">
            <w:pPr>
              <w:rPr>
                <w:rFonts w:ascii="Verdana" w:hAnsi="Verdana" w:cs="Arial"/>
                <w:b/>
                <w:bCs/>
                <w:sz w:val="24"/>
                <w:szCs w:val="24"/>
              </w:rPr>
            </w:pPr>
            <w:r w:rsidRPr="00DA3953">
              <w:rPr>
                <w:rFonts w:ascii="Verdana" w:hAnsi="Verdana" w:cs="Arial"/>
                <w:b/>
                <w:bCs/>
                <w:sz w:val="24"/>
                <w:szCs w:val="24"/>
              </w:rPr>
              <w:t>Special Audit Committee (Annual Accounts 2025-26)</w:t>
            </w:r>
          </w:p>
          <w:p w14:paraId="253E3738" w14:textId="3BEF08EB" w:rsidR="005C40F6" w:rsidRPr="005D00E1" w:rsidRDefault="005C40F6" w:rsidP="00C86BED">
            <w:pPr>
              <w:rPr>
                <w:rFonts w:ascii="Verdana" w:hAnsi="Verdana" w:cs="Arial"/>
                <w:sz w:val="24"/>
                <w:szCs w:val="24"/>
              </w:rPr>
            </w:pPr>
          </w:p>
        </w:tc>
      </w:tr>
      <w:tr w:rsidR="005C40F6" w:rsidRPr="00A42BA9" w14:paraId="0A50D892" w14:textId="77777777" w:rsidTr="23D99923">
        <w:tc>
          <w:tcPr>
            <w:tcW w:w="2825" w:type="dxa"/>
            <w:gridSpan w:val="2"/>
          </w:tcPr>
          <w:p w14:paraId="2672562A" w14:textId="51CB1BE2" w:rsidR="005C40F6" w:rsidRPr="005D00E1" w:rsidRDefault="005C40F6" w:rsidP="00C86BED">
            <w:pPr>
              <w:rPr>
                <w:rFonts w:ascii="Verdana" w:hAnsi="Verdana" w:cs="Arial"/>
                <w:b/>
                <w:sz w:val="24"/>
                <w:szCs w:val="24"/>
              </w:rPr>
            </w:pPr>
            <w:r w:rsidRPr="005D00E1">
              <w:rPr>
                <w:rFonts w:ascii="Verdana" w:hAnsi="Verdana" w:cs="Arial"/>
                <w:b/>
                <w:sz w:val="24"/>
                <w:szCs w:val="24"/>
              </w:rPr>
              <w:t>Members Present:</w:t>
            </w:r>
          </w:p>
        </w:tc>
        <w:tc>
          <w:tcPr>
            <w:tcW w:w="7382" w:type="dxa"/>
            <w:gridSpan w:val="2"/>
          </w:tcPr>
          <w:p w14:paraId="782CB565" w14:textId="4CF35D8E" w:rsidR="005C40F6" w:rsidRPr="005D00E1" w:rsidRDefault="22F5924E" w:rsidP="00C86BED">
            <w:pPr>
              <w:rPr>
                <w:rFonts w:ascii="Verdana" w:hAnsi="Verdana" w:cs="Arial"/>
                <w:sz w:val="24"/>
                <w:szCs w:val="24"/>
              </w:rPr>
            </w:pPr>
            <w:r w:rsidRPr="005D00E1">
              <w:rPr>
                <w:rFonts w:ascii="Verdana" w:hAnsi="Verdana" w:cs="Arial"/>
                <w:b/>
                <w:bCs/>
                <w:sz w:val="24"/>
                <w:szCs w:val="24"/>
              </w:rPr>
              <w:t>FOUR</w:t>
            </w:r>
            <w:r w:rsidR="6EDCB00A" w:rsidRPr="005D00E1">
              <w:rPr>
                <w:rFonts w:ascii="Verdana" w:hAnsi="Verdana" w:cs="Arial"/>
                <w:b/>
                <w:bCs/>
                <w:sz w:val="24"/>
                <w:szCs w:val="24"/>
              </w:rPr>
              <w:t xml:space="preserve"> </w:t>
            </w:r>
            <w:r w:rsidR="005C40F6" w:rsidRPr="005D00E1">
              <w:rPr>
                <w:rFonts w:ascii="Verdana" w:hAnsi="Verdana" w:cs="Arial"/>
                <w:b/>
                <w:bCs/>
                <w:sz w:val="24"/>
                <w:szCs w:val="24"/>
              </w:rPr>
              <w:t>Members</w:t>
            </w:r>
            <w:r w:rsidR="005C40F6" w:rsidRPr="005D00E1">
              <w:rPr>
                <w:rFonts w:ascii="Verdana" w:hAnsi="Verdana" w:cs="Arial"/>
                <w:sz w:val="24"/>
                <w:szCs w:val="24"/>
              </w:rPr>
              <w:t xml:space="preserve"> were present at the Audit Committee: </w:t>
            </w:r>
            <w:r w:rsidR="200B56F5" w:rsidRPr="005D00E1">
              <w:rPr>
                <w:rFonts w:ascii="Verdana" w:hAnsi="Verdana" w:cs="Arial"/>
                <w:sz w:val="24"/>
                <w:szCs w:val="24"/>
              </w:rPr>
              <w:t>Nuria Zolle, Andrew Griffiths, Patricia Price and Steve Spill.</w:t>
            </w:r>
          </w:p>
          <w:p w14:paraId="0B60595C" w14:textId="1D6A0102" w:rsidR="005C40F6" w:rsidRPr="005D00E1" w:rsidRDefault="005C40F6" w:rsidP="00C86BED">
            <w:pPr>
              <w:rPr>
                <w:rFonts w:ascii="Verdana" w:hAnsi="Verdana" w:cs="Arial"/>
                <w:sz w:val="24"/>
                <w:szCs w:val="24"/>
              </w:rPr>
            </w:pPr>
          </w:p>
        </w:tc>
      </w:tr>
      <w:tr w:rsidR="005C40F6" w:rsidRPr="00A42BA9" w14:paraId="1E562767" w14:textId="77777777" w:rsidTr="23D99923">
        <w:tc>
          <w:tcPr>
            <w:tcW w:w="2825" w:type="dxa"/>
            <w:gridSpan w:val="2"/>
          </w:tcPr>
          <w:p w14:paraId="4250A8AA" w14:textId="77F99254" w:rsidR="005C40F6" w:rsidRPr="005D00E1" w:rsidRDefault="005C40F6" w:rsidP="00C86BED">
            <w:pPr>
              <w:rPr>
                <w:rFonts w:ascii="Verdana" w:hAnsi="Verdana" w:cs="Arial"/>
                <w:b/>
                <w:sz w:val="24"/>
                <w:szCs w:val="24"/>
              </w:rPr>
            </w:pPr>
            <w:r w:rsidRPr="005D00E1">
              <w:rPr>
                <w:rFonts w:ascii="Verdana" w:hAnsi="Verdana" w:cs="Arial"/>
                <w:b/>
                <w:bCs/>
                <w:sz w:val="24"/>
                <w:szCs w:val="24"/>
              </w:rPr>
              <w:t>Quoracy:</w:t>
            </w:r>
          </w:p>
        </w:tc>
        <w:tc>
          <w:tcPr>
            <w:tcW w:w="7382" w:type="dxa"/>
            <w:gridSpan w:val="2"/>
          </w:tcPr>
          <w:p w14:paraId="147DEC71" w14:textId="77777777" w:rsidR="005C40F6" w:rsidRDefault="005C40F6" w:rsidP="00C86BED">
            <w:pPr>
              <w:rPr>
                <w:rFonts w:ascii="Verdana" w:hAnsi="Verdana" w:cs="Arial"/>
                <w:sz w:val="24"/>
                <w:szCs w:val="24"/>
              </w:rPr>
            </w:pPr>
            <w:r w:rsidRPr="005D00E1">
              <w:rPr>
                <w:rFonts w:ascii="Verdana" w:hAnsi="Verdana" w:cs="Arial"/>
                <w:sz w:val="24"/>
                <w:szCs w:val="24"/>
              </w:rPr>
              <w:t>Y</w:t>
            </w:r>
            <w:r w:rsidR="0043332C">
              <w:rPr>
                <w:rFonts w:ascii="Verdana" w:hAnsi="Verdana" w:cs="Arial"/>
                <w:sz w:val="24"/>
                <w:szCs w:val="24"/>
              </w:rPr>
              <w:t>es</w:t>
            </w:r>
          </w:p>
          <w:p w14:paraId="2B635F92" w14:textId="78CE51E9" w:rsidR="00DA3953" w:rsidRPr="005D00E1" w:rsidRDefault="00DA3953" w:rsidP="00C86BED">
            <w:pPr>
              <w:rPr>
                <w:rFonts w:ascii="Verdana" w:hAnsi="Verdana" w:cs="Arial"/>
                <w:sz w:val="24"/>
                <w:szCs w:val="24"/>
              </w:rPr>
            </w:pPr>
          </w:p>
        </w:tc>
      </w:tr>
      <w:tr w:rsidR="005C40F6" w:rsidRPr="00A42BA9" w14:paraId="51570042" w14:textId="77777777" w:rsidTr="23D99923">
        <w:tc>
          <w:tcPr>
            <w:tcW w:w="2825" w:type="dxa"/>
            <w:gridSpan w:val="2"/>
          </w:tcPr>
          <w:p w14:paraId="3C6F8991" w14:textId="77777777" w:rsidR="005C40F6" w:rsidRPr="005D00E1" w:rsidRDefault="005C40F6" w:rsidP="00C86BED">
            <w:pPr>
              <w:rPr>
                <w:rFonts w:ascii="Verdana" w:hAnsi="Verdana" w:cs="Arial"/>
                <w:b/>
                <w:sz w:val="24"/>
                <w:szCs w:val="24"/>
              </w:rPr>
            </w:pPr>
            <w:r w:rsidRPr="005D00E1">
              <w:rPr>
                <w:rFonts w:ascii="Verdana" w:hAnsi="Verdana" w:cs="Arial"/>
                <w:b/>
                <w:sz w:val="24"/>
                <w:szCs w:val="24"/>
              </w:rPr>
              <w:t>Group/Committee Chair:</w:t>
            </w:r>
          </w:p>
          <w:p w14:paraId="7596B525" w14:textId="5CF64C95" w:rsidR="005C40F6" w:rsidRPr="005D00E1" w:rsidRDefault="005C40F6" w:rsidP="00C86BED">
            <w:pPr>
              <w:rPr>
                <w:rFonts w:ascii="Verdana" w:hAnsi="Verdana" w:cs="Arial"/>
                <w:b/>
                <w:sz w:val="24"/>
                <w:szCs w:val="24"/>
              </w:rPr>
            </w:pPr>
          </w:p>
        </w:tc>
        <w:tc>
          <w:tcPr>
            <w:tcW w:w="7382" w:type="dxa"/>
            <w:gridSpan w:val="2"/>
          </w:tcPr>
          <w:p w14:paraId="31B03E69" w14:textId="1989F021" w:rsidR="005C40F6" w:rsidRPr="005D00E1" w:rsidRDefault="005C40F6" w:rsidP="00C86BED">
            <w:pPr>
              <w:rPr>
                <w:rFonts w:ascii="Verdana" w:hAnsi="Verdana" w:cs="Arial"/>
                <w:sz w:val="24"/>
                <w:szCs w:val="24"/>
              </w:rPr>
            </w:pPr>
            <w:r w:rsidRPr="005D00E1">
              <w:rPr>
                <w:rFonts w:ascii="Verdana" w:hAnsi="Verdana" w:cs="Arial"/>
                <w:sz w:val="24"/>
                <w:szCs w:val="24"/>
              </w:rPr>
              <w:t>Nuria Zolle, Audit Committee</w:t>
            </w:r>
          </w:p>
        </w:tc>
      </w:tr>
      <w:tr w:rsidR="005C40F6" w:rsidRPr="00A42BA9" w14:paraId="7AAA6032" w14:textId="77777777" w:rsidTr="23D99923">
        <w:tc>
          <w:tcPr>
            <w:tcW w:w="2825" w:type="dxa"/>
            <w:gridSpan w:val="2"/>
          </w:tcPr>
          <w:p w14:paraId="197184DF" w14:textId="77777777" w:rsidR="005C40F6" w:rsidRPr="005D00E1" w:rsidRDefault="005C40F6" w:rsidP="00C86BED">
            <w:pPr>
              <w:rPr>
                <w:rFonts w:ascii="Verdana" w:hAnsi="Verdana" w:cs="Arial"/>
                <w:b/>
                <w:sz w:val="24"/>
                <w:szCs w:val="24"/>
              </w:rPr>
            </w:pPr>
            <w:r w:rsidRPr="005D00E1">
              <w:rPr>
                <w:rFonts w:ascii="Verdana" w:hAnsi="Verdana" w:cs="Arial"/>
                <w:b/>
                <w:sz w:val="24"/>
                <w:szCs w:val="24"/>
              </w:rPr>
              <w:t>Report Submitted by:</w:t>
            </w:r>
          </w:p>
          <w:p w14:paraId="6B6BA8DD" w14:textId="1DFD4CA1" w:rsidR="005C40F6" w:rsidRPr="005D00E1" w:rsidRDefault="005C40F6" w:rsidP="00C86BED">
            <w:pPr>
              <w:rPr>
                <w:rFonts w:ascii="Verdana" w:hAnsi="Verdana" w:cs="Arial"/>
                <w:b/>
                <w:sz w:val="24"/>
                <w:szCs w:val="24"/>
              </w:rPr>
            </w:pPr>
          </w:p>
        </w:tc>
        <w:tc>
          <w:tcPr>
            <w:tcW w:w="7382" w:type="dxa"/>
            <w:gridSpan w:val="2"/>
          </w:tcPr>
          <w:p w14:paraId="1C3A10FC" w14:textId="00EEC84F" w:rsidR="005C40F6" w:rsidRPr="005D00E1" w:rsidRDefault="005C40F6" w:rsidP="00C86BED">
            <w:pPr>
              <w:rPr>
                <w:rFonts w:ascii="Verdana" w:hAnsi="Verdana" w:cs="Arial"/>
                <w:sz w:val="24"/>
                <w:szCs w:val="24"/>
              </w:rPr>
            </w:pPr>
            <w:r w:rsidRPr="005D00E1">
              <w:rPr>
                <w:rFonts w:ascii="Verdana" w:hAnsi="Verdana" w:cs="Arial"/>
                <w:sz w:val="24"/>
                <w:szCs w:val="24"/>
              </w:rPr>
              <w:t>Corporate Governance</w:t>
            </w:r>
          </w:p>
        </w:tc>
      </w:tr>
      <w:tr w:rsidR="005C40F6" w:rsidRPr="00A42BA9" w14:paraId="0034719D" w14:textId="77777777" w:rsidTr="23D99923">
        <w:tc>
          <w:tcPr>
            <w:tcW w:w="2825" w:type="dxa"/>
            <w:gridSpan w:val="2"/>
          </w:tcPr>
          <w:p w14:paraId="1BD6E724" w14:textId="33032452" w:rsidR="005C40F6" w:rsidRPr="005D00E1" w:rsidRDefault="005C40F6" w:rsidP="00C86BED">
            <w:pPr>
              <w:rPr>
                <w:rFonts w:ascii="Verdana" w:hAnsi="Verdana" w:cs="Arial"/>
                <w:b/>
                <w:bCs/>
                <w:sz w:val="24"/>
                <w:szCs w:val="24"/>
              </w:rPr>
            </w:pPr>
            <w:r w:rsidRPr="005D00E1">
              <w:rPr>
                <w:rFonts w:ascii="Verdana" w:hAnsi="Verdana" w:cs="Arial"/>
                <w:b/>
                <w:bCs/>
                <w:sz w:val="24"/>
                <w:szCs w:val="24"/>
              </w:rPr>
              <w:t>Report Signed off by:</w:t>
            </w:r>
          </w:p>
        </w:tc>
        <w:tc>
          <w:tcPr>
            <w:tcW w:w="7382" w:type="dxa"/>
            <w:gridSpan w:val="2"/>
          </w:tcPr>
          <w:p w14:paraId="06CD1681" w14:textId="77777777" w:rsidR="005C40F6" w:rsidRPr="005D00E1" w:rsidRDefault="005C40F6" w:rsidP="00C86BED">
            <w:pPr>
              <w:rPr>
                <w:rFonts w:ascii="Verdana" w:hAnsi="Verdana" w:cs="Arial"/>
                <w:sz w:val="24"/>
                <w:szCs w:val="24"/>
              </w:rPr>
            </w:pPr>
            <w:r w:rsidRPr="005D00E1">
              <w:rPr>
                <w:rFonts w:ascii="Verdana" w:hAnsi="Verdana" w:cs="Arial"/>
                <w:sz w:val="24"/>
                <w:szCs w:val="24"/>
              </w:rPr>
              <w:t>Nuria Zolle, Audit Committee Chair</w:t>
            </w:r>
          </w:p>
          <w:p w14:paraId="2D75EE28" w14:textId="2DC8AB36" w:rsidR="0B7F1553" w:rsidRPr="005D00E1" w:rsidRDefault="0B7F1553" w:rsidP="291ED63B">
            <w:pPr>
              <w:rPr>
                <w:rFonts w:ascii="Verdana" w:hAnsi="Verdana" w:cs="Arial"/>
                <w:sz w:val="24"/>
                <w:szCs w:val="24"/>
              </w:rPr>
            </w:pPr>
            <w:r w:rsidRPr="005D00E1">
              <w:rPr>
                <w:rFonts w:ascii="Verdana" w:hAnsi="Verdana" w:cs="Arial"/>
                <w:sz w:val="24"/>
                <w:szCs w:val="24"/>
              </w:rPr>
              <w:t>Hazel Lloyd, Director of Corporate Governance</w:t>
            </w:r>
          </w:p>
          <w:p w14:paraId="1E6E1550" w14:textId="77777777" w:rsidR="005C40F6" w:rsidRPr="005D00E1" w:rsidRDefault="005C40F6" w:rsidP="00C86BED">
            <w:pPr>
              <w:rPr>
                <w:rFonts w:ascii="Verdana" w:hAnsi="Verdana" w:cs="Arial"/>
                <w:sz w:val="24"/>
                <w:szCs w:val="24"/>
              </w:rPr>
            </w:pPr>
          </w:p>
        </w:tc>
      </w:tr>
      <w:tr w:rsidR="005C40F6" w:rsidRPr="00A42BA9" w14:paraId="676FE4CC" w14:textId="77777777" w:rsidTr="23D99923">
        <w:tc>
          <w:tcPr>
            <w:tcW w:w="2825" w:type="dxa"/>
            <w:gridSpan w:val="2"/>
          </w:tcPr>
          <w:p w14:paraId="54B7DC76" w14:textId="1A95384E" w:rsidR="005C40F6" w:rsidRPr="005D00E1" w:rsidRDefault="005C40F6" w:rsidP="00C86BED">
            <w:pPr>
              <w:rPr>
                <w:rFonts w:ascii="Verdana" w:hAnsi="Verdana" w:cs="Arial"/>
                <w:b/>
                <w:bCs/>
                <w:sz w:val="24"/>
                <w:szCs w:val="24"/>
              </w:rPr>
            </w:pPr>
            <w:r w:rsidRPr="005D00E1">
              <w:rPr>
                <w:rFonts w:ascii="Verdana" w:hAnsi="Verdana" w:cs="Arial"/>
                <w:b/>
                <w:bCs/>
                <w:sz w:val="24"/>
                <w:szCs w:val="24"/>
              </w:rPr>
              <w:t>Date of Board receiving the report:</w:t>
            </w:r>
          </w:p>
        </w:tc>
        <w:tc>
          <w:tcPr>
            <w:tcW w:w="7382" w:type="dxa"/>
            <w:gridSpan w:val="2"/>
          </w:tcPr>
          <w:p w14:paraId="2C9190E1" w14:textId="2E5D481B" w:rsidR="005C40F6" w:rsidRPr="005D00E1" w:rsidRDefault="00727C6B" w:rsidP="6FF3C5A5">
            <w:pPr>
              <w:rPr>
                <w:rFonts w:ascii="Verdana" w:hAnsi="Verdana"/>
                <w:sz w:val="24"/>
                <w:szCs w:val="24"/>
              </w:rPr>
            </w:pPr>
            <w:r>
              <w:rPr>
                <w:rFonts w:ascii="Verdana" w:hAnsi="Verdana"/>
                <w:sz w:val="24"/>
                <w:szCs w:val="24"/>
              </w:rPr>
              <w:t>30 July 2026</w:t>
            </w:r>
          </w:p>
        </w:tc>
      </w:tr>
      <w:tr w:rsidR="005C40F6" w:rsidRPr="00A42BA9" w14:paraId="59CBE9C9" w14:textId="77777777" w:rsidTr="23D99923">
        <w:tc>
          <w:tcPr>
            <w:tcW w:w="3403" w:type="dxa"/>
            <w:gridSpan w:val="3"/>
            <w:shd w:val="clear" w:color="auto" w:fill="002060"/>
          </w:tcPr>
          <w:p w14:paraId="1273E948" w14:textId="77777777" w:rsidR="005C40F6" w:rsidRPr="005D00E1" w:rsidRDefault="005C40F6" w:rsidP="00C86BED">
            <w:pPr>
              <w:rPr>
                <w:rFonts w:ascii="Verdana" w:hAnsi="Verdana" w:cs="Arial"/>
                <w:b/>
                <w:bCs/>
                <w:sz w:val="24"/>
                <w:szCs w:val="24"/>
              </w:rPr>
            </w:pPr>
          </w:p>
        </w:tc>
        <w:tc>
          <w:tcPr>
            <w:tcW w:w="6804" w:type="dxa"/>
            <w:shd w:val="clear" w:color="auto" w:fill="002060"/>
          </w:tcPr>
          <w:p w14:paraId="03C93A3D" w14:textId="77777777" w:rsidR="005C40F6" w:rsidRPr="005D00E1" w:rsidRDefault="005C40F6" w:rsidP="00C86BED">
            <w:pPr>
              <w:rPr>
                <w:rFonts w:ascii="Verdana" w:hAnsi="Verdana" w:cs="Arial"/>
                <w:sz w:val="24"/>
                <w:szCs w:val="24"/>
              </w:rPr>
            </w:pPr>
          </w:p>
        </w:tc>
      </w:tr>
      <w:tr w:rsidR="00EF7A9E" w:rsidRPr="00A42BA9" w14:paraId="6023F688" w14:textId="77777777" w:rsidTr="23D99923">
        <w:tc>
          <w:tcPr>
            <w:tcW w:w="960" w:type="dxa"/>
          </w:tcPr>
          <w:p w14:paraId="55B72030" w14:textId="57331ECA" w:rsidR="008F1F2A" w:rsidRPr="005D00E1" w:rsidRDefault="008F1F2A" w:rsidP="00C86BED">
            <w:pPr>
              <w:rPr>
                <w:rFonts w:ascii="Verdana" w:hAnsi="Verdana" w:cs="Arial"/>
                <w:b/>
                <w:sz w:val="24"/>
                <w:szCs w:val="24"/>
              </w:rPr>
            </w:pPr>
            <w:r w:rsidRPr="005D00E1">
              <w:rPr>
                <w:rFonts w:ascii="Verdana" w:hAnsi="Verdana" w:cs="Arial"/>
                <w:b/>
                <w:sz w:val="24"/>
                <w:szCs w:val="24"/>
              </w:rPr>
              <w:t>1</w:t>
            </w:r>
            <w:r w:rsidR="009B580C" w:rsidRPr="005D00E1">
              <w:rPr>
                <w:rFonts w:ascii="Verdana" w:hAnsi="Verdana" w:cs="Arial"/>
                <w:b/>
                <w:sz w:val="24"/>
                <w:szCs w:val="24"/>
              </w:rPr>
              <w:t>.</w:t>
            </w:r>
          </w:p>
        </w:tc>
        <w:tc>
          <w:tcPr>
            <w:tcW w:w="1865" w:type="dxa"/>
          </w:tcPr>
          <w:p w14:paraId="4C2EEBDF" w14:textId="5DD1215A" w:rsidR="008F1F2A" w:rsidRPr="005D00E1" w:rsidRDefault="008F1F2A" w:rsidP="00C86BED">
            <w:pPr>
              <w:rPr>
                <w:rFonts w:ascii="Verdana" w:hAnsi="Verdana" w:cs="Arial"/>
                <w:b/>
                <w:sz w:val="24"/>
                <w:szCs w:val="24"/>
              </w:rPr>
            </w:pPr>
            <w:r w:rsidRPr="005D00E1">
              <w:rPr>
                <w:rFonts w:ascii="Verdana" w:hAnsi="Verdana" w:cs="Arial"/>
                <w:b/>
                <w:sz w:val="24"/>
                <w:szCs w:val="24"/>
              </w:rPr>
              <w:t>Agenda</w:t>
            </w:r>
          </w:p>
        </w:tc>
        <w:tc>
          <w:tcPr>
            <w:tcW w:w="7382" w:type="dxa"/>
            <w:gridSpan w:val="2"/>
          </w:tcPr>
          <w:p w14:paraId="68553C65" w14:textId="3CEC1F7A" w:rsidR="008F1F2A" w:rsidRPr="005D00E1" w:rsidRDefault="00283E45" w:rsidP="00C86BED">
            <w:pPr>
              <w:rPr>
                <w:rFonts w:ascii="Verdana" w:hAnsi="Verdana" w:cs="Arial"/>
                <w:color w:val="1C1C1C"/>
                <w:sz w:val="24"/>
                <w:szCs w:val="24"/>
                <w:shd w:val="clear" w:color="auto" w:fill="FFFFFF"/>
              </w:rPr>
            </w:pPr>
            <w:r w:rsidRPr="005D00E1">
              <w:rPr>
                <w:rFonts w:ascii="Verdana" w:hAnsi="Verdana" w:cs="Arial"/>
                <w:sz w:val="24"/>
                <w:szCs w:val="24"/>
              </w:rPr>
              <w:t>The Audit Committee</w:t>
            </w:r>
            <w:r w:rsidRPr="005D00E1">
              <w:rPr>
                <w:rFonts w:ascii="Verdana" w:hAnsi="Verdana" w:cs="Arial"/>
                <w:color w:val="1C1C1C"/>
                <w:sz w:val="24"/>
                <w:szCs w:val="24"/>
                <w:shd w:val="clear" w:color="auto" w:fill="FFFFFF"/>
              </w:rPr>
              <w:t xml:space="preserve"> </w:t>
            </w:r>
            <w:r w:rsidR="001B3428" w:rsidRPr="005D00E1">
              <w:rPr>
                <w:rFonts w:ascii="Verdana" w:hAnsi="Verdana" w:cs="Arial"/>
                <w:color w:val="1C1C1C"/>
                <w:sz w:val="24"/>
                <w:szCs w:val="24"/>
                <w:shd w:val="clear" w:color="auto" w:fill="FFFFFF"/>
              </w:rPr>
              <w:t>convene</w:t>
            </w:r>
            <w:r w:rsidR="004E0578" w:rsidRPr="005D00E1">
              <w:rPr>
                <w:rFonts w:ascii="Verdana" w:hAnsi="Verdana" w:cs="Arial"/>
                <w:color w:val="1C1C1C"/>
                <w:sz w:val="24"/>
                <w:szCs w:val="24"/>
                <w:shd w:val="clear" w:color="auto" w:fill="FFFFFF"/>
              </w:rPr>
              <w:t xml:space="preserve">s </w:t>
            </w:r>
            <w:r w:rsidRPr="005D00E1">
              <w:rPr>
                <w:rFonts w:ascii="Verdana" w:hAnsi="Verdana" w:cs="Arial"/>
                <w:color w:val="1C1C1C"/>
                <w:sz w:val="24"/>
                <w:szCs w:val="24"/>
                <w:shd w:val="clear" w:color="auto" w:fill="FFFFFF"/>
              </w:rPr>
              <w:t>bi-</w:t>
            </w:r>
            <w:r w:rsidR="004E0578" w:rsidRPr="005D00E1">
              <w:rPr>
                <w:rFonts w:ascii="Verdana" w:hAnsi="Verdana" w:cs="Arial"/>
                <w:color w:val="1C1C1C"/>
                <w:sz w:val="24"/>
                <w:szCs w:val="24"/>
                <w:shd w:val="clear" w:color="auto" w:fill="FFFFFF"/>
              </w:rPr>
              <w:t>monthly,</w:t>
            </w:r>
            <w:r w:rsidR="001B3428" w:rsidRPr="005D00E1">
              <w:rPr>
                <w:rFonts w:ascii="Verdana" w:hAnsi="Verdana" w:cs="Arial"/>
                <w:color w:val="1C1C1C"/>
                <w:sz w:val="24"/>
                <w:szCs w:val="24"/>
                <w:shd w:val="clear" w:color="auto" w:fill="FFFFFF"/>
              </w:rPr>
              <w:t xml:space="preserve"> and the agenda, relevant documents, and minutes from the meetings are accessible on </w:t>
            </w:r>
            <w:r w:rsidR="000D25AE" w:rsidRPr="005D00E1">
              <w:rPr>
                <w:rFonts w:ascii="Verdana" w:hAnsi="Verdana" w:cs="Arial"/>
                <w:color w:val="1C1C1C"/>
                <w:sz w:val="24"/>
                <w:szCs w:val="24"/>
                <w:shd w:val="clear" w:color="auto" w:fill="FFFFFF"/>
              </w:rPr>
              <w:t>the SBUH</w:t>
            </w:r>
            <w:r w:rsidR="000913F8" w:rsidRPr="005D00E1">
              <w:rPr>
                <w:rFonts w:ascii="Verdana" w:hAnsi="Verdana" w:cs="Arial"/>
                <w:color w:val="1C1C1C"/>
                <w:sz w:val="24"/>
                <w:szCs w:val="24"/>
                <w:shd w:val="clear" w:color="auto" w:fill="FFFFFF"/>
              </w:rPr>
              <w:t xml:space="preserve">B </w:t>
            </w:r>
            <w:hyperlink r:id="rId10" w:history="1">
              <w:r w:rsidR="000913F8" w:rsidRPr="005D00E1">
                <w:rPr>
                  <w:rStyle w:val="Hyperlink"/>
                  <w:rFonts w:ascii="Verdana" w:hAnsi="Verdana" w:cs="Arial"/>
                  <w:sz w:val="24"/>
                  <w:szCs w:val="24"/>
                  <w:shd w:val="clear" w:color="auto" w:fill="FFFFFF"/>
                </w:rPr>
                <w:t>website</w:t>
              </w:r>
            </w:hyperlink>
            <w:r w:rsidR="000913F8" w:rsidRPr="005D00E1">
              <w:rPr>
                <w:rFonts w:ascii="Verdana" w:hAnsi="Verdana" w:cs="Arial"/>
                <w:sz w:val="24"/>
                <w:szCs w:val="24"/>
                <w:shd w:val="clear" w:color="auto" w:fill="FFFFFF"/>
              </w:rPr>
              <w:t>.</w:t>
            </w:r>
            <w:r w:rsidR="000913F8" w:rsidRPr="005D00E1">
              <w:rPr>
                <w:rFonts w:ascii="Verdana" w:hAnsi="Verdana" w:cs="Arial"/>
                <w:color w:val="1C1C1C"/>
                <w:sz w:val="24"/>
                <w:szCs w:val="24"/>
                <w:shd w:val="clear" w:color="auto" w:fill="FFFFFF"/>
              </w:rPr>
              <w:t xml:space="preserve"> </w:t>
            </w:r>
          </w:p>
          <w:p w14:paraId="209DC890" w14:textId="44190E52" w:rsidR="000D25AE" w:rsidRPr="005D00E1" w:rsidRDefault="000D25AE" w:rsidP="00C86BED">
            <w:pPr>
              <w:rPr>
                <w:rFonts w:ascii="Verdana" w:hAnsi="Verdana" w:cs="Arial"/>
                <w:sz w:val="24"/>
                <w:szCs w:val="24"/>
              </w:rPr>
            </w:pPr>
          </w:p>
        </w:tc>
      </w:tr>
      <w:tr w:rsidR="005C40F6" w:rsidRPr="00A42BA9" w14:paraId="13DECA5D" w14:textId="77777777" w:rsidTr="23D99923">
        <w:tc>
          <w:tcPr>
            <w:tcW w:w="3403" w:type="dxa"/>
            <w:gridSpan w:val="3"/>
            <w:shd w:val="clear" w:color="auto" w:fill="002060"/>
          </w:tcPr>
          <w:p w14:paraId="4FB91289" w14:textId="77777777" w:rsidR="005C40F6" w:rsidRPr="00A42BA9" w:rsidRDefault="005C40F6" w:rsidP="00C86BED">
            <w:pPr>
              <w:rPr>
                <w:rFonts w:ascii="Verdana" w:hAnsi="Verdana" w:cs="Arial"/>
                <w:b/>
                <w:bCs/>
                <w:sz w:val="24"/>
                <w:szCs w:val="24"/>
              </w:rPr>
            </w:pPr>
          </w:p>
        </w:tc>
        <w:tc>
          <w:tcPr>
            <w:tcW w:w="6804" w:type="dxa"/>
            <w:shd w:val="clear" w:color="auto" w:fill="002060"/>
          </w:tcPr>
          <w:p w14:paraId="0A08EFA9" w14:textId="77777777" w:rsidR="005C40F6" w:rsidRPr="00A42BA9" w:rsidRDefault="005C40F6" w:rsidP="00C86BED">
            <w:pPr>
              <w:rPr>
                <w:rFonts w:ascii="Verdana" w:hAnsi="Verdana" w:cs="Arial"/>
                <w:sz w:val="24"/>
                <w:szCs w:val="24"/>
              </w:rPr>
            </w:pPr>
          </w:p>
        </w:tc>
      </w:tr>
      <w:tr w:rsidR="00320435" w:rsidRPr="00A42BA9" w14:paraId="335F9667" w14:textId="77777777" w:rsidTr="23D99923">
        <w:tc>
          <w:tcPr>
            <w:tcW w:w="960" w:type="dxa"/>
          </w:tcPr>
          <w:p w14:paraId="7A3B3D8E" w14:textId="1A8D2FA0" w:rsidR="00320435" w:rsidRPr="00A42BA9" w:rsidRDefault="00320435" w:rsidP="00C86BED">
            <w:pPr>
              <w:rPr>
                <w:rFonts w:ascii="Verdana" w:hAnsi="Verdana" w:cs="Arial"/>
                <w:b/>
                <w:sz w:val="24"/>
                <w:szCs w:val="24"/>
              </w:rPr>
            </w:pPr>
            <w:r w:rsidRPr="00A42BA9">
              <w:rPr>
                <w:rFonts w:ascii="Verdana" w:hAnsi="Verdana" w:cs="Arial"/>
                <w:b/>
                <w:sz w:val="24"/>
                <w:szCs w:val="24"/>
              </w:rPr>
              <w:t>2.</w:t>
            </w:r>
          </w:p>
        </w:tc>
        <w:tc>
          <w:tcPr>
            <w:tcW w:w="1865" w:type="dxa"/>
          </w:tcPr>
          <w:p w14:paraId="5F6A3ECF" w14:textId="6B410CF8" w:rsidR="00584E09" w:rsidRPr="0013163E" w:rsidRDefault="00320435" w:rsidP="00C86BED">
            <w:pPr>
              <w:rPr>
                <w:rFonts w:ascii="Verdana" w:hAnsi="Verdana" w:cs="Arial"/>
                <w:b/>
                <w:sz w:val="24"/>
                <w:szCs w:val="24"/>
              </w:rPr>
            </w:pPr>
            <w:r w:rsidRPr="0013163E">
              <w:rPr>
                <w:rFonts w:ascii="Verdana" w:hAnsi="Verdana" w:cs="Arial"/>
                <w:b/>
                <w:sz w:val="24"/>
                <w:szCs w:val="24"/>
              </w:rPr>
              <w:t>Alert</w:t>
            </w:r>
          </w:p>
          <w:p w14:paraId="2C0B7052" w14:textId="2DF47F1F" w:rsidR="00584E09" w:rsidRPr="00A42BA9" w:rsidRDefault="00584E09" w:rsidP="00C86BED">
            <w:pPr>
              <w:pStyle w:val="ListParagraph"/>
              <w:rPr>
                <w:rFonts w:ascii="Verdana" w:hAnsi="Verdana" w:cs="Arial"/>
                <w:b/>
                <w:bCs/>
                <w:sz w:val="24"/>
                <w:szCs w:val="24"/>
              </w:rPr>
            </w:pPr>
          </w:p>
          <w:p w14:paraId="25BBDD52" w14:textId="30902C39" w:rsidR="00584E09" w:rsidRPr="00A42BA9" w:rsidRDefault="00584E09" w:rsidP="00C86BED">
            <w:pPr>
              <w:pStyle w:val="ListParagraph"/>
              <w:rPr>
                <w:rFonts w:ascii="Verdana" w:hAnsi="Verdana" w:cs="Arial"/>
                <w:b/>
                <w:bCs/>
                <w:sz w:val="24"/>
                <w:szCs w:val="24"/>
              </w:rPr>
            </w:pPr>
          </w:p>
          <w:p w14:paraId="222F2B48" w14:textId="68520500" w:rsidR="00096F3D" w:rsidRPr="00A42BA9" w:rsidRDefault="00096F3D" w:rsidP="6FF3C5A5">
            <w:pPr>
              <w:rPr>
                <w:rFonts w:ascii="Verdana" w:hAnsi="Verdana" w:cs="Arial"/>
                <w:sz w:val="24"/>
                <w:szCs w:val="24"/>
              </w:rPr>
            </w:pPr>
          </w:p>
          <w:p w14:paraId="23EE19FC" w14:textId="44A625BF" w:rsidR="00096F3D" w:rsidRPr="00A42BA9" w:rsidRDefault="00096F3D" w:rsidP="3BAA0618">
            <w:pPr>
              <w:rPr>
                <w:rFonts w:ascii="Verdana" w:hAnsi="Verdana" w:cs="Arial"/>
                <w:b/>
                <w:bCs/>
                <w:sz w:val="24"/>
                <w:szCs w:val="24"/>
              </w:rPr>
            </w:pPr>
          </w:p>
          <w:p w14:paraId="4DB56519" w14:textId="7C8840C9" w:rsidR="00584E09" w:rsidRPr="00A42BA9" w:rsidRDefault="00584E09" w:rsidP="00C86BED">
            <w:pPr>
              <w:rPr>
                <w:rFonts w:ascii="Verdana" w:hAnsi="Verdana" w:cs="Arial"/>
                <w:sz w:val="24"/>
                <w:szCs w:val="24"/>
              </w:rPr>
            </w:pPr>
          </w:p>
        </w:tc>
        <w:tc>
          <w:tcPr>
            <w:tcW w:w="7382" w:type="dxa"/>
            <w:gridSpan w:val="2"/>
          </w:tcPr>
          <w:p w14:paraId="7E316256" w14:textId="79DE0917" w:rsidR="0022055D" w:rsidRDefault="757BCD01" w:rsidP="0022055D">
            <w:pPr>
              <w:rPr>
                <w:rFonts w:ascii="Verdana" w:eastAsia="Verdana" w:hAnsi="Verdana" w:cs="Verdana"/>
                <w:sz w:val="24"/>
                <w:szCs w:val="24"/>
              </w:rPr>
            </w:pPr>
            <w:r w:rsidRPr="00FA503A">
              <w:rPr>
                <w:rFonts w:ascii="Verdana" w:eastAsia="Verdana" w:hAnsi="Verdana" w:cs="Verdana"/>
                <w:sz w:val="24"/>
                <w:szCs w:val="24"/>
              </w:rPr>
              <w:t xml:space="preserve">The Committee is alerting the Board </w:t>
            </w:r>
            <w:r w:rsidR="17472209" w:rsidRPr="00FA503A">
              <w:rPr>
                <w:rFonts w:ascii="Verdana" w:eastAsia="Verdana" w:hAnsi="Verdana" w:cs="Verdana"/>
                <w:sz w:val="24"/>
                <w:szCs w:val="24"/>
              </w:rPr>
              <w:t xml:space="preserve">to </w:t>
            </w:r>
            <w:r w:rsidRPr="00FA503A">
              <w:rPr>
                <w:rFonts w:ascii="Verdana" w:eastAsia="Verdana" w:hAnsi="Verdana" w:cs="Verdana"/>
                <w:sz w:val="24"/>
                <w:szCs w:val="24"/>
              </w:rPr>
              <w:t>the following</w:t>
            </w:r>
            <w:r w:rsidR="005D5870">
              <w:rPr>
                <w:rFonts w:ascii="Verdana" w:eastAsia="Verdana" w:hAnsi="Verdana" w:cs="Verdana"/>
                <w:sz w:val="24"/>
                <w:szCs w:val="24"/>
              </w:rPr>
              <w:t xml:space="preserve"> item</w:t>
            </w:r>
            <w:r w:rsidR="00161D81">
              <w:rPr>
                <w:rFonts w:ascii="Verdana" w:eastAsia="Verdana" w:hAnsi="Verdana" w:cs="Verdana"/>
                <w:sz w:val="24"/>
                <w:szCs w:val="24"/>
              </w:rPr>
              <w:t>s</w:t>
            </w:r>
            <w:r w:rsidR="00B0623B">
              <w:rPr>
                <w:rFonts w:ascii="Verdana" w:eastAsia="Verdana" w:hAnsi="Verdana" w:cs="Verdana"/>
                <w:sz w:val="24"/>
                <w:szCs w:val="24"/>
              </w:rPr>
              <w:t xml:space="preserve"> (</w:t>
            </w:r>
            <w:r w:rsidR="0022055D">
              <w:rPr>
                <w:rFonts w:ascii="Verdana" w:eastAsia="Verdana" w:hAnsi="Verdana" w:cs="Verdana"/>
                <w:sz w:val="24"/>
                <w:szCs w:val="24"/>
              </w:rPr>
              <w:t>1)</w:t>
            </w:r>
            <w:r w:rsidR="00223720">
              <w:rPr>
                <w:rFonts w:ascii="Verdana" w:eastAsia="Verdana" w:hAnsi="Verdana" w:cs="Verdana"/>
                <w:sz w:val="24"/>
                <w:szCs w:val="24"/>
              </w:rPr>
              <w:t>:</w:t>
            </w:r>
          </w:p>
          <w:p w14:paraId="42F45B4E" w14:textId="5BD487F4" w:rsidR="00C35E4B" w:rsidRPr="009F3DC2" w:rsidRDefault="0022055D" w:rsidP="009F3DC2">
            <w:pPr>
              <w:pStyle w:val="ListParagraph"/>
              <w:numPr>
                <w:ilvl w:val="0"/>
                <w:numId w:val="35"/>
              </w:numPr>
              <w:spacing w:before="100" w:beforeAutospacing="1" w:after="100" w:afterAutospacing="1" w:line="300" w:lineRule="atLeast"/>
              <w:rPr>
                <w:rFonts w:ascii="Verdana" w:eastAsia="Times New Roman" w:hAnsi="Verdana" w:cs="Segoe UI"/>
                <w:sz w:val="24"/>
                <w:szCs w:val="24"/>
                <w:lang w:eastAsia="en-GB"/>
              </w:rPr>
            </w:pPr>
            <w:r w:rsidRPr="0022055D">
              <w:rPr>
                <w:rFonts w:ascii="Verdana" w:eastAsia="Times New Roman" w:hAnsi="Verdana" w:cs="Segoe UI"/>
                <w:b/>
                <w:bCs/>
                <w:sz w:val="24"/>
                <w:szCs w:val="24"/>
                <w:lang w:eastAsia="en-GB"/>
              </w:rPr>
              <w:t>External Audit Findings</w:t>
            </w:r>
            <w:r w:rsidRPr="0022055D">
              <w:rPr>
                <w:rFonts w:ascii="Verdana" w:eastAsia="Times New Roman" w:hAnsi="Verdana" w:cs="Segoe UI"/>
                <w:sz w:val="24"/>
                <w:szCs w:val="24"/>
                <w:lang w:eastAsia="en-GB"/>
              </w:rPr>
              <w:br/>
              <w:t>Audit Wales identified improvement areas relating to Executive Director appointment governance, evidence supporting capitalised salaries, and</w:t>
            </w:r>
            <w:r w:rsidRPr="0022055D">
              <w:rPr>
                <w:rFonts w:ascii="Segoe UI" w:eastAsia="Times New Roman" w:hAnsi="Segoe UI" w:cs="Segoe UI"/>
                <w:sz w:val="21"/>
                <w:szCs w:val="21"/>
                <w:lang w:eastAsia="en-GB"/>
              </w:rPr>
              <w:t xml:space="preserve"> </w:t>
            </w:r>
            <w:r w:rsidRPr="0022055D">
              <w:rPr>
                <w:rFonts w:ascii="Verdana" w:eastAsia="Times New Roman" w:hAnsi="Verdana" w:cs="Segoe UI"/>
                <w:sz w:val="24"/>
                <w:szCs w:val="24"/>
                <w:lang w:eastAsia="en-GB"/>
              </w:rPr>
              <w:t xml:space="preserve">documentation for property, plant and equipment. Action plans are being implemented to address these issues. </w:t>
            </w:r>
            <w:hyperlink r:id="rId11" w:history="1"/>
            <w:r w:rsidRPr="0022055D">
              <w:rPr>
                <w:rFonts w:ascii="Verdana" w:eastAsia="Times New Roman" w:hAnsi="Verdana" w:cs="Segoe UI"/>
                <w:sz w:val="24"/>
                <w:szCs w:val="24"/>
                <w:lang w:eastAsia="en-GB"/>
              </w:rPr>
              <w:t xml:space="preserve"> </w:t>
            </w:r>
          </w:p>
        </w:tc>
      </w:tr>
      <w:tr w:rsidR="005C40F6" w:rsidRPr="00A42BA9" w14:paraId="07D92424" w14:textId="77777777" w:rsidTr="23D99923">
        <w:tc>
          <w:tcPr>
            <w:tcW w:w="3403" w:type="dxa"/>
            <w:gridSpan w:val="3"/>
            <w:shd w:val="clear" w:color="auto" w:fill="002060"/>
          </w:tcPr>
          <w:p w14:paraId="015D581A" w14:textId="77777777" w:rsidR="005C40F6" w:rsidRPr="00A42BA9" w:rsidRDefault="005C40F6" w:rsidP="00C86BED">
            <w:pPr>
              <w:rPr>
                <w:rFonts w:ascii="Verdana" w:hAnsi="Verdana" w:cs="Arial"/>
                <w:b/>
                <w:bCs/>
                <w:sz w:val="24"/>
                <w:szCs w:val="24"/>
              </w:rPr>
            </w:pPr>
          </w:p>
        </w:tc>
        <w:tc>
          <w:tcPr>
            <w:tcW w:w="6804" w:type="dxa"/>
            <w:shd w:val="clear" w:color="auto" w:fill="002060"/>
          </w:tcPr>
          <w:p w14:paraId="75097BA3" w14:textId="77777777" w:rsidR="005C40F6" w:rsidRPr="00A42BA9" w:rsidRDefault="005C40F6" w:rsidP="00C86BED">
            <w:pPr>
              <w:rPr>
                <w:rFonts w:ascii="Verdana" w:hAnsi="Verdana" w:cs="Arial"/>
                <w:sz w:val="24"/>
                <w:szCs w:val="24"/>
              </w:rPr>
            </w:pPr>
          </w:p>
        </w:tc>
      </w:tr>
      <w:tr w:rsidR="00320435" w:rsidRPr="00A42BA9" w14:paraId="281E5AF4" w14:textId="77777777" w:rsidTr="23D99923">
        <w:tc>
          <w:tcPr>
            <w:tcW w:w="960" w:type="dxa"/>
          </w:tcPr>
          <w:p w14:paraId="04EF96D4" w14:textId="15B6568E" w:rsidR="00320435" w:rsidRPr="00A42BA9" w:rsidRDefault="00320435" w:rsidP="00C86BED">
            <w:pPr>
              <w:rPr>
                <w:rFonts w:ascii="Verdana" w:hAnsi="Verdana" w:cs="Arial"/>
                <w:b/>
                <w:sz w:val="24"/>
                <w:szCs w:val="24"/>
              </w:rPr>
            </w:pPr>
            <w:r w:rsidRPr="00A42BA9">
              <w:rPr>
                <w:rFonts w:ascii="Verdana" w:hAnsi="Verdana" w:cs="Arial"/>
                <w:b/>
                <w:sz w:val="24"/>
                <w:szCs w:val="24"/>
              </w:rPr>
              <w:lastRenderedPageBreak/>
              <w:t>3.</w:t>
            </w:r>
          </w:p>
        </w:tc>
        <w:tc>
          <w:tcPr>
            <w:tcW w:w="1865" w:type="dxa"/>
          </w:tcPr>
          <w:p w14:paraId="42CCB579" w14:textId="77777777" w:rsidR="00320435" w:rsidRPr="00AB19FD" w:rsidRDefault="00320435" w:rsidP="00C86BED">
            <w:pPr>
              <w:rPr>
                <w:rFonts w:ascii="Verdana" w:hAnsi="Verdana" w:cs="Arial"/>
                <w:b/>
                <w:sz w:val="24"/>
                <w:szCs w:val="24"/>
              </w:rPr>
            </w:pPr>
            <w:r w:rsidRPr="00AB19FD">
              <w:rPr>
                <w:rFonts w:ascii="Verdana" w:hAnsi="Verdana" w:cs="Arial"/>
                <w:b/>
                <w:sz w:val="24"/>
                <w:szCs w:val="24"/>
              </w:rPr>
              <w:t>Assurance</w:t>
            </w:r>
          </w:p>
          <w:p w14:paraId="2D2F399D" w14:textId="77777777" w:rsidR="002F4F44" w:rsidRPr="00A42BA9" w:rsidRDefault="002F4F44" w:rsidP="00C86BED">
            <w:pPr>
              <w:rPr>
                <w:rFonts w:ascii="Verdana" w:hAnsi="Verdana" w:cs="Arial"/>
                <w:b/>
                <w:sz w:val="24"/>
                <w:szCs w:val="24"/>
              </w:rPr>
            </w:pPr>
          </w:p>
          <w:p w14:paraId="6E592194" w14:textId="77777777" w:rsidR="00D967BB" w:rsidRPr="00A42BA9" w:rsidRDefault="00D967BB" w:rsidP="00C86BED">
            <w:pPr>
              <w:rPr>
                <w:rFonts w:ascii="Verdana" w:hAnsi="Verdana" w:cs="Arial"/>
                <w:sz w:val="24"/>
                <w:szCs w:val="24"/>
              </w:rPr>
            </w:pPr>
          </w:p>
          <w:p w14:paraId="318F671E" w14:textId="5A8CC0EE" w:rsidR="002F4F44" w:rsidRPr="00A42BA9" w:rsidRDefault="002F4F44" w:rsidP="79FF2A83">
            <w:pPr>
              <w:rPr>
                <w:rFonts w:ascii="Verdana" w:hAnsi="Verdana" w:cs="Arial"/>
                <w:sz w:val="24"/>
                <w:szCs w:val="24"/>
              </w:rPr>
            </w:pPr>
          </w:p>
          <w:p w14:paraId="7BFE9055" w14:textId="2EA2C788" w:rsidR="002F4F44" w:rsidRPr="00A42BA9" w:rsidRDefault="002F4F44" w:rsidP="00D50726">
            <w:pPr>
              <w:rPr>
                <w:rFonts w:ascii="Verdana" w:eastAsia="Calibri" w:hAnsi="Verdana" w:cs="Arial"/>
                <w:sz w:val="24"/>
                <w:szCs w:val="24"/>
              </w:rPr>
            </w:pPr>
          </w:p>
        </w:tc>
        <w:tc>
          <w:tcPr>
            <w:tcW w:w="7382" w:type="dxa"/>
            <w:gridSpan w:val="2"/>
          </w:tcPr>
          <w:p w14:paraId="778B5AE8" w14:textId="6897B032" w:rsidR="002F4F44" w:rsidRPr="00A42BA9" w:rsidRDefault="1E087F9F" w:rsidP="00C86BED">
            <w:pPr>
              <w:rPr>
                <w:rFonts w:ascii="Verdana" w:hAnsi="Verdana" w:cs="Arial"/>
                <w:sz w:val="24"/>
                <w:szCs w:val="24"/>
              </w:rPr>
            </w:pPr>
            <w:r w:rsidRPr="79FF2A83">
              <w:rPr>
                <w:rFonts w:ascii="Verdana" w:hAnsi="Verdana" w:cs="Arial"/>
                <w:sz w:val="24"/>
                <w:szCs w:val="24"/>
              </w:rPr>
              <w:t>The Committee is assuring the Board on the following items</w:t>
            </w:r>
            <w:r w:rsidR="00223720">
              <w:rPr>
                <w:rFonts w:ascii="Verdana" w:hAnsi="Verdana" w:cs="Arial"/>
                <w:sz w:val="24"/>
                <w:szCs w:val="24"/>
              </w:rPr>
              <w:t xml:space="preserve"> </w:t>
            </w:r>
            <w:r w:rsidR="00223720">
              <w:rPr>
                <w:rFonts w:ascii="Verdana" w:hAnsi="Verdana" w:cs="Arial"/>
                <w:sz w:val="24"/>
                <w:szCs w:val="24"/>
              </w:rPr>
              <w:t>(3)</w:t>
            </w:r>
            <w:r w:rsidR="00AB19FD">
              <w:rPr>
                <w:rFonts w:ascii="Verdana" w:hAnsi="Verdana" w:cs="Arial"/>
                <w:sz w:val="24"/>
                <w:szCs w:val="24"/>
              </w:rPr>
              <w:t>;</w:t>
            </w:r>
          </w:p>
          <w:p w14:paraId="7262214C" w14:textId="0CC9B214" w:rsidR="00697ACE" w:rsidRPr="00697ACE" w:rsidRDefault="00697ACE" w:rsidP="00697ACE">
            <w:pPr>
              <w:pStyle w:val="ListParagraph"/>
              <w:numPr>
                <w:ilvl w:val="0"/>
                <w:numId w:val="34"/>
              </w:numPr>
              <w:spacing w:before="100" w:beforeAutospacing="1" w:after="100" w:afterAutospacing="1" w:line="300" w:lineRule="atLeast"/>
              <w:rPr>
                <w:rFonts w:ascii="Verdana" w:eastAsia="Times New Roman" w:hAnsi="Verdana" w:cs="Segoe UI"/>
                <w:sz w:val="24"/>
                <w:szCs w:val="24"/>
                <w:lang w:eastAsia="en-GB"/>
              </w:rPr>
            </w:pPr>
            <w:r w:rsidRPr="00697ACE">
              <w:rPr>
                <w:rFonts w:ascii="Verdana" w:eastAsia="Times New Roman" w:hAnsi="Verdana" w:cs="Segoe UI"/>
                <w:b/>
                <w:bCs/>
                <w:sz w:val="24"/>
                <w:szCs w:val="24"/>
                <w:lang w:eastAsia="en-GB"/>
              </w:rPr>
              <w:t>Annual Accounts 2025-26</w:t>
            </w:r>
            <w:r w:rsidRPr="00697ACE">
              <w:rPr>
                <w:rFonts w:ascii="Verdana" w:eastAsia="Times New Roman" w:hAnsi="Verdana" w:cs="Segoe UI"/>
                <w:sz w:val="24"/>
                <w:szCs w:val="24"/>
                <w:lang w:eastAsia="en-GB"/>
              </w:rPr>
              <w:br/>
              <w:t xml:space="preserve">The Committee received assurance that the 2025-26 Annual Accounts had been prepared in accordance with relevant accounting standards. Audit Wales confirmed that no uncorrected misstatements remained and that all audit adjustments were classification changes that did not affect the overall financial position. The Committee approved the accounts for Board ratification. </w:t>
            </w:r>
          </w:p>
          <w:p w14:paraId="33E912DC" w14:textId="77777777" w:rsidR="009719B0" w:rsidRPr="009719B0" w:rsidRDefault="009719B0" w:rsidP="009719B0">
            <w:pPr>
              <w:pStyle w:val="ListParagraph"/>
              <w:spacing w:before="100" w:beforeAutospacing="1" w:after="100" w:afterAutospacing="1" w:line="300" w:lineRule="atLeast"/>
              <w:rPr>
                <w:rFonts w:ascii="Verdana" w:eastAsia="Times New Roman" w:hAnsi="Verdana" w:cs="Segoe UI"/>
                <w:sz w:val="24"/>
                <w:szCs w:val="24"/>
                <w:lang w:eastAsia="en-GB"/>
              </w:rPr>
            </w:pPr>
          </w:p>
          <w:p w14:paraId="39A45114" w14:textId="4BCA88A6" w:rsidR="00697ACE" w:rsidRPr="00697ACE" w:rsidRDefault="00697ACE" w:rsidP="00697ACE">
            <w:pPr>
              <w:pStyle w:val="ListParagraph"/>
              <w:numPr>
                <w:ilvl w:val="0"/>
                <w:numId w:val="34"/>
              </w:numPr>
              <w:spacing w:before="100" w:beforeAutospacing="1" w:after="100" w:afterAutospacing="1" w:line="300" w:lineRule="atLeast"/>
              <w:rPr>
                <w:rFonts w:ascii="Verdana" w:eastAsia="Times New Roman" w:hAnsi="Verdana" w:cs="Segoe UI"/>
                <w:sz w:val="24"/>
                <w:szCs w:val="24"/>
                <w:lang w:eastAsia="en-GB"/>
              </w:rPr>
            </w:pPr>
            <w:r w:rsidRPr="00697ACE">
              <w:rPr>
                <w:rFonts w:ascii="Verdana" w:eastAsia="Times New Roman" w:hAnsi="Verdana" w:cs="Segoe UI"/>
                <w:b/>
                <w:bCs/>
                <w:sz w:val="24"/>
                <w:szCs w:val="24"/>
                <w:lang w:eastAsia="en-GB"/>
              </w:rPr>
              <w:t>Letter of Representation</w:t>
            </w:r>
            <w:r w:rsidRPr="00697ACE">
              <w:rPr>
                <w:rFonts w:ascii="Verdana" w:eastAsia="Times New Roman" w:hAnsi="Verdana" w:cs="Segoe UI"/>
                <w:sz w:val="24"/>
                <w:szCs w:val="24"/>
                <w:lang w:eastAsia="en-GB"/>
              </w:rPr>
              <w:br/>
              <w:t xml:space="preserve">The Committee approved the Letter of Representation and received assurance that appropriate controls, compliance arrangements and accounting standards had been applied, with no known fraud or material misstatement affecting the accounts. </w:t>
            </w:r>
            <w:hyperlink r:id="rId12" w:history="1"/>
            <w:r w:rsidRPr="00697ACE">
              <w:rPr>
                <w:rFonts w:ascii="Verdana" w:eastAsia="Times New Roman" w:hAnsi="Verdana" w:cs="Segoe UI"/>
                <w:sz w:val="24"/>
                <w:szCs w:val="24"/>
                <w:lang w:eastAsia="en-GB"/>
              </w:rPr>
              <w:t xml:space="preserve"> </w:t>
            </w:r>
          </w:p>
          <w:p w14:paraId="08944B3C" w14:textId="77777777" w:rsidR="009719B0" w:rsidRPr="009719B0" w:rsidRDefault="009719B0" w:rsidP="009719B0">
            <w:pPr>
              <w:pStyle w:val="ListParagraph"/>
              <w:spacing w:before="120" w:after="120"/>
              <w:rPr>
                <w:rFonts w:ascii="Verdana" w:eastAsia="Verdana" w:hAnsi="Verdana" w:cs="Verdana"/>
                <w:sz w:val="24"/>
                <w:szCs w:val="24"/>
              </w:rPr>
            </w:pPr>
          </w:p>
          <w:p w14:paraId="7CFD9A88" w14:textId="0F855180" w:rsidR="002F4F44" w:rsidRPr="005D00E1" w:rsidRDefault="00697ACE" w:rsidP="00167936">
            <w:pPr>
              <w:pStyle w:val="ListParagraph"/>
              <w:numPr>
                <w:ilvl w:val="0"/>
                <w:numId w:val="31"/>
              </w:numPr>
              <w:spacing w:before="120" w:after="120"/>
              <w:rPr>
                <w:rFonts w:ascii="Verdana" w:eastAsia="Verdana" w:hAnsi="Verdana" w:cs="Verdana"/>
                <w:sz w:val="24"/>
                <w:szCs w:val="24"/>
              </w:rPr>
            </w:pPr>
            <w:r w:rsidRPr="00A25F5B">
              <w:rPr>
                <w:rFonts w:ascii="Verdana" w:eastAsia="Times New Roman" w:hAnsi="Verdana" w:cs="Segoe UI"/>
                <w:b/>
                <w:bCs/>
                <w:sz w:val="24"/>
                <w:szCs w:val="24"/>
                <w:lang w:eastAsia="en-GB"/>
              </w:rPr>
              <w:t>Head of Internal Audit Opinion</w:t>
            </w:r>
            <w:r w:rsidRPr="00A25F5B">
              <w:rPr>
                <w:rFonts w:ascii="Verdana" w:eastAsia="Times New Roman" w:hAnsi="Verdana" w:cs="Segoe UI"/>
                <w:sz w:val="24"/>
                <w:szCs w:val="24"/>
                <w:lang w:eastAsia="en-GB"/>
              </w:rPr>
              <w:br/>
              <w:t>The Committee welcomed the improved overall Internal Audit opinion of reasonable assurance, noting evidence of strengthened governance, risk management and internal control arrangements across the organisation.</w:t>
            </w:r>
          </w:p>
        </w:tc>
      </w:tr>
      <w:tr w:rsidR="005C40F6" w:rsidRPr="00A42BA9" w14:paraId="449350D2" w14:textId="77777777" w:rsidTr="23D99923">
        <w:tc>
          <w:tcPr>
            <w:tcW w:w="3403" w:type="dxa"/>
            <w:gridSpan w:val="3"/>
            <w:shd w:val="clear" w:color="auto" w:fill="002060"/>
          </w:tcPr>
          <w:p w14:paraId="158C1957" w14:textId="77777777" w:rsidR="005C40F6" w:rsidRPr="00A42BA9" w:rsidRDefault="005C40F6" w:rsidP="00C86BED">
            <w:pPr>
              <w:rPr>
                <w:rFonts w:ascii="Verdana" w:hAnsi="Verdana" w:cs="Arial"/>
                <w:b/>
                <w:bCs/>
                <w:sz w:val="24"/>
                <w:szCs w:val="24"/>
              </w:rPr>
            </w:pPr>
          </w:p>
        </w:tc>
        <w:tc>
          <w:tcPr>
            <w:tcW w:w="6804" w:type="dxa"/>
            <w:shd w:val="clear" w:color="auto" w:fill="002060"/>
          </w:tcPr>
          <w:p w14:paraId="3AB4C917" w14:textId="77777777" w:rsidR="005C40F6" w:rsidRPr="00A42BA9" w:rsidRDefault="005C40F6" w:rsidP="00C86BED">
            <w:pPr>
              <w:rPr>
                <w:rFonts w:ascii="Verdana" w:hAnsi="Verdana" w:cs="Arial"/>
                <w:sz w:val="24"/>
                <w:szCs w:val="24"/>
              </w:rPr>
            </w:pPr>
          </w:p>
        </w:tc>
      </w:tr>
      <w:tr w:rsidR="00377C5E" w:rsidRPr="00A42BA9" w14:paraId="1B0AB477" w14:textId="77777777" w:rsidTr="009719B0">
        <w:trPr>
          <w:trHeight w:val="764"/>
        </w:trPr>
        <w:tc>
          <w:tcPr>
            <w:tcW w:w="960" w:type="dxa"/>
          </w:tcPr>
          <w:p w14:paraId="1EB41B02" w14:textId="1E4D6D25" w:rsidR="00377C5E" w:rsidRPr="00A42BA9" w:rsidRDefault="00377C5E" w:rsidP="00C86BED">
            <w:pPr>
              <w:rPr>
                <w:rFonts w:ascii="Verdana" w:hAnsi="Verdana" w:cs="Arial"/>
                <w:b/>
                <w:sz w:val="24"/>
                <w:szCs w:val="24"/>
              </w:rPr>
            </w:pPr>
            <w:r w:rsidRPr="00A42BA9">
              <w:rPr>
                <w:rFonts w:ascii="Verdana" w:hAnsi="Verdana" w:cs="Arial"/>
                <w:b/>
                <w:sz w:val="24"/>
                <w:szCs w:val="24"/>
              </w:rPr>
              <w:t xml:space="preserve">4. </w:t>
            </w:r>
          </w:p>
        </w:tc>
        <w:tc>
          <w:tcPr>
            <w:tcW w:w="1865" w:type="dxa"/>
          </w:tcPr>
          <w:p w14:paraId="7E7CEC32" w14:textId="09EC6C59" w:rsidR="00491C49" w:rsidRPr="009719B0" w:rsidRDefault="00377C5E" w:rsidP="00C86BED">
            <w:pPr>
              <w:rPr>
                <w:rFonts w:ascii="Verdana" w:hAnsi="Verdana" w:cs="Arial"/>
                <w:b/>
                <w:sz w:val="24"/>
                <w:szCs w:val="24"/>
              </w:rPr>
            </w:pPr>
            <w:r w:rsidRPr="00B16480">
              <w:rPr>
                <w:rFonts w:ascii="Verdana" w:hAnsi="Verdana" w:cs="Arial"/>
                <w:b/>
                <w:sz w:val="24"/>
                <w:szCs w:val="24"/>
              </w:rPr>
              <w:t>Advise</w:t>
            </w:r>
          </w:p>
        </w:tc>
        <w:tc>
          <w:tcPr>
            <w:tcW w:w="7382" w:type="dxa"/>
            <w:gridSpan w:val="2"/>
          </w:tcPr>
          <w:p w14:paraId="197E3D84" w14:textId="1D452C20" w:rsidR="00BF765C" w:rsidRPr="009F3DC2" w:rsidRDefault="34BF1849" w:rsidP="009F3DC2">
            <w:pPr>
              <w:rPr>
                <w:rFonts w:ascii="Verdana" w:hAnsi="Verdana" w:cs="Arial"/>
                <w:sz w:val="24"/>
                <w:szCs w:val="24"/>
              </w:rPr>
            </w:pPr>
            <w:r w:rsidRPr="00C430EC">
              <w:rPr>
                <w:rFonts w:ascii="Verdana" w:hAnsi="Verdana" w:cs="Arial"/>
                <w:sz w:val="24"/>
                <w:szCs w:val="24"/>
              </w:rPr>
              <w:t>The Committee is advising the Board on the following</w:t>
            </w:r>
            <w:r w:rsidR="005D5870">
              <w:rPr>
                <w:rFonts w:ascii="Verdana" w:hAnsi="Verdana" w:cs="Arial"/>
                <w:sz w:val="24"/>
                <w:szCs w:val="24"/>
              </w:rPr>
              <w:t xml:space="preserve"> </w:t>
            </w:r>
            <w:r w:rsidRPr="00C430EC">
              <w:rPr>
                <w:rFonts w:ascii="Verdana" w:hAnsi="Verdana" w:cs="Arial"/>
                <w:sz w:val="24"/>
                <w:szCs w:val="24"/>
              </w:rPr>
              <w:t>items</w:t>
            </w:r>
            <w:r w:rsidR="00223720">
              <w:rPr>
                <w:rFonts w:ascii="Verdana" w:hAnsi="Verdana" w:cs="Arial"/>
                <w:sz w:val="24"/>
                <w:szCs w:val="24"/>
              </w:rPr>
              <w:t xml:space="preserve"> </w:t>
            </w:r>
            <w:r w:rsidR="005B18EE" w:rsidRPr="00E9194E">
              <w:rPr>
                <w:rFonts w:ascii="Verdana" w:hAnsi="Verdana" w:cs="Arial"/>
                <w:sz w:val="24"/>
                <w:szCs w:val="24"/>
              </w:rPr>
              <w:t>(</w:t>
            </w:r>
            <w:r w:rsidR="005B18EE">
              <w:rPr>
                <w:rFonts w:ascii="Verdana" w:hAnsi="Verdana" w:cs="Arial"/>
                <w:sz w:val="24"/>
                <w:szCs w:val="24"/>
              </w:rPr>
              <w:t>0</w:t>
            </w:r>
            <w:r w:rsidR="005B18EE" w:rsidRPr="00E9194E">
              <w:rPr>
                <w:rFonts w:ascii="Verdana" w:hAnsi="Verdana" w:cs="Arial"/>
                <w:sz w:val="24"/>
                <w:szCs w:val="24"/>
              </w:rPr>
              <w:t>)</w:t>
            </w:r>
            <w:r w:rsidR="005B18EE">
              <w:rPr>
                <w:rFonts w:ascii="Verdana" w:hAnsi="Verdana" w:cs="Arial"/>
                <w:sz w:val="24"/>
                <w:szCs w:val="24"/>
              </w:rPr>
              <w:t>.</w:t>
            </w:r>
          </w:p>
        </w:tc>
      </w:tr>
      <w:tr w:rsidR="005C40F6" w:rsidRPr="00A42BA9" w14:paraId="0DF106E5" w14:textId="77777777" w:rsidTr="23D99923">
        <w:tc>
          <w:tcPr>
            <w:tcW w:w="3403" w:type="dxa"/>
            <w:gridSpan w:val="3"/>
            <w:shd w:val="clear" w:color="auto" w:fill="002060"/>
          </w:tcPr>
          <w:p w14:paraId="43C9CFE1" w14:textId="1FF2219A" w:rsidR="005C40F6" w:rsidRPr="00A42BA9" w:rsidRDefault="30ECEB2A" w:rsidP="00C86BED">
            <w:pPr>
              <w:rPr>
                <w:rFonts w:ascii="Verdana" w:hAnsi="Verdana" w:cs="Arial"/>
                <w:b/>
                <w:bCs/>
                <w:sz w:val="24"/>
                <w:szCs w:val="24"/>
              </w:rPr>
            </w:pPr>
            <w:r w:rsidRPr="00A42BA9">
              <w:rPr>
                <w:rFonts w:ascii="Verdana" w:hAnsi="Verdana" w:cs="Arial"/>
                <w:b/>
                <w:bCs/>
                <w:sz w:val="24"/>
                <w:szCs w:val="24"/>
              </w:rPr>
              <w:t xml:space="preserve"> </w:t>
            </w:r>
          </w:p>
        </w:tc>
        <w:tc>
          <w:tcPr>
            <w:tcW w:w="6804" w:type="dxa"/>
            <w:shd w:val="clear" w:color="auto" w:fill="002060"/>
          </w:tcPr>
          <w:p w14:paraId="3038CBD9" w14:textId="77777777" w:rsidR="005C40F6" w:rsidRPr="00A42BA9" w:rsidRDefault="005C40F6" w:rsidP="00C86BED">
            <w:pPr>
              <w:rPr>
                <w:rFonts w:ascii="Verdana" w:hAnsi="Verdana" w:cs="Arial"/>
                <w:sz w:val="24"/>
                <w:szCs w:val="24"/>
              </w:rPr>
            </w:pPr>
          </w:p>
        </w:tc>
      </w:tr>
      <w:tr w:rsidR="00320435" w:rsidRPr="00A42BA9" w14:paraId="56F9F6CF" w14:textId="77777777" w:rsidTr="23D99923">
        <w:tc>
          <w:tcPr>
            <w:tcW w:w="960" w:type="dxa"/>
          </w:tcPr>
          <w:p w14:paraId="17463CE9" w14:textId="170E3096" w:rsidR="00320435" w:rsidRPr="00140B92" w:rsidRDefault="00320435" w:rsidP="00C86BED">
            <w:pPr>
              <w:rPr>
                <w:rFonts w:ascii="Verdana" w:hAnsi="Verdana" w:cs="Arial"/>
                <w:b/>
                <w:sz w:val="24"/>
                <w:szCs w:val="24"/>
              </w:rPr>
            </w:pPr>
            <w:r w:rsidRPr="00140B92">
              <w:rPr>
                <w:rFonts w:ascii="Verdana" w:hAnsi="Verdana" w:cs="Arial"/>
                <w:b/>
                <w:sz w:val="24"/>
                <w:szCs w:val="24"/>
              </w:rPr>
              <w:t>5.</w:t>
            </w:r>
          </w:p>
        </w:tc>
        <w:tc>
          <w:tcPr>
            <w:tcW w:w="1865" w:type="dxa"/>
          </w:tcPr>
          <w:p w14:paraId="74A460A0" w14:textId="70788741" w:rsidR="00320435" w:rsidRPr="00140B92" w:rsidRDefault="00320435" w:rsidP="00C86BED">
            <w:pPr>
              <w:rPr>
                <w:rFonts w:ascii="Verdana" w:hAnsi="Verdana" w:cs="Arial"/>
                <w:b/>
                <w:sz w:val="24"/>
                <w:szCs w:val="24"/>
              </w:rPr>
            </w:pPr>
            <w:r w:rsidRPr="00140B92">
              <w:rPr>
                <w:rFonts w:ascii="Verdana" w:hAnsi="Verdana" w:cs="Arial"/>
                <w:b/>
                <w:sz w:val="24"/>
                <w:szCs w:val="24"/>
              </w:rPr>
              <w:t>Review of Risks</w:t>
            </w:r>
          </w:p>
        </w:tc>
        <w:tc>
          <w:tcPr>
            <w:tcW w:w="7382" w:type="dxa"/>
            <w:gridSpan w:val="2"/>
          </w:tcPr>
          <w:p w14:paraId="014F36E7" w14:textId="3A673C90" w:rsidR="00320435" w:rsidRPr="00140B92" w:rsidRDefault="00320435" w:rsidP="00C86BED">
            <w:pPr>
              <w:rPr>
                <w:rFonts w:ascii="Verdana" w:hAnsi="Verdana" w:cs="Arial"/>
                <w:sz w:val="24"/>
                <w:szCs w:val="24"/>
              </w:rPr>
            </w:pPr>
            <w:r w:rsidRPr="00140B92">
              <w:rPr>
                <w:rFonts w:ascii="Verdana" w:hAnsi="Verdana" w:cs="Arial"/>
                <w:sz w:val="24"/>
                <w:szCs w:val="24"/>
              </w:rPr>
              <w:t xml:space="preserve">The </w:t>
            </w:r>
            <w:r w:rsidR="004E23A5" w:rsidRPr="00140B92">
              <w:rPr>
                <w:rFonts w:ascii="Verdana" w:hAnsi="Verdana" w:cs="Arial"/>
                <w:sz w:val="24"/>
                <w:szCs w:val="24"/>
              </w:rPr>
              <w:t>Audit</w:t>
            </w:r>
            <w:r w:rsidRPr="00140B92">
              <w:rPr>
                <w:rFonts w:ascii="Verdana" w:hAnsi="Verdana" w:cs="Arial"/>
                <w:sz w:val="24"/>
                <w:szCs w:val="24"/>
              </w:rPr>
              <w:t xml:space="preserve"> Committee will keep the Board updated on </w:t>
            </w:r>
            <w:r w:rsidR="001B1912" w:rsidRPr="00140B92">
              <w:rPr>
                <w:rFonts w:ascii="Verdana" w:hAnsi="Verdana" w:cs="Arial"/>
                <w:sz w:val="24"/>
                <w:szCs w:val="24"/>
              </w:rPr>
              <w:t>any developments</w:t>
            </w:r>
            <w:r w:rsidRPr="00140B92">
              <w:rPr>
                <w:rFonts w:ascii="Verdana" w:hAnsi="Verdana" w:cs="Arial"/>
                <w:sz w:val="24"/>
                <w:szCs w:val="24"/>
              </w:rPr>
              <w:t xml:space="preserve"> regarding risks in relation to the above</w:t>
            </w:r>
            <w:r w:rsidR="002558B0" w:rsidRPr="00140B92">
              <w:rPr>
                <w:rFonts w:ascii="Verdana" w:hAnsi="Verdana" w:cs="Arial"/>
                <w:sz w:val="24"/>
                <w:szCs w:val="24"/>
              </w:rPr>
              <w:t xml:space="preserve"> matters</w:t>
            </w:r>
            <w:r w:rsidRPr="00140B92">
              <w:rPr>
                <w:rFonts w:ascii="Verdana" w:hAnsi="Verdana" w:cs="Arial"/>
                <w:sz w:val="24"/>
                <w:szCs w:val="24"/>
              </w:rPr>
              <w:t>.</w:t>
            </w:r>
          </w:p>
        </w:tc>
      </w:tr>
      <w:tr w:rsidR="005C40F6" w:rsidRPr="00A42BA9" w14:paraId="7F31DBD4" w14:textId="77777777" w:rsidTr="23D99923">
        <w:tc>
          <w:tcPr>
            <w:tcW w:w="3403" w:type="dxa"/>
            <w:gridSpan w:val="3"/>
            <w:shd w:val="clear" w:color="auto" w:fill="002060"/>
          </w:tcPr>
          <w:p w14:paraId="55454BF9" w14:textId="77777777" w:rsidR="005C40F6" w:rsidRPr="00140B92" w:rsidRDefault="005C40F6" w:rsidP="00C86BED">
            <w:pPr>
              <w:rPr>
                <w:rFonts w:ascii="Verdana" w:hAnsi="Verdana" w:cs="Arial"/>
                <w:b/>
                <w:bCs/>
                <w:sz w:val="24"/>
                <w:szCs w:val="24"/>
              </w:rPr>
            </w:pPr>
          </w:p>
        </w:tc>
        <w:tc>
          <w:tcPr>
            <w:tcW w:w="6804" w:type="dxa"/>
            <w:shd w:val="clear" w:color="auto" w:fill="002060"/>
          </w:tcPr>
          <w:p w14:paraId="5E806865" w14:textId="77777777" w:rsidR="005C40F6" w:rsidRPr="00140B92" w:rsidRDefault="005C40F6" w:rsidP="00C86BED">
            <w:pPr>
              <w:rPr>
                <w:rFonts w:ascii="Verdana" w:hAnsi="Verdana" w:cs="Arial"/>
                <w:sz w:val="24"/>
                <w:szCs w:val="24"/>
              </w:rPr>
            </w:pPr>
          </w:p>
        </w:tc>
      </w:tr>
      <w:tr w:rsidR="00320435" w:rsidRPr="00A42BA9" w14:paraId="73A8408F" w14:textId="77777777" w:rsidTr="23D99923">
        <w:tc>
          <w:tcPr>
            <w:tcW w:w="960" w:type="dxa"/>
          </w:tcPr>
          <w:p w14:paraId="21EDB55D" w14:textId="27923EC2" w:rsidR="00320435" w:rsidRPr="00140B92" w:rsidRDefault="00320435" w:rsidP="00C86BED">
            <w:pPr>
              <w:rPr>
                <w:rFonts w:ascii="Verdana" w:hAnsi="Verdana" w:cs="Arial"/>
                <w:b/>
                <w:sz w:val="24"/>
                <w:szCs w:val="24"/>
              </w:rPr>
            </w:pPr>
            <w:r w:rsidRPr="00140B92">
              <w:rPr>
                <w:rFonts w:ascii="Verdana" w:hAnsi="Verdana" w:cs="Arial"/>
                <w:b/>
                <w:sz w:val="24"/>
                <w:szCs w:val="24"/>
              </w:rPr>
              <w:t>6.</w:t>
            </w:r>
          </w:p>
        </w:tc>
        <w:tc>
          <w:tcPr>
            <w:tcW w:w="1865" w:type="dxa"/>
          </w:tcPr>
          <w:p w14:paraId="425A9045" w14:textId="26C5833E" w:rsidR="00320435" w:rsidRPr="00140B92" w:rsidRDefault="00320435" w:rsidP="00C86BED">
            <w:pPr>
              <w:rPr>
                <w:rFonts w:ascii="Verdana" w:hAnsi="Verdana" w:cs="Arial"/>
                <w:b/>
                <w:sz w:val="24"/>
                <w:szCs w:val="24"/>
              </w:rPr>
            </w:pPr>
            <w:r w:rsidRPr="00140B92">
              <w:rPr>
                <w:rFonts w:ascii="Verdana" w:hAnsi="Verdana" w:cs="Arial"/>
                <w:b/>
                <w:sz w:val="24"/>
                <w:szCs w:val="24"/>
              </w:rPr>
              <w:t>Sharing of learning</w:t>
            </w:r>
          </w:p>
        </w:tc>
        <w:tc>
          <w:tcPr>
            <w:tcW w:w="7382" w:type="dxa"/>
            <w:gridSpan w:val="2"/>
          </w:tcPr>
          <w:p w14:paraId="48FED7C3" w14:textId="64657298" w:rsidR="00320435" w:rsidRPr="00140B92" w:rsidRDefault="002558B0" w:rsidP="00A42BA9">
            <w:pPr>
              <w:rPr>
                <w:rFonts w:ascii="Verdana" w:hAnsi="Verdana" w:cs="Arial"/>
                <w:sz w:val="24"/>
                <w:szCs w:val="24"/>
              </w:rPr>
            </w:pPr>
            <w:r w:rsidRPr="00140B92">
              <w:rPr>
                <w:rFonts w:ascii="Verdana" w:hAnsi="Verdana" w:cs="Arial"/>
                <w:sz w:val="24"/>
                <w:szCs w:val="24"/>
              </w:rPr>
              <w:t>None identified during the meeting.</w:t>
            </w:r>
          </w:p>
        </w:tc>
      </w:tr>
      <w:tr w:rsidR="005C40F6" w:rsidRPr="00A42BA9" w14:paraId="457BE111" w14:textId="77777777" w:rsidTr="23D99923">
        <w:tc>
          <w:tcPr>
            <w:tcW w:w="3403" w:type="dxa"/>
            <w:gridSpan w:val="3"/>
            <w:shd w:val="clear" w:color="auto" w:fill="002060"/>
          </w:tcPr>
          <w:p w14:paraId="69BBC65B" w14:textId="77777777" w:rsidR="005C40F6" w:rsidRPr="00140B92" w:rsidRDefault="005C40F6" w:rsidP="00C86BED">
            <w:pPr>
              <w:rPr>
                <w:rFonts w:ascii="Verdana" w:hAnsi="Verdana" w:cs="Arial"/>
                <w:b/>
                <w:bCs/>
                <w:sz w:val="24"/>
                <w:szCs w:val="24"/>
              </w:rPr>
            </w:pPr>
          </w:p>
        </w:tc>
        <w:tc>
          <w:tcPr>
            <w:tcW w:w="6804" w:type="dxa"/>
            <w:shd w:val="clear" w:color="auto" w:fill="002060"/>
          </w:tcPr>
          <w:p w14:paraId="63B58353" w14:textId="77777777" w:rsidR="005C40F6" w:rsidRPr="00140B92" w:rsidRDefault="005C40F6" w:rsidP="00C86BED">
            <w:pPr>
              <w:rPr>
                <w:rFonts w:ascii="Verdana" w:hAnsi="Verdana" w:cs="Arial"/>
                <w:sz w:val="24"/>
                <w:szCs w:val="24"/>
              </w:rPr>
            </w:pPr>
          </w:p>
        </w:tc>
      </w:tr>
      <w:tr w:rsidR="00320435" w:rsidRPr="00A42BA9" w14:paraId="76A37085" w14:textId="77777777" w:rsidTr="23D99923">
        <w:tc>
          <w:tcPr>
            <w:tcW w:w="960" w:type="dxa"/>
          </w:tcPr>
          <w:p w14:paraId="154E4F1C" w14:textId="00389DE6" w:rsidR="00320435" w:rsidRPr="00140B92" w:rsidRDefault="00320435" w:rsidP="00C86BED">
            <w:pPr>
              <w:rPr>
                <w:rFonts w:ascii="Verdana" w:hAnsi="Verdana" w:cs="Arial"/>
                <w:b/>
                <w:sz w:val="24"/>
                <w:szCs w:val="24"/>
              </w:rPr>
            </w:pPr>
            <w:r w:rsidRPr="00140B92">
              <w:rPr>
                <w:rFonts w:ascii="Verdana" w:hAnsi="Verdana" w:cs="Arial"/>
                <w:b/>
                <w:sz w:val="24"/>
                <w:szCs w:val="24"/>
              </w:rPr>
              <w:t>7.</w:t>
            </w:r>
          </w:p>
        </w:tc>
        <w:tc>
          <w:tcPr>
            <w:tcW w:w="1865" w:type="dxa"/>
          </w:tcPr>
          <w:p w14:paraId="18C19D4C" w14:textId="466D95A5" w:rsidR="00320435" w:rsidRPr="00140B92" w:rsidRDefault="00320435" w:rsidP="00C86BED">
            <w:pPr>
              <w:rPr>
                <w:rFonts w:ascii="Verdana" w:hAnsi="Verdana" w:cs="Arial"/>
                <w:b/>
                <w:sz w:val="24"/>
                <w:szCs w:val="24"/>
              </w:rPr>
            </w:pPr>
            <w:r w:rsidRPr="00140B92">
              <w:rPr>
                <w:rFonts w:ascii="Verdana" w:hAnsi="Verdana" w:cs="Arial"/>
                <w:b/>
                <w:sz w:val="24"/>
                <w:szCs w:val="24"/>
              </w:rPr>
              <w:t>Actions to be considered by Board</w:t>
            </w:r>
          </w:p>
        </w:tc>
        <w:tc>
          <w:tcPr>
            <w:tcW w:w="7382" w:type="dxa"/>
            <w:gridSpan w:val="2"/>
          </w:tcPr>
          <w:p w14:paraId="09B4C2D7" w14:textId="2F76EC87" w:rsidR="00320435" w:rsidRPr="00140B92" w:rsidRDefault="3A8BBFFC" w:rsidP="00A42BA9">
            <w:pPr>
              <w:rPr>
                <w:rFonts w:ascii="Verdana" w:hAnsi="Verdana" w:cs="Arial"/>
                <w:sz w:val="24"/>
                <w:szCs w:val="24"/>
              </w:rPr>
            </w:pPr>
            <w:r w:rsidRPr="00140B92">
              <w:rPr>
                <w:rFonts w:ascii="Verdana" w:hAnsi="Verdana" w:cs="Arial"/>
                <w:sz w:val="24"/>
                <w:szCs w:val="24"/>
              </w:rPr>
              <w:t xml:space="preserve">Consider the alerts </w:t>
            </w:r>
            <w:r w:rsidR="626E9064" w:rsidRPr="00140B92">
              <w:rPr>
                <w:rFonts w:ascii="Verdana" w:hAnsi="Verdana" w:cs="Arial"/>
                <w:sz w:val="24"/>
                <w:szCs w:val="24"/>
              </w:rPr>
              <w:t>(</w:t>
            </w:r>
            <w:r w:rsidR="009F3DC2">
              <w:rPr>
                <w:rFonts w:ascii="Verdana" w:hAnsi="Verdana" w:cs="Arial"/>
                <w:sz w:val="24"/>
                <w:szCs w:val="24"/>
              </w:rPr>
              <w:t>1</w:t>
            </w:r>
            <w:r w:rsidR="74F6D68E" w:rsidRPr="00140B92">
              <w:rPr>
                <w:rFonts w:ascii="Verdana" w:hAnsi="Verdana" w:cs="Arial"/>
                <w:sz w:val="24"/>
                <w:szCs w:val="24"/>
              </w:rPr>
              <w:t>)</w:t>
            </w:r>
            <w:r w:rsidR="626E9064" w:rsidRPr="00140B92">
              <w:rPr>
                <w:rFonts w:ascii="Verdana" w:hAnsi="Verdana" w:cs="Arial"/>
                <w:sz w:val="24"/>
                <w:szCs w:val="24"/>
              </w:rPr>
              <w:t>, assurances (</w:t>
            </w:r>
            <w:r w:rsidR="009F3DC2">
              <w:rPr>
                <w:rFonts w:ascii="Verdana" w:hAnsi="Verdana" w:cs="Arial"/>
                <w:sz w:val="24"/>
                <w:szCs w:val="24"/>
              </w:rPr>
              <w:t>3</w:t>
            </w:r>
            <w:r w:rsidR="005D5870">
              <w:rPr>
                <w:rFonts w:ascii="Verdana" w:hAnsi="Verdana" w:cs="Arial"/>
                <w:sz w:val="24"/>
                <w:szCs w:val="24"/>
              </w:rPr>
              <w:t>)</w:t>
            </w:r>
            <w:r w:rsidR="626E9064" w:rsidRPr="00140B92">
              <w:rPr>
                <w:rFonts w:ascii="Verdana" w:hAnsi="Verdana" w:cs="Arial"/>
                <w:sz w:val="24"/>
                <w:szCs w:val="24"/>
              </w:rPr>
              <w:t xml:space="preserve"> and advi</w:t>
            </w:r>
            <w:r w:rsidR="00916CC1">
              <w:rPr>
                <w:rFonts w:ascii="Verdana" w:hAnsi="Verdana" w:cs="Arial"/>
                <w:sz w:val="24"/>
                <w:szCs w:val="24"/>
              </w:rPr>
              <w:t>ce</w:t>
            </w:r>
            <w:r w:rsidR="626E9064" w:rsidRPr="00140B92">
              <w:rPr>
                <w:rFonts w:ascii="Verdana" w:hAnsi="Verdana" w:cs="Arial"/>
                <w:sz w:val="24"/>
                <w:szCs w:val="24"/>
              </w:rPr>
              <w:t xml:space="preserve"> (</w:t>
            </w:r>
            <w:r w:rsidR="00C75371">
              <w:rPr>
                <w:rFonts w:ascii="Verdana" w:hAnsi="Verdana" w:cs="Arial"/>
                <w:sz w:val="24"/>
                <w:szCs w:val="24"/>
              </w:rPr>
              <w:t>0</w:t>
            </w:r>
            <w:r w:rsidR="626E9064" w:rsidRPr="00140B92">
              <w:rPr>
                <w:rFonts w:ascii="Verdana" w:hAnsi="Verdana" w:cs="Arial"/>
                <w:sz w:val="24"/>
                <w:szCs w:val="24"/>
              </w:rPr>
              <w:t xml:space="preserve">) mentioned above. </w:t>
            </w:r>
          </w:p>
        </w:tc>
      </w:tr>
    </w:tbl>
    <w:p w14:paraId="3AF35110" w14:textId="77777777" w:rsidR="00C644DB" w:rsidRPr="00A42BA9" w:rsidRDefault="00C644DB" w:rsidP="00C86BED">
      <w:pPr>
        <w:rPr>
          <w:rFonts w:ascii="Verdana" w:hAnsi="Verdana"/>
          <w:sz w:val="24"/>
          <w:szCs w:val="24"/>
        </w:rPr>
      </w:pPr>
    </w:p>
    <w:sectPr w:rsidR="00C644DB" w:rsidRPr="00A42BA9" w:rsidSect="00573EF9">
      <w:headerReference w:type="default" r:id="rId13"/>
      <w:footerReference w:type="default" r:id="rId14"/>
      <w:pgSz w:w="11906" w:h="16838"/>
      <w:pgMar w:top="1843" w:right="1440" w:bottom="1440" w:left="1440"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4C52C2" w14:textId="77777777" w:rsidR="00EA61CB" w:rsidRDefault="00EA61CB" w:rsidP="009B580C">
      <w:pPr>
        <w:spacing w:after="0" w:line="240" w:lineRule="auto"/>
      </w:pPr>
      <w:r>
        <w:separator/>
      </w:r>
    </w:p>
  </w:endnote>
  <w:endnote w:type="continuationSeparator" w:id="0">
    <w:p w14:paraId="2372CBD7" w14:textId="77777777" w:rsidR="00EA61CB" w:rsidRDefault="00EA61CB" w:rsidP="009B58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20"/>
        <w:szCs w:val="20"/>
      </w:rPr>
      <w:id w:val="84504326"/>
      <w:docPartObj>
        <w:docPartGallery w:val="Page Numbers (Bottom of Page)"/>
        <w:docPartUnique/>
      </w:docPartObj>
    </w:sdtPr>
    <w:sdtContent>
      <w:sdt>
        <w:sdtPr>
          <w:rPr>
            <w:rFonts w:ascii="Verdana" w:hAnsi="Verdana"/>
            <w:sz w:val="20"/>
            <w:szCs w:val="20"/>
          </w:rPr>
          <w:id w:val="1728636285"/>
          <w:docPartObj>
            <w:docPartGallery w:val="Page Numbers (Top of Page)"/>
            <w:docPartUnique/>
          </w:docPartObj>
        </w:sdtPr>
        <w:sdtContent>
          <w:p w14:paraId="429305FE" w14:textId="77777777" w:rsidR="00622B66" w:rsidRDefault="00622B66" w:rsidP="00622B66">
            <w:pPr>
              <w:pStyle w:val="Footer"/>
              <w:jc w:val="right"/>
              <w:rPr>
                <w:rFonts w:ascii="Verdana" w:hAnsi="Verdana"/>
                <w:sz w:val="20"/>
                <w:szCs w:val="20"/>
              </w:rPr>
            </w:pPr>
            <w:r w:rsidRPr="004C7750">
              <w:rPr>
                <w:noProof/>
              </w:rPr>
              <w:drawing>
                <wp:anchor distT="0" distB="0" distL="114300" distR="114300" simplePos="0" relativeHeight="251658240" behindDoc="1" locked="0" layoutInCell="1" allowOverlap="1" wp14:anchorId="18380485" wp14:editId="38120E26">
                  <wp:simplePos x="0" y="0"/>
                  <wp:positionH relativeFrom="column">
                    <wp:posOffset>-495300</wp:posOffset>
                  </wp:positionH>
                  <wp:positionV relativeFrom="paragraph">
                    <wp:posOffset>-111605</wp:posOffset>
                  </wp:positionV>
                  <wp:extent cx="2757106" cy="749300"/>
                  <wp:effectExtent l="0" t="0" r="0" b="0"/>
                  <wp:wrapNone/>
                  <wp:docPr id="829602866"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57106" cy="749300"/>
                          </a:xfrm>
                          <a:prstGeom prst="rect">
                            <a:avLst/>
                          </a:prstGeom>
                          <a:noFill/>
                          <a:ln>
                            <a:noFill/>
                          </a:ln>
                        </pic:spPr>
                      </pic:pic>
                    </a:graphicData>
                  </a:graphic>
                </wp:anchor>
              </w:drawing>
            </w:r>
            <w:r w:rsidRPr="007257A5">
              <w:rPr>
                <w:rFonts w:ascii="Verdana" w:hAnsi="Verdana"/>
                <w:sz w:val="20"/>
                <w:szCs w:val="20"/>
              </w:rPr>
              <w:t xml:space="preserve">Page </w:t>
            </w:r>
            <w:r w:rsidRPr="007257A5">
              <w:rPr>
                <w:rFonts w:ascii="Verdana" w:hAnsi="Verdana"/>
                <w:b/>
                <w:bCs/>
                <w:sz w:val="20"/>
                <w:szCs w:val="20"/>
              </w:rPr>
              <w:fldChar w:fldCharType="begin"/>
            </w:r>
            <w:r w:rsidRPr="007257A5">
              <w:rPr>
                <w:rFonts w:ascii="Verdana" w:hAnsi="Verdana"/>
                <w:b/>
                <w:bCs/>
                <w:sz w:val="20"/>
                <w:szCs w:val="20"/>
              </w:rPr>
              <w:instrText>PAGE</w:instrText>
            </w:r>
            <w:r w:rsidRPr="007257A5">
              <w:rPr>
                <w:rFonts w:ascii="Verdana" w:hAnsi="Verdana"/>
                <w:b/>
                <w:bCs/>
                <w:sz w:val="20"/>
                <w:szCs w:val="20"/>
              </w:rPr>
              <w:fldChar w:fldCharType="separate"/>
            </w:r>
            <w:r>
              <w:rPr>
                <w:rFonts w:ascii="Verdana" w:hAnsi="Verdana"/>
                <w:b/>
                <w:bCs/>
                <w:sz w:val="20"/>
                <w:szCs w:val="20"/>
              </w:rPr>
              <w:t>2</w:t>
            </w:r>
            <w:r w:rsidRPr="007257A5">
              <w:rPr>
                <w:rFonts w:ascii="Verdana" w:hAnsi="Verdana"/>
                <w:b/>
                <w:bCs/>
                <w:sz w:val="20"/>
                <w:szCs w:val="20"/>
              </w:rPr>
              <w:fldChar w:fldCharType="end"/>
            </w:r>
            <w:r w:rsidRPr="007257A5">
              <w:rPr>
                <w:rFonts w:ascii="Verdana" w:hAnsi="Verdana"/>
                <w:sz w:val="20"/>
                <w:szCs w:val="20"/>
              </w:rPr>
              <w:t xml:space="preserve"> of </w:t>
            </w:r>
            <w:r w:rsidRPr="007257A5">
              <w:rPr>
                <w:rFonts w:ascii="Verdana" w:hAnsi="Verdana"/>
                <w:b/>
                <w:bCs/>
                <w:sz w:val="20"/>
                <w:szCs w:val="20"/>
              </w:rPr>
              <w:fldChar w:fldCharType="begin"/>
            </w:r>
            <w:r w:rsidRPr="007257A5">
              <w:rPr>
                <w:rFonts w:ascii="Verdana" w:hAnsi="Verdana"/>
                <w:b/>
                <w:bCs/>
                <w:sz w:val="20"/>
                <w:szCs w:val="20"/>
              </w:rPr>
              <w:instrText>NUMPAGES</w:instrText>
            </w:r>
            <w:r w:rsidRPr="007257A5">
              <w:rPr>
                <w:rFonts w:ascii="Verdana" w:hAnsi="Verdana"/>
                <w:b/>
                <w:bCs/>
                <w:sz w:val="20"/>
                <w:szCs w:val="20"/>
              </w:rPr>
              <w:fldChar w:fldCharType="separate"/>
            </w:r>
            <w:r>
              <w:rPr>
                <w:rFonts w:ascii="Verdana" w:hAnsi="Verdana"/>
                <w:b/>
                <w:bCs/>
                <w:sz w:val="20"/>
                <w:szCs w:val="20"/>
              </w:rPr>
              <w:t>3</w:t>
            </w:r>
            <w:r w:rsidRPr="007257A5">
              <w:rPr>
                <w:rFonts w:ascii="Verdana" w:hAnsi="Verdana"/>
                <w:b/>
                <w:bCs/>
                <w:sz w:val="20"/>
                <w:szCs w:val="20"/>
              </w:rPr>
              <w:fldChar w:fldCharType="end"/>
            </w:r>
          </w:p>
        </w:sdtContent>
      </w:sdt>
    </w:sdtContent>
  </w:sdt>
  <w:p w14:paraId="4F751CE5" w14:textId="72E02069" w:rsidR="009B580C" w:rsidRPr="002272C5" w:rsidRDefault="007A0E19" w:rsidP="007A0E19">
    <w:pPr>
      <w:pStyle w:val="Footer"/>
      <w:jc w:val="right"/>
      <w:rPr>
        <w:rFonts w:ascii="Verdana" w:hAnsi="Verdana"/>
        <w:sz w:val="20"/>
        <w:szCs w:val="20"/>
      </w:rPr>
    </w:pPr>
    <w:r w:rsidRPr="007A0E19">
      <w:rPr>
        <w:rFonts w:ascii="Verdana" w:hAnsi="Verdana"/>
        <w:sz w:val="20"/>
        <w:szCs w:val="20"/>
      </w:rPr>
      <w:t>Committee AAA Report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BA1E3" w14:textId="77777777" w:rsidR="00EA61CB" w:rsidRDefault="00EA61CB" w:rsidP="009B580C">
      <w:pPr>
        <w:spacing w:after="0" w:line="240" w:lineRule="auto"/>
      </w:pPr>
      <w:r>
        <w:separator/>
      </w:r>
    </w:p>
  </w:footnote>
  <w:footnote w:type="continuationSeparator" w:id="0">
    <w:p w14:paraId="3F42D47C" w14:textId="77777777" w:rsidR="00EA61CB" w:rsidRDefault="00EA61CB" w:rsidP="009B58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3CE94" w14:textId="4F7F1F80" w:rsidR="00BC0DB5" w:rsidRDefault="00BC0DB5" w:rsidP="00BC0DB5">
    <w:pPr>
      <w:pStyle w:val="Header"/>
      <w:jc w:val="center"/>
    </w:pPr>
    <w:r w:rsidRPr="008D01BB">
      <w:rPr>
        <w:rFonts w:ascii="Verdana" w:hAnsi="Verdana"/>
        <w:b/>
        <w:noProof/>
        <w:sz w:val="24"/>
        <w:szCs w:val="24"/>
        <w:lang w:eastAsia="en-GB"/>
      </w:rPr>
      <w:drawing>
        <wp:inline distT="0" distB="0" distL="0" distR="0" wp14:anchorId="5AE84CD6" wp14:editId="1CD897B1">
          <wp:extent cx="2857572" cy="724395"/>
          <wp:effectExtent l="0" t="0" r="0" b="0"/>
          <wp:docPr id="794996707" name="Picture 794996707"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9314" cy="73244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0D734"/>
    <w:multiLevelType w:val="hybridMultilevel"/>
    <w:tmpl w:val="E28235BE"/>
    <w:lvl w:ilvl="0" w:tplc="262E2B2A">
      <w:start w:val="1"/>
      <w:numFmt w:val="bullet"/>
      <w:lvlText w:val=""/>
      <w:lvlJc w:val="left"/>
      <w:pPr>
        <w:ind w:left="1080" w:hanging="360"/>
      </w:pPr>
      <w:rPr>
        <w:rFonts w:ascii="Symbol" w:hAnsi="Symbol" w:hint="default"/>
      </w:rPr>
    </w:lvl>
    <w:lvl w:ilvl="1" w:tplc="56B84AF8">
      <w:start w:val="1"/>
      <w:numFmt w:val="bullet"/>
      <w:lvlText w:val="o"/>
      <w:lvlJc w:val="left"/>
      <w:pPr>
        <w:ind w:left="1800" w:hanging="360"/>
      </w:pPr>
      <w:rPr>
        <w:rFonts w:ascii="Courier New" w:hAnsi="Courier New" w:hint="default"/>
      </w:rPr>
    </w:lvl>
    <w:lvl w:ilvl="2" w:tplc="97205666">
      <w:start w:val="1"/>
      <w:numFmt w:val="bullet"/>
      <w:lvlText w:val=""/>
      <w:lvlJc w:val="left"/>
      <w:pPr>
        <w:ind w:left="2520" w:hanging="360"/>
      </w:pPr>
      <w:rPr>
        <w:rFonts w:ascii="Wingdings" w:hAnsi="Wingdings" w:hint="default"/>
      </w:rPr>
    </w:lvl>
    <w:lvl w:ilvl="3" w:tplc="FCE0BF22">
      <w:start w:val="1"/>
      <w:numFmt w:val="bullet"/>
      <w:lvlText w:val=""/>
      <w:lvlJc w:val="left"/>
      <w:pPr>
        <w:ind w:left="3240" w:hanging="360"/>
      </w:pPr>
      <w:rPr>
        <w:rFonts w:ascii="Symbol" w:hAnsi="Symbol" w:hint="default"/>
      </w:rPr>
    </w:lvl>
    <w:lvl w:ilvl="4" w:tplc="FC1C5B56">
      <w:start w:val="1"/>
      <w:numFmt w:val="bullet"/>
      <w:lvlText w:val="o"/>
      <w:lvlJc w:val="left"/>
      <w:pPr>
        <w:ind w:left="3960" w:hanging="360"/>
      </w:pPr>
      <w:rPr>
        <w:rFonts w:ascii="Courier New" w:hAnsi="Courier New" w:hint="default"/>
      </w:rPr>
    </w:lvl>
    <w:lvl w:ilvl="5" w:tplc="831A1B62">
      <w:start w:val="1"/>
      <w:numFmt w:val="bullet"/>
      <w:lvlText w:val=""/>
      <w:lvlJc w:val="left"/>
      <w:pPr>
        <w:ind w:left="4680" w:hanging="360"/>
      </w:pPr>
      <w:rPr>
        <w:rFonts w:ascii="Wingdings" w:hAnsi="Wingdings" w:hint="default"/>
      </w:rPr>
    </w:lvl>
    <w:lvl w:ilvl="6" w:tplc="D0D8959E">
      <w:start w:val="1"/>
      <w:numFmt w:val="bullet"/>
      <w:lvlText w:val=""/>
      <w:lvlJc w:val="left"/>
      <w:pPr>
        <w:ind w:left="5400" w:hanging="360"/>
      </w:pPr>
      <w:rPr>
        <w:rFonts w:ascii="Symbol" w:hAnsi="Symbol" w:hint="default"/>
      </w:rPr>
    </w:lvl>
    <w:lvl w:ilvl="7" w:tplc="40B247B4">
      <w:start w:val="1"/>
      <w:numFmt w:val="bullet"/>
      <w:lvlText w:val="o"/>
      <w:lvlJc w:val="left"/>
      <w:pPr>
        <w:ind w:left="6120" w:hanging="360"/>
      </w:pPr>
      <w:rPr>
        <w:rFonts w:ascii="Courier New" w:hAnsi="Courier New" w:hint="default"/>
      </w:rPr>
    </w:lvl>
    <w:lvl w:ilvl="8" w:tplc="1FEE4176">
      <w:start w:val="1"/>
      <w:numFmt w:val="bullet"/>
      <w:lvlText w:val=""/>
      <w:lvlJc w:val="left"/>
      <w:pPr>
        <w:ind w:left="6840" w:hanging="360"/>
      </w:pPr>
      <w:rPr>
        <w:rFonts w:ascii="Wingdings" w:hAnsi="Wingdings" w:hint="default"/>
      </w:rPr>
    </w:lvl>
  </w:abstractNum>
  <w:abstractNum w:abstractNumId="1" w15:restartNumberingAfterBreak="0">
    <w:nsid w:val="0A662137"/>
    <w:multiLevelType w:val="hybridMultilevel"/>
    <w:tmpl w:val="6E226F94"/>
    <w:lvl w:ilvl="0" w:tplc="DE2AB362">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7E43B1"/>
    <w:multiLevelType w:val="hybridMultilevel"/>
    <w:tmpl w:val="2BD4D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B70033"/>
    <w:multiLevelType w:val="hybridMultilevel"/>
    <w:tmpl w:val="8362E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CB6F7F"/>
    <w:multiLevelType w:val="hybridMultilevel"/>
    <w:tmpl w:val="51F0C3C0"/>
    <w:lvl w:ilvl="0" w:tplc="08090001">
      <w:start w:val="1"/>
      <w:numFmt w:val="bullet"/>
      <w:lvlText w:val=""/>
      <w:lvlJc w:val="left"/>
      <w:pPr>
        <w:ind w:left="720" w:hanging="360"/>
      </w:pPr>
      <w:rPr>
        <w:rFonts w:ascii="Symbol" w:hAnsi="Symbol" w:hint="default"/>
      </w:rPr>
    </w:lvl>
    <w:lvl w:ilvl="1" w:tplc="D3283900">
      <w:numFmt w:val="bullet"/>
      <w:lvlText w:val="-"/>
      <w:lvlJc w:val="left"/>
      <w:pPr>
        <w:ind w:left="1440" w:hanging="360"/>
      </w:pPr>
      <w:rPr>
        <w:rFonts w:ascii="Verdana" w:eastAsiaTheme="minorHAnsi" w:hAnsi="Verdana"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9F83DB"/>
    <w:multiLevelType w:val="hybridMultilevel"/>
    <w:tmpl w:val="8DF8DDF4"/>
    <w:lvl w:ilvl="0" w:tplc="67743F14">
      <w:start w:val="1"/>
      <w:numFmt w:val="bullet"/>
      <w:lvlText w:val=""/>
      <w:lvlJc w:val="left"/>
      <w:pPr>
        <w:ind w:left="720" w:hanging="360"/>
      </w:pPr>
      <w:rPr>
        <w:rFonts w:ascii="Symbol" w:hAnsi="Symbol" w:hint="default"/>
      </w:rPr>
    </w:lvl>
    <w:lvl w:ilvl="1" w:tplc="2CE6F694">
      <w:start w:val="1"/>
      <w:numFmt w:val="bullet"/>
      <w:lvlText w:val="o"/>
      <w:lvlJc w:val="left"/>
      <w:pPr>
        <w:ind w:left="1440" w:hanging="360"/>
      </w:pPr>
      <w:rPr>
        <w:rFonts w:ascii="Courier New" w:hAnsi="Courier New" w:hint="default"/>
      </w:rPr>
    </w:lvl>
    <w:lvl w:ilvl="2" w:tplc="4F26FD76">
      <w:start w:val="1"/>
      <w:numFmt w:val="bullet"/>
      <w:lvlText w:val=""/>
      <w:lvlJc w:val="left"/>
      <w:pPr>
        <w:ind w:left="2160" w:hanging="360"/>
      </w:pPr>
      <w:rPr>
        <w:rFonts w:ascii="Wingdings" w:hAnsi="Wingdings" w:hint="default"/>
      </w:rPr>
    </w:lvl>
    <w:lvl w:ilvl="3" w:tplc="240C4FA8">
      <w:start w:val="1"/>
      <w:numFmt w:val="bullet"/>
      <w:lvlText w:val=""/>
      <w:lvlJc w:val="left"/>
      <w:pPr>
        <w:ind w:left="2880" w:hanging="360"/>
      </w:pPr>
      <w:rPr>
        <w:rFonts w:ascii="Symbol" w:hAnsi="Symbol" w:hint="default"/>
      </w:rPr>
    </w:lvl>
    <w:lvl w:ilvl="4" w:tplc="3788D3B2">
      <w:start w:val="1"/>
      <w:numFmt w:val="bullet"/>
      <w:lvlText w:val="o"/>
      <w:lvlJc w:val="left"/>
      <w:pPr>
        <w:ind w:left="3600" w:hanging="360"/>
      </w:pPr>
      <w:rPr>
        <w:rFonts w:ascii="Courier New" w:hAnsi="Courier New" w:hint="default"/>
      </w:rPr>
    </w:lvl>
    <w:lvl w:ilvl="5" w:tplc="E152BE68">
      <w:start w:val="1"/>
      <w:numFmt w:val="bullet"/>
      <w:lvlText w:val=""/>
      <w:lvlJc w:val="left"/>
      <w:pPr>
        <w:ind w:left="4320" w:hanging="360"/>
      </w:pPr>
      <w:rPr>
        <w:rFonts w:ascii="Wingdings" w:hAnsi="Wingdings" w:hint="default"/>
      </w:rPr>
    </w:lvl>
    <w:lvl w:ilvl="6" w:tplc="12B274CE">
      <w:start w:val="1"/>
      <w:numFmt w:val="bullet"/>
      <w:lvlText w:val=""/>
      <w:lvlJc w:val="left"/>
      <w:pPr>
        <w:ind w:left="5040" w:hanging="360"/>
      </w:pPr>
      <w:rPr>
        <w:rFonts w:ascii="Symbol" w:hAnsi="Symbol" w:hint="default"/>
      </w:rPr>
    </w:lvl>
    <w:lvl w:ilvl="7" w:tplc="650875D0">
      <w:start w:val="1"/>
      <w:numFmt w:val="bullet"/>
      <w:lvlText w:val="o"/>
      <w:lvlJc w:val="left"/>
      <w:pPr>
        <w:ind w:left="5760" w:hanging="360"/>
      </w:pPr>
      <w:rPr>
        <w:rFonts w:ascii="Courier New" w:hAnsi="Courier New" w:hint="default"/>
      </w:rPr>
    </w:lvl>
    <w:lvl w:ilvl="8" w:tplc="1E82BB6E">
      <w:start w:val="1"/>
      <w:numFmt w:val="bullet"/>
      <w:lvlText w:val=""/>
      <w:lvlJc w:val="left"/>
      <w:pPr>
        <w:ind w:left="6480" w:hanging="360"/>
      </w:pPr>
      <w:rPr>
        <w:rFonts w:ascii="Wingdings" w:hAnsi="Wingdings" w:hint="default"/>
      </w:rPr>
    </w:lvl>
  </w:abstractNum>
  <w:abstractNum w:abstractNumId="6" w15:restartNumberingAfterBreak="0">
    <w:nsid w:val="0F9D3DED"/>
    <w:multiLevelType w:val="hybridMultilevel"/>
    <w:tmpl w:val="629A4542"/>
    <w:lvl w:ilvl="0" w:tplc="74460050">
      <w:start w:val="1"/>
      <w:numFmt w:val="bullet"/>
      <w:lvlText w:val=""/>
      <w:lvlJc w:val="left"/>
      <w:pPr>
        <w:ind w:left="720" w:hanging="360"/>
      </w:pPr>
      <w:rPr>
        <w:rFonts w:ascii="Symbol" w:hAnsi="Symbol" w:hint="default"/>
      </w:rPr>
    </w:lvl>
    <w:lvl w:ilvl="1" w:tplc="3A7AC094">
      <w:start w:val="1"/>
      <w:numFmt w:val="bullet"/>
      <w:lvlText w:val="o"/>
      <w:lvlJc w:val="left"/>
      <w:pPr>
        <w:ind w:left="1440" w:hanging="360"/>
      </w:pPr>
      <w:rPr>
        <w:rFonts w:ascii="Courier New" w:hAnsi="Courier New" w:hint="default"/>
      </w:rPr>
    </w:lvl>
    <w:lvl w:ilvl="2" w:tplc="706C3E84">
      <w:start w:val="1"/>
      <w:numFmt w:val="bullet"/>
      <w:lvlText w:val=""/>
      <w:lvlJc w:val="left"/>
      <w:pPr>
        <w:ind w:left="2160" w:hanging="360"/>
      </w:pPr>
      <w:rPr>
        <w:rFonts w:ascii="Wingdings" w:hAnsi="Wingdings" w:hint="default"/>
      </w:rPr>
    </w:lvl>
    <w:lvl w:ilvl="3" w:tplc="A36047CC">
      <w:start w:val="1"/>
      <w:numFmt w:val="bullet"/>
      <w:lvlText w:val=""/>
      <w:lvlJc w:val="left"/>
      <w:pPr>
        <w:ind w:left="2880" w:hanging="360"/>
      </w:pPr>
      <w:rPr>
        <w:rFonts w:ascii="Symbol" w:hAnsi="Symbol" w:hint="default"/>
      </w:rPr>
    </w:lvl>
    <w:lvl w:ilvl="4" w:tplc="D86A0AA8">
      <w:start w:val="1"/>
      <w:numFmt w:val="bullet"/>
      <w:lvlText w:val="o"/>
      <w:lvlJc w:val="left"/>
      <w:pPr>
        <w:ind w:left="3600" w:hanging="360"/>
      </w:pPr>
      <w:rPr>
        <w:rFonts w:ascii="Courier New" w:hAnsi="Courier New" w:hint="default"/>
      </w:rPr>
    </w:lvl>
    <w:lvl w:ilvl="5" w:tplc="18607BA4">
      <w:start w:val="1"/>
      <w:numFmt w:val="bullet"/>
      <w:lvlText w:val=""/>
      <w:lvlJc w:val="left"/>
      <w:pPr>
        <w:ind w:left="4320" w:hanging="360"/>
      </w:pPr>
      <w:rPr>
        <w:rFonts w:ascii="Wingdings" w:hAnsi="Wingdings" w:hint="default"/>
      </w:rPr>
    </w:lvl>
    <w:lvl w:ilvl="6" w:tplc="A114E5A8">
      <w:start w:val="1"/>
      <w:numFmt w:val="bullet"/>
      <w:lvlText w:val=""/>
      <w:lvlJc w:val="left"/>
      <w:pPr>
        <w:ind w:left="5040" w:hanging="360"/>
      </w:pPr>
      <w:rPr>
        <w:rFonts w:ascii="Symbol" w:hAnsi="Symbol" w:hint="default"/>
      </w:rPr>
    </w:lvl>
    <w:lvl w:ilvl="7" w:tplc="E78A184A">
      <w:start w:val="1"/>
      <w:numFmt w:val="bullet"/>
      <w:lvlText w:val="o"/>
      <w:lvlJc w:val="left"/>
      <w:pPr>
        <w:ind w:left="5760" w:hanging="360"/>
      </w:pPr>
      <w:rPr>
        <w:rFonts w:ascii="Courier New" w:hAnsi="Courier New" w:hint="default"/>
      </w:rPr>
    </w:lvl>
    <w:lvl w:ilvl="8" w:tplc="3E0A65BA">
      <w:start w:val="1"/>
      <w:numFmt w:val="bullet"/>
      <w:lvlText w:val=""/>
      <w:lvlJc w:val="left"/>
      <w:pPr>
        <w:ind w:left="6480" w:hanging="360"/>
      </w:pPr>
      <w:rPr>
        <w:rFonts w:ascii="Wingdings" w:hAnsi="Wingdings" w:hint="default"/>
      </w:rPr>
    </w:lvl>
  </w:abstractNum>
  <w:abstractNum w:abstractNumId="7" w15:restartNumberingAfterBreak="0">
    <w:nsid w:val="121B0DFC"/>
    <w:multiLevelType w:val="hybridMultilevel"/>
    <w:tmpl w:val="D312EA68"/>
    <w:lvl w:ilvl="0" w:tplc="1452007A">
      <w:start w:val="1"/>
      <w:numFmt w:val="bullet"/>
      <w:lvlText w:val=""/>
      <w:lvlJc w:val="left"/>
      <w:pPr>
        <w:ind w:left="815" w:hanging="360"/>
      </w:pPr>
      <w:rPr>
        <w:rFonts w:ascii="Symbol" w:hAnsi="Symbol" w:hint="default"/>
      </w:rPr>
    </w:lvl>
    <w:lvl w:ilvl="1" w:tplc="8BF4A2EE">
      <w:start w:val="1"/>
      <w:numFmt w:val="bullet"/>
      <w:lvlText w:val="o"/>
      <w:lvlJc w:val="left"/>
      <w:pPr>
        <w:ind w:left="1535" w:hanging="360"/>
      </w:pPr>
      <w:rPr>
        <w:rFonts w:ascii="Courier New" w:hAnsi="Courier New" w:hint="default"/>
      </w:rPr>
    </w:lvl>
    <w:lvl w:ilvl="2" w:tplc="F19C9780">
      <w:start w:val="1"/>
      <w:numFmt w:val="bullet"/>
      <w:lvlText w:val=""/>
      <w:lvlJc w:val="left"/>
      <w:pPr>
        <w:ind w:left="2255" w:hanging="360"/>
      </w:pPr>
      <w:rPr>
        <w:rFonts w:ascii="Wingdings" w:hAnsi="Wingdings" w:hint="default"/>
      </w:rPr>
    </w:lvl>
    <w:lvl w:ilvl="3" w:tplc="8DF6A720">
      <w:start w:val="1"/>
      <w:numFmt w:val="bullet"/>
      <w:lvlText w:val=""/>
      <w:lvlJc w:val="left"/>
      <w:pPr>
        <w:ind w:left="2975" w:hanging="360"/>
      </w:pPr>
      <w:rPr>
        <w:rFonts w:ascii="Symbol" w:hAnsi="Symbol" w:hint="default"/>
      </w:rPr>
    </w:lvl>
    <w:lvl w:ilvl="4" w:tplc="ED3233E6">
      <w:start w:val="1"/>
      <w:numFmt w:val="bullet"/>
      <w:lvlText w:val="o"/>
      <w:lvlJc w:val="left"/>
      <w:pPr>
        <w:ind w:left="3695" w:hanging="360"/>
      </w:pPr>
      <w:rPr>
        <w:rFonts w:ascii="Courier New" w:hAnsi="Courier New" w:hint="default"/>
      </w:rPr>
    </w:lvl>
    <w:lvl w:ilvl="5" w:tplc="8C2A8CD4">
      <w:start w:val="1"/>
      <w:numFmt w:val="bullet"/>
      <w:lvlText w:val=""/>
      <w:lvlJc w:val="left"/>
      <w:pPr>
        <w:ind w:left="4415" w:hanging="360"/>
      </w:pPr>
      <w:rPr>
        <w:rFonts w:ascii="Wingdings" w:hAnsi="Wingdings" w:hint="default"/>
      </w:rPr>
    </w:lvl>
    <w:lvl w:ilvl="6" w:tplc="30FC9546">
      <w:start w:val="1"/>
      <w:numFmt w:val="bullet"/>
      <w:lvlText w:val=""/>
      <w:lvlJc w:val="left"/>
      <w:pPr>
        <w:ind w:left="5135" w:hanging="360"/>
      </w:pPr>
      <w:rPr>
        <w:rFonts w:ascii="Symbol" w:hAnsi="Symbol" w:hint="default"/>
      </w:rPr>
    </w:lvl>
    <w:lvl w:ilvl="7" w:tplc="0EA2A40E">
      <w:start w:val="1"/>
      <w:numFmt w:val="bullet"/>
      <w:lvlText w:val="o"/>
      <w:lvlJc w:val="left"/>
      <w:pPr>
        <w:ind w:left="5855" w:hanging="360"/>
      </w:pPr>
      <w:rPr>
        <w:rFonts w:ascii="Courier New" w:hAnsi="Courier New" w:hint="default"/>
      </w:rPr>
    </w:lvl>
    <w:lvl w:ilvl="8" w:tplc="2FFAD772">
      <w:start w:val="1"/>
      <w:numFmt w:val="bullet"/>
      <w:lvlText w:val=""/>
      <w:lvlJc w:val="left"/>
      <w:pPr>
        <w:ind w:left="6575" w:hanging="360"/>
      </w:pPr>
      <w:rPr>
        <w:rFonts w:ascii="Wingdings" w:hAnsi="Wingdings" w:hint="default"/>
      </w:rPr>
    </w:lvl>
  </w:abstractNum>
  <w:abstractNum w:abstractNumId="8" w15:restartNumberingAfterBreak="0">
    <w:nsid w:val="162E0C76"/>
    <w:multiLevelType w:val="hybridMultilevel"/>
    <w:tmpl w:val="6DAA7A70"/>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9" w15:restartNumberingAfterBreak="0">
    <w:nsid w:val="19C97CE7"/>
    <w:multiLevelType w:val="hybridMultilevel"/>
    <w:tmpl w:val="DEE0E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A48F44"/>
    <w:multiLevelType w:val="hybridMultilevel"/>
    <w:tmpl w:val="0EECC832"/>
    <w:lvl w:ilvl="0" w:tplc="C4ACA736">
      <w:start w:val="1"/>
      <w:numFmt w:val="bullet"/>
      <w:lvlText w:val=""/>
      <w:lvlJc w:val="left"/>
      <w:pPr>
        <w:ind w:left="720" w:hanging="360"/>
      </w:pPr>
      <w:rPr>
        <w:rFonts w:ascii="Symbol" w:hAnsi="Symbol" w:hint="default"/>
      </w:rPr>
    </w:lvl>
    <w:lvl w:ilvl="1" w:tplc="3B4C4A16">
      <w:start w:val="1"/>
      <w:numFmt w:val="bullet"/>
      <w:lvlText w:val="o"/>
      <w:lvlJc w:val="left"/>
      <w:pPr>
        <w:ind w:left="1440" w:hanging="360"/>
      </w:pPr>
      <w:rPr>
        <w:rFonts w:ascii="Courier New" w:hAnsi="Courier New" w:hint="default"/>
      </w:rPr>
    </w:lvl>
    <w:lvl w:ilvl="2" w:tplc="B754C33E">
      <w:start w:val="1"/>
      <w:numFmt w:val="bullet"/>
      <w:lvlText w:val=""/>
      <w:lvlJc w:val="left"/>
      <w:pPr>
        <w:ind w:left="2160" w:hanging="360"/>
      </w:pPr>
      <w:rPr>
        <w:rFonts w:ascii="Wingdings" w:hAnsi="Wingdings" w:hint="default"/>
      </w:rPr>
    </w:lvl>
    <w:lvl w:ilvl="3" w:tplc="DA3E1468">
      <w:start w:val="1"/>
      <w:numFmt w:val="bullet"/>
      <w:lvlText w:val=""/>
      <w:lvlJc w:val="left"/>
      <w:pPr>
        <w:ind w:left="2880" w:hanging="360"/>
      </w:pPr>
      <w:rPr>
        <w:rFonts w:ascii="Symbol" w:hAnsi="Symbol" w:hint="default"/>
      </w:rPr>
    </w:lvl>
    <w:lvl w:ilvl="4" w:tplc="52D07C38">
      <w:start w:val="1"/>
      <w:numFmt w:val="bullet"/>
      <w:lvlText w:val="o"/>
      <w:lvlJc w:val="left"/>
      <w:pPr>
        <w:ind w:left="3600" w:hanging="360"/>
      </w:pPr>
      <w:rPr>
        <w:rFonts w:ascii="Courier New" w:hAnsi="Courier New" w:hint="default"/>
      </w:rPr>
    </w:lvl>
    <w:lvl w:ilvl="5" w:tplc="026AF3B0">
      <w:start w:val="1"/>
      <w:numFmt w:val="bullet"/>
      <w:lvlText w:val=""/>
      <w:lvlJc w:val="left"/>
      <w:pPr>
        <w:ind w:left="4320" w:hanging="360"/>
      </w:pPr>
      <w:rPr>
        <w:rFonts w:ascii="Wingdings" w:hAnsi="Wingdings" w:hint="default"/>
      </w:rPr>
    </w:lvl>
    <w:lvl w:ilvl="6" w:tplc="393C396C">
      <w:start w:val="1"/>
      <w:numFmt w:val="bullet"/>
      <w:lvlText w:val=""/>
      <w:lvlJc w:val="left"/>
      <w:pPr>
        <w:ind w:left="5040" w:hanging="360"/>
      </w:pPr>
      <w:rPr>
        <w:rFonts w:ascii="Symbol" w:hAnsi="Symbol" w:hint="default"/>
      </w:rPr>
    </w:lvl>
    <w:lvl w:ilvl="7" w:tplc="5D8AFB46">
      <w:start w:val="1"/>
      <w:numFmt w:val="bullet"/>
      <w:lvlText w:val="o"/>
      <w:lvlJc w:val="left"/>
      <w:pPr>
        <w:ind w:left="5760" w:hanging="360"/>
      </w:pPr>
      <w:rPr>
        <w:rFonts w:ascii="Courier New" w:hAnsi="Courier New" w:hint="default"/>
      </w:rPr>
    </w:lvl>
    <w:lvl w:ilvl="8" w:tplc="402A1116">
      <w:start w:val="1"/>
      <w:numFmt w:val="bullet"/>
      <w:lvlText w:val=""/>
      <w:lvlJc w:val="left"/>
      <w:pPr>
        <w:ind w:left="6480" w:hanging="360"/>
      </w:pPr>
      <w:rPr>
        <w:rFonts w:ascii="Wingdings" w:hAnsi="Wingdings" w:hint="default"/>
      </w:rPr>
    </w:lvl>
  </w:abstractNum>
  <w:abstractNum w:abstractNumId="11" w15:restartNumberingAfterBreak="0">
    <w:nsid w:val="1CB8388F"/>
    <w:multiLevelType w:val="hybridMultilevel"/>
    <w:tmpl w:val="04405406"/>
    <w:lvl w:ilvl="0" w:tplc="C47E9BFE">
      <w:start w:val="1"/>
      <w:numFmt w:val="bullet"/>
      <w:lvlText w:val=""/>
      <w:lvlJc w:val="left"/>
      <w:pPr>
        <w:ind w:left="720" w:hanging="360"/>
      </w:pPr>
      <w:rPr>
        <w:rFonts w:ascii="Symbol" w:hAnsi="Symbol" w:hint="default"/>
      </w:rPr>
    </w:lvl>
    <w:lvl w:ilvl="1" w:tplc="01B4CD3C">
      <w:start w:val="1"/>
      <w:numFmt w:val="bullet"/>
      <w:lvlText w:val="o"/>
      <w:lvlJc w:val="left"/>
      <w:pPr>
        <w:ind w:left="1440" w:hanging="360"/>
      </w:pPr>
      <w:rPr>
        <w:rFonts w:ascii="Courier New" w:hAnsi="Courier New" w:hint="default"/>
      </w:rPr>
    </w:lvl>
    <w:lvl w:ilvl="2" w:tplc="F06E4386">
      <w:start w:val="1"/>
      <w:numFmt w:val="bullet"/>
      <w:lvlText w:val=""/>
      <w:lvlJc w:val="left"/>
      <w:pPr>
        <w:ind w:left="2160" w:hanging="360"/>
      </w:pPr>
      <w:rPr>
        <w:rFonts w:ascii="Wingdings" w:hAnsi="Wingdings" w:hint="default"/>
      </w:rPr>
    </w:lvl>
    <w:lvl w:ilvl="3" w:tplc="F524EE62">
      <w:start w:val="1"/>
      <w:numFmt w:val="bullet"/>
      <w:lvlText w:val=""/>
      <w:lvlJc w:val="left"/>
      <w:pPr>
        <w:ind w:left="2880" w:hanging="360"/>
      </w:pPr>
      <w:rPr>
        <w:rFonts w:ascii="Symbol" w:hAnsi="Symbol" w:hint="default"/>
      </w:rPr>
    </w:lvl>
    <w:lvl w:ilvl="4" w:tplc="C69CCAA4">
      <w:start w:val="1"/>
      <w:numFmt w:val="bullet"/>
      <w:lvlText w:val="o"/>
      <w:lvlJc w:val="left"/>
      <w:pPr>
        <w:ind w:left="3600" w:hanging="360"/>
      </w:pPr>
      <w:rPr>
        <w:rFonts w:ascii="Courier New" w:hAnsi="Courier New" w:hint="default"/>
      </w:rPr>
    </w:lvl>
    <w:lvl w:ilvl="5" w:tplc="7A0A6976">
      <w:start w:val="1"/>
      <w:numFmt w:val="bullet"/>
      <w:lvlText w:val=""/>
      <w:lvlJc w:val="left"/>
      <w:pPr>
        <w:ind w:left="4320" w:hanging="360"/>
      </w:pPr>
      <w:rPr>
        <w:rFonts w:ascii="Wingdings" w:hAnsi="Wingdings" w:hint="default"/>
      </w:rPr>
    </w:lvl>
    <w:lvl w:ilvl="6" w:tplc="6E308E18">
      <w:start w:val="1"/>
      <w:numFmt w:val="bullet"/>
      <w:lvlText w:val=""/>
      <w:lvlJc w:val="left"/>
      <w:pPr>
        <w:ind w:left="5040" w:hanging="360"/>
      </w:pPr>
      <w:rPr>
        <w:rFonts w:ascii="Symbol" w:hAnsi="Symbol" w:hint="default"/>
      </w:rPr>
    </w:lvl>
    <w:lvl w:ilvl="7" w:tplc="A44EF700">
      <w:start w:val="1"/>
      <w:numFmt w:val="bullet"/>
      <w:lvlText w:val="o"/>
      <w:lvlJc w:val="left"/>
      <w:pPr>
        <w:ind w:left="5760" w:hanging="360"/>
      </w:pPr>
      <w:rPr>
        <w:rFonts w:ascii="Courier New" w:hAnsi="Courier New" w:hint="default"/>
      </w:rPr>
    </w:lvl>
    <w:lvl w:ilvl="8" w:tplc="6400D77C">
      <w:start w:val="1"/>
      <w:numFmt w:val="bullet"/>
      <w:lvlText w:val=""/>
      <w:lvlJc w:val="left"/>
      <w:pPr>
        <w:ind w:left="6480" w:hanging="360"/>
      </w:pPr>
      <w:rPr>
        <w:rFonts w:ascii="Wingdings" w:hAnsi="Wingdings" w:hint="default"/>
      </w:rPr>
    </w:lvl>
  </w:abstractNum>
  <w:abstractNum w:abstractNumId="12" w15:restartNumberingAfterBreak="0">
    <w:nsid w:val="1CED7916"/>
    <w:multiLevelType w:val="hybridMultilevel"/>
    <w:tmpl w:val="46627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CA57DF"/>
    <w:multiLevelType w:val="hybridMultilevel"/>
    <w:tmpl w:val="86E69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FDC768A"/>
    <w:multiLevelType w:val="hybridMultilevel"/>
    <w:tmpl w:val="4A507054"/>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15" w15:restartNumberingAfterBreak="0">
    <w:nsid w:val="24754CCD"/>
    <w:multiLevelType w:val="hybridMultilevel"/>
    <w:tmpl w:val="2FD43CB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2701EAAD"/>
    <w:multiLevelType w:val="hybridMultilevel"/>
    <w:tmpl w:val="DF9CE646"/>
    <w:lvl w:ilvl="0" w:tplc="96D62F32">
      <w:start w:val="1"/>
      <w:numFmt w:val="bullet"/>
      <w:lvlText w:val=""/>
      <w:lvlJc w:val="left"/>
      <w:pPr>
        <w:ind w:left="720" w:hanging="360"/>
      </w:pPr>
      <w:rPr>
        <w:rFonts w:ascii="Symbol" w:hAnsi="Symbol" w:hint="default"/>
      </w:rPr>
    </w:lvl>
    <w:lvl w:ilvl="1" w:tplc="F550A98A">
      <w:start w:val="1"/>
      <w:numFmt w:val="bullet"/>
      <w:lvlText w:val="o"/>
      <w:lvlJc w:val="left"/>
      <w:pPr>
        <w:ind w:left="1440" w:hanging="360"/>
      </w:pPr>
      <w:rPr>
        <w:rFonts w:ascii="Courier New" w:hAnsi="Courier New" w:hint="default"/>
      </w:rPr>
    </w:lvl>
    <w:lvl w:ilvl="2" w:tplc="C284DA56">
      <w:start w:val="1"/>
      <w:numFmt w:val="bullet"/>
      <w:lvlText w:val=""/>
      <w:lvlJc w:val="left"/>
      <w:pPr>
        <w:ind w:left="2160" w:hanging="360"/>
      </w:pPr>
      <w:rPr>
        <w:rFonts w:ascii="Wingdings" w:hAnsi="Wingdings" w:hint="default"/>
      </w:rPr>
    </w:lvl>
    <w:lvl w:ilvl="3" w:tplc="AF1EA5C4">
      <w:start w:val="1"/>
      <w:numFmt w:val="bullet"/>
      <w:lvlText w:val=""/>
      <w:lvlJc w:val="left"/>
      <w:pPr>
        <w:ind w:left="2880" w:hanging="360"/>
      </w:pPr>
      <w:rPr>
        <w:rFonts w:ascii="Symbol" w:hAnsi="Symbol" w:hint="default"/>
      </w:rPr>
    </w:lvl>
    <w:lvl w:ilvl="4" w:tplc="C506117C">
      <w:start w:val="1"/>
      <w:numFmt w:val="bullet"/>
      <w:lvlText w:val="o"/>
      <w:lvlJc w:val="left"/>
      <w:pPr>
        <w:ind w:left="3600" w:hanging="360"/>
      </w:pPr>
      <w:rPr>
        <w:rFonts w:ascii="Courier New" w:hAnsi="Courier New" w:hint="default"/>
      </w:rPr>
    </w:lvl>
    <w:lvl w:ilvl="5" w:tplc="06FA20FC">
      <w:start w:val="1"/>
      <w:numFmt w:val="bullet"/>
      <w:lvlText w:val=""/>
      <w:lvlJc w:val="left"/>
      <w:pPr>
        <w:ind w:left="4320" w:hanging="360"/>
      </w:pPr>
      <w:rPr>
        <w:rFonts w:ascii="Wingdings" w:hAnsi="Wingdings" w:hint="default"/>
      </w:rPr>
    </w:lvl>
    <w:lvl w:ilvl="6" w:tplc="E4424AC8">
      <w:start w:val="1"/>
      <w:numFmt w:val="bullet"/>
      <w:lvlText w:val=""/>
      <w:lvlJc w:val="left"/>
      <w:pPr>
        <w:ind w:left="5040" w:hanging="360"/>
      </w:pPr>
      <w:rPr>
        <w:rFonts w:ascii="Symbol" w:hAnsi="Symbol" w:hint="default"/>
      </w:rPr>
    </w:lvl>
    <w:lvl w:ilvl="7" w:tplc="55949D6E">
      <w:start w:val="1"/>
      <w:numFmt w:val="bullet"/>
      <w:lvlText w:val="o"/>
      <w:lvlJc w:val="left"/>
      <w:pPr>
        <w:ind w:left="5760" w:hanging="360"/>
      </w:pPr>
      <w:rPr>
        <w:rFonts w:ascii="Courier New" w:hAnsi="Courier New" w:hint="default"/>
      </w:rPr>
    </w:lvl>
    <w:lvl w:ilvl="8" w:tplc="341A4336">
      <w:start w:val="1"/>
      <w:numFmt w:val="bullet"/>
      <w:lvlText w:val=""/>
      <w:lvlJc w:val="left"/>
      <w:pPr>
        <w:ind w:left="6480" w:hanging="360"/>
      </w:pPr>
      <w:rPr>
        <w:rFonts w:ascii="Wingdings" w:hAnsi="Wingdings" w:hint="default"/>
      </w:rPr>
    </w:lvl>
  </w:abstractNum>
  <w:abstractNum w:abstractNumId="17" w15:restartNumberingAfterBreak="0">
    <w:nsid w:val="283A370E"/>
    <w:multiLevelType w:val="hybridMultilevel"/>
    <w:tmpl w:val="971ED224"/>
    <w:lvl w:ilvl="0" w:tplc="441A0EEE">
      <w:start w:val="1"/>
      <w:numFmt w:val="bullet"/>
      <w:lvlText w:val=""/>
      <w:lvlJc w:val="left"/>
      <w:pPr>
        <w:ind w:left="720" w:hanging="360"/>
      </w:pPr>
      <w:rPr>
        <w:rFonts w:ascii="Symbol" w:hAnsi="Symbol" w:hint="default"/>
      </w:rPr>
    </w:lvl>
    <w:lvl w:ilvl="1" w:tplc="FDC2BDA6">
      <w:start w:val="1"/>
      <w:numFmt w:val="bullet"/>
      <w:lvlText w:val="o"/>
      <w:lvlJc w:val="left"/>
      <w:pPr>
        <w:ind w:left="1440" w:hanging="360"/>
      </w:pPr>
      <w:rPr>
        <w:rFonts w:ascii="Courier New" w:hAnsi="Courier New" w:hint="default"/>
      </w:rPr>
    </w:lvl>
    <w:lvl w:ilvl="2" w:tplc="24AEB0F0">
      <w:start w:val="1"/>
      <w:numFmt w:val="bullet"/>
      <w:lvlText w:val=""/>
      <w:lvlJc w:val="left"/>
      <w:pPr>
        <w:ind w:left="2160" w:hanging="360"/>
      </w:pPr>
      <w:rPr>
        <w:rFonts w:ascii="Wingdings" w:hAnsi="Wingdings" w:hint="default"/>
      </w:rPr>
    </w:lvl>
    <w:lvl w:ilvl="3" w:tplc="9C32C63A">
      <w:start w:val="1"/>
      <w:numFmt w:val="bullet"/>
      <w:lvlText w:val=""/>
      <w:lvlJc w:val="left"/>
      <w:pPr>
        <w:ind w:left="2880" w:hanging="360"/>
      </w:pPr>
      <w:rPr>
        <w:rFonts w:ascii="Symbol" w:hAnsi="Symbol" w:hint="default"/>
      </w:rPr>
    </w:lvl>
    <w:lvl w:ilvl="4" w:tplc="21FC0D48">
      <w:start w:val="1"/>
      <w:numFmt w:val="bullet"/>
      <w:lvlText w:val="o"/>
      <w:lvlJc w:val="left"/>
      <w:pPr>
        <w:ind w:left="3600" w:hanging="360"/>
      </w:pPr>
      <w:rPr>
        <w:rFonts w:ascii="Courier New" w:hAnsi="Courier New" w:hint="default"/>
      </w:rPr>
    </w:lvl>
    <w:lvl w:ilvl="5" w:tplc="E8A481F2">
      <w:start w:val="1"/>
      <w:numFmt w:val="bullet"/>
      <w:lvlText w:val=""/>
      <w:lvlJc w:val="left"/>
      <w:pPr>
        <w:ind w:left="4320" w:hanging="360"/>
      </w:pPr>
      <w:rPr>
        <w:rFonts w:ascii="Wingdings" w:hAnsi="Wingdings" w:hint="default"/>
      </w:rPr>
    </w:lvl>
    <w:lvl w:ilvl="6" w:tplc="B136E03A">
      <w:start w:val="1"/>
      <w:numFmt w:val="bullet"/>
      <w:lvlText w:val=""/>
      <w:lvlJc w:val="left"/>
      <w:pPr>
        <w:ind w:left="5040" w:hanging="360"/>
      </w:pPr>
      <w:rPr>
        <w:rFonts w:ascii="Symbol" w:hAnsi="Symbol" w:hint="default"/>
      </w:rPr>
    </w:lvl>
    <w:lvl w:ilvl="7" w:tplc="B51EEF86">
      <w:start w:val="1"/>
      <w:numFmt w:val="bullet"/>
      <w:lvlText w:val="o"/>
      <w:lvlJc w:val="left"/>
      <w:pPr>
        <w:ind w:left="5760" w:hanging="360"/>
      </w:pPr>
      <w:rPr>
        <w:rFonts w:ascii="Courier New" w:hAnsi="Courier New" w:hint="default"/>
      </w:rPr>
    </w:lvl>
    <w:lvl w:ilvl="8" w:tplc="9FFC0F40">
      <w:start w:val="1"/>
      <w:numFmt w:val="bullet"/>
      <w:lvlText w:val=""/>
      <w:lvlJc w:val="left"/>
      <w:pPr>
        <w:ind w:left="6480" w:hanging="360"/>
      </w:pPr>
      <w:rPr>
        <w:rFonts w:ascii="Wingdings" w:hAnsi="Wingdings" w:hint="default"/>
      </w:rPr>
    </w:lvl>
  </w:abstractNum>
  <w:abstractNum w:abstractNumId="18" w15:restartNumberingAfterBreak="0">
    <w:nsid w:val="29223BD7"/>
    <w:multiLevelType w:val="hybridMultilevel"/>
    <w:tmpl w:val="F81CF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97C420D"/>
    <w:multiLevelType w:val="hybridMultilevel"/>
    <w:tmpl w:val="8B442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AA6BCE3"/>
    <w:multiLevelType w:val="hybridMultilevel"/>
    <w:tmpl w:val="B532D4D8"/>
    <w:lvl w:ilvl="0" w:tplc="08E6A98A">
      <w:start w:val="1"/>
      <w:numFmt w:val="bullet"/>
      <w:lvlText w:val=""/>
      <w:lvlJc w:val="left"/>
      <w:pPr>
        <w:ind w:left="720" w:hanging="360"/>
      </w:pPr>
      <w:rPr>
        <w:rFonts w:ascii="Symbol" w:hAnsi="Symbol" w:hint="default"/>
      </w:rPr>
    </w:lvl>
    <w:lvl w:ilvl="1" w:tplc="B6EC10C0">
      <w:start w:val="1"/>
      <w:numFmt w:val="bullet"/>
      <w:lvlText w:val="o"/>
      <w:lvlJc w:val="left"/>
      <w:pPr>
        <w:ind w:left="1440" w:hanging="360"/>
      </w:pPr>
      <w:rPr>
        <w:rFonts w:ascii="Courier New" w:hAnsi="Courier New" w:hint="default"/>
      </w:rPr>
    </w:lvl>
    <w:lvl w:ilvl="2" w:tplc="0F3E186E">
      <w:start w:val="1"/>
      <w:numFmt w:val="bullet"/>
      <w:lvlText w:val=""/>
      <w:lvlJc w:val="left"/>
      <w:pPr>
        <w:ind w:left="2160" w:hanging="360"/>
      </w:pPr>
      <w:rPr>
        <w:rFonts w:ascii="Wingdings" w:hAnsi="Wingdings" w:hint="default"/>
      </w:rPr>
    </w:lvl>
    <w:lvl w:ilvl="3" w:tplc="8E72250E">
      <w:start w:val="1"/>
      <w:numFmt w:val="bullet"/>
      <w:lvlText w:val=""/>
      <w:lvlJc w:val="left"/>
      <w:pPr>
        <w:ind w:left="2880" w:hanging="360"/>
      </w:pPr>
      <w:rPr>
        <w:rFonts w:ascii="Symbol" w:hAnsi="Symbol" w:hint="default"/>
      </w:rPr>
    </w:lvl>
    <w:lvl w:ilvl="4" w:tplc="0D8ACE94">
      <w:start w:val="1"/>
      <w:numFmt w:val="bullet"/>
      <w:lvlText w:val="o"/>
      <w:lvlJc w:val="left"/>
      <w:pPr>
        <w:ind w:left="3600" w:hanging="360"/>
      </w:pPr>
      <w:rPr>
        <w:rFonts w:ascii="Courier New" w:hAnsi="Courier New" w:hint="default"/>
      </w:rPr>
    </w:lvl>
    <w:lvl w:ilvl="5" w:tplc="8A462F1A">
      <w:start w:val="1"/>
      <w:numFmt w:val="bullet"/>
      <w:lvlText w:val=""/>
      <w:lvlJc w:val="left"/>
      <w:pPr>
        <w:ind w:left="4320" w:hanging="360"/>
      </w:pPr>
      <w:rPr>
        <w:rFonts w:ascii="Wingdings" w:hAnsi="Wingdings" w:hint="default"/>
      </w:rPr>
    </w:lvl>
    <w:lvl w:ilvl="6" w:tplc="7D7EBE4A">
      <w:start w:val="1"/>
      <w:numFmt w:val="bullet"/>
      <w:lvlText w:val=""/>
      <w:lvlJc w:val="left"/>
      <w:pPr>
        <w:ind w:left="5040" w:hanging="360"/>
      </w:pPr>
      <w:rPr>
        <w:rFonts w:ascii="Symbol" w:hAnsi="Symbol" w:hint="default"/>
      </w:rPr>
    </w:lvl>
    <w:lvl w:ilvl="7" w:tplc="AD04E506">
      <w:start w:val="1"/>
      <w:numFmt w:val="bullet"/>
      <w:lvlText w:val="o"/>
      <w:lvlJc w:val="left"/>
      <w:pPr>
        <w:ind w:left="5760" w:hanging="360"/>
      </w:pPr>
      <w:rPr>
        <w:rFonts w:ascii="Courier New" w:hAnsi="Courier New" w:hint="default"/>
      </w:rPr>
    </w:lvl>
    <w:lvl w:ilvl="8" w:tplc="D41A891E">
      <w:start w:val="1"/>
      <w:numFmt w:val="bullet"/>
      <w:lvlText w:val=""/>
      <w:lvlJc w:val="left"/>
      <w:pPr>
        <w:ind w:left="6480" w:hanging="360"/>
      </w:pPr>
      <w:rPr>
        <w:rFonts w:ascii="Wingdings" w:hAnsi="Wingdings" w:hint="default"/>
      </w:rPr>
    </w:lvl>
  </w:abstractNum>
  <w:abstractNum w:abstractNumId="21" w15:restartNumberingAfterBreak="0">
    <w:nsid w:val="31F470F9"/>
    <w:multiLevelType w:val="hybridMultilevel"/>
    <w:tmpl w:val="9230B8CA"/>
    <w:lvl w:ilvl="0" w:tplc="D50A7FEA">
      <w:start w:val="1"/>
      <w:numFmt w:val="bullet"/>
      <w:lvlText w:val=""/>
      <w:lvlJc w:val="left"/>
      <w:pPr>
        <w:ind w:left="720" w:hanging="360"/>
      </w:pPr>
      <w:rPr>
        <w:rFonts w:ascii="Symbol" w:hAnsi="Symbol" w:hint="default"/>
      </w:rPr>
    </w:lvl>
    <w:lvl w:ilvl="1" w:tplc="D8AE3842">
      <w:start w:val="1"/>
      <w:numFmt w:val="bullet"/>
      <w:lvlText w:val="o"/>
      <w:lvlJc w:val="left"/>
      <w:pPr>
        <w:ind w:left="1440" w:hanging="360"/>
      </w:pPr>
      <w:rPr>
        <w:rFonts w:ascii="Courier New" w:hAnsi="Courier New" w:hint="default"/>
      </w:rPr>
    </w:lvl>
    <w:lvl w:ilvl="2" w:tplc="C2A81858">
      <w:start w:val="1"/>
      <w:numFmt w:val="bullet"/>
      <w:lvlText w:val=""/>
      <w:lvlJc w:val="left"/>
      <w:pPr>
        <w:ind w:left="2160" w:hanging="360"/>
      </w:pPr>
      <w:rPr>
        <w:rFonts w:ascii="Wingdings" w:hAnsi="Wingdings" w:hint="default"/>
      </w:rPr>
    </w:lvl>
    <w:lvl w:ilvl="3" w:tplc="26E8EC7A">
      <w:start w:val="1"/>
      <w:numFmt w:val="bullet"/>
      <w:lvlText w:val=""/>
      <w:lvlJc w:val="left"/>
      <w:pPr>
        <w:ind w:left="2880" w:hanging="360"/>
      </w:pPr>
      <w:rPr>
        <w:rFonts w:ascii="Symbol" w:hAnsi="Symbol" w:hint="default"/>
      </w:rPr>
    </w:lvl>
    <w:lvl w:ilvl="4" w:tplc="967CC178">
      <w:start w:val="1"/>
      <w:numFmt w:val="bullet"/>
      <w:lvlText w:val="o"/>
      <w:lvlJc w:val="left"/>
      <w:pPr>
        <w:ind w:left="3600" w:hanging="360"/>
      </w:pPr>
      <w:rPr>
        <w:rFonts w:ascii="Courier New" w:hAnsi="Courier New" w:hint="default"/>
      </w:rPr>
    </w:lvl>
    <w:lvl w:ilvl="5" w:tplc="9D86C996">
      <w:start w:val="1"/>
      <w:numFmt w:val="bullet"/>
      <w:lvlText w:val=""/>
      <w:lvlJc w:val="left"/>
      <w:pPr>
        <w:ind w:left="4320" w:hanging="360"/>
      </w:pPr>
      <w:rPr>
        <w:rFonts w:ascii="Wingdings" w:hAnsi="Wingdings" w:hint="default"/>
      </w:rPr>
    </w:lvl>
    <w:lvl w:ilvl="6" w:tplc="05C4684C">
      <w:start w:val="1"/>
      <w:numFmt w:val="bullet"/>
      <w:lvlText w:val=""/>
      <w:lvlJc w:val="left"/>
      <w:pPr>
        <w:ind w:left="5040" w:hanging="360"/>
      </w:pPr>
      <w:rPr>
        <w:rFonts w:ascii="Symbol" w:hAnsi="Symbol" w:hint="default"/>
      </w:rPr>
    </w:lvl>
    <w:lvl w:ilvl="7" w:tplc="8A4CFAB0">
      <w:start w:val="1"/>
      <w:numFmt w:val="bullet"/>
      <w:lvlText w:val="o"/>
      <w:lvlJc w:val="left"/>
      <w:pPr>
        <w:ind w:left="5760" w:hanging="360"/>
      </w:pPr>
      <w:rPr>
        <w:rFonts w:ascii="Courier New" w:hAnsi="Courier New" w:hint="default"/>
      </w:rPr>
    </w:lvl>
    <w:lvl w:ilvl="8" w:tplc="E3F499F4">
      <w:start w:val="1"/>
      <w:numFmt w:val="bullet"/>
      <w:lvlText w:val=""/>
      <w:lvlJc w:val="left"/>
      <w:pPr>
        <w:ind w:left="6480" w:hanging="360"/>
      </w:pPr>
      <w:rPr>
        <w:rFonts w:ascii="Wingdings" w:hAnsi="Wingdings" w:hint="default"/>
      </w:rPr>
    </w:lvl>
  </w:abstractNum>
  <w:abstractNum w:abstractNumId="22" w15:restartNumberingAfterBreak="0">
    <w:nsid w:val="386822E7"/>
    <w:multiLevelType w:val="hybridMultilevel"/>
    <w:tmpl w:val="6A78E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1A3AE4"/>
    <w:multiLevelType w:val="hybridMultilevel"/>
    <w:tmpl w:val="D5B04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21235E6"/>
    <w:multiLevelType w:val="hybridMultilevel"/>
    <w:tmpl w:val="0D2CC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6F3000C"/>
    <w:multiLevelType w:val="hybridMultilevel"/>
    <w:tmpl w:val="F57AF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FABF3B9"/>
    <w:multiLevelType w:val="hybridMultilevel"/>
    <w:tmpl w:val="CCD0022A"/>
    <w:lvl w:ilvl="0" w:tplc="87D0BA54">
      <w:start w:val="1"/>
      <w:numFmt w:val="bullet"/>
      <w:lvlText w:val=""/>
      <w:lvlJc w:val="left"/>
      <w:pPr>
        <w:ind w:left="720" w:hanging="360"/>
      </w:pPr>
      <w:rPr>
        <w:rFonts w:ascii="Symbol" w:hAnsi="Symbol" w:hint="default"/>
      </w:rPr>
    </w:lvl>
    <w:lvl w:ilvl="1" w:tplc="A3B49ECC">
      <w:start w:val="1"/>
      <w:numFmt w:val="bullet"/>
      <w:lvlText w:val="o"/>
      <w:lvlJc w:val="left"/>
      <w:pPr>
        <w:ind w:left="1440" w:hanging="360"/>
      </w:pPr>
      <w:rPr>
        <w:rFonts w:ascii="Courier New" w:hAnsi="Courier New" w:hint="default"/>
      </w:rPr>
    </w:lvl>
    <w:lvl w:ilvl="2" w:tplc="AA74C910">
      <w:start w:val="1"/>
      <w:numFmt w:val="bullet"/>
      <w:lvlText w:val=""/>
      <w:lvlJc w:val="left"/>
      <w:pPr>
        <w:ind w:left="2160" w:hanging="360"/>
      </w:pPr>
      <w:rPr>
        <w:rFonts w:ascii="Wingdings" w:hAnsi="Wingdings" w:hint="default"/>
      </w:rPr>
    </w:lvl>
    <w:lvl w:ilvl="3" w:tplc="1CEA82D2">
      <w:start w:val="1"/>
      <w:numFmt w:val="bullet"/>
      <w:lvlText w:val=""/>
      <w:lvlJc w:val="left"/>
      <w:pPr>
        <w:ind w:left="2880" w:hanging="360"/>
      </w:pPr>
      <w:rPr>
        <w:rFonts w:ascii="Symbol" w:hAnsi="Symbol" w:hint="default"/>
      </w:rPr>
    </w:lvl>
    <w:lvl w:ilvl="4" w:tplc="3602352C">
      <w:start w:val="1"/>
      <w:numFmt w:val="bullet"/>
      <w:lvlText w:val="o"/>
      <w:lvlJc w:val="left"/>
      <w:pPr>
        <w:ind w:left="3600" w:hanging="360"/>
      </w:pPr>
      <w:rPr>
        <w:rFonts w:ascii="Courier New" w:hAnsi="Courier New" w:hint="default"/>
      </w:rPr>
    </w:lvl>
    <w:lvl w:ilvl="5" w:tplc="537E7520">
      <w:start w:val="1"/>
      <w:numFmt w:val="bullet"/>
      <w:lvlText w:val=""/>
      <w:lvlJc w:val="left"/>
      <w:pPr>
        <w:ind w:left="4320" w:hanging="360"/>
      </w:pPr>
      <w:rPr>
        <w:rFonts w:ascii="Wingdings" w:hAnsi="Wingdings" w:hint="default"/>
      </w:rPr>
    </w:lvl>
    <w:lvl w:ilvl="6" w:tplc="C232B466">
      <w:start w:val="1"/>
      <w:numFmt w:val="bullet"/>
      <w:lvlText w:val=""/>
      <w:lvlJc w:val="left"/>
      <w:pPr>
        <w:ind w:left="5040" w:hanging="360"/>
      </w:pPr>
      <w:rPr>
        <w:rFonts w:ascii="Symbol" w:hAnsi="Symbol" w:hint="default"/>
      </w:rPr>
    </w:lvl>
    <w:lvl w:ilvl="7" w:tplc="5EA0972E">
      <w:start w:val="1"/>
      <w:numFmt w:val="bullet"/>
      <w:lvlText w:val="o"/>
      <w:lvlJc w:val="left"/>
      <w:pPr>
        <w:ind w:left="5760" w:hanging="360"/>
      </w:pPr>
      <w:rPr>
        <w:rFonts w:ascii="Courier New" w:hAnsi="Courier New" w:hint="default"/>
      </w:rPr>
    </w:lvl>
    <w:lvl w:ilvl="8" w:tplc="575E29DA">
      <w:start w:val="1"/>
      <w:numFmt w:val="bullet"/>
      <w:lvlText w:val=""/>
      <w:lvlJc w:val="left"/>
      <w:pPr>
        <w:ind w:left="6480" w:hanging="360"/>
      </w:pPr>
      <w:rPr>
        <w:rFonts w:ascii="Wingdings" w:hAnsi="Wingdings" w:hint="default"/>
      </w:rPr>
    </w:lvl>
  </w:abstractNum>
  <w:abstractNum w:abstractNumId="27" w15:restartNumberingAfterBreak="0">
    <w:nsid w:val="6077041D"/>
    <w:multiLevelType w:val="hybridMultilevel"/>
    <w:tmpl w:val="EAD6B752"/>
    <w:lvl w:ilvl="0" w:tplc="5AC6D3A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31D114C"/>
    <w:multiLevelType w:val="hybridMultilevel"/>
    <w:tmpl w:val="8014F538"/>
    <w:lvl w:ilvl="0" w:tplc="08090001">
      <w:start w:val="1"/>
      <w:numFmt w:val="bullet"/>
      <w:lvlText w:val=""/>
      <w:lvlJc w:val="left"/>
      <w:pPr>
        <w:ind w:left="804" w:hanging="360"/>
      </w:pPr>
      <w:rPr>
        <w:rFonts w:ascii="Symbol" w:hAnsi="Symbol" w:hint="default"/>
      </w:rPr>
    </w:lvl>
    <w:lvl w:ilvl="1" w:tplc="08090003" w:tentative="1">
      <w:start w:val="1"/>
      <w:numFmt w:val="bullet"/>
      <w:lvlText w:val="o"/>
      <w:lvlJc w:val="left"/>
      <w:pPr>
        <w:ind w:left="1524" w:hanging="360"/>
      </w:pPr>
      <w:rPr>
        <w:rFonts w:ascii="Courier New" w:hAnsi="Courier New" w:cs="Courier New" w:hint="default"/>
      </w:rPr>
    </w:lvl>
    <w:lvl w:ilvl="2" w:tplc="08090005" w:tentative="1">
      <w:start w:val="1"/>
      <w:numFmt w:val="bullet"/>
      <w:lvlText w:val=""/>
      <w:lvlJc w:val="left"/>
      <w:pPr>
        <w:ind w:left="2244" w:hanging="360"/>
      </w:pPr>
      <w:rPr>
        <w:rFonts w:ascii="Wingdings" w:hAnsi="Wingdings" w:hint="default"/>
      </w:rPr>
    </w:lvl>
    <w:lvl w:ilvl="3" w:tplc="08090001" w:tentative="1">
      <w:start w:val="1"/>
      <w:numFmt w:val="bullet"/>
      <w:lvlText w:val=""/>
      <w:lvlJc w:val="left"/>
      <w:pPr>
        <w:ind w:left="2964" w:hanging="360"/>
      </w:pPr>
      <w:rPr>
        <w:rFonts w:ascii="Symbol" w:hAnsi="Symbol" w:hint="default"/>
      </w:rPr>
    </w:lvl>
    <w:lvl w:ilvl="4" w:tplc="08090003" w:tentative="1">
      <w:start w:val="1"/>
      <w:numFmt w:val="bullet"/>
      <w:lvlText w:val="o"/>
      <w:lvlJc w:val="left"/>
      <w:pPr>
        <w:ind w:left="3684" w:hanging="360"/>
      </w:pPr>
      <w:rPr>
        <w:rFonts w:ascii="Courier New" w:hAnsi="Courier New" w:cs="Courier New" w:hint="default"/>
      </w:rPr>
    </w:lvl>
    <w:lvl w:ilvl="5" w:tplc="08090005" w:tentative="1">
      <w:start w:val="1"/>
      <w:numFmt w:val="bullet"/>
      <w:lvlText w:val=""/>
      <w:lvlJc w:val="left"/>
      <w:pPr>
        <w:ind w:left="4404" w:hanging="360"/>
      </w:pPr>
      <w:rPr>
        <w:rFonts w:ascii="Wingdings" w:hAnsi="Wingdings" w:hint="default"/>
      </w:rPr>
    </w:lvl>
    <w:lvl w:ilvl="6" w:tplc="08090001" w:tentative="1">
      <w:start w:val="1"/>
      <w:numFmt w:val="bullet"/>
      <w:lvlText w:val=""/>
      <w:lvlJc w:val="left"/>
      <w:pPr>
        <w:ind w:left="5124" w:hanging="360"/>
      </w:pPr>
      <w:rPr>
        <w:rFonts w:ascii="Symbol" w:hAnsi="Symbol" w:hint="default"/>
      </w:rPr>
    </w:lvl>
    <w:lvl w:ilvl="7" w:tplc="08090003" w:tentative="1">
      <w:start w:val="1"/>
      <w:numFmt w:val="bullet"/>
      <w:lvlText w:val="o"/>
      <w:lvlJc w:val="left"/>
      <w:pPr>
        <w:ind w:left="5844" w:hanging="360"/>
      </w:pPr>
      <w:rPr>
        <w:rFonts w:ascii="Courier New" w:hAnsi="Courier New" w:cs="Courier New" w:hint="default"/>
      </w:rPr>
    </w:lvl>
    <w:lvl w:ilvl="8" w:tplc="08090005" w:tentative="1">
      <w:start w:val="1"/>
      <w:numFmt w:val="bullet"/>
      <w:lvlText w:val=""/>
      <w:lvlJc w:val="left"/>
      <w:pPr>
        <w:ind w:left="6564" w:hanging="360"/>
      </w:pPr>
      <w:rPr>
        <w:rFonts w:ascii="Wingdings" w:hAnsi="Wingdings" w:hint="default"/>
      </w:rPr>
    </w:lvl>
  </w:abstractNum>
  <w:abstractNum w:abstractNumId="29" w15:restartNumberingAfterBreak="0">
    <w:nsid w:val="67F27B99"/>
    <w:multiLevelType w:val="multilevel"/>
    <w:tmpl w:val="ED406F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9426304"/>
    <w:multiLevelType w:val="hybridMultilevel"/>
    <w:tmpl w:val="5E3A4A0A"/>
    <w:lvl w:ilvl="0" w:tplc="0778C2F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CCA8FD6"/>
    <w:multiLevelType w:val="hybridMultilevel"/>
    <w:tmpl w:val="AD26FE88"/>
    <w:lvl w:ilvl="0" w:tplc="366ADA08">
      <w:start w:val="1"/>
      <w:numFmt w:val="bullet"/>
      <w:lvlText w:val=""/>
      <w:lvlJc w:val="left"/>
      <w:pPr>
        <w:ind w:left="720" w:hanging="360"/>
      </w:pPr>
      <w:rPr>
        <w:rFonts w:ascii="Symbol" w:hAnsi="Symbol" w:hint="default"/>
      </w:rPr>
    </w:lvl>
    <w:lvl w:ilvl="1" w:tplc="F088163A">
      <w:start w:val="1"/>
      <w:numFmt w:val="bullet"/>
      <w:lvlText w:val="o"/>
      <w:lvlJc w:val="left"/>
      <w:pPr>
        <w:ind w:left="1440" w:hanging="360"/>
      </w:pPr>
      <w:rPr>
        <w:rFonts w:ascii="Courier New" w:hAnsi="Courier New" w:hint="default"/>
      </w:rPr>
    </w:lvl>
    <w:lvl w:ilvl="2" w:tplc="31A6F7A6">
      <w:start w:val="1"/>
      <w:numFmt w:val="bullet"/>
      <w:lvlText w:val=""/>
      <w:lvlJc w:val="left"/>
      <w:pPr>
        <w:ind w:left="2160" w:hanging="360"/>
      </w:pPr>
      <w:rPr>
        <w:rFonts w:ascii="Wingdings" w:hAnsi="Wingdings" w:hint="default"/>
      </w:rPr>
    </w:lvl>
    <w:lvl w:ilvl="3" w:tplc="3BFCA4FA">
      <w:start w:val="1"/>
      <w:numFmt w:val="bullet"/>
      <w:lvlText w:val=""/>
      <w:lvlJc w:val="left"/>
      <w:pPr>
        <w:ind w:left="2880" w:hanging="360"/>
      </w:pPr>
      <w:rPr>
        <w:rFonts w:ascii="Symbol" w:hAnsi="Symbol" w:hint="default"/>
      </w:rPr>
    </w:lvl>
    <w:lvl w:ilvl="4" w:tplc="8BF0FC06">
      <w:start w:val="1"/>
      <w:numFmt w:val="bullet"/>
      <w:lvlText w:val="o"/>
      <w:lvlJc w:val="left"/>
      <w:pPr>
        <w:ind w:left="3600" w:hanging="360"/>
      </w:pPr>
      <w:rPr>
        <w:rFonts w:ascii="Courier New" w:hAnsi="Courier New" w:hint="default"/>
      </w:rPr>
    </w:lvl>
    <w:lvl w:ilvl="5" w:tplc="29B67006">
      <w:start w:val="1"/>
      <w:numFmt w:val="bullet"/>
      <w:lvlText w:val=""/>
      <w:lvlJc w:val="left"/>
      <w:pPr>
        <w:ind w:left="4320" w:hanging="360"/>
      </w:pPr>
      <w:rPr>
        <w:rFonts w:ascii="Wingdings" w:hAnsi="Wingdings" w:hint="default"/>
      </w:rPr>
    </w:lvl>
    <w:lvl w:ilvl="6" w:tplc="3326BE82">
      <w:start w:val="1"/>
      <w:numFmt w:val="bullet"/>
      <w:lvlText w:val=""/>
      <w:lvlJc w:val="left"/>
      <w:pPr>
        <w:ind w:left="5040" w:hanging="360"/>
      </w:pPr>
      <w:rPr>
        <w:rFonts w:ascii="Symbol" w:hAnsi="Symbol" w:hint="default"/>
      </w:rPr>
    </w:lvl>
    <w:lvl w:ilvl="7" w:tplc="F2263B42">
      <w:start w:val="1"/>
      <w:numFmt w:val="bullet"/>
      <w:lvlText w:val="o"/>
      <w:lvlJc w:val="left"/>
      <w:pPr>
        <w:ind w:left="5760" w:hanging="360"/>
      </w:pPr>
      <w:rPr>
        <w:rFonts w:ascii="Courier New" w:hAnsi="Courier New" w:hint="default"/>
      </w:rPr>
    </w:lvl>
    <w:lvl w:ilvl="8" w:tplc="DD64FB82">
      <w:start w:val="1"/>
      <w:numFmt w:val="bullet"/>
      <w:lvlText w:val=""/>
      <w:lvlJc w:val="left"/>
      <w:pPr>
        <w:ind w:left="6480" w:hanging="360"/>
      </w:pPr>
      <w:rPr>
        <w:rFonts w:ascii="Wingdings" w:hAnsi="Wingdings" w:hint="default"/>
      </w:rPr>
    </w:lvl>
  </w:abstractNum>
  <w:abstractNum w:abstractNumId="32" w15:restartNumberingAfterBreak="0">
    <w:nsid w:val="6F3F25A2"/>
    <w:multiLevelType w:val="hybridMultilevel"/>
    <w:tmpl w:val="A288D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03C0580"/>
    <w:multiLevelType w:val="hybridMultilevel"/>
    <w:tmpl w:val="6122D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5ED5CC5"/>
    <w:multiLevelType w:val="hybridMultilevel"/>
    <w:tmpl w:val="AECC6810"/>
    <w:lvl w:ilvl="0" w:tplc="08090001">
      <w:start w:val="1"/>
      <w:numFmt w:val="bullet"/>
      <w:lvlText w:val=""/>
      <w:lvlJc w:val="left"/>
      <w:pPr>
        <w:ind w:left="720" w:hanging="360"/>
      </w:pPr>
      <w:rPr>
        <w:rFonts w:ascii="Symbol" w:hAnsi="Symbo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31834760">
    <w:abstractNumId w:val="6"/>
  </w:num>
  <w:num w:numId="2" w16cid:durableId="1535001981">
    <w:abstractNumId w:val="17"/>
  </w:num>
  <w:num w:numId="3" w16cid:durableId="1193230363">
    <w:abstractNumId w:val="10"/>
  </w:num>
  <w:num w:numId="4" w16cid:durableId="688263048">
    <w:abstractNumId w:val="21"/>
  </w:num>
  <w:num w:numId="5" w16cid:durableId="1789665199">
    <w:abstractNumId w:val="26"/>
  </w:num>
  <w:num w:numId="6" w16cid:durableId="735858531">
    <w:abstractNumId w:val="5"/>
  </w:num>
  <w:num w:numId="7" w16cid:durableId="1096705653">
    <w:abstractNumId w:val="31"/>
  </w:num>
  <w:num w:numId="8" w16cid:durableId="304242270">
    <w:abstractNumId w:val="7"/>
  </w:num>
  <w:num w:numId="9" w16cid:durableId="115373372">
    <w:abstractNumId w:val="20"/>
  </w:num>
  <w:num w:numId="10" w16cid:durableId="2049917684">
    <w:abstractNumId w:val="0"/>
  </w:num>
  <w:num w:numId="11" w16cid:durableId="963462978">
    <w:abstractNumId w:val="16"/>
  </w:num>
  <w:num w:numId="12" w16cid:durableId="127164586">
    <w:abstractNumId w:val="11"/>
  </w:num>
  <w:num w:numId="13" w16cid:durableId="1265532211">
    <w:abstractNumId w:val="27"/>
  </w:num>
  <w:num w:numId="14" w16cid:durableId="1796947375">
    <w:abstractNumId w:val="14"/>
  </w:num>
  <w:num w:numId="15" w16cid:durableId="796483907">
    <w:abstractNumId w:val="8"/>
  </w:num>
  <w:num w:numId="16" w16cid:durableId="882182221">
    <w:abstractNumId w:val="33"/>
  </w:num>
  <w:num w:numId="17" w16cid:durableId="851649623">
    <w:abstractNumId w:val="22"/>
  </w:num>
  <w:num w:numId="18" w16cid:durableId="729041561">
    <w:abstractNumId w:val="9"/>
  </w:num>
  <w:num w:numId="19" w16cid:durableId="489178730">
    <w:abstractNumId w:val="25"/>
  </w:num>
  <w:num w:numId="20" w16cid:durableId="713694568">
    <w:abstractNumId w:val="4"/>
  </w:num>
  <w:num w:numId="21" w16cid:durableId="623195472">
    <w:abstractNumId w:val="3"/>
  </w:num>
  <w:num w:numId="22" w16cid:durableId="2126188299">
    <w:abstractNumId w:val="28"/>
  </w:num>
  <w:num w:numId="23" w16cid:durableId="1381323040">
    <w:abstractNumId w:val="12"/>
  </w:num>
  <w:num w:numId="24" w16cid:durableId="2115438486">
    <w:abstractNumId w:val="19"/>
  </w:num>
  <w:num w:numId="25" w16cid:durableId="99103842">
    <w:abstractNumId w:val="24"/>
  </w:num>
  <w:num w:numId="26" w16cid:durableId="993335372">
    <w:abstractNumId w:val="1"/>
  </w:num>
  <w:num w:numId="27" w16cid:durableId="894005536">
    <w:abstractNumId w:val="15"/>
  </w:num>
  <w:num w:numId="28" w16cid:durableId="666051915">
    <w:abstractNumId w:val="32"/>
  </w:num>
  <w:num w:numId="29" w16cid:durableId="1877740761">
    <w:abstractNumId w:val="30"/>
  </w:num>
  <w:num w:numId="30" w16cid:durableId="1174495088">
    <w:abstractNumId w:val="13"/>
  </w:num>
  <w:num w:numId="31" w16cid:durableId="214053765">
    <w:abstractNumId w:val="18"/>
  </w:num>
  <w:num w:numId="32" w16cid:durableId="1072121475">
    <w:abstractNumId w:val="23"/>
  </w:num>
  <w:num w:numId="33" w16cid:durableId="1887447403">
    <w:abstractNumId w:val="29"/>
  </w:num>
  <w:num w:numId="34" w16cid:durableId="1383409252">
    <w:abstractNumId w:val="2"/>
  </w:num>
  <w:num w:numId="35" w16cid:durableId="9851631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16B"/>
    <w:rsid w:val="000027D0"/>
    <w:rsid w:val="00007A7E"/>
    <w:rsid w:val="00010B46"/>
    <w:rsid w:val="000159CE"/>
    <w:rsid w:val="0002171A"/>
    <w:rsid w:val="00026BE1"/>
    <w:rsid w:val="000409E0"/>
    <w:rsid w:val="00045A15"/>
    <w:rsid w:val="0004605C"/>
    <w:rsid w:val="0004752A"/>
    <w:rsid w:val="00047902"/>
    <w:rsid w:val="00052579"/>
    <w:rsid w:val="00061888"/>
    <w:rsid w:val="000620AF"/>
    <w:rsid w:val="00067B66"/>
    <w:rsid w:val="00075251"/>
    <w:rsid w:val="000913F8"/>
    <w:rsid w:val="00092272"/>
    <w:rsid w:val="00092F8A"/>
    <w:rsid w:val="00096F01"/>
    <w:rsid w:val="00096F3D"/>
    <w:rsid w:val="000A1DE8"/>
    <w:rsid w:val="000A7979"/>
    <w:rsid w:val="000B2490"/>
    <w:rsid w:val="000D15A1"/>
    <w:rsid w:val="000D25AE"/>
    <w:rsid w:val="000D25CD"/>
    <w:rsid w:val="000D3835"/>
    <w:rsid w:val="000D7CB1"/>
    <w:rsid w:val="000E2285"/>
    <w:rsid w:val="000F3621"/>
    <w:rsid w:val="000F498C"/>
    <w:rsid w:val="0011099C"/>
    <w:rsid w:val="00112B59"/>
    <w:rsid w:val="00122882"/>
    <w:rsid w:val="00125AFC"/>
    <w:rsid w:val="00125E04"/>
    <w:rsid w:val="0013163E"/>
    <w:rsid w:val="0013421F"/>
    <w:rsid w:val="00140B92"/>
    <w:rsid w:val="0014768B"/>
    <w:rsid w:val="0014778B"/>
    <w:rsid w:val="0015294F"/>
    <w:rsid w:val="0016183A"/>
    <w:rsid w:val="00161D81"/>
    <w:rsid w:val="00164B9E"/>
    <w:rsid w:val="00167936"/>
    <w:rsid w:val="001952D8"/>
    <w:rsid w:val="001B1220"/>
    <w:rsid w:val="001B1912"/>
    <w:rsid w:val="001B3428"/>
    <w:rsid w:val="001C4221"/>
    <w:rsid w:val="001C4878"/>
    <w:rsid w:val="001D58F3"/>
    <w:rsid w:val="001E3274"/>
    <w:rsid w:val="001E7E76"/>
    <w:rsid w:val="00200471"/>
    <w:rsid w:val="00201C22"/>
    <w:rsid w:val="002056FF"/>
    <w:rsid w:val="002112EB"/>
    <w:rsid w:val="00213CEF"/>
    <w:rsid w:val="002147A4"/>
    <w:rsid w:val="00217134"/>
    <w:rsid w:val="002175E0"/>
    <w:rsid w:val="0022055D"/>
    <w:rsid w:val="00222FF5"/>
    <w:rsid w:val="00223720"/>
    <w:rsid w:val="002248DF"/>
    <w:rsid w:val="002272C5"/>
    <w:rsid w:val="0023775D"/>
    <w:rsid w:val="002450AF"/>
    <w:rsid w:val="0024654B"/>
    <w:rsid w:val="00246C3B"/>
    <w:rsid w:val="002558B0"/>
    <w:rsid w:val="0025780D"/>
    <w:rsid w:val="0026110D"/>
    <w:rsid w:val="00265CCC"/>
    <w:rsid w:val="002665AE"/>
    <w:rsid w:val="002736B7"/>
    <w:rsid w:val="00276295"/>
    <w:rsid w:val="00283E45"/>
    <w:rsid w:val="00292832"/>
    <w:rsid w:val="002A2E7C"/>
    <w:rsid w:val="002A6C65"/>
    <w:rsid w:val="002B0E96"/>
    <w:rsid w:val="002B15BC"/>
    <w:rsid w:val="002B4181"/>
    <w:rsid w:val="002C3502"/>
    <w:rsid w:val="002C5CC8"/>
    <w:rsid w:val="002D2F5B"/>
    <w:rsid w:val="002D4355"/>
    <w:rsid w:val="002D6813"/>
    <w:rsid w:val="002D6B82"/>
    <w:rsid w:val="002E3801"/>
    <w:rsid w:val="002E4BFD"/>
    <w:rsid w:val="002E7EFB"/>
    <w:rsid w:val="002F209B"/>
    <w:rsid w:val="002F4F44"/>
    <w:rsid w:val="0030503B"/>
    <w:rsid w:val="0030586D"/>
    <w:rsid w:val="00310200"/>
    <w:rsid w:val="00311823"/>
    <w:rsid w:val="00313F26"/>
    <w:rsid w:val="00314651"/>
    <w:rsid w:val="00317ED4"/>
    <w:rsid w:val="00320435"/>
    <w:rsid w:val="00322FE3"/>
    <w:rsid w:val="00323A18"/>
    <w:rsid w:val="00324AEA"/>
    <w:rsid w:val="0033080B"/>
    <w:rsid w:val="00331A5C"/>
    <w:rsid w:val="00334F5F"/>
    <w:rsid w:val="00335A70"/>
    <w:rsid w:val="00341DB4"/>
    <w:rsid w:val="003428B0"/>
    <w:rsid w:val="0034744D"/>
    <w:rsid w:val="00352DFA"/>
    <w:rsid w:val="0035438C"/>
    <w:rsid w:val="0035482D"/>
    <w:rsid w:val="00356078"/>
    <w:rsid w:val="00356830"/>
    <w:rsid w:val="00360170"/>
    <w:rsid w:val="00364260"/>
    <w:rsid w:val="00366261"/>
    <w:rsid w:val="0036751C"/>
    <w:rsid w:val="003734A3"/>
    <w:rsid w:val="003734E4"/>
    <w:rsid w:val="003749F8"/>
    <w:rsid w:val="00377C5E"/>
    <w:rsid w:val="00383222"/>
    <w:rsid w:val="00391AB5"/>
    <w:rsid w:val="00395975"/>
    <w:rsid w:val="003A2F86"/>
    <w:rsid w:val="003A374F"/>
    <w:rsid w:val="003D2075"/>
    <w:rsid w:val="003E7BDC"/>
    <w:rsid w:val="003F18C2"/>
    <w:rsid w:val="003F76CE"/>
    <w:rsid w:val="00406344"/>
    <w:rsid w:val="00424335"/>
    <w:rsid w:val="0043332C"/>
    <w:rsid w:val="0044032E"/>
    <w:rsid w:val="0044034F"/>
    <w:rsid w:val="004440CD"/>
    <w:rsid w:val="004461AC"/>
    <w:rsid w:val="0044745E"/>
    <w:rsid w:val="00455AE4"/>
    <w:rsid w:val="00461228"/>
    <w:rsid w:val="00461E41"/>
    <w:rsid w:val="004622FB"/>
    <w:rsid w:val="00464998"/>
    <w:rsid w:val="00465CA6"/>
    <w:rsid w:val="00467FEC"/>
    <w:rsid w:val="00470974"/>
    <w:rsid w:val="004746BE"/>
    <w:rsid w:val="00475ACF"/>
    <w:rsid w:val="004774E0"/>
    <w:rsid w:val="004813A7"/>
    <w:rsid w:val="0048394D"/>
    <w:rsid w:val="00487235"/>
    <w:rsid w:val="00490BD5"/>
    <w:rsid w:val="00490D81"/>
    <w:rsid w:val="00491C49"/>
    <w:rsid w:val="004A6382"/>
    <w:rsid w:val="004A7BBB"/>
    <w:rsid w:val="004B439D"/>
    <w:rsid w:val="004C0A56"/>
    <w:rsid w:val="004D21D6"/>
    <w:rsid w:val="004D2A60"/>
    <w:rsid w:val="004D6D08"/>
    <w:rsid w:val="004DE493"/>
    <w:rsid w:val="004E0578"/>
    <w:rsid w:val="004E233A"/>
    <w:rsid w:val="004E23A5"/>
    <w:rsid w:val="004E675B"/>
    <w:rsid w:val="005026CD"/>
    <w:rsid w:val="00505426"/>
    <w:rsid w:val="00514890"/>
    <w:rsid w:val="005213F1"/>
    <w:rsid w:val="00525E61"/>
    <w:rsid w:val="00535F01"/>
    <w:rsid w:val="00537602"/>
    <w:rsid w:val="00544485"/>
    <w:rsid w:val="00544E55"/>
    <w:rsid w:val="005535A7"/>
    <w:rsid w:val="00554634"/>
    <w:rsid w:val="005733DA"/>
    <w:rsid w:val="00573EF9"/>
    <w:rsid w:val="0057466A"/>
    <w:rsid w:val="00580A66"/>
    <w:rsid w:val="005810C2"/>
    <w:rsid w:val="00583168"/>
    <w:rsid w:val="005831EB"/>
    <w:rsid w:val="00583AE6"/>
    <w:rsid w:val="00584E09"/>
    <w:rsid w:val="00585074"/>
    <w:rsid w:val="005A4AF6"/>
    <w:rsid w:val="005B0EE7"/>
    <w:rsid w:val="005B18EE"/>
    <w:rsid w:val="005B531C"/>
    <w:rsid w:val="005B5D4D"/>
    <w:rsid w:val="005C40F6"/>
    <w:rsid w:val="005D00E1"/>
    <w:rsid w:val="005D3A97"/>
    <w:rsid w:val="005D3C87"/>
    <w:rsid w:val="005D5870"/>
    <w:rsid w:val="005E498F"/>
    <w:rsid w:val="005F5E2A"/>
    <w:rsid w:val="00602729"/>
    <w:rsid w:val="00604A95"/>
    <w:rsid w:val="00617FBD"/>
    <w:rsid w:val="006218BF"/>
    <w:rsid w:val="00622B66"/>
    <w:rsid w:val="00623228"/>
    <w:rsid w:val="006260B1"/>
    <w:rsid w:val="0063631B"/>
    <w:rsid w:val="00636E96"/>
    <w:rsid w:val="00640493"/>
    <w:rsid w:val="006444C3"/>
    <w:rsid w:val="006514B3"/>
    <w:rsid w:val="006541CC"/>
    <w:rsid w:val="00664004"/>
    <w:rsid w:val="00670F2A"/>
    <w:rsid w:val="0068215A"/>
    <w:rsid w:val="00696CC4"/>
    <w:rsid w:val="00697ACE"/>
    <w:rsid w:val="006A1197"/>
    <w:rsid w:val="006B3476"/>
    <w:rsid w:val="006D2C8C"/>
    <w:rsid w:val="006D653C"/>
    <w:rsid w:val="006E00AA"/>
    <w:rsid w:val="006E345E"/>
    <w:rsid w:val="006F30D7"/>
    <w:rsid w:val="006F3FD4"/>
    <w:rsid w:val="006F4AB4"/>
    <w:rsid w:val="006F6A27"/>
    <w:rsid w:val="007058CA"/>
    <w:rsid w:val="007116A5"/>
    <w:rsid w:val="00720CCF"/>
    <w:rsid w:val="00722413"/>
    <w:rsid w:val="007238BB"/>
    <w:rsid w:val="007266E7"/>
    <w:rsid w:val="00727C6B"/>
    <w:rsid w:val="00732773"/>
    <w:rsid w:val="00732A06"/>
    <w:rsid w:val="00736A60"/>
    <w:rsid w:val="007419C6"/>
    <w:rsid w:val="00755AE3"/>
    <w:rsid w:val="00756CEA"/>
    <w:rsid w:val="00757338"/>
    <w:rsid w:val="007576AC"/>
    <w:rsid w:val="00765033"/>
    <w:rsid w:val="00766583"/>
    <w:rsid w:val="00767AAB"/>
    <w:rsid w:val="0077630B"/>
    <w:rsid w:val="00782697"/>
    <w:rsid w:val="00784251"/>
    <w:rsid w:val="00790FCC"/>
    <w:rsid w:val="007954F3"/>
    <w:rsid w:val="00797D66"/>
    <w:rsid w:val="007A0E19"/>
    <w:rsid w:val="007B6694"/>
    <w:rsid w:val="007B67CF"/>
    <w:rsid w:val="007C3751"/>
    <w:rsid w:val="007C41EB"/>
    <w:rsid w:val="007D0F15"/>
    <w:rsid w:val="007D4865"/>
    <w:rsid w:val="007E6F65"/>
    <w:rsid w:val="007E7453"/>
    <w:rsid w:val="007F7BF5"/>
    <w:rsid w:val="008105AD"/>
    <w:rsid w:val="008158A4"/>
    <w:rsid w:val="00824825"/>
    <w:rsid w:val="00832030"/>
    <w:rsid w:val="00834B61"/>
    <w:rsid w:val="008411F0"/>
    <w:rsid w:val="008421F3"/>
    <w:rsid w:val="00843B4E"/>
    <w:rsid w:val="00843D80"/>
    <w:rsid w:val="00856965"/>
    <w:rsid w:val="00862565"/>
    <w:rsid w:val="00863015"/>
    <w:rsid w:val="00865FD2"/>
    <w:rsid w:val="008676EA"/>
    <w:rsid w:val="00881DB2"/>
    <w:rsid w:val="00893C22"/>
    <w:rsid w:val="008A3D25"/>
    <w:rsid w:val="008A7C4D"/>
    <w:rsid w:val="008A7C63"/>
    <w:rsid w:val="008B15BE"/>
    <w:rsid w:val="008B5BA3"/>
    <w:rsid w:val="008C286E"/>
    <w:rsid w:val="008C72AB"/>
    <w:rsid w:val="008D01BB"/>
    <w:rsid w:val="008D2184"/>
    <w:rsid w:val="008D7A88"/>
    <w:rsid w:val="008E1474"/>
    <w:rsid w:val="008E1913"/>
    <w:rsid w:val="008E3B2B"/>
    <w:rsid w:val="008F1F2A"/>
    <w:rsid w:val="008F3375"/>
    <w:rsid w:val="008F46CF"/>
    <w:rsid w:val="008F4C39"/>
    <w:rsid w:val="008F52EB"/>
    <w:rsid w:val="008F5ADB"/>
    <w:rsid w:val="009040C3"/>
    <w:rsid w:val="009069F8"/>
    <w:rsid w:val="00911CB6"/>
    <w:rsid w:val="00912BF4"/>
    <w:rsid w:val="00916CC1"/>
    <w:rsid w:val="009231A3"/>
    <w:rsid w:val="00923E10"/>
    <w:rsid w:val="009244E9"/>
    <w:rsid w:val="00926AEE"/>
    <w:rsid w:val="00932E36"/>
    <w:rsid w:val="00936FD3"/>
    <w:rsid w:val="009440DA"/>
    <w:rsid w:val="00953424"/>
    <w:rsid w:val="0095496B"/>
    <w:rsid w:val="009558D4"/>
    <w:rsid w:val="00956F5A"/>
    <w:rsid w:val="009719B0"/>
    <w:rsid w:val="00981609"/>
    <w:rsid w:val="00985A67"/>
    <w:rsid w:val="009861D2"/>
    <w:rsid w:val="009B5608"/>
    <w:rsid w:val="009B580C"/>
    <w:rsid w:val="009C446D"/>
    <w:rsid w:val="009C59EF"/>
    <w:rsid w:val="009C6FF5"/>
    <w:rsid w:val="009D0F54"/>
    <w:rsid w:val="009D6269"/>
    <w:rsid w:val="009D6753"/>
    <w:rsid w:val="009E5F98"/>
    <w:rsid w:val="009F3DC2"/>
    <w:rsid w:val="009F457C"/>
    <w:rsid w:val="00A040D3"/>
    <w:rsid w:val="00A07F4D"/>
    <w:rsid w:val="00A10FDF"/>
    <w:rsid w:val="00A17766"/>
    <w:rsid w:val="00A225C6"/>
    <w:rsid w:val="00A266CC"/>
    <w:rsid w:val="00A27F36"/>
    <w:rsid w:val="00A31BDC"/>
    <w:rsid w:val="00A42BA9"/>
    <w:rsid w:val="00A450AF"/>
    <w:rsid w:val="00A45AE8"/>
    <w:rsid w:val="00A47DC5"/>
    <w:rsid w:val="00A56698"/>
    <w:rsid w:val="00A62169"/>
    <w:rsid w:val="00A7427E"/>
    <w:rsid w:val="00A75D32"/>
    <w:rsid w:val="00A8152F"/>
    <w:rsid w:val="00A87184"/>
    <w:rsid w:val="00A96BDC"/>
    <w:rsid w:val="00AA0B77"/>
    <w:rsid w:val="00AA1811"/>
    <w:rsid w:val="00AA1A1D"/>
    <w:rsid w:val="00AA287C"/>
    <w:rsid w:val="00AA519C"/>
    <w:rsid w:val="00AA5E7E"/>
    <w:rsid w:val="00AA6455"/>
    <w:rsid w:val="00AA75A7"/>
    <w:rsid w:val="00AB007A"/>
    <w:rsid w:val="00AB19FD"/>
    <w:rsid w:val="00AB3413"/>
    <w:rsid w:val="00AB4C44"/>
    <w:rsid w:val="00AB5095"/>
    <w:rsid w:val="00AC340B"/>
    <w:rsid w:val="00AC4DC4"/>
    <w:rsid w:val="00AD2A78"/>
    <w:rsid w:val="00AE1AD4"/>
    <w:rsid w:val="00AE383D"/>
    <w:rsid w:val="00AE493D"/>
    <w:rsid w:val="00AF3D3E"/>
    <w:rsid w:val="00AF6F17"/>
    <w:rsid w:val="00AFD9C0"/>
    <w:rsid w:val="00B002F1"/>
    <w:rsid w:val="00B048BC"/>
    <w:rsid w:val="00B0533B"/>
    <w:rsid w:val="00B0623B"/>
    <w:rsid w:val="00B12140"/>
    <w:rsid w:val="00B16480"/>
    <w:rsid w:val="00B17E0C"/>
    <w:rsid w:val="00B3039A"/>
    <w:rsid w:val="00B364E9"/>
    <w:rsid w:val="00B44312"/>
    <w:rsid w:val="00B5391F"/>
    <w:rsid w:val="00B54512"/>
    <w:rsid w:val="00B57806"/>
    <w:rsid w:val="00B61076"/>
    <w:rsid w:val="00B613F3"/>
    <w:rsid w:val="00B623BA"/>
    <w:rsid w:val="00B6566F"/>
    <w:rsid w:val="00B662A7"/>
    <w:rsid w:val="00B669DB"/>
    <w:rsid w:val="00B73C52"/>
    <w:rsid w:val="00B76515"/>
    <w:rsid w:val="00B856D1"/>
    <w:rsid w:val="00B87C05"/>
    <w:rsid w:val="00B9169F"/>
    <w:rsid w:val="00BA3CE2"/>
    <w:rsid w:val="00BA66DF"/>
    <w:rsid w:val="00BB2710"/>
    <w:rsid w:val="00BC0DB5"/>
    <w:rsid w:val="00BC44C9"/>
    <w:rsid w:val="00BD372C"/>
    <w:rsid w:val="00BD6EE6"/>
    <w:rsid w:val="00BE09F7"/>
    <w:rsid w:val="00BE662B"/>
    <w:rsid w:val="00BF3EE4"/>
    <w:rsid w:val="00BF4F05"/>
    <w:rsid w:val="00BF765C"/>
    <w:rsid w:val="00C03470"/>
    <w:rsid w:val="00C0752C"/>
    <w:rsid w:val="00C130E2"/>
    <w:rsid w:val="00C1361B"/>
    <w:rsid w:val="00C15BB2"/>
    <w:rsid w:val="00C17A08"/>
    <w:rsid w:val="00C267F3"/>
    <w:rsid w:val="00C3118D"/>
    <w:rsid w:val="00C35888"/>
    <w:rsid w:val="00C35E4B"/>
    <w:rsid w:val="00C35FF7"/>
    <w:rsid w:val="00C37141"/>
    <w:rsid w:val="00C41542"/>
    <w:rsid w:val="00C42F75"/>
    <w:rsid w:val="00C430EC"/>
    <w:rsid w:val="00C52244"/>
    <w:rsid w:val="00C57D3B"/>
    <w:rsid w:val="00C62FAC"/>
    <w:rsid w:val="00C644DB"/>
    <w:rsid w:val="00C7158F"/>
    <w:rsid w:val="00C75371"/>
    <w:rsid w:val="00C80B27"/>
    <w:rsid w:val="00C81915"/>
    <w:rsid w:val="00C84778"/>
    <w:rsid w:val="00C860E1"/>
    <w:rsid w:val="00C86BED"/>
    <w:rsid w:val="00C900CA"/>
    <w:rsid w:val="00C95D1E"/>
    <w:rsid w:val="00C95E4F"/>
    <w:rsid w:val="00CA33B1"/>
    <w:rsid w:val="00CA734C"/>
    <w:rsid w:val="00CB7438"/>
    <w:rsid w:val="00CB77C2"/>
    <w:rsid w:val="00CC58FA"/>
    <w:rsid w:val="00CC6D30"/>
    <w:rsid w:val="00CD0254"/>
    <w:rsid w:val="00CD3B4B"/>
    <w:rsid w:val="00CE72E0"/>
    <w:rsid w:val="00CF28B1"/>
    <w:rsid w:val="00CF3AC8"/>
    <w:rsid w:val="00CF4579"/>
    <w:rsid w:val="00CF6057"/>
    <w:rsid w:val="00D143CD"/>
    <w:rsid w:val="00D1640C"/>
    <w:rsid w:val="00D23C9C"/>
    <w:rsid w:val="00D25347"/>
    <w:rsid w:val="00D26391"/>
    <w:rsid w:val="00D35D68"/>
    <w:rsid w:val="00D35F48"/>
    <w:rsid w:val="00D404D4"/>
    <w:rsid w:val="00D40DC5"/>
    <w:rsid w:val="00D50726"/>
    <w:rsid w:val="00D52AC9"/>
    <w:rsid w:val="00D56D7A"/>
    <w:rsid w:val="00D60468"/>
    <w:rsid w:val="00D60FF2"/>
    <w:rsid w:val="00D641F1"/>
    <w:rsid w:val="00D70823"/>
    <w:rsid w:val="00D7341F"/>
    <w:rsid w:val="00D91362"/>
    <w:rsid w:val="00D91515"/>
    <w:rsid w:val="00D966D7"/>
    <w:rsid w:val="00D967BB"/>
    <w:rsid w:val="00DA3953"/>
    <w:rsid w:val="00DA59FF"/>
    <w:rsid w:val="00DB2136"/>
    <w:rsid w:val="00DC0C03"/>
    <w:rsid w:val="00DC5726"/>
    <w:rsid w:val="00DD06DE"/>
    <w:rsid w:val="00DD3FBD"/>
    <w:rsid w:val="00DE34A6"/>
    <w:rsid w:val="00DE538A"/>
    <w:rsid w:val="00DE7B68"/>
    <w:rsid w:val="00DF056D"/>
    <w:rsid w:val="00DF2668"/>
    <w:rsid w:val="00DF53FB"/>
    <w:rsid w:val="00DF6028"/>
    <w:rsid w:val="00DF7B16"/>
    <w:rsid w:val="00E03928"/>
    <w:rsid w:val="00E10E36"/>
    <w:rsid w:val="00E13888"/>
    <w:rsid w:val="00E24EBC"/>
    <w:rsid w:val="00E3529F"/>
    <w:rsid w:val="00E3605C"/>
    <w:rsid w:val="00E368B4"/>
    <w:rsid w:val="00E441CF"/>
    <w:rsid w:val="00E4548F"/>
    <w:rsid w:val="00E46BC9"/>
    <w:rsid w:val="00E50A3A"/>
    <w:rsid w:val="00E52619"/>
    <w:rsid w:val="00E52A1D"/>
    <w:rsid w:val="00E55798"/>
    <w:rsid w:val="00E62F49"/>
    <w:rsid w:val="00E63807"/>
    <w:rsid w:val="00E644ED"/>
    <w:rsid w:val="00E65660"/>
    <w:rsid w:val="00E67085"/>
    <w:rsid w:val="00E70212"/>
    <w:rsid w:val="00E73618"/>
    <w:rsid w:val="00E9194E"/>
    <w:rsid w:val="00E922E2"/>
    <w:rsid w:val="00E92666"/>
    <w:rsid w:val="00E96CDE"/>
    <w:rsid w:val="00EA016B"/>
    <w:rsid w:val="00EA3D02"/>
    <w:rsid w:val="00EA3D9C"/>
    <w:rsid w:val="00EA61CB"/>
    <w:rsid w:val="00EC12BE"/>
    <w:rsid w:val="00EE2E74"/>
    <w:rsid w:val="00EE698F"/>
    <w:rsid w:val="00EF7A9E"/>
    <w:rsid w:val="00F0274F"/>
    <w:rsid w:val="00F0705B"/>
    <w:rsid w:val="00F07CEA"/>
    <w:rsid w:val="00F11A01"/>
    <w:rsid w:val="00F1209C"/>
    <w:rsid w:val="00F15B7C"/>
    <w:rsid w:val="00F17869"/>
    <w:rsid w:val="00F2032E"/>
    <w:rsid w:val="00F23AE5"/>
    <w:rsid w:val="00F27CA0"/>
    <w:rsid w:val="00F307CD"/>
    <w:rsid w:val="00F31DC6"/>
    <w:rsid w:val="00F361FD"/>
    <w:rsid w:val="00F3756E"/>
    <w:rsid w:val="00F40821"/>
    <w:rsid w:val="00F408CA"/>
    <w:rsid w:val="00F43E11"/>
    <w:rsid w:val="00F46049"/>
    <w:rsid w:val="00F51935"/>
    <w:rsid w:val="00F56EDE"/>
    <w:rsid w:val="00F60029"/>
    <w:rsid w:val="00F64F7B"/>
    <w:rsid w:val="00F729F0"/>
    <w:rsid w:val="00F731D5"/>
    <w:rsid w:val="00F76E54"/>
    <w:rsid w:val="00F85D39"/>
    <w:rsid w:val="00F93C02"/>
    <w:rsid w:val="00F97171"/>
    <w:rsid w:val="00FA2359"/>
    <w:rsid w:val="00FA503A"/>
    <w:rsid w:val="00FB0571"/>
    <w:rsid w:val="00FB2288"/>
    <w:rsid w:val="00FB737A"/>
    <w:rsid w:val="00FD15CF"/>
    <w:rsid w:val="00FD3D8D"/>
    <w:rsid w:val="00FD64E4"/>
    <w:rsid w:val="00FF1215"/>
    <w:rsid w:val="00FF50AF"/>
    <w:rsid w:val="00FF6222"/>
    <w:rsid w:val="011ABE39"/>
    <w:rsid w:val="011CEB97"/>
    <w:rsid w:val="015374CC"/>
    <w:rsid w:val="0205C92A"/>
    <w:rsid w:val="0215AA58"/>
    <w:rsid w:val="0239669A"/>
    <w:rsid w:val="025443C5"/>
    <w:rsid w:val="0263CC68"/>
    <w:rsid w:val="027A9C58"/>
    <w:rsid w:val="03509F56"/>
    <w:rsid w:val="03A088E8"/>
    <w:rsid w:val="047529FB"/>
    <w:rsid w:val="04848845"/>
    <w:rsid w:val="050AFF91"/>
    <w:rsid w:val="0535F5B3"/>
    <w:rsid w:val="053CA429"/>
    <w:rsid w:val="05E449C3"/>
    <w:rsid w:val="05F53CD8"/>
    <w:rsid w:val="063EE82D"/>
    <w:rsid w:val="06B00720"/>
    <w:rsid w:val="06E96B91"/>
    <w:rsid w:val="0796994C"/>
    <w:rsid w:val="07CD50B9"/>
    <w:rsid w:val="092A0211"/>
    <w:rsid w:val="098B9874"/>
    <w:rsid w:val="0992AB7E"/>
    <w:rsid w:val="09F2A87E"/>
    <w:rsid w:val="0A213F3A"/>
    <w:rsid w:val="0A544EA4"/>
    <w:rsid w:val="0ADEE2CF"/>
    <w:rsid w:val="0B7D92CE"/>
    <w:rsid w:val="0B7F1553"/>
    <w:rsid w:val="0BAD390F"/>
    <w:rsid w:val="0BBC4689"/>
    <w:rsid w:val="0BD8A2EC"/>
    <w:rsid w:val="0BF3E951"/>
    <w:rsid w:val="0C46B3D7"/>
    <w:rsid w:val="0C662F82"/>
    <w:rsid w:val="0CA6F511"/>
    <w:rsid w:val="0D0109C7"/>
    <w:rsid w:val="0D0D9AD2"/>
    <w:rsid w:val="0D20E0A9"/>
    <w:rsid w:val="0D5E273B"/>
    <w:rsid w:val="0EA01403"/>
    <w:rsid w:val="0EA51FD3"/>
    <w:rsid w:val="0EB78C40"/>
    <w:rsid w:val="0EFB62A1"/>
    <w:rsid w:val="0F00C5C0"/>
    <w:rsid w:val="0F5129D0"/>
    <w:rsid w:val="0FAA65F9"/>
    <w:rsid w:val="0FC3BA4F"/>
    <w:rsid w:val="0FD2F8AB"/>
    <w:rsid w:val="10DB4589"/>
    <w:rsid w:val="1135F6C4"/>
    <w:rsid w:val="1154160D"/>
    <w:rsid w:val="11590F39"/>
    <w:rsid w:val="118C54C7"/>
    <w:rsid w:val="119036D7"/>
    <w:rsid w:val="11AEAFDD"/>
    <w:rsid w:val="11B403F6"/>
    <w:rsid w:val="1201E0D6"/>
    <w:rsid w:val="13091E49"/>
    <w:rsid w:val="1321BC5D"/>
    <w:rsid w:val="13271D97"/>
    <w:rsid w:val="1332211C"/>
    <w:rsid w:val="138A3470"/>
    <w:rsid w:val="13957978"/>
    <w:rsid w:val="14A640BB"/>
    <w:rsid w:val="14D47EBD"/>
    <w:rsid w:val="15397A44"/>
    <w:rsid w:val="154DB984"/>
    <w:rsid w:val="158AA5B8"/>
    <w:rsid w:val="1596A65D"/>
    <w:rsid w:val="15B688C9"/>
    <w:rsid w:val="1610085D"/>
    <w:rsid w:val="1657BF6D"/>
    <w:rsid w:val="167F52F3"/>
    <w:rsid w:val="16E59BD8"/>
    <w:rsid w:val="16F50BA4"/>
    <w:rsid w:val="17472209"/>
    <w:rsid w:val="1821D5B3"/>
    <w:rsid w:val="182EB702"/>
    <w:rsid w:val="183E4926"/>
    <w:rsid w:val="188F741A"/>
    <w:rsid w:val="18939733"/>
    <w:rsid w:val="18AE7029"/>
    <w:rsid w:val="1993C6D5"/>
    <w:rsid w:val="1A3060C9"/>
    <w:rsid w:val="1A3D2B90"/>
    <w:rsid w:val="1A6000E2"/>
    <w:rsid w:val="1B08ADB4"/>
    <w:rsid w:val="1B729D1A"/>
    <w:rsid w:val="1CAE9D25"/>
    <w:rsid w:val="1D0650F5"/>
    <w:rsid w:val="1D131302"/>
    <w:rsid w:val="1D32DBD3"/>
    <w:rsid w:val="1D45C5DD"/>
    <w:rsid w:val="1D56EB9B"/>
    <w:rsid w:val="1D9B83EF"/>
    <w:rsid w:val="1DA09FB4"/>
    <w:rsid w:val="1DDCC4E6"/>
    <w:rsid w:val="1E087F9F"/>
    <w:rsid w:val="1E1BA949"/>
    <w:rsid w:val="1E8A8004"/>
    <w:rsid w:val="1EAF4790"/>
    <w:rsid w:val="1EF31131"/>
    <w:rsid w:val="1F0561B7"/>
    <w:rsid w:val="1F632E77"/>
    <w:rsid w:val="1F958AE3"/>
    <w:rsid w:val="2003E63A"/>
    <w:rsid w:val="200B56F5"/>
    <w:rsid w:val="204A7A2F"/>
    <w:rsid w:val="2086942F"/>
    <w:rsid w:val="20C20373"/>
    <w:rsid w:val="211E76A8"/>
    <w:rsid w:val="2176180F"/>
    <w:rsid w:val="21BC6678"/>
    <w:rsid w:val="21F2A4E5"/>
    <w:rsid w:val="223D54DE"/>
    <w:rsid w:val="22587B97"/>
    <w:rsid w:val="22816539"/>
    <w:rsid w:val="22E03770"/>
    <w:rsid w:val="22E090F3"/>
    <w:rsid w:val="22F5924E"/>
    <w:rsid w:val="235361E1"/>
    <w:rsid w:val="23D99923"/>
    <w:rsid w:val="2404AE3E"/>
    <w:rsid w:val="2427F9EE"/>
    <w:rsid w:val="24AF7A50"/>
    <w:rsid w:val="24FCD2C3"/>
    <w:rsid w:val="260ED5FC"/>
    <w:rsid w:val="26A0480E"/>
    <w:rsid w:val="26C5C274"/>
    <w:rsid w:val="26CE2285"/>
    <w:rsid w:val="27946E79"/>
    <w:rsid w:val="2807439A"/>
    <w:rsid w:val="2808C5F9"/>
    <w:rsid w:val="2892211E"/>
    <w:rsid w:val="289ABA1B"/>
    <w:rsid w:val="28CBE4FB"/>
    <w:rsid w:val="291ED63B"/>
    <w:rsid w:val="29240FC0"/>
    <w:rsid w:val="29FA23F2"/>
    <w:rsid w:val="2A129CFB"/>
    <w:rsid w:val="2A228BB8"/>
    <w:rsid w:val="2A262301"/>
    <w:rsid w:val="2A3D4D32"/>
    <w:rsid w:val="2A5596C9"/>
    <w:rsid w:val="2A76BA54"/>
    <w:rsid w:val="2AB0AF49"/>
    <w:rsid w:val="2AC7C1C5"/>
    <w:rsid w:val="2B2B6023"/>
    <w:rsid w:val="2BA8EBA2"/>
    <w:rsid w:val="2BD184F1"/>
    <w:rsid w:val="2C3862DB"/>
    <w:rsid w:val="2C457321"/>
    <w:rsid w:val="2CBE7A53"/>
    <w:rsid w:val="2E63FB75"/>
    <w:rsid w:val="2E97F523"/>
    <w:rsid w:val="2EAD11D9"/>
    <w:rsid w:val="2F5A8519"/>
    <w:rsid w:val="2F5EE38E"/>
    <w:rsid w:val="2F6C7481"/>
    <w:rsid w:val="2F984D5E"/>
    <w:rsid w:val="2FAC9FBE"/>
    <w:rsid w:val="2FD4D2EE"/>
    <w:rsid w:val="2FFBAE90"/>
    <w:rsid w:val="30051C47"/>
    <w:rsid w:val="3020EC93"/>
    <w:rsid w:val="3035309A"/>
    <w:rsid w:val="30ECEB2A"/>
    <w:rsid w:val="311A1498"/>
    <w:rsid w:val="317C0465"/>
    <w:rsid w:val="32144799"/>
    <w:rsid w:val="32AF51AF"/>
    <w:rsid w:val="32FE3095"/>
    <w:rsid w:val="3377CD7D"/>
    <w:rsid w:val="33A370F0"/>
    <w:rsid w:val="33BB6D74"/>
    <w:rsid w:val="342FDC30"/>
    <w:rsid w:val="3444DCAE"/>
    <w:rsid w:val="3464BB98"/>
    <w:rsid w:val="34738EF2"/>
    <w:rsid w:val="34A4B4DE"/>
    <w:rsid w:val="34BF1849"/>
    <w:rsid w:val="34ED7126"/>
    <w:rsid w:val="357BCE2A"/>
    <w:rsid w:val="35858B5D"/>
    <w:rsid w:val="35A8CFA2"/>
    <w:rsid w:val="360C88D6"/>
    <w:rsid w:val="372EB1EA"/>
    <w:rsid w:val="37480B9B"/>
    <w:rsid w:val="374F996B"/>
    <w:rsid w:val="380E14C2"/>
    <w:rsid w:val="38757268"/>
    <w:rsid w:val="388115F1"/>
    <w:rsid w:val="388533FE"/>
    <w:rsid w:val="38C77C4A"/>
    <w:rsid w:val="39062EBE"/>
    <w:rsid w:val="39902566"/>
    <w:rsid w:val="39C92F63"/>
    <w:rsid w:val="3A8BBFFC"/>
    <w:rsid w:val="3AB62B1C"/>
    <w:rsid w:val="3AF8D8CE"/>
    <w:rsid w:val="3AFB559C"/>
    <w:rsid w:val="3B08352F"/>
    <w:rsid w:val="3B2ADA06"/>
    <w:rsid w:val="3B477CCD"/>
    <w:rsid w:val="3BA73609"/>
    <w:rsid w:val="3BA9CDC2"/>
    <w:rsid w:val="3BAA0618"/>
    <w:rsid w:val="3C06DEAB"/>
    <w:rsid w:val="3C8B9428"/>
    <w:rsid w:val="3CC4F945"/>
    <w:rsid w:val="3D0ADC3F"/>
    <w:rsid w:val="3D0C6C13"/>
    <w:rsid w:val="3D22FFCE"/>
    <w:rsid w:val="3DCCDD65"/>
    <w:rsid w:val="3DCD486A"/>
    <w:rsid w:val="3DCF161E"/>
    <w:rsid w:val="3E374561"/>
    <w:rsid w:val="3F246463"/>
    <w:rsid w:val="3F2F766C"/>
    <w:rsid w:val="3FEBFC39"/>
    <w:rsid w:val="4062D375"/>
    <w:rsid w:val="41048336"/>
    <w:rsid w:val="41521826"/>
    <w:rsid w:val="41700026"/>
    <w:rsid w:val="41DDC633"/>
    <w:rsid w:val="41E9EC4F"/>
    <w:rsid w:val="42050F28"/>
    <w:rsid w:val="42C8796F"/>
    <w:rsid w:val="43333793"/>
    <w:rsid w:val="435C0226"/>
    <w:rsid w:val="43914A71"/>
    <w:rsid w:val="440D3778"/>
    <w:rsid w:val="443B4807"/>
    <w:rsid w:val="44657696"/>
    <w:rsid w:val="4500BFD3"/>
    <w:rsid w:val="4518896B"/>
    <w:rsid w:val="4523A248"/>
    <w:rsid w:val="4552363B"/>
    <w:rsid w:val="467CDED8"/>
    <w:rsid w:val="46BF74F8"/>
    <w:rsid w:val="47047CF7"/>
    <w:rsid w:val="476E4493"/>
    <w:rsid w:val="47813E94"/>
    <w:rsid w:val="47D58525"/>
    <w:rsid w:val="47DA49CE"/>
    <w:rsid w:val="48390652"/>
    <w:rsid w:val="48486D62"/>
    <w:rsid w:val="4855BFE7"/>
    <w:rsid w:val="48A1A572"/>
    <w:rsid w:val="48BE9539"/>
    <w:rsid w:val="48DC1AEB"/>
    <w:rsid w:val="490B65A2"/>
    <w:rsid w:val="4945F34B"/>
    <w:rsid w:val="49527056"/>
    <w:rsid w:val="4966BECF"/>
    <w:rsid w:val="4A1D53A3"/>
    <w:rsid w:val="4AAFE1FF"/>
    <w:rsid w:val="4B2BCB1C"/>
    <w:rsid w:val="4B31ABDB"/>
    <w:rsid w:val="4B34B37B"/>
    <w:rsid w:val="4B56C7FE"/>
    <w:rsid w:val="4BA567E3"/>
    <w:rsid w:val="4BE7364F"/>
    <w:rsid w:val="4BF48B43"/>
    <w:rsid w:val="4C0208C2"/>
    <w:rsid w:val="4C82BC3B"/>
    <w:rsid w:val="4C8CD8EA"/>
    <w:rsid w:val="4C9F21E3"/>
    <w:rsid w:val="4CC70A36"/>
    <w:rsid w:val="4D0AEB9F"/>
    <w:rsid w:val="4D3A1706"/>
    <w:rsid w:val="4D674C62"/>
    <w:rsid w:val="4DA04A4E"/>
    <w:rsid w:val="4DC96B73"/>
    <w:rsid w:val="4E404675"/>
    <w:rsid w:val="4E8EB45F"/>
    <w:rsid w:val="4EB071B2"/>
    <w:rsid w:val="4ED0FFB4"/>
    <w:rsid w:val="4F1C8D9D"/>
    <w:rsid w:val="4F3DCBA5"/>
    <w:rsid w:val="4F481D01"/>
    <w:rsid w:val="4F6022A9"/>
    <w:rsid w:val="4F61A219"/>
    <w:rsid w:val="4FA93557"/>
    <w:rsid w:val="500AD1BE"/>
    <w:rsid w:val="502382EA"/>
    <w:rsid w:val="5047796C"/>
    <w:rsid w:val="50742196"/>
    <w:rsid w:val="5084110F"/>
    <w:rsid w:val="50B99E3E"/>
    <w:rsid w:val="50DD5EB0"/>
    <w:rsid w:val="50E2912D"/>
    <w:rsid w:val="511CC976"/>
    <w:rsid w:val="515D4094"/>
    <w:rsid w:val="5166A59B"/>
    <w:rsid w:val="518F727E"/>
    <w:rsid w:val="51CA100F"/>
    <w:rsid w:val="52058578"/>
    <w:rsid w:val="525BCCC4"/>
    <w:rsid w:val="525EC992"/>
    <w:rsid w:val="52B9F2D7"/>
    <w:rsid w:val="532F6CBE"/>
    <w:rsid w:val="53A0CBCF"/>
    <w:rsid w:val="53BC00FF"/>
    <w:rsid w:val="542A5190"/>
    <w:rsid w:val="5478A995"/>
    <w:rsid w:val="54BE71D3"/>
    <w:rsid w:val="54CA3FCC"/>
    <w:rsid w:val="54F03635"/>
    <w:rsid w:val="5522F5BD"/>
    <w:rsid w:val="5532A2F8"/>
    <w:rsid w:val="553BE0D3"/>
    <w:rsid w:val="5588F674"/>
    <w:rsid w:val="5649E8F5"/>
    <w:rsid w:val="567988E1"/>
    <w:rsid w:val="56BB345E"/>
    <w:rsid w:val="56EF7B05"/>
    <w:rsid w:val="571DDFB0"/>
    <w:rsid w:val="5782DBF4"/>
    <w:rsid w:val="580F4428"/>
    <w:rsid w:val="58B6C59F"/>
    <w:rsid w:val="59B5C597"/>
    <w:rsid w:val="5A108772"/>
    <w:rsid w:val="5A3CD0E6"/>
    <w:rsid w:val="5A6A4A4A"/>
    <w:rsid w:val="5A7730BC"/>
    <w:rsid w:val="5AB11416"/>
    <w:rsid w:val="5AE7879E"/>
    <w:rsid w:val="5B035909"/>
    <w:rsid w:val="5B10D1AE"/>
    <w:rsid w:val="5B16176F"/>
    <w:rsid w:val="5B2E08BB"/>
    <w:rsid w:val="5B41A7DE"/>
    <w:rsid w:val="5B4D0409"/>
    <w:rsid w:val="5BE396D7"/>
    <w:rsid w:val="5CCE7A39"/>
    <w:rsid w:val="5CF597D5"/>
    <w:rsid w:val="5DC0612D"/>
    <w:rsid w:val="5E23975F"/>
    <w:rsid w:val="5E956212"/>
    <w:rsid w:val="5E9901C4"/>
    <w:rsid w:val="5ECE53E3"/>
    <w:rsid w:val="5EEE1DAC"/>
    <w:rsid w:val="5EF80DE6"/>
    <w:rsid w:val="5EF91BF5"/>
    <w:rsid w:val="5F05F5D4"/>
    <w:rsid w:val="5F7B6672"/>
    <w:rsid w:val="5FC72368"/>
    <w:rsid w:val="600E365B"/>
    <w:rsid w:val="60605389"/>
    <w:rsid w:val="60B76C1C"/>
    <w:rsid w:val="60C779CB"/>
    <w:rsid w:val="60EC0939"/>
    <w:rsid w:val="6103DCE8"/>
    <w:rsid w:val="61522A92"/>
    <w:rsid w:val="6161D536"/>
    <w:rsid w:val="616AC9ED"/>
    <w:rsid w:val="619E0C95"/>
    <w:rsid w:val="61FB470F"/>
    <w:rsid w:val="62190B93"/>
    <w:rsid w:val="626E9064"/>
    <w:rsid w:val="62CD2398"/>
    <w:rsid w:val="630D6962"/>
    <w:rsid w:val="63107D7D"/>
    <w:rsid w:val="6336D617"/>
    <w:rsid w:val="63A97DC8"/>
    <w:rsid w:val="63D5DF69"/>
    <w:rsid w:val="64358BDC"/>
    <w:rsid w:val="6456E95D"/>
    <w:rsid w:val="64A78DE2"/>
    <w:rsid w:val="64AD76EB"/>
    <w:rsid w:val="655DF1AC"/>
    <w:rsid w:val="657B07F1"/>
    <w:rsid w:val="65EFCA54"/>
    <w:rsid w:val="6620167E"/>
    <w:rsid w:val="6625025C"/>
    <w:rsid w:val="6648AC2A"/>
    <w:rsid w:val="668309AE"/>
    <w:rsid w:val="668F2531"/>
    <w:rsid w:val="669CEAED"/>
    <w:rsid w:val="66EB79E8"/>
    <w:rsid w:val="67C6326B"/>
    <w:rsid w:val="6818CFE0"/>
    <w:rsid w:val="682F0DC1"/>
    <w:rsid w:val="693A0686"/>
    <w:rsid w:val="69618D8F"/>
    <w:rsid w:val="6976384E"/>
    <w:rsid w:val="69EF063C"/>
    <w:rsid w:val="6A5B4B45"/>
    <w:rsid w:val="6A9745AF"/>
    <w:rsid w:val="6AE7A031"/>
    <w:rsid w:val="6B6C1B90"/>
    <w:rsid w:val="6C41D753"/>
    <w:rsid w:val="6C76E8E1"/>
    <w:rsid w:val="6C8B7994"/>
    <w:rsid w:val="6CFD1D68"/>
    <w:rsid w:val="6D6A005D"/>
    <w:rsid w:val="6D71135F"/>
    <w:rsid w:val="6D907FBC"/>
    <w:rsid w:val="6DF3A530"/>
    <w:rsid w:val="6DF6D3B1"/>
    <w:rsid w:val="6E12553A"/>
    <w:rsid w:val="6E6BE410"/>
    <w:rsid w:val="6EA495F0"/>
    <w:rsid w:val="6EDCB00A"/>
    <w:rsid w:val="6EE6EA00"/>
    <w:rsid w:val="6F61886C"/>
    <w:rsid w:val="6F8E9880"/>
    <w:rsid w:val="6FC2A60D"/>
    <w:rsid w:val="6FF3C5A5"/>
    <w:rsid w:val="700D22F8"/>
    <w:rsid w:val="706C3D10"/>
    <w:rsid w:val="70827C09"/>
    <w:rsid w:val="71474C0E"/>
    <w:rsid w:val="717AD742"/>
    <w:rsid w:val="727FF7A8"/>
    <w:rsid w:val="731EEABE"/>
    <w:rsid w:val="73353029"/>
    <w:rsid w:val="735E03F0"/>
    <w:rsid w:val="736BDB9A"/>
    <w:rsid w:val="739B03F9"/>
    <w:rsid w:val="739CB612"/>
    <w:rsid w:val="73E33BCA"/>
    <w:rsid w:val="74058DCD"/>
    <w:rsid w:val="7474612F"/>
    <w:rsid w:val="74A6A8BA"/>
    <w:rsid w:val="74F6D68E"/>
    <w:rsid w:val="74F97D4A"/>
    <w:rsid w:val="752FF794"/>
    <w:rsid w:val="757BCD01"/>
    <w:rsid w:val="75811E55"/>
    <w:rsid w:val="759AAED1"/>
    <w:rsid w:val="75F91D63"/>
    <w:rsid w:val="7615C6BF"/>
    <w:rsid w:val="7618DD5D"/>
    <w:rsid w:val="764B7BE9"/>
    <w:rsid w:val="76782FEF"/>
    <w:rsid w:val="76C10E29"/>
    <w:rsid w:val="76F44E39"/>
    <w:rsid w:val="7711C61B"/>
    <w:rsid w:val="77197959"/>
    <w:rsid w:val="77C1ABC7"/>
    <w:rsid w:val="77CFC7AE"/>
    <w:rsid w:val="77E28C88"/>
    <w:rsid w:val="784C26B5"/>
    <w:rsid w:val="785C92E8"/>
    <w:rsid w:val="787F2487"/>
    <w:rsid w:val="78A93F43"/>
    <w:rsid w:val="78BAECA3"/>
    <w:rsid w:val="7993009E"/>
    <w:rsid w:val="79B8AC0A"/>
    <w:rsid w:val="79FF2A83"/>
    <w:rsid w:val="7A9E55D4"/>
    <w:rsid w:val="7B1AF4B8"/>
    <w:rsid w:val="7B8A4007"/>
    <w:rsid w:val="7BB62139"/>
    <w:rsid w:val="7BF1E6F1"/>
    <w:rsid w:val="7C5A000F"/>
    <w:rsid w:val="7C96B677"/>
    <w:rsid w:val="7D0DA30F"/>
    <w:rsid w:val="7D69F9C9"/>
    <w:rsid w:val="7DBAF47C"/>
    <w:rsid w:val="7E050699"/>
    <w:rsid w:val="7ECAC9A7"/>
    <w:rsid w:val="7EE7FF9E"/>
    <w:rsid w:val="7F0C48AE"/>
    <w:rsid w:val="7F9B94C5"/>
    <w:rsid w:val="7FC77F34"/>
    <w:rsid w:val="7FC9B69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417477"/>
  <w15:chartTrackingRefBased/>
  <w15:docId w15:val="{8C3ED645-7AE3-476E-90E6-CEE193C8E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A0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15294F"/>
    <w:pPr>
      <w:ind w:left="720"/>
      <w:contextualSpacing/>
    </w:pPr>
  </w:style>
  <w:style w:type="paragraph" w:styleId="Header">
    <w:name w:val="header"/>
    <w:basedOn w:val="Normal"/>
    <w:link w:val="HeaderChar"/>
    <w:uiPriority w:val="99"/>
    <w:unhideWhenUsed/>
    <w:rsid w:val="009B58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580C"/>
  </w:style>
  <w:style w:type="paragraph" w:styleId="Footer">
    <w:name w:val="footer"/>
    <w:basedOn w:val="Normal"/>
    <w:link w:val="FooterChar"/>
    <w:uiPriority w:val="99"/>
    <w:unhideWhenUsed/>
    <w:rsid w:val="009B58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580C"/>
  </w:style>
  <w:style w:type="character" w:styleId="Hyperlink">
    <w:name w:val="Hyperlink"/>
    <w:basedOn w:val="DefaultParagraphFont"/>
    <w:uiPriority w:val="99"/>
    <w:unhideWhenUsed/>
    <w:rsid w:val="000D25AE"/>
    <w:rPr>
      <w:color w:val="0563C1" w:themeColor="hyperlink"/>
      <w:u w:val="single"/>
    </w:rPr>
  </w:style>
  <w:style w:type="character" w:styleId="FollowedHyperlink">
    <w:name w:val="FollowedHyperlink"/>
    <w:basedOn w:val="DefaultParagraphFont"/>
    <w:uiPriority w:val="99"/>
    <w:semiHidden/>
    <w:unhideWhenUsed/>
    <w:rsid w:val="00A225C6"/>
    <w:rPr>
      <w:color w:val="954F72" w:themeColor="followedHyperlink"/>
      <w:u w:val="single"/>
    </w:rPr>
  </w:style>
  <w:style w:type="character" w:styleId="UnresolvedMention">
    <w:name w:val="Unresolved Mention"/>
    <w:basedOn w:val="DefaultParagraphFont"/>
    <w:uiPriority w:val="99"/>
    <w:semiHidden/>
    <w:unhideWhenUsed/>
    <w:rsid w:val="002450AF"/>
    <w:rPr>
      <w:color w:val="605E5C"/>
      <w:shd w:val="clear" w:color="auto" w:fill="E1DFDD"/>
    </w:rPr>
  </w:style>
  <w:style w:type="paragraph" w:styleId="Revision">
    <w:name w:val="Revision"/>
    <w:hidden/>
    <w:uiPriority w:val="99"/>
    <w:semiHidden/>
    <w:rsid w:val="00A450AF"/>
    <w:pPr>
      <w:spacing w:after="0" w:line="240" w:lineRule="auto"/>
    </w:pPr>
  </w:style>
  <w:style w:type="character" w:styleId="CommentReference">
    <w:name w:val="annotation reference"/>
    <w:basedOn w:val="DefaultParagraphFont"/>
    <w:uiPriority w:val="99"/>
    <w:semiHidden/>
    <w:unhideWhenUsed/>
    <w:rsid w:val="00DF53FB"/>
    <w:rPr>
      <w:sz w:val="16"/>
      <w:szCs w:val="16"/>
    </w:rPr>
  </w:style>
  <w:style w:type="paragraph" w:styleId="CommentText">
    <w:name w:val="annotation text"/>
    <w:basedOn w:val="Normal"/>
    <w:link w:val="CommentTextChar"/>
    <w:uiPriority w:val="99"/>
    <w:unhideWhenUsed/>
    <w:rsid w:val="00DF53FB"/>
    <w:pPr>
      <w:spacing w:line="240" w:lineRule="auto"/>
    </w:pPr>
    <w:rPr>
      <w:sz w:val="20"/>
      <w:szCs w:val="20"/>
    </w:rPr>
  </w:style>
  <w:style w:type="character" w:customStyle="1" w:styleId="CommentTextChar">
    <w:name w:val="Comment Text Char"/>
    <w:basedOn w:val="DefaultParagraphFont"/>
    <w:link w:val="CommentText"/>
    <w:uiPriority w:val="99"/>
    <w:rsid w:val="00DF53FB"/>
    <w:rPr>
      <w:sz w:val="20"/>
      <w:szCs w:val="20"/>
    </w:rPr>
  </w:style>
  <w:style w:type="paragraph" w:styleId="CommentSubject">
    <w:name w:val="annotation subject"/>
    <w:basedOn w:val="CommentText"/>
    <w:next w:val="CommentText"/>
    <w:link w:val="CommentSubjectChar"/>
    <w:uiPriority w:val="99"/>
    <w:semiHidden/>
    <w:unhideWhenUsed/>
    <w:rsid w:val="00DF53FB"/>
    <w:rPr>
      <w:b/>
      <w:bCs/>
    </w:rPr>
  </w:style>
  <w:style w:type="character" w:customStyle="1" w:styleId="CommentSubjectChar">
    <w:name w:val="Comment Subject Char"/>
    <w:basedOn w:val="CommentTextChar"/>
    <w:link w:val="CommentSubject"/>
    <w:uiPriority w:val="99"/>
    <w:semiHidden/>
    <w:rsid w:val="00DF53FB"/>
    <w:rPr>
      <w:b/>
      <w:bCs/>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283E45"/>
  </w:style>
  <w:style w:type="paragraph" w:customStyle="1" w:styleId="Body">
    <w:name w:val="Body"/>
    <w:rsid w:val="00FA2359"/>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paragraph" w:customStyle="1" w:styleId="BodyA">
    <w:name w:val="Body A"/>
    <w:rsid w:val="004E23A5"/>
    <w:pPr>
      <w:pBdr>
        <w:top w:val="nil"/>
        <w:left w:val="nil"/>
        <w:bottom w:val="nil"/>
        <w:right w:val="nil"/>
        <w:between w:val="nil"/>
        <w:bar w:val="nil"/>
      </w:pBdr>
      <w:spacing w:before="120" w:after="120" w:line="240" w:lineRule="auto"/>
    </w:pPr>
    <w:rPr>
      <w:rFonts w:ascii="Arial" w:eastAsia="Arial Unicode MS" w:hAnsi="Arial Unicode MS" w:cs="Arial Unicode MS"/>
      <w:color w:val="000000"/>
      <w:sz w:val="24"/>
      <w:szCs w:val="24"/>
      <w:u w:color="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nhswales365-my.sharepoint.com/personal/claire_mulcahy_wales_nhs_uk/_layouts/15/Doc.aspx?sourcedoc=%7BE807B9D3-B731-48DD-8987-C7D7F792D681%7D&amp;file=Audit%20Committe%20-%20Annual%20Accounts%20June%202026%20Minutes%20DRAFT.docx&amp;action=default&amp;mobileredirect=tru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nhswales365-my.sharepoint.com/personal/claire_mulcahy_wales_nhs_uk/_layouts/15/Doc.aspx?sourcedoc=%7BE807B9D3-B731-48DD-8987-C7D7F792D681%7D&amp;file=Audit%20Committe%20-%20Annual%20Accounts%20June%202026%20Minutes%20DRAFT.docx&amp;action=default&amp;mobileredirect=true"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sbuhb.nhs.wales/about-us/key-documents-folder/audit-committee-paper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430FCAAA-D615-4456-9E1A-B5FBCAF08D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5E37F9-E344-44BD-B8AD-048E1EB20E2A}">
  <ds:schemaRefs>
    <ds:schemaRef ds:uri="http://schemas.microsoft.com/sharepoint/v3/contenttype/forms"/>
  </ds:schemaRefs>
</ds:datastoreItem>
</file>

<file path=customXml/itemProps3.xml><?xml version="1.0" encoding="utf-8"?>
<ds:datastoreItem xmlns:ds="http://schemas.openxmlformats.org/officeDocument/2006/customXml" ds:itemID="{43CF5F7D-40EA-46EF-91CE-CF3810E9E500}">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2</Pages>
  <Words>464</Words>
  <Characters>2820</Characters>
  <Application>Microsoft Office Word</Application>
  <DocSecurity>0</DocSecurity>
  <Lines>108</Lines>
  <Paragraphs>32</Paragraphs>
  <ScaleCrop>false</ScaleCrop>
  <Company/>
  <LinksUpToDate>false</LinksUpToDate>
  <CharactersWithSpaces>3252</CharactersWithSpaces>
  <SharedDoc>false</SharedDoc>
  <HLinks>
    <vt:vector size="6" baseType="variant">
      <vt:variant>
        <vt:i4>4980755</vt:i4>
      </vt:variant>
      <vt:variant>
        <vt:i4>0</vt:i4>
      </vt:variant>
      <vt:variant>
        <vt:i4>0</vt:i4>
      </vt:variant>
      <vt:variant>
        <vt:i4>5</vt:i4>
      </vt:variant>
      <vt:variant>
        <vt:lpwstr>https://sbuhb.nhs.wales/about-us/key-documents-folder/audit-committee-papers/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Lloyd (Swansea Bay UHB - Corporate Governance)</dc:creator>
  <cp:keywords/>
  <dc:description/>
  <cp:lastModifiedBy>Carys Richards (Swansea Bay UHB - Corporate Governance)</cp:lastModifiedBy>
  <cp:revision>197</cp:revision>
  <dcterms:created xsi:type="dcterms:W3CDTF">2025-08-28T12:30:00Z</dcterms:created>
  <dcterms:modified xsi:type="dcterms:W3CDTF">2026-07-17T10:43:00Z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89678b40d291a81f0e5f251f74deaaea9d51d24f71f1a6635cb359e74d5b84a0</vt:lpwstr>
  </property>
  <property fmtid="{D5CDD505-2E9C-101B-9397-08002B2CF9AE}" pid="3" name="ContentTypeId">
    <vt:lpwstr>0x01010001C022EFBB18C64ABE3B9933434D2554</vt:lpwstr>
  </property>
  <property fmtid="{D5CDD505-2E9C-101B-9397-08002B2CF9AE}" pid="4" name="MediaServiceImageTags">
    <vt:lpwstr/>
  </property>
  <property fmtid="{D5CDD505-2E9C-101B-9397-08002B2CF9AE}" pid="5" name="docLang">
    <vt:lpwstr>en</vt:lpwstr>
  </property>
</Properties>
</file>