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5" w:type="dxa"/>
        <w:tblInd w:w="-572" w:type="dxa"/>
        <w:tblLook w:val="04A0" w:firstRow="1" w:lastRow="0" w:firstColumn="1" w:lastColumn="0" w:noHBand="0" w:noVBand="1"/>
      </w:tblPr>
      <w:tblGrid>
        <w:gridCol w:w="855"/>
        <w:gridCol w:w="1834"/>
        <w:gridCol w:w="712"/>
        <w:gridCol w:w="6804"/>
      </w:tblGrid>
      <w:tr w:rsidR="0023775D" w:rsidRPr="008D01BB" w14:paraId="0903AEFD" w14:textId="77777777" w:rsidTr="4724F061">
        <w:tc>
          <w:tcPr>
            <w:tcW w:w="10205" w:type="dxa"/>
            <w:gridSpan w:val="4"/>
            <w:shd w:val="clear" w:color="auto" w:fill="002060"/>
          </w:tcPr>
          <w:p w14:paraId="4FA79116" w14:textId="11A71F54" w:rsidR="0023775D" w:rsidRPr="008D01BB" w:rsidRDefault="23682200" w:rsidP="00E748CF">
            <w:pPr>
              <w:jc w:val="center"/>
              <w:rPr>
                <w:rFonts w:ascii="Verdana" w:hAnsi="Verdana" w:cs="Arial"/>
                <w:b/>
                <w:bCs/>
                <w:sz w:val="24"/>
                <w:szCs w:val="24"/>
              </w:rPr>
            </w:pPr>
            <w:r w:rsidRPr="61D8D354">
              <w:rPr>
                <w:rFonts w:ascii="Verdana" w:hAnsi="Verdana" w:cs="Arial"/>
                <w:b/>
                <w:bCs/>
                <w:sz w:val="24"/>
                <w:szCs w:val="24"/>
              </w:rPr>
              <w:t xml:space="preserve">POPULATION HEALTH </w:t>
            </w:r>
            <w:r w:rsidR="0023775D" w:rsidRPr="61D8D354">
              <w:rPr>
                <w:rFonts w:ascii="Verdana" w:hAnsi="Verdana" w:cs="Arial"/>
                <w:b/>
                <w:bCs/>
                <w:sz w:val="24"/>
                <w:szCs w:val="24"/>
              </w:rPr>
              <w:t>COMMITTEE</w:t>
            </w:r>
          </w:p>
          <w:p w14:paraId="2A5B2172" w14:textId="77777777" w:rsidR="0023775D" w:rsidRPr="008D01BB" w:rsidRDefault="0023775D" w:rsidP="00E748CF">
            <w:pPr>
              <w:jc w:val="center"/>
              <w:rPr>
                <w:rFonts w:ascii="Verdana" w:hAnsi="Verdana" w:cs="Arial"/>
                <w:b/>
                <w:bCs/>
                <w:sz w:val="24"/>
                <w:szCs w:val="24"/>
              </w:rPr>
            </w:pPr>
            <w:r w:rsidRPr="008D01BB">
              <w:rPr>
                <w:rFonts w:ascii="Verdana" w:hAnsi="Verdana" w:cs="Arial"/>
                <w:b/>
                <w:bCs/>
                <w:sz w:val="24"/>
                <w:szCs w:val="24"/>
              </w:rPr>
              <w:t>Key Issues Report</w:t>
            </w:r>
          </w:p>
          <w:p w14:paraId="3CB864E6" w14:textId="259C7867" w:rsidR="0023775D" w:rsidRPr="008D01BB" w:rsidRDefault="0023775D" w:rsidP="00E748CF">
            <w:pPr>
              <w:rPr>
                <w:rFonts w:ascii="Verdana" w:hAnsi="Verdana" w:cs="Arial"/>
                <w:sz w:val="24"/>
                <w:szCs w:val="24"/>
              </w:rPr>
            </w:pPr>
          </w:p>
        </w:tc>
      </w:tr>
      <w:tr w:rsidR="00F51935" w:rsidRPr="008D01BB" w14:paraId="2C11B3F2" w14:textId="77777777" w:rsidTr="4724F061">
        <w:tc>
          <w:tcPr>
            <w:tcW w:w="10205" w:type="dxa"/>
            <w:gridSpan w:val="4"/>
          </w:tcPr>
          <w:p w14:paraId="4B3785B8" w14:textId="7E6DA3E4" w:rsidR="007419C6" w:rsidRPr="008D01BB" w:rsidRDefault="00832030" w:rsidP="00550C0F">
            <w:pPr>
              <w:jc w:val="center"/>
              <w:rPr>
                <w:rFonts w:ascii="Verdana" w:hAnsi="Verdana" w:cs="Arial"/>
                <w:sz w:val="24"/>
                <w:szCs w:val="24"/>
              </w:rPr>
            </w:pPr>
            <w:r w:rsidRPr="61D8D354">
              <w:rPr>
                <w:rFonts w:ascii="Verdana" w:hAnsi="Verdana" w:cs="Arial"/>
                <w:sz w:val="24"/>
                <w:szCs w:val="24"/>
              </w:rPr>
              <w:t>The purpose of t</w:t>
            </w:r>
            <w:r w:rsidR="00F51935" w:rsidRPr="61D8D354">
              <w:rPr>
                <w:rFonts w:ascii="Verdana" w:hAnsi="Verdana" w:cs="Arial"/>
                <w:sz w:val="24"/>
                <w:szCs w:val="24"/>
              </w:rPr>
              <w:t xml:space="preserve">his report </w:t>
            </w:r>
            <w:r w:rsidRPr="61D8D354">
              <w:rPr>
                <w:rFonts w:ascii="Verdana" w:hAnsi="Verdana" w:cs="Arial"/>
                <w:sz w:val="24"/>
                <w:szCs w:val="24"/>
              </w:rPr>
              <w:t xml:space="preserve">is to </w:t>
            </w:r>
            <w:r w:rsidR="00F51935" w:rsidRPr="61D8D354">
              <w:rPr>
                <w:rFonts w:ascii="Verdana" w:hAnsi="Verdana" w:cs="Arial"/>
                <w:sz w:val="24"/>
                <w:szCs w:val="24"/>
              </w:rPr>
              <w:t xml:space="preserve">provide an overview of the matters identified by </w:t>
            </w:r>
            <w:r w:rsidR="002112EB" w:rsidRPr="61D8D354">
              <w:rPr>
                <w:rFonts w:ascii="Verdana" w:hAnsi="Verdana" w:cs="Arial"/>
                <w:sz w:val="24"/>
                <w:szCs w:val="24"/>
              </w:rPr>
              <w:t xml:space="preserve">the </w:t>
            </w:r>
            <w:r w:rsidR="35C565C8" w:rsidRPr="61D8D354">
              <w:rPr>
                <w:rFonts w:ascii="Verdana" w:hAnsi="Verdana" w:cs="Arial"/>
                <w:sz w:val="24"/>
                <w:szCs w:val="24"/>
              </w:rPr>
              <w:t>Population Health</w:t>
            </w:r>
            <w:r w:rsidR="004E23A5" w:rsidRPr="61D8D354">
              <w:rPr>
                <w:rFonts w:ascii="Verdana" w:hAnsi="Verdana" w:cs="Arial"/>
                <w:sz w:val="24"/>
                <w:szCs w:val="24"/>
              </w:rPr>
              <w:t xml:space="preserve"> Committee</w:t>
            </w:r>
            <w:r w:rsidR="004E0578" w:rsidRPr="61D8D354">
              <w:rPr>
                <w:rFonts w:ascii="Verdana" w:hAnsi="Verdana" w:cs="Arial"/>
                <w:sz w:val="24"/>
                <w:szCs w:val="24"/>
              </w:rPr>
              <w:t xml:space="preserve"> </w:t>
            </w:r>
            <w:r w:rsidR="003F76CE" w:rsidRPr="61D8D354">
              <w:rPr>
                <w:rFonts w:ascii="Verdana" w:hAnsi="Verdana" w:cs="Arial"/>
                <w:sz w:val="24"/>
                <w:szCs w:val="24"/>
              </w:rPr>
              <w:t xml:space="preserve">to </w:t>
            </w:r>
            <w:r w:rsidR="00F51935" w:rsidRPr="61D8D354">
              <w:rPr>
                <w:rFonts w:ascii="Verdana" w:hAnsi="Verdana" w:cs="Arial"/>
                <w:sz w:val="24"/>
                <w:szCs w:val="24"/>
              </w:rPr>
              <w:t xml:space="preserve">be brought to the attention of </w:t>
            </w:r>
            <w:r w:rsidR="003F76CE" w:rsidRPr="61D8D354">
              <w:rPr>
                <w:rFonts w:ascii="Verdana" w:hAnsi="Verdana" w:cs="Arial"/>
                <w:sz w:val="24"/>
                <w:szCs w:val="24"/>
              </w:rPr>
              <w:t xml:space="preserve">the </w:t>
            </w:r>
            <w:r w:rsidR="007419C6" w:rsidRPr="61D8D354">
              <w:rPr>
                <w:rFonts w:ascii="Verdana" w:hAnsi="Verdana" w:cs="Arial"/>
                <w:sz w:val="24"/>
                <w:szCs w:val="24"/>
              </w:rPr>
              <w:t xml:space="preserve">Board </w:t>
            </w:r>
            <w:r w:rsidR="00F51935" w:rsidRPr="61D8D354">
              <w:rPr>
                <w:rFonts w:ascii="Verdana" w:hAnsi="Verdana" w:cs="Arial"/>
                <w:sz w:val="24"/>
                <w:szCs w:val="24"/>
              </w:rPr>
              <w:t xml:space="preserve">following discussions at the last </w:t>
            </w:r>
            <w:r w:rsidR="007419C6" w:rsidRPr="61D8D354">
              <w:rPr>
                <w:rFonts w:ascii="Verdana" w:hAnsi="Verdana" w:cs="Arial"/>
                <w:sz w:val="24"/>
                <w:szCs w:val="24"/>
              </w:rPr>
              <w:t>m</w:t>
            </w:r>
            <w:r w:rsidR="00F51935" w:rsidRPr="61D8D354">
              <w:rPr>
                <w:rFonts w:ascii="Verdana" w:hAnsi="Verdana" w:cs="Arial"/>
                <w:sz w:val="24"/>
                <w:szCs w:val="24"/>
              </w:rPr>
              <w:t>eeting</w:t>
            </w:r>
            <w:r w:rsidR="007419C6" w:rsidRPr="61D8D354">
              <w:rPr>
                <w:rFonts w:ascii="Verdana" w:hAnsi="Verdana" w:cs="Arial"/>
                <w:sz w:val="24"/>
                <w:szCs w:val="24"/>
              </w:rPr>
              <w:t>.</w:t>
            </w:r>
          </w:p>
        </w:tc>
      </w:tr>
      <w:tr w:rsidR="005C40F6" w:rsidRPr="008D01BB" w14:paraId="5ED92A0C" w14:textId="77777777" w:rsidTr="4724F061">
        <w:tc>
          <w:tcPr>
            <w:tcW w:w="2689" w:type="dxa"/>
            <w:gridSpan w:val="2"/>
          </w:tcPr>
          <w:p w14:paraId="14401D6D" w14:textId="765C663D" w:rsidR="005C40F6" w:rsidRPr="008D01BB" w:rsidRDefault="005C40F6" w:rsidP="00E748CF">
            <w:pPr>
              <w:rPr>
                <w:rFonts w:ascii="Verdana" w:hAnsi="Verdana" w:cs="Arial"/>
                <w:b/>
                <w:sz w:val="24"/>
                <w:szCs w:val="24"/>
              </w:rPr>
            </w:pPr>
            <w:r w:rsidRPr="008D01BB">
              <w:rPr>
                <w:rFonts w:ascii="Verdana" w:hAnsi="Verdana" w:cs="Arial"/>
                <w:b/>
                <w:sz w:val="24"/>
                <w:szCs w:val="24"/>
              </w:rPr>
              <w:t xml:space="preserve">Date of </w:t>
            </w:r>
            <w:r>
              <w:rPr>
                <w:rFonts w:ascii="Verdana" w:hAnsi="Verdana" w:cs="Arial"/>
                <w:b/>
                <w:sz w:val="24"/>
                <w:szCs w:val="24"/>
              </w:rPr>
              <w:t xml:space="preserve">Committee </w:t>
            </w:r>
            <w:r w:rsidRPr="008D01BB">
              <w:rPr>
                <w:rFonts w:ascii="Verdana" w:hAnsi="Verdana" w:cs="Arial"/>
                <w:b/>
                <w:sz w:val="24"/>
                <w:szCs w:val="24"/>
              </w:rPr>
              <w:t>meeting:</w:t>
            </w:r>
          </w:p>
        </w:tc>
        <w:tc>
          <w:tcPr>
            <w:tcW w:w="7516" w:type="dxa"/>
            <w:gridSpan w:val="2"/>
          </w:tcPr>
          <w:p w14:paraId="64593839" w14:textId="5F724C94" w:rsidR="005C40F6" w:rsidRPr="00E91475" w:rsidRDefault="294EB9DB" w:rsidP="00E748CF">
            <w:pPr>
              <w:rPr>
                <w:rFonts w:ascii="Verdana" w:hAnsi="Verdana" w:cs="Arial"/>
                <w:sz w:val="24"/>
                <w:szCs w:val="24"/>
              </w:rPr>
            </w:pPr>
            <w:r w:rsidRPr="25D85673">
              <w:rPr>
                <w:rFonts w:ascii="Verdana" w:hAnsi="Verdana" w:cs="Arial"/>
                <w:sz w:val="24"/>
                <w:szCs w:val="24"/>
              </w:rPr>
              <w:t>2 June</w:t>
            </w:r>
            <w:r w:rsidR="6EE432F8" w:rsidRPr="25D85673">
              <w:rPr>
                <w:rFonts w:ascii="Verdana" w:hAnsi="Verdana" w:cs="Arial"/>
                <w:sz w:val="24"/>
                <w:szCs w:val="24"/>
              </w:rPr>
              <w:t xml:space="preserve"> 2026</w:t>
            </w:r>
          </w:p>
          <w:p w14:paraId="253E3738" w14:textId="3BEF08EB" w:rsidR="005C40F6" w:rsidRPr="00A87184" w:rsidRDefault="005C40F6" w:rsidP="00E748CF">
            <w:pPr>
              <w:rPr>
                <w:rFonts w:ascii="Verdana" w:hAnsi="Verdana" w:cs="Arial"/>
                <w:sz w:val="24"/>
                <w:szCs w:val="24"/>
              </w:rPr>
            </w:pPr>
          </w:p>
        </w:tc>
      </w:tr>
      <w:tr w:rsidR="005C40F6" w:rsidRPr="008D01BB" w14:paraId="0A50D892" w14:textId="77777777" w:rsidTr="4724F061">
        <w:tc>
          <w:tcPr>
            <w:tcW w:w="2689" w:type="dxa"/>
            <w:gridSpan w:val="2"/>
          </w:tcPr>
          <w:p w14:paraId="2672562A" w14:textId="51CB1BE2" w:rsidR="005C40F6" w:rsidRPr="008D01BB" w:rsidRDefault="005C40F6" w:rsidP="00E748CF">
            <w:pPr>
              <w:rPr>
                <w:rFonts w:ascii="Verdana" w:hAnsi="Verdana" w:cs="Arial"/>
                <w:b/>
                <w:sz w:val="24"/>
                <w:szCs w:val="24"/>
              </w:rPr>
            </w:pPr>
            <w:r>
              <w:rPr>
                <w:rFonts w:ascii="Verdana" w:hAnsi="Verdana" w:cs="Arial"/>
                <w:b/>
                <w:sz w:val="24"/>
                <w:szCs w:val="24"/>
              </w:rPr>
              <w:t>Members Present:</w:t>
            </w:r>
          </w:p>
        </w:tc>
        <w:tc>
          <w:tcPr>
            <w:tcW w:w="7516" w:type="dxa"/>
            <w:gridSpan w:val="2"/>
          </w:tcPr>
          <w:p w14:paraId="0B60595C" w14:textId="31F54CE2" w:rsidR="005C40F6" w:rsidRPr="00E91475" w:rsidRDefault="08EE43DA" w:rsidP="0B2EE4D7">
            <w:pPr>
              <w:rPr>
                <w:rFonts w:ascii="Verdana" w:eastAsia="Verdana" w:hAnsi="Verdana" w:cs="Verdana"/>
                <w:color w:val="000000" w:themeColor="text1"/>
                <w:sz w:val="24"/>
                <w:szCs w:val="24"/>
              </w:rPr>
            </w:pPr>
            <w:r w:rsidRPr="25D85673">
              <w:rPr>
                <w:rFonts w:ascii="Verdana" w:eastAsia="Verdana" w:hAnsi="Verdana" w:cs="Verdana"/>
                <w:b/>
                <w:bCs/>
                <w:color w:val="000000" w:themeColor="text1"/>
                <w:sz w:val="24"/>
                <w:szCs w:val="24"/>
              </w:rPr>
              <w:t>Four</w:t>
            </w:r>
            <w:r w:rsidR="08EF59C8" w:rsidRPr="25D85673">
              <w:rPr>
                <w:rFonts w:ascii="Verdana" w:eastAsia="Verdana" w:hAnsi="Verdana" w:cs="Verdana"/>
                <w:b/>
                <w:bCs/>
                <w:color w:val="000000" w:themeColor="text1"/>
                <w:sz w:val="24"/>
                <w:szCs w:val="24"/>
              </w:rPr>
              <w:t xml:space="preserve"> </w:t>
            </w:r>
            <w:r w:rsidR="45EB9A69" w:rsidRPr="25D85673">
              <w:rPr>
                <w:rFonts w:ascii="Verdana" w:eastAsia="Verdana" w:hAnsi="Verdana" w:cs="Verdana"/>
                <w:b/>
                <w:bCs/>
                <w:color w:val="000000" w:themeColor="text1"/>
                <w:sz w:val="24"/>
                <w:szCs w:val="24"/>
              </w:rPr>
              <w:t>Members</w:t>
            </w:r>
            <w:r w:rsidR="45EB9A69" w:rsidRPr="25D85673">
              <w:rPr>
                <w:rFonts w:ascii="Verdana" w:eastAsia="Verdana" w:hAnsi="Verdana" w:cs="Verdana"/>
                <w:color w:val="000000" w:themeColor="text1"/>
                <w:sz w:val="24"/>
                <w:szCs w:val="24"/>
              </w:rPr>
              <w:t xml:space="preserve"> were present at the Population Health Committee: Stephen Spill, Nicola Matthews</w:t>
            </w:r>
            <w:r w:rsidR="1D050A15" w:rsidRPr="25D85673">
              <w:rPr>
                <w:rFonts w:ascii="Verdana" w:eastAsia="Verdana" w:hAnsi="Verdana" w:cs="Verdana"/>
                <w:color w:val="000000" w:themeColor="text1"/>
                <w:sz w:val="24"/>
                <w:szCs w:val="24"/>
              </w:rPr>
              <w:t>, Nuria Zolle</w:t>
            </w:r>
            <w:r w:rsidR="388ADDEE" w:rsidRPr="25D85673">
              <w:rPr>
                <w:rFonts w:ascii="Verdana" w:eastAsia="Verdana" w:hAnsi="Verdana" w:cs="Verdana"/>
                <w:color w:val="000000" w:themeColor="text1"/>
                <w:sz w:val="24"/>
                <w:szCs w:val="24"/>
              </w:rPr>
              <w:t xml:space="preserve"> and Reena Owen.</w:t>
            </w:r>
          </w:p>
        </w:tc>
      </w:tr>
      <w:tr w:rsidR="005C40F6" w:rsidRPr="008D01BB" w14:paraId="1E562767" w14:textId="77777777" w:rsidTr="4724F061">
        <w:tc>
          <w:tcPr>
            <w:tcW w:w="2689" w:type="dxa"/>
            <w:gridSpan w:val="2"/>
          </w:tcPr>
          <w:p w14:paraId="4250A8AA" w14:textId="77F99254" w:rsidR="005C40F6" w:rsidRPr="008D01BB" w:rsidRDefault="005C40F6" w:rsidP="00E748CF">
            <w:pPr>
              <w:rPr>
                <w:rFonts w:ascii="Verdana" w:hAnsi="Verdana" w:cs="Arial"/>
                <w:b/>
                <w:sz w:val="24"/>
                <w:szCs w:val="24"/>
              </w:rPr>
            </w:pPr>
            <w:r w:rsidRPr="00E50B38">
              <w:rPr>
                <w:rFonts w:ascii="Verdana" w:hAnsi="Verdana" w:cs="Arial"/>
                <w:b/>
                <w:bCs/>
                <w:sz w:val="24"/>
                <w:szCs w:val="24"/>
              </w:rPr>
              <w:t>Quoracy:</w:t>
            </w:r>
          </w:p>
        </w:tc>
        <w:tc>
          <w:tcPr>
            <w:tcW w:w="7516" w:type="dxa"/>
            <w:gridSpan w:val="2"/>
          </w:tcPr>
          <w:p w14:paraId="2B635F92" w14:textId="28964BD8" w:rsidR="005C40F6" w:rsidRPr="008D01BB" w:rsidRDefault="005C40F6" w:rsidP="00E748CF">
            <w:pPr>
              <w:rPr>
                <w:rFonts w:ascii="Verdana" w:hAnsi="Verdana" w:cs="Arial"/>
                <w:sz w:val="24"/>
                <w:szCs w:val="24"/>
              </w:rPr>
            </w:pPr>
            <w:r>
              <w:rPr>
                <w:rFonts w:ascii="Verdana" w:hAnsi="Verdana" w:cs="Arial"/>
                <w:sz w:val="24"/>
                <w:szCs w:val="24"/>
              </w:rPr>
              <w:t>YES</w:t>
            </w:r>
          </w:p>
        </w:tc>
      </w:tr>
      <w:tr w:rsidR="005C40F6" w:rsidRPr="008D01BB" w14:paraId="51570042" w14:textId="77777777" w:rsidTr="4724F061">
        <w:tc>
          <w:tcPr>
            <w:tcW w:w="2689" w:type="dxa"/>
            <w:gridSpan w:val="2"/>
          </w:tcPr>
          <w:p w14:paraId="3C6F8991"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Group/Committee Chair</w:t>
            </w:r>
            <w:r>
              <w:rPr>
                <w:rFonts w:ascii="Verdana" w:hAnsi="Verdana" w:cs="Arial"/>
                <w:b/>
                <w:sz w:val="24"/>
                <w:szCs w:val="24"/>
              </w:rPr>
              <w:t>:</w:t>
            </w:r>
          </w:p>
          <w:p w14:paraId="7596B525" w14:textId="5CF64C95" w:rsidR="005C40F6" w:rsidRPr="008D01BB" w:rsidRDefault="005C40F6" w:rsidP="00E748CF">
            <w:pPr>
              <w:rPr>
                <w:rFonts w:ascii="Verdana" w:hAnsi="Verdana" w:cs="Arial"/>
                <w:b/>
                <w:sz w:val="24"/>
                <w:szCs w:val="24"/>
              </w:rPr>
            </w:pPr>
          </w:p>
        </w:tc>
        <w:tc>
          <w:tcPr>
            <w:tcW w:w="7516" w:type="dxa"/>
            <w:gridSpan w:val="2"/>
          </w:tcPr>
          <w:p w14:paraId="63615970" w14:textId="33D5D318" w:rsidR="005C40F6" w:rsidRPr="008D01BB" w:rsidRDefault="1A69D8D4" w:rsidP="00E748CF">
            <w:pPr>
              <w:rPr>
                <w:rFonts w:ascii="Verdana" w:eastAsia="Verdana" w:hAnsi="Verdana" w:cs="Verdana"/>
                <w:sz w:val="24"/>
                <w:szCs w:val="24"/>
              </w:rPr>
            </w:pPr>
            <w:r w:rsidRPr="61D8D354">
              <w:rPr>
                <w:rFonts w:ascii="Verdana" w:eastAsia="Verdana" w:hAnsi="Verdana" w:cs="Verdana"/>
                <w:color w:val="000000" w:themeColor="text1"/>
                <w:sz w:val="24"/>
                <w:szCs w:val="24"/>
              </w:rPr>
              <w:t>Stephen Spill, Population Health Committee Chair.</w:t>
            </w:r>
          </w:p>
          <w:p w14:paraId="31B03E69" w14:textId="1A596E13" w:rsidR="005C40F6" w:rsidRPr="008D01BB" w:rsidRDefault="005C40F6" w:rsidP="00E748CF">
            <w:pPr>
              <w:rPr>
                <w:rFonts w:ascii="Verdana" w:hAnsi="Verdana" w:cs="Arial"/>
                <w:sz w:val="24"/>
                <w:szCs w:val="24"/>
              </w:rPr>
            </w:pPr>
          </w:p>
        </w:tc>
      </w:tr>
      <w:tr w:rsidR="005C40F6" w:rsidRPr="008D01BB" w14:paraId="7AAA6032" w14:textId="77777777" w:rsidTr="4724F061">
        <w:tc>
          <w:tcPr>
            <w:tcW w:w="2689" w:type="dxa"/>
            <w:gridSpan w:val="2"/>
          </w:tcPr>
          <w:p w14:paraId="197184DF" w14:textId="77777777" w:rsidR="005C40F6" w:rsidRPr="008D01BB" w:rsidRDefault="005C40F6" w:rsidP="00E748CF">
            <w:pPr>
              <w:rPr>
                <w:rFonts w:ascii="Verdana" w:hAnsi="Verdana" w:cs="Arial"/>
                <w:b/>
                <w:sz w:val="24"/>
                <w:szCs w:val="24"/>
              </w:rPr>
            </w:pPr>
            <w:r w:rsidRPr="008D01BB">
              <w:rPr>
                <w:rFonts w:ascii="Verdana" w:hAnsi="Verdana" w:cs="Arial"/>
                <w:b/>
                <w:sz w:val="24"/>
                <w:szCs w:val="24"/>
              </w:rPr>
              <w:t>Report Submitted by</w:t>
            </w:r>
            <w:r>
              <w:rPr>
                <w:rFonts w:ascii="Verdana" w:hAnsi="Verdana" w:cs="Arial"/>
                <w:b/>
                <w:sz w:val="24"/>
                <w:szCs w:val="24"/>
              </w:rPr>
              <w:t>:</w:t>
            </w:r>
          </w:p>
          <w:p w14:paraId="6B6BA8DD" w14:textId="1DFD4CA1" w:rsidR="005C40F6" w:rsidRPr="008D01BB" w:rsidRDefault="005C40F6" w:rsidP="00E748CF">
            <w:pPr>
              <w:rPr>
                <w:rFonts w:ascii="Verdana" w:hAnsi="Verdana" w:cs="Arial"/>
                <w:b/>
                <w:sz w:val="24"/>
                <w:szCs w:val="24"/>
              </w:rPr>
            </w:pPr>
          </w:p>
        </w:tc>
        <w:tc>
          <w:tcPr>
            <w:tcW w:w="7516" w:type="dxa"/>
            <w:gridSpan w:val="2"/>
          </w:tcPr>
          <w:p w14:paraId="1C3A10FC" w14:textId="5BCDF216" w:rsidR="005C40F6" w:rsidRPr="008D01BB" w:rsidRDefault="005C40F6" w:rsidP="00E748CF">
            <w:pPr>
              <w:rPr>
                <w:rFonts w:ascii="Verdana" w:hAnsi="Verdana" w:cs="Arial"/>
                <w:sz w:val="24"/>
                <w:szCs w:val="24"/>
              </w:rPr>
            </w:pPr>
            <w:r w:rsidRPr="008D01BB">
              <w:rPr>
                <w:rFonts w:ascii="Verdana" w:hAnsi="Verdana" w:cs="Arial"/>
                <w:sz w:val="24"/>
                <w:szCs w:val="24"/>
              </w:rPr>
              <w:t>Corporate Governance</w:t>
            </w:r>
            <w:r>
              <w:rPr>
                <w:rFonts w:ascii="Verdana" w:hAnsi="Verdana" w:cs="Arial"/>
                <w:sz w:val="24"/>
                <w:szCs w:val="24"/>
              </w:rPr>
              <w:t>.</w:t>
            </w:r>
          </w:p>
        </w:tc>
      </w:tr>
      <w:tr w:rsidR="005C40F6" w:rsidRPr="008D01BB" w14:paraId="0034719D" w14:textId="77777777" w:rsidTr="4724F061">
        <w:tc>
          <w:tcPr>
            <w:tcW w:w="2689" w:type="dxa"/>
            <w:gridSpan w:val="2"/>
          </w:tcPr>
          <w:p w14:paraId="1BD6E724" w14:textId="33032452" w:rsidR="005C40F6" w:rsidRDefault="005C40F6" w:rsidP="00E748CF">
            <w:pPr>
              <w:rPr>
                <w:rFonts w:ascii="Verdana" w:hAnsi="Verdana" w:cs="Arial"/>
                <w:b/>
                <w:bCs/>
                <w:sz w:val="24"/>
                <w:szCs w:val="24"/>
              </w:rPr>
            </w:pPr>
            <w:r>
              <w:rPr>
                <w:rFonts w:ascii="Verdana" w:hAnsi="Verdana" w:cs="Arial"/>
                <w:b/>
                <w:bCs/>
                <w:sz w:val="24"/>
                <w:szCs w:val="24"/>
              </w:rPr>
              <w:t>Report Signed off by:</w:t>
            </w:r>
          </w:p>
        </w:tc>
        <w:tc>
          <w:tcPr>
            <w:tcW w:w="7516" w:type="dxa"/>
            <w:gridSpan w:val="2"/>
          </w:tcPr>
          <w:p w14:paraId="09382094" w14:textId="77777777" w:rsidR="00497BB0" w:rsidRDefault="6C1F90A1" w:rsidP="00E748CF">
            <w:pPr>
              <w:rPr>
                <w:rFonts w:ascii="Verdana" w:eastAsia="Verdana" w:hAnsi="Verdana" w:cs="Verdana"/>
                <w:color w:val="000000" w:themeColor="text1"/>
                <w:sz w:val="24"/>
                <w:szCs w:val="24"/>
              </w:rPr>
            </w:pPr>
            <w:r w:rsidRPr="25D85673">
              <w:rPr>
                <w:rFonts w:ascii="Verdana" w:eastAsia="Verdana" w:hAnsi="Verdana" w:cs="Verdana"/>
                <w:color w:val="000000" w:themeColor="text1"/>
                <w:sz w:val="24"/>
                <w:szCs w:val="24"/>
              </w:rPr>
              <w:t>Stephen Spill, Population Health Committee Chair.</w:t>
            </w:r>
          </w:p>
          <w:p w14:paraId="0E4C55D3" w14:textId="637D3E22" w:rsidR="005C40F6" w:rsidRDefault="1A8CB91B" w:rsidP="568A5C0C">
            <w:pPr>
              <w:rPr>
                <w:rFonts w:ascii="Verdana" w:hAnsi="Verdana" w:cs="Arial"/>
                <w:color w:val="000000" w:themeColor="text1"/>
                <w:sz w:val="24"/>
                <w:szCs w:val="24"/>
              </w:rPr>
            </w:pPr>
            <w:r w:rsidRPr="568A5C0C">
              <w:rPr>
                <w:rFonts w:ascii="Verdana" w:hAnsi="Verdana" w:cs="Arial"/>
                <w:color w:val="000000" w:themeColor="text1"/>
                <w:sz w:val="24"/>
                <w:szCs w:val="24"/>
              </w:rPr>
              <w:t>Hugo Van Woerden, Interim Director of Public Health.</w:t>
            </w:r>
          </w:p>
          <w:p w14:paraId="1E6E1550" w14:textId="5624895F" w:rsidR="005C40F6" w:rsidRDefault="005C40F6" w:rsidP="00E748CF">
            <w:pPr>
              <w:rPr>
                <w:rFonts w:ascii="Verdana" w:hAnsi="Verdana" w:cs="Arial"/>
                <w:color w:val="000000" w:themeColor="text1"/>
                <w:sz w:val="24"/>
                <w:szCs w:val="24"/>
              </w:rPr>
            </w:pPr>
          </w:p>
        </w:tc>
      </w:tr>
      <w:tr w:rsidR="005C40F6" w:rsidRPr="008D01BB" w14:paraId="676FE4CC" w14:textId="77777777" w:rsidTr="4724F061">
        <w:tc>
          <w:tcPr>
            <w:tcW w:w="2689" w:type="dxa"/>
            <w:gridSpan w:val="2"/>
          </w:tcPr>
          <w:p w14:paraId="54B7DC76" w14:textId="1A95384E" w:rsidR="005C40F6" w:rsidRDefault="005C40F6" w:rsidP="00E748CF">
            <w:pPr>
              <w:rPr>
                <w:rFonts w:ascii="Verdana" w:hAnsi="Verdana" w:cs="Arial"/>
                <w:b/>
                <w:bCs/>
                <w:sz w:val="24"/>
                <w:szCs w:val="24"/>
              </w:rPr>
            </w:pPr>
            <w:r>
              <w:rPr>
                <w:rFonts w:ascii="Verdana" w:hAnsi="Verdana" w:cs="Arial"/>
                <w:b/>
                <w:bCs/>
                <w:sz w:val="24"/>
                <w:szCs w:val="24"/>
              </w:rPr>
              <w:t>Date of Board receiving the report:</w:t>
            </w:r>
          </w:p>
        </w:tc>
        <w:tc>
          <w:tcPr>
            <w:tcW w:w="7516" w:type="dxa"/>
            <w:gridSpan w:val="2"/>
          </w:tcPr>
          <w:p w14:paraId="2C9190E1" w14:textId="679E776F" w:rsidR="005C40F6" w:rsidRDefault="38D1B3AB" w:rsidP="00E748CF">
            <w:pPr>
              <w:rPr>
                <w:rFonts w:ascii="Verdana" w:hAnsi="Verdana" w:cs="Arial"/>
                <w:color w:val="000000" w:themeColor="text1"/>
                <w:sz w:val="24"/>
                <w:szCs w:val="24"/>
              </w:rPr>
            </w:pPr>
            <w:r w:rsidRPr="25D85673">
              <w:rPr>
                <w:rFonts w:ascii="Verdana" w:hAnsi="Verdana" w:cs="Arial"/>
                <w:color w:val="000000" w:themeColor="text1"/>
                <w:sz w:val="24"/>
                <w:szCs w:val="24"/>
              </w:rPr>
              <w:t>30 July</w:t>
            </w:r>
            <w:r w:rsidR="73776C77" w:rsidRPr="25D85673">
              <w:rPr>
                <w:rFonts w:ascii="Verdana" w:hAnsi="Verdana" w:cs="Arial"/>
                <w:color w:val="000000" w:themeColor="text1"/>
                <w:sz w:val="24"/>
                <w:szCs w:val="24"/>
              </w:rPr>
              <w:t xml:space="preserve"> 2026</w:t>
            </w:r>
          </w:p>
        </w:tc>
      </w:tr>
      <w:tr w:rsidR="005C40F6" w:rsidRPr="008D01BB" w14:paraId="59CBE9C9" w14:textId="77777777" w:rsidTr="4724F061">
        <w:tc>
          <w:tcPr>
            <w:tcW w:w="3401" w:type="dxa"/>
            <w:gridSpan w:val="3"/>
            <w:shd w:val="clear" w:color="auto" w:fill="002060"/>
          </w:tcPr>
          <w:p w14:paraId="1273E948" w14:textId="77777777" w:rsidR="005C40F6" w:rsidRDefault="005C40F6" w:rsidP="00E748CF">
            <w:pPr>
              <w:rPr>
                <w:rFonts w:ascii="Verdana" w:hAnsi="Verdana" w:cs="Arial"/>
                <w:b/>
                <w:bCs/>
                <w:sz w:val="24"/>
                <w:szCs w:val="24"/>
              </w:rPr>
            </w:pPr>
          </w:p>
        </w:tc>
        <w:tc>
          <w:tcPr>
            <w:tcW w:w="6804" w:type="dxa"/>
            <w:shd w:val="clear" w:color="auto" w:fill="002060"/>
          </w:tcPr>
          <w:p w14:paraId="03C93A3D" w14:textId="77777777" w:rsidR="005C40F6" w:rsidRPr="008D01BB" w:rsidRDefault="005C40F6" w:rsidP="00E748CF">
            <w:pPr>
              <w:rPr>
                <w:rFonts w:ascii="Verdana" w:hAnsi="Verdana" w:cs="Arial"/>
                <w:sz w:val="24"/>
                <w:szCs w:val="24"/>
              </w:rPr>
            </w:pPr>
          </w:p>
        </w:tc>
      </w:tr>
      <w:tr w:rsidR="00EF7A9E" w:rsidRPr="008D01BB" w14:paraId="6023F688" w14:textId="77777777" w:rsidTr="4724F061">
        <w:tc>
          <w:tcPr>
            <w:tcW w:w="855" w:type="dxa"/>
          </w:tcPr>
          <w:p w14:paraId="55B72030" w14:textId="57331ECA" w:rsidR="008F1F2A" w:rsidRPr="008D01BB" w:rsidRDefault="008F1F2A" w:rsidP="00E748CF">
            <w:pPr>
              <w:rPr>
                <w:rFonts w:ascii="Verdana" w:hAnsi="Verdana" w:cs="Arial"/>
                <w:b/>
                <w:sz w:val="24"/>
                <w:szCs w:val="24"/>
              </w:rPr>
            </w:pPr>
            <w:r w:rsidRPr="008D01BB">
              <w:rPr>
                <w:rFonts w:ascii="Verdana" w:hAnsi="Verdana" w:cs="Arial"/>
                <w:b/>
                <w:sz w:val="24"/>
                <w:szCs w:val="24"/>
              </w:rPr>
              <w:t>1</w:t>
            </w:r>
            <w:r w:rsidR="009B580C" w:rsidRPr="008D01BB">
              <w:rPr>
                <w:rFonts w:ascii="Verdana" w:hAnsi="Verdana" w:cs="Arial"/>
                <w:b/>
                <w:sz w:val="24"/>
                <w:szCs w:val="24"/>
              </w:rPr>
              <w:t>.</w:t>
            </w:r>
          </w:p>
        </w:tc>
        <w:tc>
          <w:tcPr>
            <w:tcW w:w="1834" w:type="dxa"/>
          </w:tcPr>
          <w:p w14:paraId="4C2EEBDF" w14:textId="5DD1215A" w:rsidR="008F1F2A" w:rsidRPr="008D01BB" w:rsidRDefault="008F1F2A" w:rsidP="00E748CF">
            <w:pPr>
              <w:rPr>
                <w:rFonts w:ascii="Verdana" w:hAnsi="Verdana" w:cs="Arial"/>
                <w:b/>
                <w:sz w:val="24"/>
                <w:szCs w:val="24"/>
              </w:rPr>
            </w:pPr>
            <w:r w:rsidRPr="008D01BB">
              <w:rPr>
                <w:rFonts w:ascii="Verdana" w:hAnsi="Verdana" w:cs="Arial"/>
                <w:b/>
                <w:sz w:val="24"/>
                <w:szCs w:val="24"/>
              </w:rPr>
              <w:t>Agenda</w:t>
            </w:r>
          </w:p>
        </w:tc>
        <w:tc>
          <w:tcPr>
            <w:tcW w:w="7516" w:type="dxa"/>
            <w:gridSpan w:val="2"/>
          </w:tcPr>
          <w:p w14:paraId="68553C65" w14:textId="748D4EF9" w:rsidR="008F1F2A" w:rsidRPr="008D01BB" w:rsidRDefault="630E8746" w:rsidP="00E748CF">
            <w:pPr>
              <w:rPr>
                <w:rFonts w:ascii="Verdana" w:hAnsi="Verdana" w:cs="Arial"/>
                <w:color w:val="1C1C1C"/>
                <w:sz w:val="24"/>
                <w:szCs w:val="24"/>
                <w:shd w:val="clear" w:color="auto" w:fill="FFFFFF"/>
              </w:rPr>
            </w:pPr>
            <w:r w:rsidRPr="61D8D354">
              <w:rPr>
                <w:rFonts w:ascii="Verdana" w:eastAsia="Verdana" w:hAnsi="Verdana" w:cs="Verdana"/>
                <w:color w:val="1C1C1C"/>
                <w:sz w:val="24"/>
                <w:szCs w:val="24"/>
              </w:rPr>
              <w:t xml:space="preserve">The Population Health Committee convenes quarterly, and the agenda, relevant documents, and minutes from the meetings are accessible on the SBUHB </w:t>
            </w:r>
            <w:hyperlink r:id="rId10">
              <w:r w:rsidRPr="61D8D354">
                <w:rPr>
                  <w:rStyle w:val="Hyperlink"/>
                  <w:rFonts w:ascii="Verdana" w:eastAsia="Verdana" w:hAnsi="Verdana" w:cs="Verdana"/>
                  <w:sz w:val="24"/>
                  <w:szCs w:val="24"/>
                </w:rPr>
                <w:t>website</w:t>
              </w:r>
            </w:hyperlink>
            <w:r w:rsidRPr="61D8D354">
              <w:rPr>
                <w:rFonts w:ascii="Verdana" w:eastAsia="Verdana" w:hAnsi="Verdana" w:cs="Verdana"/>
                <w:color w:val="000000" w:themeColor="text1"/>
                <w:sz w:val="24"/>
                <w:szCs w:val="24"/>
              </w:rPr>
              <w:t>.</w:t>
            </w:r>
            <w:r w:rsidRPr="61D8D354">
              <w:rPr>
                <w:rFonts w:ascii="Verdana" w:eastAsia="Verdana" w:hAnsi="Verdana" w:cs="Verdana"/>
                <w:color w:val="1C1C1C"/>
                <w:sz w:val="24"/>
                <w:szCs w:val="24"/>
              </w:rPr>
              <w:t xml:space="preserve"> </w:t>
            </w:r>
            <w:r w:rsidRPr="61D8D354">
              <w:rPr>
                <w:rFonts w:ascii="Verdana" w:eastAsia="Verdana" w:hAnsi="Verdana" w:cs="Verdana"/>
                <w:sz w:val="24"/>
                <w:szCs w:val="24"/>
              </w:rPr>
              <w:t xml:space="preserve"> </w:t>
            </w:r>
          </w:p>
          <w:p w14:paraId="209DC890" w14:textId="44190E52" w:rsidR="000D25AE" w:rsidRPr="008D01BB" w:rsidRDefault="000D25AE" w:rsidP="00E748CF">
            <w:pPr>
              <w:rPr>
                <w:rFonts w:ascii="Verdana" w:hAnsi="Verdana" w:cs="Arial"/>
                <w:sz w:val="24"/>
                <w:szCs w:val="24"/>
              </w:rPr>
            </w:pPr>
          </w:p>
        </w:tc>
      </w:tr>
      <w:tr w:rsidR="005C40F6" w:rsidRPr="008D01BB" w14:paraId="13DECA5D" w14:textId="77777777" w:rsidTr="4724F061">
        <w:tc>
          <w:tcPr>
            <w:tcW w:w="3401" w:type="dxa"/>
            <w:gridSpan w:val="3"/>
            <w:shd w:val="clear" w:color="auto" w:fill="002060"/>
          </w:tcPr>
          <w:p w14:paraId="4FB91289" w14:textId="77777777" w:rsidR="005C40F6" w:rsidRDefault="005C40F6" w:rsidP="00E748CF">
            <w:pPr>
              <w:rPr>
                <w:rFonts w:ascii="Verdana" w:hAnsi="Verdana" w:cs="Arial"/>
                <w:b/>
                <w:bCs/>
                <w:sz w:val="24"/>
                <w:szCs w:val="24"/>
              </w:rPr>
            </w:pPr>
          </w:p>
        </w:tc>
        <w:tc>
          <w:tcPr>
            <w:tcW w:w="6804" w:type="dxa"/>
            <w:shd w:val="clear" w:color="auto" w:fill="002060"/>
          </w:tcPr>
          <w:p w14:paraId="0A08EFA9" w14:textId="77777777" w:rsidR="005C40F6" w:rsidRPr="008D01BB" w:rsidRDefault="005C40F6" w:rsidP="00E748CF">
            <w:pPr>
              <w:rPr>
                <w:rFonts w:ascii="Verdana" w:hAnsi="Verdana" w:cs="Arial"/>
                <w:sz w:val="24"/>
                <w:szCs w:val="24"/>
              </w:rPr>
            </w:pPr>
          </w:p>
        </w:tc>
      </w:tr>
      <w:tr w:rsidR="00320435" w:rsidRPr="008D01BB" w14:paraId="335F9667" w14:textId="77777777" w:rsidTr="4724F061">
        <w:tc>
          <w:tcPr>
            <w:tcW w:w="855" w:type="dxa"/>
          </w:tcPr>
          <w:p w14:paraId="7A3B3D8E" w14:textId="1A8D2FA0" w:rsidR="00320435" w:rsidRPr="008D01BB" w:rsidRDefault="00320435" w:rsidP="00E748CF">
            <w:pPr>
              <w:rPr>
                <w:rFonts w:ascii="Verdana" w:hAnsi="Verdana" w:cs="Arial"/>
                <w:b/>
                <w:sz w:val="24"/>
                <w:szCs w:val="24"/>
              </w:rPr>
            </w:pPr>
            <w:r w:rsidRPr="008D01BB">
              <w:rPr>
                <w:rFonts w:ascii="Verdana" w:hAnsi="Verdana" w:cs="Arial"/>
                <w:b/>
                <w:sz w:val="24"/>
                <w:szCs w:val="24"/>
              </w:rPr>
              <w:t>2.</w:t>
            </w:r>
          </w:p>
        </w:tc>
        <w:tc>
          <w:tcPr>
            <w:tcW w:w="1834" w:type="dxa"/>
          </w:tcPr>
          <w:p w14:paraId="5F6A3ECF" w14:textId="6B410CF8" w:rsidR="00584E09" w:rsidRDefault="00320435" w:rsidP="00E748CF">
            <w:pPr>
              <w:rPr>
                <w:rFonts w:ascii="Verdana" w:hAnsi="Verdana" w:cs="Arial"/>
                <w:b/>
                <w:sz w:val="24"/>
                <w:szCs w:val="24"/>
              </w:rPr>
            </w:pPr>
            <w:r w:rsidRPr="008D01BB">
              <w:rPr>
                <w:rFonts w:ascii="Verdana" w:hAnsi="Verdana" w:cs="Arial"/>
                <w:b/>
                <w:sz w:val="24"/>
                <w:szCs w:val="24"/>
              </w:rPr>
              <w:t>Alert</w:t>
            </w:r>
          </w:p>
          <w:p w14:paraId="347FE351" w14:textId="30C57521" w:rsidR="00584E09" w:rsidRPr="00584E09" w:rsidRDefault="00584E09" w:rsidP="00E748CF">
            <w:pPr>
              <w:rPr>
                <w:rFonts w:ascii="Verdana" w:hAnsi="Verdana" w:cs="Arial"/>
                <w:b/>
                <w:bCs/>
                <w:sz w:val="24"/>
                <w:szCs w:val="24"/>
              </w:rPr>
            </w:pPr>
          </w:p>
          <w:p w14:paraId="10498670" w14:textId="05A77CEA" w:rsidR="00584E09" w:rsidRPr="00584E09" w:rsidRDefault="00584E09" w:rsidP="00E748CF">
            <w:pPr>
              <w:rPr>
                <w:rFonts w:ascii="Verdana" w:hAnsi="Verdana" w:cs="Arial"/>
                <w:b/>
                <w:bCs/>
                <w:sz w:val="24"/>
                <w:szCs w:val="24"/>
              </w:rPr>
            </w:pPr>
          </w:p>
          <w:p w14:paraId="30C8CF15" w14:textId="7E3DE9C7" w:rsidR="74D768AC" w:rsidRDefault="6257C826" w:rsidP="359270D4">
            <w:pPr>
              <w:rPr>
                <w:rFonts w:ascii="Verdana" w:hAnsi="Verdana" w:cs="Arial"/>
                <w:sz w:val="24"/>
                <w:szCs w:val="24"/>
              </w:rPr>
            </w:pPr>
            <w:r w:rsidRPr="568A5C0C">
              <w:rPr>
                <w:rFonts w:ascii="Verdana" w:hAnsi="Verdana" w:cs="Arial"/>
                <w:sz w:val="24"/>
                <w:szCs w:val="24"/>
              </w:rPr>
              <w:t>Minute Reference:</w:t>
            </w:r>
            <w:r w:rsidR="6C74FBC0" w:rsidRPr="568A5C0C">
              <w:rPr>
                <w:rFonts w:ascii="Verdana" w:hAnsi="Verdana" w:cs="Arial"/>
                <w:sz w:val="24"/>
                <w:szCs w:val="24"/>
              </w:rPr>
              <w:t xml:space="preserve"> 28/26</w:t>
            </w:r>
            <w:r w:rsidRPr="568A5C0C">
              <w:rPr>
                <w:rFonts w:ascii="Verdana" w:hAnsi="Verdana" w:cs="Arial"/>
                <w:sz w:val="24"/>
                <w:szCs w:val="24"/>
              </w:rPr>
              <w:t xml:space="preserve"> </w:t>
            </w:r>
          </w:p>
          <w:p w14:paraId="37DE5A26" w14:textId="77EEFC71" w:rsidR="359270D4" w:rsidRDefault="359270D4" w:rsidP="359270D4">
            <w:pPr>
              <w:rPr>
                <w:rFonts w:ascii="Verdana" w:hAnsi="Verdana" w:cs="Arial"/>
                <w:sz w:val="24"/>
                <w:szCs w:val="24"/>
              </w:rPr>
            </w:pPr>
          </w:p>
          <w:p w14:paraId="05891581" w14:textId="0E96537A" w:rsidR="7F9A3710" w:rsidRDefault="7F9A3710" w:rsidP="7F9A3710">
            <w:pPr>
              <w:rPr>
                <w:rFonts w:ascii="Verdana" w:hAnsi="Verdana" w:cs="Arial"/>
                <w:sz w:val="24"/>
                <w:szCs w:val="24"/>
              </w:rPr>
            </w:pPr>
          </w:p>
          <w:p w14:paraId="1352FF12" w14:textId="09267B55" w:rsidR="7F9A3710" w:rsidRDefault="7F9A3710" w:rsidP="7F9A3710">
            <w:pPr>
              <w:rPr>
                <w:rFonts w:ascii="Verdana" w:hAnsi="Verdana" w:cs="Arial"/>
                <w:sz w:val="24"/>
                <w:szCs w:val="24"/>
              </w:rPr>
            </w:pPr>
          </w:p>
          <w:p w14:paraId="703B5418" w14:textId="7B8E4925" w:rsidR="7F9A3710" w:rsidRDefault="7F9A3710" w:rsidP="568A5C0C">
            <w:pPr>
              <w:rPr>
                <w:rFonts w:ascii="Verdana" w:hAnsi="Verdana" w:cs="Arial"/>
                <w:sz w:val="24"/>
                <w:szCs w:val="24"/>
              </w:rPr>
            </w:pPr>
          </w:p>
          <w:p w14:paraId="1CA773A7" w14:textId="3568DB4A" w:rsidR="61A6ED4A" w:rsidRDefault="7D221AED" w:rsidP="61A6ED4A">
            <w:pPr>
              <w:rPr>
                <w:rFonts w:ascii="Verdana" w:hAnsi="Verdana" w:cs="Arial"/>
                <w:sz w:val="24"/>
                <w:szCs w:val="24"/>
              </w:rPr>
            </w:pPr>
            <w:r w:rsidRPr="568A5C0C">
              <w:rPr>
                <w:rFonts w:ascii="Verdana" w:hAnsi="Verdana" w:cs="Arial"/>
                <w:sz w:val="24"/>
                <w:szCs w:val="24"/>
              </w:rPr>
              <w:t>Minute Reference:</w:t>
            </w:r>
            <w:r w:rsidR="7E3AEABC" w:rsidRPr="568A5C0C">
              <w:rPr>
                <w:rFonts w:ascii="Verdana" w:hAnsi="Verdana" w:cs="Arial"/>
                <w:sz w:val="24"/>
                <w:szCs w:val="24"/>
              </w:rPr>
              <w:t xml:space="preserve"> 29/26</w:t>
            </w:r>
            <w:r w:rsidR="36F9B923" w:rsidRPr="568A5C0C">
              <w:rPr>
                <w:rFonts w:ascii="Verdana" w:hAnsi="Verdana" w:cs="Arial"/>
                <w:sz w:val="24"/>
                <w:szCs w:val="24"/>
              </w:rPr>
              <w:t xml:space="preserve"> </w:t>
            </w:r>
          </w:p>
          <w:p w14:paraId="6623B3AD" w14:textId="48D36278" w:rsidR="359270D4" w:rsidRDefault="359270D4" w:rsidP="359270D4">
            <w:pPr>
              <w:rPr>
                <w:rFonts w:ascii="Verdana" w:hAnsi="Verdana" w:cs="Arial"/>
                <w:sz w:val="24"/>
                <w:szCs w:val="24"/>
              </w:rPr>
            </w:pPr>
          </w:p>
          <w:p w14:paraId="76D4B951" w14:textId="25BA779B" w:rsidR="568A5C0C" w:rsidRDefault="568A5C0C" w:rsidP="568A5C0C">
            <w:pPr>
              <w:rPr>
                <w:rFonts w:ascii="Verdana" w:hAnsi="Verdana" w:cs="Arial"/>
                <w:sz w:val="24"/>
                <w:szCs w:val="24"/>
              </w:rPr>
            </w:pPr>
          </w:p>
          <w:p w14:paraId="09B4F58A" w14:textId="4775034A" w:rsidR="568A5C0C" w:rsidRDefault="568A5C0C" w:rsidP="568A5C0C">
            <w:pPr>
              <w:rPr>
                <w:rFonts w:ascii="Verdana" w:hAnsi="Verdana" w:cs="Arial"/>
                <w:sz w:val="24"/>
                <w:szCs w:val="24"/>
              </w:rPr>
            </w:pPr>
          </w:p>
          <w:p w14:paraId="7C912349" w14:textId="77777777" w:rsidR="00550C0F" w:rsidRDefault="00550C0F" w:rsidP="568A5C0C">
            <w:pPr>
              <w:rPr>
                <w:rFonts w:ascii="Verdana" w:hAnsi="Verdana" w:cs="Arial"/>
                <w:sz w:val="24"/>
                <w:szCs w:val="24"/>
              </w:rPr>
            </w:pPr>
          </w:p>
          <w:p w14:paraId="5599C80B" w14:textId="37616925" w:rsidR="35358DCB" w:rsidRDefault="35358DCB" w:rsidP="568A5C0C">
            <w:pPr>
              <w:rPr>
                <w:rFonts w:ascii="Verdana" w:hAnsi="Verdana" w:cs="Arial"/>
                <w:sz w:val="24"/>
                <w:szCs w:val="24"/>
              </w:rPr>
            </w:pPr>
            <w:r w:rsidRPr="568A5C0C">
              <w:rPr>
                <w:rFonts w:ascii="Verdana" w:hAnsi="Verdana" w:cs="Arial"/>
                <w:sz w:val="24"/>
                <w:szCs w:val="24"/>
              </w:rPr>
              <w:t xml:space="preserve">Minute Reference: </w:t>
            </w:r>
            <w:r w:rsidR="369F144C" w:rsidRPr="568A5C0C">
              <w:rPr>
                <w:rFonts w:ascii="Verdana" w:hAnsi="Verdana" w:cs="Arial"/>
                <w:sz w:val="24"/>
                <w:szCs w:val="24"/>
              </w:rPr>
              <w:t xml:space="preserve"> 30/26</w:t>
            </w:r>
            <w:r w:rsidR="6024CE3B" w:rsidRPr="568A5C0C">
              <w:rPr>
                <w:rFonts w:ascii="Verdana" w:hAnsi="Verdana" w:cs="Arial"/>
                <w:sz w:val="24"/>
                <w:szCs w:val="24"/>
              </w:rPr>
              <w:t xml:space="preserve"> </w:t>
            </w:r>
          </w:p>
          <w:p w14:paraId="02A6DF76" w14:textId="77777777" w:rsidR="00584E09" w:rsidRDefault="00584E09" w:rsidP="00E748CF">
            <w:pPr>
              <w:rPr>
                <w:rFonts w:ascii="Verdana" w:hAnsi="Verdana" w:cs="Arial"/>
                <w:sz w:val="24"/>
                <w:szCs w:val="24"/>
              </w:rPr>
            </w:pPr>
          </w:p>
          <w:p w14:paraId="2099CFAC" w14:textId="77777777" w:rsidR="00E0550C" w:rsidRDefault="00E0550C" w:rsidP="00E748CF">
            <w:pPr>
              <w:rPr>
                <w:rFonts w:ascii="Verdana" w:hAnsi="Verdana" w:cs="Arial"/>
                <w:sz w:val="24"/>
                <w:szCs w:val="24"/>
              </w:rPr>
            </w:pPr>
          </w:p>
          <w:p w14:paraId="4664A348" w14:textId="77777777" w:rsidR="00E0550C" w:rsidRDefault="00E0550C" w:rsidP="00E748CF">
            <w:pPr>
              <w:rPr>
                <w:rFonts w:ascii="Verdana" w:hAnsi="Verdana" w:cs="Arial"/>
                <w:sz w:val="24"/>
                <w:szCs w:val="24"/>
              </w:rPr>
            </w:pPr>
          </w:p>
          <w:p w14:paraId="20B59893" w14:textId="77777777" w:rsidR="00E0550C" w:rsidRDefault="00E0550C" w:rsidP="00E748CF">
            <w:pPr>
              <w:rPr>
                <w:rFonts w:ascii="Verdana" w:hAnsi="Verdana" w:cs="Arial"/>
                <w:sz w:val="24"/>
                <w:szCs w:val="24"/>
              </w:rPr>
            </w:pPr>
          </w:p>
          <w:p w14:paraId="46EC6B22" w14:textId="77777777" w:rsidR="00E0550C" w:rsidRDefault="00E0550C" w:rsidP="00E748CF">
            <w:pPr>
              <w:rPr>
                <w:rFonts w:ascii="Verdana" w:hAnsi="Verdana" w:cs="Arial"/>
                <w:sz w:val="24"/>
                <w:szCs w:val="24"/>
              </w:rPr>
            </w:pPr>
          </w:p>
          <w:p w14:paraId="2AD08EB7" w14:textId="77777777" w:rsidR="00E0550C" w:rsidRDefault="00E0550C" w:rsidP="00E748CF">
            <w:pPr>
              <w:rPr>
                <w:rFonts w:ascii="Verdana" w:hAnsi="Verdana" w:cs="Arial"/>
                <w:sz w:val="24"/>
                <w:szCs w:val="24"/>
              </w:rPr>
            </w:pPr>
          </w:p>
          <w:p w14:paraId="79192576" w14:textId="77777777" w:rsidR="00E0550C" w:rsidRDefault="00E0550C" w:rsidP="00E748CF">
            <w:pPr>
              <w:rPr>
                <w:rFonts w:ascii="Verdana" w:hAnsi="Verdana" w:cs="Arial"/>
                <w:sz w:val="24"/>
                <w:szCs w:val="24"/>
              </w:rPr>
            </w:pPr>
          </w:p>
          <w:p w14:paraId="42B9EA3C" w14:textId="77777777" w:rsidR="00E0550C" w:rsidRDefault="00E0550C" w:rsidP="00E748CF">
            <w:pPr>
              <w:rPr>
                <w:rFonts w:ascii="Verdana" w:hAnsi="Verdana" w:cs="Arial"/>
                <w:sz w:val="24"/>
                <w:szCs w:val="24"/>
              </w:rPr>
            </w:pPr>
          </w:p>
          <w:p w14:paraId="715BDDE7" w14:textId="77777777" w:rsidR="00E0550C" w:rsidRDefault="00E0550C" w:rsidP="00E0550C">
            <w:pPr>
              <w:rPr>
                <w:rFonts w:ascii="Verdana" w:hAnsi="Verdana" w:cs="Arial"/>
                <w:sz w:val="24"/>
                <w:szCs w:val="24"/>
              </w:rPr>
            </w:pPr>
            <w:r w:rsidRPr="7A42EF6C">
              <w:rPr>
                <w:rFonts w:ascii="Verdana" w:hAnsi="Verdana" w:cs="Arial"/>
                <w:sz w:val="24"/>
                <w:szCs w:val="24"/>
              </w:rPr>
              <w:t>Minute Reference:  32/26</w:t>
            </w:r>
          </w:p>
          <w:p w14:paraId="4DB56519" w14:textId="14EA451F" w:rsidR="00E0550C" w:rsidRPr="00584E09" w:rsidRDefault="00E0550C" w:rsidP="00E748CF">
            <w:pPr>
              <w:rPr>
                <w:rFonts w:ascii="Verdana" w:hAnsi="Verdana" w:cs="Arial"/>
                <w:sz w:val="24"/>
                <w:szCs w:val="24"/>
              </w:rPr>
            </w:pPr>
          </w:p>
        </w:tc>
        <w:tc>
          <w:tcPr>
            <w:tcW w:w="7516" w:type="dxa"/>
            <w:gridSpan w:val="2"/>
          </w:tcPr>
          <w:p w14:paraId="2B7DB6C2" w14:textId="2A74A84E" w:rsidR="00320435" w:rsidRDefault="3DE241C6" w:rsidP="00E748CF">
            <w:pPr>
              <w:rPr>
                <w:rFonts w:ascii="Verdana" w:hAnsi="Verdana" w:cs="Arial"/>
                <w:sz w:val="24"/>
                <w:szCs w:val="24"/>
              </w:rPr>
            </w:pPr>
            <w:r w:rsidRPr="568A5C0C">
              <w:rPr>
                <w:rFonts w:ascii="Verdana" w:hAnsi="Verdana" w:cs="Arial"/>
                <w:sz w:val="24"/>
                <w:szCs w:val="24"/>
              </w:rPr>
              <w:lastRenderedPageBreak/>
              <w:t xml:space="preserve">The Committee </w:t>
            </w:r>
            <w:r w:rsidR="4922526A" w:rsidRPr="568A5C0C">
              <w:rPr>
                <w:rFonts w:ascii="Verdana" w:hAnsi="Verdana" w:cs="Arial"/>
                <w:sz w:val="24"/>
                <w:szCs w:val="24"/>
              </w:rPr>
              <w:t>is alerting</w:t>
            </w:r>
            <w:r w:rsidR="2D970843" w:rsidRPr="568A5C0C">
              <w:rPr>
                <w:rFonts w:ascii="Verdana" w:hAnsi="Verdana" w:cs="Arial"/>
                <w:sz w:val="24"/>
                <w:szCs w:val="24"/>
              </w:rPr>
              <w:t xml:space="preserve"> </w:t>
            </w:r>
            <w:r w:rsidRPr="568A5C0C">
              <w:rPr>
                <w:rFonts w:ascii="Verdana" w:hAnsi="Verdana" w:cs="Arial"/>
                <w:sz w:val="24"/>
                <w:szCs w:val="24"/>
              </w:rPr>
              <w:t>the Board</w:t>
            </w:r>
            <w:r w:rsidR="1EF4B186" w:rsidRPr="568A5C0C">
              <w:rPr>
                <w:rFonts w:ascii="Verdana" w:hAnsi="Verdana" w:cs="Arial"/>
                <w:sz w:val="24"/>
                <w:szCs w:val="24"/>
              </w:rPr>
              <w:t xml:space="preserve"> to</w:t>
            </w:r>
            <w:r w:rsidRPr="568A5C0C">
              <w:rPr>
                <w:rFonts w:ascii="Verdana" w:hAnsi="Verdana" w:cs="Arial"/>
                <w:sz w:val="24"/>
                <w:szCs w:val="24"/>
              </w:rPr>
              <w:t xml:space="preserve"> the following items (</w:t>
            </w:r>
            <w:r w:rsidR="00E0550C">
              <w:rPr>
                <w:rFonts w:ascii="Verdana" w:hAnsi="Verdana" w:cs="Arial"/>
                <w:sz w:val="24"/>
                <w:szCs w:val="24"/>
              </w:rPr>
              <w:t>4</w:t>
            </w:r>
            <w:r w:rsidRPr="568A5C0C">
              <w:rPr>
                <w:rFonts w:ascii="Verdana" w:hAnsi="Verdana" w:cs="Arial"/>
                <w:sz w:val="24"/>
                <w:szCs w:val="24"/>
              </w:rPr>
              <w:t>):</w:t>
            </w:r>
          </w:p>
          <w:p w14:paraId="3EAAD347" w14:textId="437CFA74" w:rsidR="74D768AC" w:rsidRDefault="74D768AC" w:rsidP="00E748CF">
            <w:pPr>
              <w:rPr>
                <w:rFonts w:ascii="Verdana" w:hAnsi="Verdana" w:cs="Arial"/>
                <w:sz w:val="24"/>
                <w:szCs w:val="24"/>
              </w:rPr>
            </w:pPr>
          </w:p>
          <w:p w14:paraId="1D76982E" w14:textId="635428B3" w:rsidR="00DE34A6" w:rsidRPr="00BC0DB5" w:rsidRDefault="04D32CC3" w:rsidP="568A5C0C">
            <w:pPr>
              <w:pStyle w:val="ListParagraph"/>
              <w:numPr>
                <w:ilvl w:val="0"/>
                <w:numId w:val="8"/>
              </w:numPr>
              <w:rPr>
                <w:rFonts w:ascii="Verdana" w:eastAsia="Verdana" w:hAnsi="Verdana" w:cs="Verdana"/>
                <w:sz w:val="24"/>
                <w:szCs w:val="24"/>
              </w:rPr>
            </w:pPr>
            <w:r w:rsidRPr="568A5C0C">
              <w:rPr>
                <w:rFonts w:ascii="Verdana" w:eastAsia="Verdana" w:hAnsi="Verdana" w:cs="Verdana"/>
                <w:b/>
                <w:bCs/>
                <w:sz w:val="24"/>
                <w:szCs w:val="24"/>
              </w:rPr>
              <w:t xml:space="preserve">TATA Health Impact Assessment (HIA): </w:t>
            </w:r>
            <w:r w:rsidRPr="568A5C0C">
              <w:rPr>
                <w:rFonts w:ascii="Verdana" w:eastAsia="Verdana" w:hAnsi="Verdana" w:cs="Verdana"/>
                <w:sz w:val="24"/>
                <w:szCs w:val="24"/>
              </w:rPr>
              <w:t xml:space="preserve">The Committee agreed to alert the Board </w:t>
            </w:r>
            <w:r w:rsidR="45902767" w:rsidRPr="568A5C0C">
              <w:rPr>
                <w:rFonts w:ascii="Verdana" w:eastAsia="Verdana" w:hAnsi="Verdana" w:cs="Verdana"/>
                <w:sz w:val="24"/>
                <w:szCs w:val="24"/>
              </w:rPr>
              <w:t>to the importance and strategic significance of the Tata Health Impact Assessment (HIA), noting its relevance in informing medium-term planning and future investment decisions.</w:t>
            </w:r>
          </w:p>
          <w:p w14:paraId="5E1F36E4" w14:textId="2568279C" w:rsidR="00DE34A6" w:rsidRPr="00BC0DB5" w:rsidRDefault="00DE34A6" w:rsidP="7F9A3710">
            <w:pPr>
              <w:rPr>
                <w:rFonts w:ascii="Verdana" w:hAnsi="Verdana" w:cs="Arial"/>
                <w:sz w:val="24"/>
                <w:szCs w:val="24"/>
              </w:rPr>
            </w:pPr>
          </w:p>
          <w:p w14:paraId="1CF02400" w14:textId="4FED901C" w:rsidR="00DE34A6" w:rsidRPr="00BC0DB5" w:rsidRDefault="45902767" w:rsidP="568A5C0C">
            <w:pPr>
              <w:pStyle w:val="ListParagraph"/>
              <w:numPr>
                <w:ilvl w:val="0"/>
                <w:numId w:val="8"/>
              </w:numPr>
              <w:rPr>
                <w:rFonts w:ascii="Verdana" w:eastAsia="Verdana" w:hAnsi="Verdana" w:cs="Verdana"/>
                <w:sz w:val="24"/>
                <w:szCs w:val="24"/>
              </w:rPr>
            </w:pPr>
            <w:r w:rsidRPr="568A5C0C">
              <w:rPr>
                <w:rFonts w:ascii="Verdana" w:eastAsia="Verdana" w:hAnsi="Verdana" w:cs="Verdana"/>
                <w:b/>
                <w:bCs/>
                <w:sz w:val="24"/>
                <w:szCs w:val="24"/>
              </w:rPr>
              <w:t xml:space="preserve">Public Health Delivery Plan 2026–27: </w:t>
            </w:r>
            <w:r w:rsidRPr="568A5C0C">
              <w:rPr>
                <w:rFonts w:ascii="Verdana" w:eastAsia="Verdana" w:hAnsi="Verdana" w:cs="Verdana"/>
                <w:sz w:val="24"/>
                <w:szCs w:val="24"/>
              </w:rPr>
              <w:t xml:space="preserve">The Committee agreed to alert the </w:t>
            </w:r>
            <w:r w:rsidR="141513CD" w:rsidRPr="568A5C0C">
              <w:rPr>
                <w:rFonts w:ascii="Verdana" w:eastAsia="Verdana" w:hAnsi="Verdana" w:cs="Verdana"/>
                <w:sz w:val="24"/>
                <w:szCs w:val="24"/>
              </w:rPr>
              <w:t xml:space="preserve">Board to the capacity constraints and associated risks arising from budget </w:t>
            </w:r>
            <w:r w:rsidR="141513CD" w:rsidRPr="568A5C0C">
              <w:rPr>
                <w:rFonts w:ascii="Verdana" w:eastAsia="Verdana" w:hAnsi="Verdana" w:cs="Verdana"/>
                <w:sz w:val="24"/>
                <w:szCs w:val="24"/>
              </w:rPr>
              <w:lastRenderedPageBreak/>
              <w:t>reductions and recruitment delays, reaffirming the concerns previously escalated to the Board.</w:t>
            </w:r>
          </w:p>
          <w:p w14:paraId="57069D0F" w14:textId="62F4D878" w:rsidR="568A5C0C" w:rsidRDefault="568A5C0C" w:rsidP="568A5C0C">
            <w:pPr>
              <w:pStyle w:val="ListParagraph"/>
              <w:rPr>
                <w:rFonts w:ascii="Verdana" w:eastAsia="Verdana" w:hAnsi="Verdana" w:cs="Verdana"/>
                <w:sz w:val="24"/>
                <w:szCs w:val="24"/>
              </w:rPr>
            </w:pPr>
          </w:p>
          <w:p w14:paraId="5B25793E" w14:textId="5E2373AA" w:rsidR="00DE34A6" w:rsidRPr="00BC0DB5" w:rsidRDefault="141513CD" w:rsidP="568A5C0C">
            <w:pPr>
              <w:pStyle w:val="ListParagraph"/>
              <w:numPr>
                <w:ilvl w:val="0"/>
                <w:numId w:val="8"/>
              </w:numPr>
              <w:rPr>
                <w:rFonts w:ascii="Verdana" w:eastAsia="Verdana" w:hAnsi="Verdana" w:cs="Verdana"/>
                <w:sz w:val="24"/>
                <w:szCs w:val="24"/>
              </w:rPr>
            </w:pPr>
            <w:r w:rsidRPr="568A5C0C">
              <w:rPr>
                <w:rFonts w:ascii="Verdana" w:hAnsi="Verdana" w:cs="Arial"/>
                <w:b/>
                <w:bCs/>
                <w:sz w:val="24"/>
                <w:szCs w:val="24"/>
              </w:rPr>
              <w:t xml:space="preserve">Grant Funding Sustainability: </w:t>
            </w:r>
            <w:r w:rsidR="018284AC" w:rsidRPr="568A5C0C">
              <w:rPr>
                <w:rFonts w:ascii="Verdana" w:hAnsi="Verdana" w:cs="Arial"/>
                <w:sz w:val="24"/>
                <w:szCs w:val="24"/>
              </w:rPr>
              <w:t xml:space="preserve">The Committee agreed to alert the Board </w:t>
            </w:r>
            <w:r w:rsidR="599817A7" w:rsidRPr="568A5C0C">
              <w:rPr>
                <w:rFonts w:ascii="Verdana" w:eastAsia="Verdana" w:hAnsi="Verdana" w:cs="Verdana"/>
                <w:sz w:val="24"/>
                <w:szCs w:val="24"/>
              </w:rPr>
              <w:t>to the constraints and risks arising from reliance on annual grant funding, including the impact of recruitment and approval delays.</w:t>
            </w:r>
          </w:p>
          <w:p w14:paraId="48574DD0" w14:textId="336C320E" w:rsidR="00DE34A6" w:rsidRPr="00BC0DB5" w:rsidRDefault="00DE34A6" w:rsidP="568A5C0C">
            <w:pPr>
              <w:pStyle w:val="ListParagraph"/>
              <w:rPr>
                <w:rFonts w:ascii="Verdana" w:eastAsia="Verdana" w:hAnsi="Verdana" w:cs="Verdana"/>
                <w:sz w:val="24"/>
                <w:szCs w:val="24"/>
              </w:rPr>
            </w:pPr>
          </w:p>
          <w:p w14:paraId="28E31D5B" w14:textId="70EF7BE4" w:rsidR="00DE34A6" w:rsidRPr="00BC0DB5" w:rsidRDefault="599817A7" w:rsidP="568A5C0C">
            <w:pPr>
              <w:pStyle w:val="ListParagraph"/>
              <w:rPr>
                <w:rFonts w:ascii="Verdana" w:eastAsia="Verdana" w:hAnsi="Verdana" w:cs="Verdana"/>
                <w:sz w:val="24"/>
                <w:szCs w:val="24"/>
              </w:rPr>
            </w:pPr>
            <w:r w:rsidRPr="568A5C0C">
              <w:rPr>
                <w:rFonts w:ascii="Verdana" w:eastAsia="Verdana" w:hAnsi="Verdana" w:cs="Verdana"/>
                <w:sz w:val="24"/>
                <w:szCs w:val="24"/>
              </w:rPr>
              <w:t>The Committee further noted the recommendation to strengthen measurable outcomes for grant-funded programmes and to consider future arrangements for mainstreaming prevention activity.</w:t>
            </w:r>
          </w:p>
          <w:p w14:paraId="7A4DD6D5" w14:textId="77777777" w:rsidR="00DE34A6" w:rsidRDefault="00DE34A6" w:rsidP="568A5C0C">
            <w:pPr>
              <w:pStyle w:val="ListParagraph"/>
              <w:rPr>
                <w:rFonts w:ascii="Verdana" w:eastAsia="Verdana" w:hAnsi="Verdana" w:cs="Verdana"/>
                <w:sz w:val="24"/>
                <w:szCs w:val="24"/>
              </w:rPr>
            </w:pPr>
          </w:p>
          <w:p w14:paraId="17379521" w14:textId="77777777" w:rsidR="00B03E8B" w:rsidRPr="00B03E8B" w:rsidRDefault="00B03E8B" w:rsidP="00B03E8B">
            <w:pPr>
              <w:pStyle w:val="ListParagraph"/>
              <w:numPr>
                <w:ilvl w:val="0"/>
                <w:numId w:val="9"/>
              </w:numPr>
              <w:rPr>
                <w:rFonts w:ascii="Verdana" w:eastAsia="Verdana" w:hAnsi="Verdana" w:cs="Verdana"/>
                <w:color w:val="000000" w:themeColor="text1"/>
                <w:sz w:val="24"/>
                <w:szCs w:val="24"/>
              </w:rPr>
            </w:pPr>
            <w:r w:rsidRPr="00B03E8B">
              <w:rPr>
                <w:rFonts w:ascii="Verdana" w:eastAsia="Verdana" w:hAnsi="Verdana" w:cs="Verdana"/>
                <w:b/>
                <w:bCs/>
                <w:color w:val="000000" w:themeColor="text1"/>
                <w:sz w:val="24"/>
                <w:szCs w:val="24"/>
              </w:rPr>
              <w:t xml:space="preserve">Palliative Care – Early Identification: </w:t>
            </w:r>
            <w:r w:rsidRPr="00B03E8B">
              <w:rPr>
                <w:rFonts w:ascii="Verdana" w:eastAsia="Verdana" w:hAnsi="Verdana" w:cs="Verdana"/>
                <w:color w:val="000000" w:themeColor="text1"/>
                <w:sz w:val="24"/>
                <w:szCs w:val="24"/>
              </w:rPr>
              <w:t>The Committee noted the need to improve the of ethnicity and deprivation data to better understand and address equity within palliative care.</w:t>
            </w:r>
          </w:p>
          <w:p w14:paraId="4A60CE42" w14:textId="77777777" w:rsidR="00B03E8B" w:rsidRPr="00B03E8B" w:rsidRDefault="00B03E8B" w:rsidP="00B03E8B">
            <w:pPr>
              <w:pStyle w:val="ListParagraph"/>
              <w:rPr>
                <w:rFonts w:ascii="Verdana" w:eastAsia="Verdana" w:hAnsi="Verdana" w:cs="Verdana"/>
                <w:sz w:val="24"/>
                <w:szCs w:val="24"/>
              </w:rPr>
            </w:pPr>
          </w:p>
          <w:p w14:paraId="7ED58773" w14:textId="77777777" w:rsidR="00B03E8B" w:rsidRPr="00B03E8B" w:rsidRDefault="00B03E8B" w:rsidP="00B03E8B">
            <w:pPr>
              <w:pStyle w:val="ListParagraph"/>
              <w:rPr>
                <w:rFonts w:ascii="Verdana" w:eastAsia="Verdana" w:hAnsi="Verdana" w:cs="Verdana"/>
                <w:sz w:val="24"/>
                <w:szCs w:val="24"/>
              </w:rPr>
            </w:pPr>
            <w:r w:rsidRPr="00B03E8B">
              <w:rPr>
                <w:rFonts w:ascii="Verdana" w:eastAsia="Verdana" w:hAnsi="Verdana" w:cs="Verdana"/>
                <w:sz w:val="24"/>
                <w:szCs w:val="24"/>
              </w:rPr>
              <w:t>It was confirmed that end-of-life care remains a Board priority; however, ongoing attention is required in relation to digital and data integration, as well as cross-sector coordination.</w:t>
            </w:r>
          </w:p>
          <w:p w14:paraId="60BA3FEF" w14:textId="77777777" w:rsidR="00B03E8B" w:rsidRPr="00A97992" w:rsidRDefault="00B03E8B" w:rsidP="00B03E8B">
            <w:pPr>
              <w:pStyle w:val="ListParagraph"/>
              <w:rPr>
                <w:rFonts w:ascii="Verdana" w:eastAsia="Verdana" w:hAnsi="Verdana" w:cs="Verdana"/>
                <w:sz w:val="24"/>
                <w:szCs w:val="24"/>
              </w:rPr>
            </w:pPr>
          </w:p>
          <w:p w14:paraId="6433A916" w14:textId="77777777" w:rsidR="00B03E8B" w:rsidRPr="00A97992" w:rsidRDefault="00B03E8B" w:rsidP="00B03E8B">
            <w:pPr>
              <w:pStyle w:val="ListParagraph"/>
              <w:rPr>
                <w:rFonts w:ascii="Verdana" w:eastAsia="Verdana" w:hAnsi="Verdana" w:cs="Verdana"/>
                <w:sz w:val="24"/>
                <w:szCs w:val="24"/>
              </w:rPr>
            </w:pPr>
            <w:r w:rsidRPr="7A42EF6C">
              <w:rPr>
                <w:rFonts w:ascii="Verdana" w:eastAsia="Verdana" w:hAnsi="Verdana" w:cs="Verdana"/>
                <w:sz w:val="24"/>
                <w:szCs w:val="24"/>
              </w:rPr>
              <w:t>The Committee received assurance regarding the planned introduction of the Signal system to support earlier identification of patients and improved care planning.</w:t>
            </w:r>
          </w:p>
          <w:p w14:paraId="42F45B4E" w14:textId="05FDD938" w:rsidR="00B03E8B" w:rsidRPr="00BC0DB5" w:rsidRDefault="00B03E8B" w:rsidP="568A5C0C">
            <w:pPr>
              <w:pStyle w:val="ListParagraph"/>
              <w:rPr>
                <w:rFonts w:ascii="Verdana" w:eastAsia="Verdana" w:hAnsi="Verdana" w:cs="Verdana"/>
                <w:sz w:val="24"/>
                <w:szCs w:val="24"/>
              </w:rPr>
            </w:pPr>
          </w:p>
        </w:tc>
      </w:tr>
      <w:tr w:rsidR="005C40F6" w:rsidRPr="008D01BB" w14:paraId="07D92424" w14:textId="77777777" w:rsidTr="4724F061">
        <w:tc>
          <w:tcPr>
            <w:tcW w:w="3401" w:type="dxa"/>
            <w:gridSpan w:val="3"/>
            <w:shd w:val="clear" w:color="auto" w:fill="002060"/>
          </w:tcPr>
          <w:p w14:paraId="015D581A" w14:textId="77777777" w:rsidR="005C40F6" w:rsidRDefault="005C40F6" w:rsidP="00E748CF">
            <w:pPr>
              <w:rPr>
                <w:rFonts w:ascii="Verdana" w:hAnsi="Verdana" w:cs="Arial"/>
                <w:b/>
                <w:bCs/>
                <w:sz w:val="24"/>
                <w:szCs w:val="24"/>
              </w:rPr>
            </w:pPr>
          </w:p>
        </w:tc>
        <w:tc>
          <w:tcPr>
            <w:tcW w:w="6804" w:type="dxa"/>
            <w:shd w:val="clear" w:color="auto" w:fill="002060"/>
          </w:tcPr>
          <w:p w14:paraId="75097BA3" w14:textId="77777777" w:rsidR="005C40F6" w:rsidRPr="008D01BB" w:rsidRDefault="005C40F6" w:rsidP="00E748CF">
            <w:pPr>
              <w:rPr>
                <w:rFonts w:ascii="Verdana" w:hAnsi="Verdana" w:cs="Arial"/>
                <w:sz w:val="24"/>
                <w:szCs w:val="24"/>
              </w:rPr>
            </w:pPr>
          </w:p>
        </w:tc>
      </w:tr>
      <w:tr w:rsidR="00320435" w:rsidRPr="008D01BB" w14:paraId="281E5AF4" w14:textId="77777777" w:rsidTr="4724F061">
        <w:tc>
          <w:tcPr>
            <w:tcW w:w="855" w:type="dxa"/>
          </w:tcPr>
          <w:p w14:paraId="04EF96D4" w14:textId="15B6568E" w:rsidR="00320435" w:rsidRPr="008D01BB" w:rsidRDefault="00320435" w:rsidP="00E748CF">
            <w:pPr>
              <w:rPr>
                <w:rFonts w:ascii="Verdana" w:hAnsi="Verdana" w:cs="Arial"/>
                <w:b/>
                <w:sz w:val="24"/>
                <w:szCs w:val="24"/>
              </w:rPr>
            </w:pPr>
            <w:r w:rsidRPr="008D01BB">
              <w:rPr>
                <w:rFonts w:ascii="Verdana" w:hAnsi="Verdana" w:cs="Arial"/>
                <w:b/>
                <w:sz w:val="24"/>
                <w:szCs w:val="24"/>
              </w:rPr>
              <w:t>3.</w:t>
            </w:r>
          </w:p>
        </w:tc>
        <w:tc>
          <w:tcPr>
            <w:tcW w:w="1834" w:type="dxa"/>
          </w:tcPr>
          <w:p w14:paraId="0AFD698E" w14:textId="1E0E09E6" w:rsidR="002F4F44" w:rsidRPr="008D01BB" w:rsidRDefault="00320435" w:rsidP="00E748CF">
            <w:pPr>
              <w:rPr>
                <w:rFonts w:ascii="Verdana" w:hAnsi="Verdana" w:cs="Arial"/>
                <w:b/>
                <w:bCs/>
                <w:sz w:val="24"/>
                <w:szCs w:val="24"/>
              </w:rPr>
            </w:pPr>
            <w:r w:rsidRPr="03D13B1A">
              <w:rPr>
                <w:rFonts w:ascii="Verdana" w:hAnsi="Verdana" w:cs="Arial"/>
                <w:b/>
                <w:bCs/>
                <w:sz w:val="24"/>
                <w:szCs w:val="24"/>
              </w:rPr>
              <w:t>Assurance</w:t>
            </w:r>
          </w:p>
          <w:p w14:paraId="247DBB85" w14:textId="2A4FEE1E" w:rsidR="7A42EF6C" w:rsidRDefault="7A42EF6C" w:rsidP="7A42EF6C">
            <w:pPr>
              <w:rPr>
                <w:rFonts w:ascii="Verdana" w:hAnsi="Verdana" w:cs="Arial"/>
                <w:sz w:val="24"/>
                <w:szCs w:val="24"/>
              </w:rPr>
            </w:pPr>
          </w:p>
          <w:p w14:paraId="58CFBA41" w14:textId="77777777" w:rsidR="005212CA" w:rsidRDefault="005212CA" w:rsidP="7A42EF6C">
            <w:pPr>
              <w:rPr>
                <w:rFonts w:ascii="Verdana" w:hAnsi="Verdana" w:cs="Arial"/>
                <w:sz w:val="24"/>
                <w:szCs w:val="24"/>
              </w:rPr>
            </w:pPr>
          </w:p>
          <w:p w14:paraId="00E1CC02" w14:textId="5D046850" w:rsidR="59DFB2B4" w:rsidRDefault="59DFB2B4" w:rsidP="7A42EF6C">
            <w:pPr>
              <w:rPr>
                <w:rFonts w:ascii="Verdana" w:hAnsi="Verdana" w:cs="Arial"/>
                <w:sz w:val="24"/>
                <w:szCs w:val="24"/>
              </w:rPr>
            </w:pPr>
            <w:r w:rsidRPr="7A42EF6C">
              <w:rPr>
                <w:rFonts w:ascii="Verdana" w:hAnsi="Verdana" w:cs="Arial"/>
                <w:sz w:val="24"/>
                <w:szCs w:val="24"/>
              </w:rPr>
              <w:t>Minute Reference: 34/26</w:t>
            </w:r>
          </w:p>
          <w:p w14:paraId="79810BAB" w14:textId="5C4536E7" w:rsidR="002F4F44" w:rsidRPr="008D01BB" w:rsidRDefault="002F4F44" w:rsidP="568A5C0C">
            <w:pPr>
              <w:rPr>
                <w:rFonts w:ascii="Verdana" w:hAnsi="Verdana" w:cs="Arial"/>
                <w:sz w:val="24"/>
                <w:szCs w:val="24"/>
              </w:rPr>
            </w:pPr>
          </w:p>
          <w:p w14:paraId="16B451CB" w14:textId="797617F5" w:rsidR="002F4F44" w:rsidRPr="008D01BB" w:rsidRDefault="002F4F44" w:rsidP="568A5C0C">
            <w:pPr>
              <w:rPr>
                <w:rFonts w:ascii="Verdana" w:hAnsi="Verdana" w:cs="Arial"/>
                <w:sz w:val="24"/>
                <w:szCs w:val="24"/>
              </w:rPr>
            </w:pPr>
          </w:p>
          <w:p w14:paraId="349F77D4" w14:textId="31A3D1FF" w:rsidR="002F4F44" w:rsidRPr="008D01BB" w:rsidRDefault="002F4F44" w:rsidP="568A5C0C">
            <w:pPr>
              <w:rPr>
                <w:rFonts w:ascii="Verdana" w:hAnsi="Verdana" w:cs="Arial"/>
                <w:sz w:val="24"/>
                <w:szCs w:val="24"/>
              </w:rPr>
            </w:pPr>
          </w:p>
          <w:p w14:paraId="7CE69081" w14:textId="68B129C4" w:rsidR="002F4F44" w:rsidRPr="008D01BB" w:rsidRDefault="002F4F44" w:rsidP="568A5C0C">
            <w:pPr>
              <w:rPr>
                <w:rFonts w:ascii="Verdana" w:hAnsi="Verdana" w:cs="Arial"/>
                <w:sz w:val="24"/>
                <w:szCs w:val="24"/>
              </w:rPr>
            </w:pPr>
          </w:p>
          <w:p w14:paraId="3462047F" w14:textId="303DE258" w:rsidR="002F4F44" w:rsidRPr="008D01BB" w:rsidRDefault="002F4F44" w:rsidP="568A5C0C">
            <w:pPr>
              <w:rPr>
                <w:rFonts w:ascii="Verdana" w:hAnsi="Verdana" w:cs="Arial"/>
                <w:sz w:val="24"/>
                <w:szCs w:val="24"/>
              </w:rPr>
            </w:pPr>
          </w:p>
          <w:p w14:paraId="5541AAE7" w14:textId="63907337" w:rsidR="002F4F44" w:rsidRPr="008D01BB" w:rsidRDefault="002F4F44" w:rsidP="7A42EF6C">
            <w:pPr>
              <w:rPr>
                <w:rFonts w:ascii="Verdana" w:hAnsi="Verdana" w:cs="Arial"/>
                <w:sz w:val="24"/>
                <w:szCs w:val="24"/>
              </w:rPr>
            </w:pPr>
          </w:p>
          <w:p w14:paraId="7BFE9055" w14:textId="5280E14E" w:rsidR="002F4F44" w:rsidRPr="008D01BB" w:rsidRDefault="002F4F44" w:rsidP="568A5C0C">
            <w:pPr>
              <w:rPr>
                <w:rFonts w:ascii="Verdana" w:hAnsi="Verdana" w:cs="Arial"/>
                <w:sz w:val="24"/>
                <w:szCs w:val="24"/>
              </w:rPr>
            </w:pPr>
          </w:p>
        </w:tc>
        <w:tc>
          <w:tcPr>
            <w:tcW w:w="7516" w:type="dxa"/>
            <w:gridSpan w:val="2"/>
          </w:tcPr>
          <w:p w14:paraId="5DE80B5B" w14:textId="1229D414" w:rsidR="002F4F44" w:rsidRPr="002F4F44" w:rsidRDefault="0E4C4A26" w:rsidP="14570F06">
            <w:pPr>
              <w:rPr>
                <w:rFonts w:ascii="Verdana" w:eastAsia="Verdana" w:hAnsi="Verdana" w:cs="Verdana"/>
                <w:sz w:val="24"/>
                <w:szCs w:val="24"/>
              </w:rPr>
            </w:pPr>
            <w:r w:rsidRPr="7A42EF6C">
              <w:rPr>
                <w:rFonts w:ascii="Verdana" w:eastAsia="Verdana" w:hAnsi="Verdana" w:cs="Verdana"/>
                <w:sz w:val="24"/>
                <w:szCs w:val="24"/>
              </w:rPr>
              <w:t xml:space="preserve">The Committee is </w:t>
            </w:r>
            <w:r w:rsidR="49F8383F" w:rsidRPr="7A42EF6C">
              <w:rPr>
                <w:rFonts w:ascii="Verdana" w:eastAsia="Verdana" w:hAnsi="Verdana" w:cs="Verdana"/>
                <w:sz w:val="24"/>
                <w:szCs w:val="24"/>
              </w:rPr>
              <w:t>assuring</w:t>
            </w:r>
            <w:r w:rsidRPr="7A42EF6C">
              <w:rPr>
                <w:rFonts w:ascii="Verdana" w:eastAsia="Verdana" w:hAnsi="Verdana" w:cs="Verdana"/>
                <w:sz w:val="24"/>
                <w:szCs w:val="24"/>
              </w:rPr>
              <w:t xml:space="preserve"> the Board on the following items (</w:t>
            </w:r>
            <w:r w:rsidR="251917DE" w:rsidRPr="7A42EF6C">
              <w:rPr>
                <w:rFonts w:ascii="Verdana" w:eastAsia="Verdana" w:hAnsi="Verdana" w:cs="Verdana"/>
                <w:sz w:val="24"/>
                <w:szCs w:val="24"/>
              </w:rPr>
              <w:t>2</w:t>
            </w:r>
            <w:r w:rsidRPr="7A42EF6C">
              <w:rPr>
                <w:rFonts w:ascii="Verdana" w:eastAsia="Verdana" w:hAnsi="Verdana" w:cs="Verdana"/>
                <w:sz w:val="24"/>
                <w:szCs w:val="24"/>
              </w:rPr>
              <w:t>):</w:t>
            </w:r>
          </w:p>
          <w:p w14:paraId="487E72AD" w14:textId="51892431" w:rsidR="00A97992" w:rsidRPr="00A97992" w:rsidRDefault="00A97992" w:rsidP="7A42EF6C">
            <w:pPr>
              <w:pStyle w:val="ListParagraph"/>
              <w:rPr>
                <w:rFonts w:ascii="Verdana" w:eastAsia="Verdana" w:hAnsi="Verdana" w:cs="Verdana"/>
                <w:sz w:val="24"/>
                <w:szCs w:val="24"/>
              </w:rPr>
            </w:pPr>
          </w:p>
          <w:p w14:paraId="4A51D8C8" w14:textId="42E012C9" w:rsidR="00A97992" w:rsidRPr="00A97992" w:rsidRDefault="634F8599" w:rsidP="7A42EF6C">
            <w:pPr>
              <w:pStyle w:val="ListParagraph"/>
              <w:numPr>
                <w:ilvl w:val="0"/>
                <w:numId w:val="1"/>
              </w:numPr>
            </w:pPr>
            <w:r w:rsidRPr="7A42EF6C">
              <w:rPr>
                <w:rFonts w:ascii="Verdana" w:eastAsia="Verdana" w:hAnsi="Verdana" w:cs="Verdana"/>
                <w:b/>
                <w:bCs/>
                <w:color w:val="000000" w:themeColor="text1"/>
                <w:sz w:val="24"/>
                <w:szCs w:val="24"/>
              </w:rPr>
              <w:t xml:space="preserve">Widening Access Staff Story: </w:t>
            </w:r>
            <w:r w:rsidRPr="7A42EF6C">
              <w:rPr>
                <w:rFonts w:ascii="Verdana" w:eastAsia="Verdana" w:hAnsi="Verdana" w:cs="Verdana"/>
                <w:sz w:val="24"/>
                <w:szCs w:val="24"/>
              </w:rPr>
              <w:t>The Committee received a staff story relating to Widening Access and wished to assure the Board regarding the work being undertaken. The story outlined the role of the Widening Access, Equality and Careers Team in reducing inequalities, improving access to employment, and supporting wellbeing, and the Committee noted alignment with the Health Board’s wider objectives.</w:t>
            </w:r>
          </w:p>
          <w:p w14:paraId="7CFD9A88" w14:textId="2ACD08DE" w:rsidR="00A97992" w:rsidRPr="00A97992" w:rsidRDefault="00A97992" w:rsidP="7A42EF6C"/>
        </w:tc>
      </w:tr>
      <w:tr w:rsidR="005C40F6" w:rsidRPr="008D01BB" w14:paraId="449350D2" w14:textId="77777777" w:rsidTr="4724F061">
        <w:tc>
          <w:tcPr>
            <w:tcW w:w="3401" w:type="dxa"/>
            <w:gridSpan w:val="3"/>
            <w:shd w:val="clear" w:color="auto" w:fill="002060"/>
          </w:tcPr>
          <w:p w14:paraId="158C1957" w14:textId="77777777" w:rsidR="005C40F6" w:rsidRDefault="005C40F6" w:rsidP="00E748CF">
            <w:pPr>
              <w:rPr>
                <w:rFonts w:ascii="Verdana" w:hAnsi="Verdana" w:cs="Arial"/>
                <w:b/>
                <w:bCs/>
                <w:sz w:val="24"/>
                <w:szCs w:val="24"/>
              </w:rPr>
            </w:pPr>
          </w:p>
        </w:tc>
        <w:tc>
          <w:tcPr>
            <w:tcW w:w="6804" w:type="dxa"/>
            <w:shd w:val="clear" w:color="auto" w:fill="002060"/>
          </w:tcPr>
          <w:p w14:paraId="3AB4C917" w14:textId="77777777" w:rsidR="005C40F6" w:rsidRPr="008D01BB" w:rsidRDefault="005C40F6" w:rsidP="00E748CF">
            <w:pPr>
              <w:rPr>
                <w:rFonts w:ascii="Verdana" w:hAnsi="Verdana" w:cs="Arial"/>
                <w:sz w:val="24"/>
                <w:szCs w:val="24"/>
              </w:rPr>
            </w:pPr>
          </w:p>
        </w:tc>
      </w:tr>
      <w:tr w:rsidR="00377C5E" w:rsidRPr="008D01BB" w14:paraId="1B0AB477" w14:textId="77777777" w:rsidTr="4724F061">
        <w:tc>
          <w:tcPr>
            <w:tcW w:w="855" w:type="dxa"/>
          </w:tcPr>
          <w:p w14:paraId="1EB41B02" w14:textId="1E4D6D25" w:rsidR="00377C5E" w:rsidRPr="008D01BB" w:rsidRDefault="00377C5E" w:rsidP="00E748CF">
            <w:pPr>
              <w:rPr>
                <w:rFonts w:ascii="Verdana" w:hAnsi="Verdana" w:cs="Arial"/>
                <w:b/>
                <w:sz w:val="24"/>
                <w:szCs w:val="24"/>
              </w:rPr>
            </w:pPr>
            <w:r>
              <w:rPr>
                <w:rFonts w:ascii="Verdana" w:hAnsi="Verdana" w:cs="Arial"/>
                <w:b/>
                <w:sz w:val="24"/>
                <w:szCs w:val="24"/>
              </w:rPr>
              <w:t xml:space="preserve">4. </w:t>
            </w:r>
          </w:p>
        </w:tc>
        <w:tc>
          <w:tcPr>
            <w:tcW w:w="1834" w:type="dxa"/>
          </w:tcPr>
          <w:p w14:paraId="1EB2E6E9" w14:textId="14464D92" w:rsidR="002F4F44" w:rsidRDefault="00377C5E" w:rsidP="00E748CF">
            <w:pPr>
              <w:rPr>
                <w:rFonts w:ascii="Verdana" w:hAnsi="Verdana" w:cs="Arial"/>
                <w:b/>
                <w:bCs/>
                <w:sz w:val="24"/>
                <w:szCs w:val="24"/>
              </w:rPr>
            </w:pPr>
            <w:r w:rsidRPr="74D768AC">
              <w:rPr>
                <w:rFonts w:ascii="Verdana" w:hAnsi="Verdana" w:cs="Arial"/>
                <w:b/>
                <w:bCs/>
                <w:sz w:val="24"/>
                <w:szCs w:val="24"/>
              </w:rPr>
              <w:t>Advise</w:t>
            </w:r>
          </w:p>
          <w:p w14:paraId="3B6C188B" w14:textId="7BFDA24E" w:rsidR="74D768AC" w:rsidRDefault="74D768AC" w:rsidP="61A6ED4A">
            <w:pPr>
              <w:rPr>
                <w:rFonts w:ascii="Verdana" w:hAnsi="Verdana" w:cs="Arial"/>
                <w:b/>
                <w:bCs/>
                <w:sz w:val="24"/>
                <w:szCs w:val="24"/>
              </w:rPr>
            </w:pPr>
          </w:p>
          <w:p w14:paraId="68224E70" w14:textId="26F9D3B0" w:rsidR="74D768AC" w:rsidRDefault="74D768AC" w:rsidP="61A6ED4A">
            <w:pPr>
              <w:rPr>
                <w:rFonts w:ascii="Verdana" w:hAnsi="Verdana" w:cs="Arial"/>
                <w:sz w:val="24"/>
                <w:szCs w:val="24"/>
              </w:rPr>
            </w:pPr>
          </w:p>
          <w:p w14:paraId="171F7AE6" w14:textId="498A531D" w:rsidR="1732F21E" w:rsidRDefault="1732F21E" w:rsidP="00E748CF">
            <w:pPr>
              <w:rPr>
                <w:rFonts w:ascii="Verdana" w:hAnsi="Verdana" w:cs="Arial"/>
                <w:sz w:val="24"/>
                <w:szCs w:val="24"/>
              </w:rPr>
            </w:pPr>
            <w:r w:rsidRPr="568A5C0C">
              <w:rPr>
                <w:rFonts w:ascii="Verdana" w:hAnsi="Verdana" w:cs="Arial"/>
                <w:sz w:val="24"/>
                <w:szCs w:val="24"/>
              </w:rPr>
              <w:t>Minute Reference:</w:t>
            </w:r>
            <w:r w:rsidR="41FFBA2C" w:rsidRPr="568A5C0C">
              <w:rPr>
                <w:rFonts w:ascii="Verdana" w:hAnsi="Verdana" w:cs="Arial"/>
                <w:sz w:val="24"/>
                <w:szCs w:val="24"/>
              </w:rPr>
              <w:t xml:space="preserve"> </w:t>
            </w:r>
            <w:r w:rsidR="326BAE75" w:rsidRPr="568A5C0C">
              <w:rPr>
                <w:rFonts w:ascii="Verdana" w:hAnsi="Verdana" w:cs="Arial"/>
                <w:sz w:val="24"/>
                <w:szCs w:val="24"/>
              </w:rPr>
              <w:t>33/26</w:t>
            </w:r>
          </w:p>
          <w:p w14:paraId="0E02F074" w14:textId="3C0F18D8" w:rsidR="7F9A3710" w:rsidRDefault="7F9A3710" w:rsidP="7F9A3710">
            <w:pPr>
              <w:rPr>
                <w:rFonts w:ascii="Verdana" w:hAnsi="Verdana" w:cs="Arial"/>
                <w:sz w:val="24"/>
                <w:szCs w:val="24"/>
              </w:rPr>
            </w:pPr>
          </w:p>
          <w:p w14:paraId="1C555CE1" w14:textId="372324F0" w:rsidR="7F9A3710" w:rsidRDefault="7F9A3710" w:rsidP="7F9A3710">
            <w:pPr>
              <w:rPr>
                <w:rFonts w:ascii="Verdana" w:hAnsi="Verdana" w:cs="Arial"/>
                <w:sz w:val="24"/>
                <w:szCs w:val="24"/>
              </w:rPr>
            </w:pPr>
          </w:p>
          <w:p w14:paraId="790996CE" w14:textId="300BD677" w:rsidR="256A8E0A" w:rsidRDefault="256A8E0A" w:rsidP="568A5C0C">
            <w:pPr>
              <w:rPr>
                <w:rFonts w:ascii="Verdana" w:hAnsi="Verdana" w:cs="Arial"/>
                <w:sz w:val="24"/>
                <w:szCs w:val="24"/>
              </w:rPr>
            </w:pPr>
          </w:p>
          <w:p w14:paraId="41A0E530" w14:textId="77777777" w:rsidR="005212CA" w:rsidRDefault="005212CA" w:rsidP="568A5C0C">
            <w:pPr>
              <w:rPr>
                <w:rFonts w:ascii="Verdana" w:hAnsi="Verdana" w:cs="Arial"/>
                <w:sz w:val="24"/>
                <w:szCs w:val="24"/>
              </w:rPr>
            </w:pPr>
          </w:p>
          <w:p w14:paraId="32BE9288" w14:textId="066270AA" w:rsidR="256A8E0A" w:rsidRDefault="256A8E0A" w:rsidP="568A5C0C">
            <w:pPr>
              <w:rPr>
                <w:rFonts w:ascii="Verdana" w:hAnsi="Verdana" w:cs="Arial"/>
                <w:sz w:val="24"/>
                <w:szCs w:val="24"/>
              </w:rPr>
            </w:pPr>
            <w:r w:rsidRPr="7A42EF6C">
              <w:rPr>
                <w:rFonts w:ascii="Verdana" w:hAnsi="Verdana" w:cs="Arial"/>
                <w:sz w:val="24"/>
                <w:szCs w:val="24"/>
              </w:rPr>
              <w:t xml:space="preserve">Minute Reference: </w:t>
            </w:r>
            <w:r w:rsidR="68F28DF8" w:rsidRPr="7A42EF6C">
              <w:rPr>
                <w:rFonts w:ascii="Verdana" w:hAnsi="Verdana" w:cs="Arial"/>
                <w:sz w:val="24"/>
                <w:szCs w:val="24"/>
              </w:rPr>
              <w:t>31/26</w:t>
            </w:r>
          </w:p>
          <w:p w14:paraId="4E69C82B" w14:textId="7BBCA7C3" w:rsidR="7A42EF6C" w:rsidRDefault="7A42EF6C" w:rsidP="7A42EF6C">
            <w:pPr>
              <w:rPr>
                <w:rFonts w:ascii="Verdana" w:hAnsi="Verdana" w:cs="Arial"/>
                <w:sz w:val="24"/>
                <w:szCs w:val="24"/>
              </w:rPr>
            </w:pPr>
          </w:p>
          <w:p w14:paraId="65A73D78" w14:textId="29995E6F" w:rsidR="7A42EF6C" w:rsidRDefault="7A42EF6C" w:rsidP="7A42EF6C">
            <w:pPr>
              <w:rPr>
                <w:rFonts w:ascii="Verdana" w:hAnsi="Verdana" w:cs="Arial"/>
                <w:sz w:val="24"/>
                <w:szCs w:val="24"/>
              </w:rPr>
            </w:pPr>
          </w:p>
          <w:p w14:paraId="0A65B12C" w14:textId="2E2AC943" w:rsidR="7A42EF6C" w:rsidRDefault="7A42EF6C" w:rsidP="7A42EF6C">
            <w:pPr>
              <w:rPr>
                <w:rFonts w:ascii="Verdana" w:hAnsi="Verdana" w:cs="Arial"/>
                <w:sz w:val="24"/>
                <w:szCs w:val="24"/>
              </w:rPr>
            </w:pPr>
          </w:p>
          <w:p w14:paraId="22129E30" w14:textId="0D8FED01" w:rsidR="7A42EF6C" w:rsidRDefault="7A42EF6C" w:rsidP="7A42EF6C">
            <w:pPr>
              <w:rPr>
                <w:rFonts w:ascii="Verdana" w:hAnsi="Verdana" w:cs="Arial"/>
                <w:sz w:val="24"/>
                <w:szCs w:val="24"/>
              </w:rPr>
            </w:pPr>
          </w:p>
          <w:p w14:paraId="76807CF0" w14:textId="12FFCD89" w:rsidR="7A42EF6C" w:rsidRDefault="7A42EF6C" w:rsidP="7A42EF6C">
            <w:pPr>
              <w:rPr>
                <w:rFonts w:ascii="Verdana" w:hAnsi="Verdana" w:cs="Arial"/>
                <w:sz w:val="24"/>
                <w:szCs w:val="24"/>
              </w:rPr>
            </w:pPr>
          </w:p>
          <w:p w14:paraId="64D2ACE9" w14:textId="2584B9E9" w:rsidR="7A42EF6C" w:rsidRDefault="7A42EF6C" w:rsidP="7A42EF6C">
            <w:pPr>
              <w:rPr>
                <w:rFonts w:ascii="Verdana" w:hAnsi="Verdana" w:cs="Arial"/>
                <w:sz w:val="24"/>
                <w:szCs w:val="24"/>
              </w:rPr>
            </w:pPr>
          </w:p>
          <w:p w14:paraId="360510A4" w14:textId="6863BF55" w:rsidR="7A42EF6C" w:rsidRDefault="7A42EF6C" w:rsidP="7A42EF6C">
            <w:pPr>
              <w:rPr>
                <w:rFonts w:ascii="Verdana" w:hAnsi="Verdana" w:cs="Arial"/>
                <w:sz w:val="24"/>
                <w:szCs w:val="24"/>
              </w:rPr>
            </w:pPr>
          </w:p>
          <w:p w14:paraId="33FB8F71" w14:textId="2D0F3F4D" w:rsidR="7A42EF6C" w:rsidRDefault="7A42EF6C" w:rsidP="7A42EF6C">
            <w:pPr>
              <w:rPr>
                <w:rFonts w:ascii="Verdana" w:hAnsi="Verdana" w:cs="Arial"/>
                <w:sz w:val="24"/>
                <w:szCs w:val="24"/>
              </w:rPr>
            </w:pPr>
          </w:p>
          <w:p w14:paraId="42F57A4E" w14:textId="5DF8C137" w:rsidR="7A42EF6C" w:rsidRDefault="7A42EF6C" w:rsidP="7A42EF6C">
            <w:pPr>
              <w:rPr>
                <w:rFonts w:ascii="Verdana" w:hAnsi="Verdana" w:cs="Arial"/>
                <w:sz w:val="24"/>
                <w:szCs w:val="24"/>
              </w:rPr>
            </w:pPr>
          </w:p>
          <w:p w14:paraId="71ACCE3B" w14:textId="7B84CBC4" w:rsidR="7A42EF6C" w:rsidRDefault="7A42EF6C" w:rsidP="7A42EF6C">
            <w:pPr>
              <w:rPr>
                <w:rFonts w:ascii="Verdana" w:hAnsi="Verdana" w:cs="Arial"/>
                <w:sz w:val="24"/>
                <w:szCs w:val="24"/>
              </w:rPr>
            </w:pPr>
          </w:p>
          <w:p w14:paraId="35E009B5" w14:textId="15E251E6" w:rsidR="7A42EF6C" w:rsidRDefault="7A42EF6C" w:rsidP="7A42EF6C">
            <w:pPr>
              <w:rPr>
                <w:rFonts w:ascii="Verdana" w:hAnsi="Verdana" w:cs="Arial"/>
                <w:sz w:val="24"/>
                <w:szCs w:val="24"/>
              </w:rPr>
            </w:pPr>
          </w:p>
          <w:p w14:paraId="3C95DAC4" w14:textId="10D80770" w:rsidR="00BF765C" w:rsidRPr="008D01BB" w:rsidRDefault="26C691F4" w:rsidP="568A5C0C">
            <w:pPr>
              <w:rPr>
                <w:rFonts w:ascii="Verdana" w:hAnsi="Verdana" w:cs="Arial"/>
                <w:sz w:val="24"/>
                <w:szCs w:val="24"/>
              </w:rPr>
            </w:pPr>
            <w:r w:rsidRPr="568A5C0C">
              <w:rPr>
                <w:rFonts w:ascii="Verdana" w:hAnsi="Verdana" w:cs="Arial"/>
                <w:sz w:val="24"/>
                <w:szCs w:val="24"/>
              </w:rPr>
              <w:t xml:space="preserve">Minute Reference: </w:t>
            </w:r>
            <w:r w:rsidR="209258DB" w:rsidRPr="568A5C0C">
              <w:rPr>
                <w:rFonts w:ascii="Verdana" w:hAnsi="Verdana" w:cs="Arial"/>
                <w:sz w:val="24"/>
                <w:szCs w:val="24"/>
              </w:rPr>
              <w:t>35/26</w:t>
            </w:r>
          </w:p>
          <w:p w14:paraId="03CB4BA0" w14:textId="305F322B" w:rsidR="00BF765C" w:rsidRPr="008D01BB" w:rsidRDefault="00BF765C" w:rsidP="14570F06">
            <w:pPr>
              <w:rPr>
                <w:rFonts w:ascii="Verdana" w:hAnsi="Verdana" w:cs="Arial"/>
                <w:sz w:val="24"/>
                <w:szCs w:val="24"/>
              </w:rPr>
            </w:pPr>
          </w:p>
          <w:p w14:paraId="7E7CEC32" w14:textId="18553AB5" w:rsidR="00BF765C" w:rsidRPr="008D01BB" w:rsidRDefault="00BF765C" w:rsidP="14570F06">
            <w:pPr>
              <w:rPr>
                <w:rFonts w:ascii="Verdana" w:hAnsi="Verdana" w:cs="Arial"/>
                <w:sz w:val="24"/>
                <w:szCs w:val="24"/>
              </w:rPr>
            </w:pPr>
          </w:p>
        </w:tc>
        <w:tc>
          <w:tcPr>
            <w:tcW w:w="7516" w:type="dxa"/>
            <w:gridSpan w:val="2"/>
          </w:tcPr>
          <w:p w14:paraId="127110BC" w14:textId="0A057B43" w:rsidR="00BF765C" w:rsidRPr="002F4F44" w:rsidRDefault="001B1912" w:rsidP="00E748CF">
            <w:pPr>
              <w:rPr>
                <w:rFonts w:ascii="Verdana" w:hAnsi="Verdana" w:cs="Arial"/>
                <w:sz w:val="24"/>
                <w:szCs w:val="24"/>
              </w:rPr>
            </w:pPr>
            <w:r w:rsidRPr="568A5C0C">
              <w:rPr>
                <w:rFonts w:ascii="Verdana" w:hAnsi="Verdana" w:cs="Arial"/>
                <w:sz w:val="24"/>
                <w:szCs w:val="24"/>
              </w:rPr>
              <w:lastRenderedPageBreak/>
              <w:t xml:space="preserve">The Committee is advising the Board on the following items </w:t>
            </w:r>
            <w:r w:rsidR="00377C5E" w:rsidRPr="568A5C0C">
              <w:rPr>
                <w:rFonts w:ascii="Verdana" w:hAnsi="Verdana" w:cs="Arial"/>
                <w:sz w:val="24"/>
                <w:szCs w:val="24"/>
              </w:rPr>
              <w:t>(</w:t>
            </w:r>
            <w:r w:rsidR="08539671" w:rsidRPr="568A5C0C">
              <w:rPr>
                <w:rFonts w:ascii="Verdana" w:hAnsi="Verdana" w:cs="Arial"/>
                <w:sz w:val="24"/>
                <w:szCs w:val="24"/>
              </w:rPr>
              <w:t>3</w:t>
            </w:r>
            <w:r w:rsidR="00377C5E" w:rsidRPr="568A5C0C">
              <w:rPr>
                <w:rFonts w:ascii="Verdana" w:hAnsi="Verdana" w:cs="Arial"/>
                <w:sz w:val="24"/>
                <w:szCs w:val="24"/>
              </w:rPr>
              <w:t>):</w:t>
            </w:r>
          </w:p>
          <w:p w14:paraId="79E1BB37" w14:textId="12E2D787" w:rsidR="00BF765C" w:rsidRPr="002F4F44" w:rsidRDefault="00BF765C" w:rsidP="61A6ED4A">
            <w:pPr>
              <w:rPr>
                <w:rFonts w:ascii="Verdana" w:hAnsi="Verdana" w:cs="Arial"/>
                <w:sz w:val="24"/>
                <w:szCs w:val="24"/>
              </w:rPr>
            </w:pPr>
          </w:p>
          <w:p w14:paraId="7F9CC807" w14:textId="6F65CA10" w:rsidR="7F9A3710" w:rsidRDefault="3D148668" w:rsidP="568A5C0C">
            <w:pPr>
              <w:pStyle w:val="ListParagraph"/>
              <w:numPr>
                <w:ilvl w:val="0"/>
                <w:numId w:val="13"/>
              </w:numPr>
              <w:rPr>
                <w:rFonts w:ascii="Verdana" w:eastAsia="Verdana" w:hAnsi="Verdana" w:cs="Verdana"/>
                <w:sz w:val="24"/>
                <w:szCs w:val="24"/>
              </w:rPr>
            </w:pPr>
            <w:r w:rsidRPr="568A5C0C">
              <w:rPr>
                <w:rFonts w:ascii="Verdana" w:eastAsia="Verdana" w:hAnsi="Verdana" w:cs="Verdana"/>
                <w:b/>
                <w:bCs/>
                <w:sz w:val="24"/>
                <w:szCs w:val="24"/>
              </w:rPr>
              <w:t>Meningitis Preparedness:</w:t>
            </w:r>
            <w:r w:rsidR="4151E058" w:rsidRPr="568A5C0C">
              <w:rPr>
                <w:rFonts w:ascii="Verdana" w:eastAsia="Verdana" w:hAnsi="Verdana" w:cs="Verdana"/>
                <w:sz w:val="24"/>
                <w:szCs w:val="24"/>
              </w:rPr>
              <w:t xml:space="preserve"> The Committee received assurance and wished to advise the Board on Swansea Bay University Health Board’s preparedness and escalation arrangements for meningitis outbreaks in university settings, supported by ongoing collaboration and communication with universities.</w:t>
            </w:r>
          </w:p>
          <w:p w14:paraId="4AF9DA4D" w14:textId="04E76D72" w:rsidR="7F9A3710" w:rsidRDefault="7F9A3710" w:rsidP="568A5C0C">
            <w:pPr>
              <w:ind w:left="720"/>
              <w:rPr>
                <w:rFonts w:ascii="Verdana" w:eastAsia="Verdana" w:hAnsi="Verdana" w:cs="Verdana"/>
                <w:sz w:val="24"/>
                <w:szCs w:val="24"/>
              </w:rPr>
            </w:pPr>
          </w:p>
          <w:p w14:paraId="179331DE" w14:textId="19E28710" w:rsidR="00BF765C" w:rsidRPr="002F4F44" w:rsidRDefault="299C9D88" w:rsidP="7A42EF6C">
            <w:pPr>
              <w:pStyle w:val="ListParagraph"/>
              <w:numPr>
                <w:ilvl w:val="0"/>
                <w:numId w:val="13"/>
              </w:numPr>
              <w:rPr>
                <w:rFonts w:ascii="Verdana" w:eastAsia="Verdana" w:hAnsi="Verdana" w:cs="Verdana"/>
                <w:sz w:val="24"/>
                <w:szCs w:val="24"/>
              </w:rPr>
            </w:pPr>
            <w:r w:rsidRPr="7A42EF6C">
              <w:rPr>
                <w:rFonts w:ascii="Verdana" w:eastAsia="Verdana" w:hAnsi="Verdana" w:cs="Verdana"/>
                <w:b/>
                <w:bCs/>
                <w:sz w:val="24"/>
                <w:szCs w:val="24"/>
              </w:rPr>
              <w:t>Public Health Strategy Update</w:t>
            </w:r>
            <w:r w:rsidR="5A47D3F9" w:rsidRPr="7A42EF6C">
              <w:rPr>
                <w:rFonts w:ascii="Verdana" w:eastAsia="Verdana" w:hAnsi="Verdana" w:cs="Verdana"/>
                <w:b/>
                <w:bCs/>
                <w:sz w:val="24"/>
                <w:szCs w:val="24"/>
              </w:rPr>
              <w:t xml:space="preserve"> report</w:t>
            </w:r>
            <w:r w:rsidR="01891F49" w:rsidRPr="7A42EF6C">
              <w:rPr>
                <w:rFonts w:ascii="Verdana" w:eastAsia="Verdana" w:hAnsi="Verdana" w:cs="Verdana"/>
                <w:b/>
                <w:bCs/>
                <w:sz w:val="24"/>
                <w:szCs w:val="24"/>
              </w:rPr>
              <w:t xml:space="preserve">: </w:t>
            </w:r>
            <w:r w:rsidR="01891F49" w:rsidRPr="7A42EF6C">
              <w:rPr>
                <w:rFonts w:ascii="Verdana" w:eastAsia="Verdana" w:hAnsi="Verdana" w:cs="Verdana"/>
                <w:sz w:val="24"/>
                <w:szCs w:val="24"/>
              </w:rPr>
              <w:t>The Committee agreed to advise the Board on progress following the 2023 internal audit and the transition to a care group structure, highlighting the continued focus on embedding a population health approach across the organisation.</w:t>
            </w:r>
          </w:p>
          <w:p w14:paraId="6C17C4AF" w14:textId="076530C1" w:rsidR="00BF765C" w:rsidRPr="002F4F44" w:rsidRDefault="00BF765C" w:rsidP="7A42EF6C">
            <w:pPr>
              <w:pStyle w:val="ListParagraph"/>
              <w:rPr>
                <w:rFonts w:ascii="Verdana" w:eastAsia="Verdana" w:hAnsi="Verdana" w:cs="Verdana"/>
                <w:sz w:val="24"/>
                <w:szCs w:val="24"/>
              </w:rPr>
            </w:pPr>
          </w:p>
          <w:p w14:paraId="03D5DAB8" w14:textId="3D564CEB" w:rsidR="00BF765C" w:rsidRPr="002F4F44" w:rsidRDefault="0E588C57" w:rsidP="7A42EF6C">
            <w:pPr>
              <w:pStyle w:val="ListParagraph"/>
              <w:rPr>
                <w:rFonts w:ascii="Verdana" w:eastAsia="Verdana" w:hAnsi="Verdana" w:cs="Verdana"/>
                <w:sz w:val="24"/>
                <w:szCs w:val="24"/>
              </w:rPr>
            </w:pPr>
            <w:r w:rsidRPr="7A42EF6C">
              <w:rPr>
                <w:rFonts w:ascii="Verdana" w:eastAsia="Verdana" w:hAnsi="Verdana" w:cs="Verdana"/>
                <w:sz w:val="24"/>
                <w:szCs w:val="24"/>
              </w:rPr>
              <w:t>The key focus was on maintaining alignment of organisational priorities to population health outcomes, strengthening governance arrangements, and ensuring clearer reporting on progress against audit recommendations, including timescales and discharge status</w:t>
            </w:r>
          </w:p>
          <w:p w14:paraId="0437EB80" w14:textId="0A3FE991" w:rsidR="00BF765C" w:rsidRPr="002F4F44" w:rsidRDefault="00BF765C" w:rsidP="7F9A3710">
            <w:pPr>
              <w:pStyle w:val="ListParagraph"/>
              <w:rPr>
                <w:rFonts w:ascii="Verdana" w:eastAsia="Verdana" w:hAnsi="Verdana" w:cs="Verdana"/>
                <w:b/>
                <w:bCs/>
                <w:sz w:val="24"/>
                <w:szCs w:val="24"/>
              </w:rPr>
            </w:pPr>
          </w:p>
          <w:p w14:paraId="197E3D84" w14:textId="384334D9" w:rsidR="00BF765C" w:rsidRPr="002F4F44" w:rsidRDefault="4291C466" w:rsidP="568A5C0C">
            <w:pPr>
              <w:pStyle w:val="ListParagraph"/>
              <w:numPr>
                <w:ilvl w:val="0"/>
                <w:numId w:val="3"/>
              </w:numPr>
              <w:rPr>
                <w:rFonts w:ascii="Verdana" w:eastAsia="Verdana" w:hAnsi="Verdana" w:cs="Verdana"/>
                <w:sz w:val="24"/>
                <w:szCs w:val="24"/>
              </w:rPr>
            </w:pPr>
            <w:r w:rsidRPr="568A5C0C">
              <w:rPr>
                <w:rFonts w:ascii="Verdana" w:eastAsia="Verdana" w:hAnsi="Verdana" w:cs="Verdana"/>
                <w:b/>
                <w:bCs/>
                <w:sz w:val="24"/>
                <w:szCs w:val="24"/>
              </w:rPr>
              <w:t>Role of Primary Care in Population Health</w:t>
            </w:r>
            <w:r w:rsidR="257DB83D" w:rsidRPr="568A5C0C">
              <w:rPr>
                <w:rFonts w:ascii="Verdana" w:eastAsia="Verdana" w:hAnsi="Verdana" w:cs="Verdana"/>
                <w:sz w:val="24"/>
                <w:szCs w:val="24"/>
              </w:rPr>
              <w:t>: The Committee agreed to advise the Board on the role of Primary Care in delivering the Population Health agenda, as set out in the report.</w:t>
            </w:r>
          </w:p>
        </w:tc>
      </w:tr>
      <w:tr w:rsidR="005C40F6" w:rsidRPr="008D01BB" w14:paraId="0DF106E5" w14:textId="77777777" w:rsidTr="4724F061">
        <w:tc>
          <w:tcPr>
            <w:tcW w:w="3401" w:type="dxa"/>
            <w:gridSpan w:val="3"/>
            <w:shd w:val="clear" w:color="auto" w:fill="002060"/>
          </w:tcPr>
          <w:p w14:paraId="43C9CFE1" w14:textId="77777777" w:rsidR="005C40F6" w:rsidRDefault="005C40F6" w:rsidP="00E748CF">
            <w:pPr>
              <w:rPr>
                <w:rFonts w:ascii="Verdana" w:hAnsi="Verdana" w:cs="Arial"/>
                <w:b/>
                <w:bCs/>
                <w:sz w:val="24"/>
                <w:szCs w:val="24"/>
              </w:rPr>
            </w:pPr>
          </w:p>
        </w:tc>
        <w:tc>
          <w:tcPr>
            <w:tcW w:w="6804" w:type="dxa"/>
            <w:shd w:val="clear" w:color="auto" w:fill="002060"/>
          </w:tcPr>
          <w:p w14:paraId="3038CBD9" w14:textId="77777777" w:rsidR="005C40F6" w:rsidRPr="008D01BB" w:rsidRDefault="005C40F6" w:rsidP="00E748CF">
            <w:pPr>
              <w:rPr>
                <w:rFonts w:ascii="Verdana" w:hAnsi="Verdana" w:cs="Arial"/>
                <w:sz w:val="24"/>
                <w:szCs w:val="24"/>
              </w:rPr>
            </w:pPr>
          </w:p>
        </w:tc>
      </w:tr>
      <w:tr w:rsidR="00320435" w:rsidRPr="008D01BB" w14:paraId="56F9F6CF" w14:textId="77777777" w:rsidTr="4724F061">
        <w:tc>
          <w:tcPr>
            <w:tcW w:w="855" w:type="dxa"/>
          </w:tcPr>
          <w:p w14:paraId="17463CE9" w14:textId="170E3096" w:rsidR="00320435" w:rsidRPr="008D01BB" w:rsidRDefault="00320435" w:rsidP="00E748CF">
            <w:pPr>
              <w:rPr>
                <w:rFonts w:ascii="Verdana" w:hAnsi="Verdana" w:cs="Arial"/>
                <w:b/>
                <w:sz w:val="24"/>
                <w:szCs w:val="24"/>
              </w:rPr>
            </w:pPr>
            <w:r w:rsidRPr="008D01BB">
              <w:rPr>
                <w:rFonts w:ascii="Verdana" w:hAnsi="Verdana" w:cs="Arial"/>
                <w:b/>
                <w:sz w:val="24"/>
                <w:szCs w:val="24"/>
              </w:rPr>
              <w:t>5.</w:t>
            </w:r>
          </w:p>
        </w:tc>
        <w:tc>
          <w:tcPr>
            <w:tcW w:w="1834" w:type="dxa"/>
          </w:tcPr>
          <w:p w14:paraId="74A460A0" w14:textId="70788741" w:rsidR="00320435" w:rsidRPr="008D01BB" w:rsidRDefault="00320435" w:rsidP="00E748CF">
            <w:pPr>
              <w:rPr>
                <w:rFonts w:ascii="Verdana" w:hAnsi="Verdana" w:cs="Arial"/>
                <w:b/>
                <w:sz w:val="24"/>
                <w:szCs w:val="24"/>
              </w:rPr>
            </w:pPr>
            <w:r w:rsidRPr="008D01BB">
              <w:rPr>
                <w:rFonts w:ascii="Verdana" w:hAnsi="Verdana" w:cs="Arial"/>
                <w:b/>
                <w:sz w:val="24"/>
                <w:szCs w:val="24"/>
              </w:rPr>
              <w:t>Review of Risks</w:t>
            </w:r>
          </w:p>
        </w:tc>
        <w:tc>
          <w:tcPr>
            <w:tcW w:w="7516" w:type="dxa"/>
            <w:gridSpan w:val="2"/>
          </w:tcPr>
          <w:p w14:paraId="014F36E7" w14:textId="0E3B00B5" w:rsidR="00320435" w:rsidRPr="008D01BB" w:rsidRDefault="00320435" w:rsidP="00E748CF">
            <w:pPr>
              <w:rPr>
                <w:rFonts w:ascii="Verdana" w:hAnsi="Verdana" w:cs="Arial"/>
                <w:sz w:val="24"/>
                <w:szCs w:val="24"/>
              </w:rPr>
            </w:pPr>
            <w:r w:rsidRPr="61D8D354">
              <w:rPr>
                <w:rFonts w:ascii="Verdana" w:hAnsi="Verdana" w:cs="Arial"/>
                <w:sz w:val="24"/>
                <w:szCs w:val="24"/>
              </w:rPr>
              <w:t>The</w:t>
            </w:r>
            <w:r w:rsidR="3A046429" w:rsidRPr="61D8D354">
              <w:rPr>
                <w:rFonts w:ascii="Verdana" w:hAnsi="Verdana" w:cs="Arial"/>
                <w:sz w:val="24"/>
                <w:szCs w:val="24"/>
              </w:rPr>
              <w:t xml:space="preserve"> Population Health</w:t>
            </w:r>
            <w:r w:rsidRPr="61D8D354">
              <w:rPr>
                <w:rFonts w:ascii="Verdana" w:hAnsi="Verdana" w:cs="Arial"/>
                <w:sz w:val="24"/>
                <w:szCs w:val="24"/>
              </w:rPr>
              <w:t xml:space="preserve"> Committee will keep the Board updated on </w:t>
            </w:r>
            <w:r w:rsidR="001B1912" w:rsidRPr="61D8D354">
              <w:rPr>
                <w:rFonts w:ascii="Verdana" w:hAnsi="Verdana" w:cs="Arial"/>
                <w:sz w:val="24"/>
                <w:szCs w:val="24"/>
              </w:rPr>
              <w:t>any developments</w:t>
            </w:r>
            <w:r w:rsidRPr="61D8D354">
              <w:rPr>
                <w:rFonts w:ascii="Verdana" w:hAnsi="Verdana" w:cs="Arial"/>
                <w:sz w:val="24"/>
                <w:szCs w:val="24"/>
              </w:rPr>
              <w:t xml:space="preserve"> regarding risks in relation to the above</w:t>
            </w:r>
            <w:r w:rsidR="002558B0" w:rsidRPr="61D8D354">
              <w:rPr>
                <w:rFonts w:ascii="Verdana" w:hAnsi="Verdana" w:cs="Arial"/>
                <w:sz w:val="24"/>
                <w:szCs w:val="24"/>
              </w:rPr>
              <w:t xml:space="preserve"> matters</w:t>
            </w:r>
            <w:r w:rsidRPr="61D8D354">
              <w:rPr>
                <w:rFonts w:ascii="Verdana" w:hAnsi="Verdana" w:cs="Arial"/>
                <w:sz w:val="24"/>
                <w:szCs w:val="24"/>
              </w:rPr>
              <w:t>.</w:t>
            </w:r>
          </w:p>
        </w:tc>
      </w:tr>
      <w:tr w:rsidR="005C40F6" w:rsidRPr="008D01BB" w14:paraId="7F31DBD4" w14:textId="77777777" w:rsidTr="4724F061">
        <w:tc>
          <w:tcPr>
            <w:tcW w:w="3401" w:type="dxa"/>
            <w:gridSpan w:val="3"/>
            <w:shd w:val="clear" w:color="auto" w:fill="002060"/>
          </w:tcPr>
          <w:p w14:paraId="55454BF9" w14:textId="77777777" w:rsidR="005C40F6" w:rsidRDefault="005C40F6" w:rsidP="00E748CF">
            <w:pPr>
              <w:rPr>
                <w:rFonts w:ascii="Verdana" w:hAnsi="Verdana" w:cs="Arial"/>
                <w:b/>
                <w:bCs/>
                <w:sz w:val="24"/>
                <w:szCs w:val="24"/>
              </w:rPr>
            </w:pPr>
          </w:p>
        </w:tc>
        <w:tc>
          <w:tcPr>
            <w:tcW w:w="6804" w:type="dxa"/>
            <w:shd w:val="clear" w:color="auto" w:fill="002060"/>
          </w:tcPr>
          <w:p w14:paraId="5E806865" w14:textId="77777777" w:rsidR="005C40F6" w:rsidRPr="008D01BB" w:rsidRDefault="005C40F6" w:rsidP="00E748CF">
            <w:pPr>
              <w:rPr>
                <w:rFonts w:ascii="Verdana" w:hAnsi="Verdana" w:cs="Arial"/>
                <w:sz w:val="24"/>
                <w:szCs w:val="24"/>
              </w:rPr>
            </w:pPr>
          </w:p>
        </w:tc>
      </w:tr>
      <w:tr w:rsidR="00320435" w:rsidRPr="008D01BB" w14:paraId="73A8408F" w14:textId="77777777" w:rsidTr="4724F061">
        <w:tc>
          <w:tcPr>
            <w:tcW w:w="855" w:type="dxa"/>
          </w:tcPr>
          <w:p w14:paraId="21EDB55D" w14:textId="27923EC2" w:rsidR="00320435" w:rsidRPr="008D01BB" w:rsidRDefault="00320435" w:rsidP="00E748CF">
            <w:pPr>
              <w:rPr>
                <w:rFonts w:ascii="Verdana" w:hAnsi="Verdana" w:cs="Arial"/>
                <w:b/>
                <w:sz w:val="24"/>
                <w:szCs w:val="24"/>
              </w:rPr>
            </w:pPr>
            <w:r w:rsidRPr="008D01BB">
              <w:rPr>
                <w:rFonts w:ascii="Verdana" w:hAnsi="Verdana" w:cs="Arial"/>
                <w:b/>
                <w:sz w:val="24"/>
                <w:szCs w:val="24"/>
              </w:rPr>
              <w:t>6.</w:t>
            </w:r>
          </w:p>
        </w:tc>
        <w:tc>
          <w:tcPr>
            <w:tcW w:w="1834" w:type="dxa"/>
          </w:tcPr>
          <w:p w14:paraId="425A9045" w14:textId="26C5833E" w:rsidR="00320435" w:rsidRPr="008D01BB" w:rsidRDefault="00320435" w:rsidP="00E748CF">
            <w:pPr>
              <w:rPr>
                <w:rFonts w:ascii="Verdana" w:hAnsi="Verdana" w:cs="Arial"/>
                <w:b/>
                <w:sz w:val="24"/>
                <w:szCs w:val="24"/>
              </w:rPr>
            </w:pPr>
            <w:r w:rsidRPr="008D01BB">
              <w:rPr>
                <w:rFonts w:ascii="Verdana" w:hAnsi="Verdana" w:cs="Arial"/>
                <w:b/>
                <w:sz w:val="24"/>
                <w:szCs w:val="24"/>
              </w:rPr>
              <w:t>Sharing of learning</w:t>
            </w:r>
          </w:p>
        </w:tc>
        <w:tc>
          <w:tcPr>
            <w:tcW w:w="7516" w:type="dxa"/>
            <w:gridSpan w:val="2"/>
          </w:tcPr>
          <w:p w14:paraId="48FED7C3" w14:textId="45BCCDB0" w:rsidR="00320435" w:rsidRPr="00A97992" w:rsidRDefault="002558B0" w:rsidP="00A97992">
            <w:pPr>
              <w:rPr>
                <w:rFonts w:ascii="Verdana" w:hAnsi="Verdana" w:cs="Arial"/>
                <w:sz w:val="24"/>
                <w:szCs w:val="24"/>
              </w:rPr>
            </w:pPr>
            <w:r w:rsidRPr="00A97992">
              <w:rPr>
                <w:rFonts w:ascii="Verdana" w:hAnsi="Verdana" w:cs="Arial"/>
                <w:sz w:val="24"/>
                <w:szCs w:val="24"/>
              </w:rPr>
              <w:t>None identified during the meeting.</w:t>
            </w:r>
          </w:p>
        </w:tc>
      </w:tr>
      <w:tr w:rsidR="005C40F6" w:rsidRPr="008D01BB" w14:paraId="457BE111" w14:textId="77777777" w:rsidTr="4724F061">
        <w:tc>
          <w:tcPr>
            <w:tcW w:w="3401" w:type="dxa"/>
            <w:gridSpan w:val="3"/>
            <w:shd w:val="clear" w:color="auto" w:fill="002060"/>
          </w:tcPr>
          <w:p w14:paraId="69BBC65B" w14:textId="77777777" w:rsidR="005C40F6" w:rsidRDefault="005C40F6" w:rsidP="00E748CF">
            <w:pPr>
              <w:rPr>
                <w:rFonts w:ascii="Verdana" w:hAnsi="Verdana" w:cs="Arial"/>
                <w:b/>
                <w:bCs/>
                <w:sz w:val="24"/>
                <w:szCs w:val="24"/>
              </w:rPr>
            </w:pPr>
          </w:p>
        </w:tc>
        <w:tc>
          <w:tcPr>
            <w:tcW w:w="6804" w:type="dxa"/>
            <w:shd w:val="clear" w:color="auto" w:fill="002060"/>
          </w:tcPr>
          <w:p w14:paraId="63B58353" w14:textId="77777777" w:rsidR="005C40F6" w:rsidRPr="008D01BB" w:rsidRDefault="005C40F6" w:rsidP="00E748CF">
            <w:pPr>
              <w:rPr>
                <w:rFonts w:ascii="Verdana" w:hAnsi="Verdana" w:cs="Arial"/>
                <w:sz w:val="24"/>
                <w:szCs w:val="24"/>
              </w:rPr>
            </w:pPr>
          </w:p>
        </w:tc>
      </w:tr>
      <w:tr w:rsidR="00320435" w:rsidRPr="007419C6" w14:paraId="76A37085" w14:textId="77777777" w:rsidTr="4724F061">
        <w:tc>
          <w:tcPr>
            <w:tcW w:w="855" w:type="dxa"/>
          </w:tcPr>
          <w:p w14:paraId="154E4F1C" w14:textId="00389DE6" w:rsidR="00320435" w:rsidRPr="007419C6" w:rsidRDefault="00320435" w:rsidP="00E748CF">
            <w:pPr>
              <w:rPr>
                <w:rFonts w:ascii="Verdana" w:hAnsi="Verdana" w:cs="Arial"/>
                <w:b/>
                <w:sz w:val="24"/>
                <w:szCs w:val="24"/>
              </w:rPr>
            </w:pPr>
            <w:r w:rsidRPr="007419C6">
              <w:rPr>
                <w:rFonts w:ascii="Verdana" w:hAnsi="Verdana" w:cs="Arial"/>
                <w:b/>
                <w:sz w:val="24"/>
                <w:szCs w:val="24"/>
              </w:rPr>
              <w:t>7.</w:t>
            </w:r>
          </w:p>
        </w:tc>
        <w:tc>
          <w:tcPr>
            <w:tcW w:w="1834" w:type="dxa"/>
          </w:tcPr>
          <w:p w14:paraId="18C19D4C" w14:textId="466D95A5" w:rsidR="00320435" w:rsidRPr="002558B0" w:rsidRDefault="00320435" w:rsidP="00E748CF">
            <w:pPr>
              <w:rPr>
                <w:rFonts w:ascii="Verdana" w:hAnsi="Verdana" w:cs="Arial"/>
                <w:b/>
              </w:rPr>
            </w:pPr>
            <w:r w:rsidRPr="002558B0">
              <w:rPr>
                <w:rFonts w:ascii="Verdana" w:hAnsi="Verdana" w:cs="Arial"/>
                <w:b/>
              </w:rPr>
              <w:t>Actions to be considered by Board</w:t>
            </w:r>
          </w:p>
        </w:tc>
        <w:tc>
          <w:tcPr>
            <w:tcW w:w="7516" w:type="dxa"/>
            <w:gridSpan w:val="2"/>
          </w:tcPr>
          <w:p w14:paraId="09B4C2D7" w14:textId="1364F9D1" w:rsidR="00320435" w:rsidRPr="00A97992" w:rsidRDefault="002558B0" w:rsidP="00A97992">
            <w:pPr>
              <w:rPr>
                <w:rFonts w:ascii="Verdana" w:hAnsi="Verdana" w:cs="Arial"/>
                <w:sz w:val="24"/>
                <w:szCs w:val="24"/>
              </w:rPr>
            </w:pPr>
            <w:r w:rsidRPr="00A97992">
              <w:rPr>
                <w:rFonts w:ascii="Verdana" w:hAnsi="Verdana" w:cs="Arial"/>
                <w:sz w:val="24"/>
                <w:szCs w:val="24"/>
              </w:rPr>
              <w:t>None identified by the Committee Members.</w:t>
            </w:r>
          </w:p>
        </w:tc>
      </w:tr>
    </w:tbl>
    <w:p w14:paraId="3AF35110" w14:textId="77777777" w:rsidR="00C644DB" w:rsidRPr="007419C6" w:rsidRDefault="00C644DB" w:rsidP="00E748CF">
      <w:pPr>
        <w:rPr>
          <w:rFonts w:ascii="Verdana" w:hAnsi="Verdana"/>
          <w:sz w:val="24"/>
          <w:szCs w:val="24"/>
        </w:rPr>
      </w:pPr>
    </w:p>
    <w:sectPr w:rsidR="00C644DB" w:rsidRPr="007419C6"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A17BD" w14:textId="77777777" w:rsidR="00813D46" w:rsidRDefault="00813D46" w:rsidP="009B580C">
      <w:pPr>
        <w:spacing w:after="0" w:line="240" w:lineRule="auto"/>
      </w:pPr>
      <w:r>
        <w:separator/>
      </w:r>
    </w:p>
  </w:endnote>
  <w:endnote w:type="continuationSeparator" w:id="0">
    <w:p w14:paraId="120F2F63" w14:textId="77777777" w:rsidR="00813D46" w:rsidRDefault="00813D46"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20"/>
        <w:szCs w:val="20"/>
      </w:rPr>
      <w:id w:val="84504326"/>
      <w:docPartObj>
        <w:docPartGallery w:val="Page Numbers (Bottom of Page)"/>
        <w:docPartUnique/>
      </w:docPartObj>
    </w:sdtPr>
    <w:sdtEndPr/>
    <w:sdtContent>
      <w:sdt>
        <w:sdtPr>
          <w:rPr>
            <w:rFonts w:ascii="Verdana" w:hAnsi="Verdana"/>
            <w:sz w:val="20"/>
            <w:szCs w:val="20"/>
          </w:rPr>
          <w:id w:val="1728636285"/>
          <w:docPartObj>
            <w:docPartGallery w:val="Page Numbers (Top of Page)"/>
            <w:docPartUnique/>
          </w:docPartObj>
        </w:sdtPr>
        <w:sdtEndPr/>
        <w:sdtContent>
          <w:p w14:paraId="0B4BD72E" w14:textId="77777777" w:rsidR="005F3FD8" w:rsidRDefault="005F3FD8" w:rsidP="005F3FD8">
            <w:pPr>
              <w:pStyle w:val="Footer"/>
              <w:jc w:val="right"/>
              <w:rPr>
                <w:rFonts w:ascii="Verdana" w:hAnsi="Verdana"/>
                <w:sz w:val="20"/>
                <w:szCs w:val="20"/>
              </w:rPr>
            </w:pPr>
            <w:r w:rsidRPr="004C7750">
              <w:rPr>
                <w:noProof/>
              </w:rPr>
              <w:drawing>
                <wp:anchor distT="0" distB="0" distL="114300" distR="114300" simplePos="0" relativeHeight="251658240" behindDoc="1" locked="0" layoutInCell="1" allowOverlap="1" wp14:anchorId="48A85FAE" wp14:editId="7E6B83E7">
                  <wp:simplePos x="0" y="0"/>
                  <wp:positionH relativeFrom="column">
                    <wp:posOffset>-495300</wp:posOffset>
                  </wp:positionH>
                  <wp:positionV relativeFrom="paragraph">
                    <wp:posOffset>-111605</wp:posOffset>
                  </wp:positionV>
                  <wp:extent cx="2757106" cy="749300"/>
                  <wp:effectExtent l="0" t="0" r="0" b="0"/>
                  <wp:wrapNone/>
                  <wp:docPr id="829602866"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rsidRPr="007257A5">
              <w:rPr>
                <w:rFonts w:ascii="Verdana" w:hAnsi="Verdana"/>
                <w:sz w:val="20"/>
                <w:szCs w:val="20"/>
              </w:rPr>
              <w:t xml:space="preserve">Page </w:t>
            </w:r>
            <w:r w:rsidRPr="007257A5">
              <w:rPr>
                <w:rFonts w:ascii="Verdana" w:hAnsi="Verdana"/>
                <w:b/>
                <w:bCs/>
                <w:sz w:val="20"/>
                <w:szCs w:val="20"/>
              </w:rPr>
              <w:fldChar w:fldCharType="begin"/>
            </w:r>
            <w:r w:rsidRPr="007257A5">
              <w:rPr>
                <w:rFonts w:ascii="Verdana" w:hAnsi="Verdana"/>
                <w:b/>
                <w:bCs/>
                <w:sz w:val="20"/>
                <w:szCs w:val="20"/>
              </w:rPr>
              <w:instrText>PAGE</w:instrText>
            </w:r>
            <w:r w:rsidRPr="007257A5">
              <w:rPr>
                <w:rFonts w:ascii="Verdana" w:hAnsi="Verdana"/>
                <w:b/>
                <w:bCs/>
                <w:sz w:val="20"/>
                <w:szCs w:val="20"/>
              </w:rPr>
              <w:fldChar w:fldCharType="separate"/>
            </w:r>
            <w:r>
              <w:rPr>
                <w:rFonts w:ascii="Verdana" w:hAnsi="Verdana"/>
                <w:b/>
                <w:bCs/>
                <w:sz w:val="20"/>
                <w:szCs w:val="20"/>
              </w:rPr>
              <w:t>2</w:t>
            </w:r>
            <w:r w:rsidRPr="007257A5">
              <w:rPr>
                <w:rFonts w:ascii="Verdana" w:hAnsi="Verdana"/>
                <w:b/>
                <w:bCs/>
                <w:sz w:val="20"/>
                <w:szCs w:val="20"/>
              </w:rPr>
              <w:fldChar w:fldCharType="end"/>
            </w:r>
            <w:r w:rsidRPr="007257A5">
              <w:rPr>
                <w:rFonts w:ascii="Verdana" w:hAnsi="Verdana"/>
                <w:sz w:val="20"/>
                <w:szCs w:val="20"/>
              </w:rPr>
              <w:t xml:space="preserve"> of </w:t>
            </w:r>
            <w:r w:rsidRPr="007257A5">
              <w:rPr>
                <w:rFonts w:ascii="Verdana" w:hAnsi="Verdana"/>
                <w:b/>
                <w:bCs/>
                <w:sz w:val="20"/>
                <w:szCs w:val="20"/>
              </w:rPr>
              <w:fldChar w:fldCharType="begin"/>
            </w:r>
            <w:r w:rsidRPr="007257A5">
              <w:rPr>
                <w:rFonts w:ascii="Verdana" w:hAnsi="Verdana"/>
                <w:b/>
                <w:bCs/>
                <w:sz w:val="20"/>
                <w:szCs w:val="20"/>
              </w:rPr>
              <w:instrText>NUMPAGES</w:instrText>
            </w:r>
            <w:r w:rsidRPr="007257A5">
              <w:rPr>
                <w:rFonts w:ascii="Verdana" w:hAnsi="Verdana"/>
                <w:b/>
                <w:bCs/>
                <w:sz w:val="20"/>
                <w:szCs w:val="20"/>
              </w:rPr>
              <w:fldChar w:fldCharType="separate"/>
            </w:r>
            <w:r>
              <w:rPr>
                <w:rFonts w:ascii="Verdana" w:hAnsi="Verdana"/>
                <w:b/>
                <w:bCs/>
                <w:sz w:val="20"/>
                <w:szCs w:val="20"/>
              </w:rPr>
              <w:t>5</w:t>
            </w:r>
            <w:r w:rsidRPr="007257A5">
              <w:rPr>
                <w:rFonts w:ascii="Verdana" w:hAnsi="Verdana"/>
                <w:b/>
                <w:bCs/>
                <w:sz w:val="20"/>
                <w:szCs w:val="20"/>
              </w:rPr>
              <w:fldChar w:fldCharType="end"/>
            </w:r>
          </w:p>
        </w:sdtContent>
      </w:sdt>
    </w:sdtContent>
  </w:sdt>
  <w:p w14:paraId="6893A94D" w14:textId="5D873049" w:rsidR="7EB4D705" w:rsidRPr="005F3FD8" w:rsidRDefault="005F3FD8" w:rsidP="005F3FD8">
    <w:pPr>
      <w:pStyle w:val="Footer"/>
      <w:jc w:val="right"/>
      <w:rPr>
        <w:rFonts w:ascii="Verdana" w:hAnsi="Verdana"/>
        <w:sz w:val="20"/>
        <w:szCs w:val="20"/>
      </w:rPr>
    </w:pPr>
    <w:r>
      <w:rPr>
        <w:rFonts w:ascii="Verdana" w:hAnsi="Verdana"/>
        <w:sz w:val="20"/>
        <w:szCs w:val="20"/>
      </w:rPr>
      <w:t>Committee AAA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58759" w14:textId="77777777" w:rsidR="00813D46" w:rsidRDefault="00813D46" w:rsidP="009B580C">
      <w:pPr>
        <w:spacing w:after="0" w:line="240" w:lineRule="auto"/>
      </w:pPr>
      <w:r>
        <w:separator/>
      </w:r>
    </w:p>
  </w:footnote>
  <w:footnote w:type="continuationSeparator" w:id="0">
    <w:p w14:paraId="08D84BBA" w14:textId="77777777" w:rsidR="00813D46" w:rsidRDefault="00813D46"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B667A"/>
    <w:multiLevelType w:val="hybridMultilevel"/>
    <w:tmpl w:val="DF28C712"/>
    <w:lvl w:ilvl="0" w:tplc="8DE02B60">
      <w:start w:val="1"/>
      <w:numFmt w:val="bullet"/>
      <w:lvlText w:val="-"/>
      <w:lvlJc w:val="left"/>
      <w:pPr>
        <w:ind w:left="1080" w:hanging="360"/>
      </w:pPr>
      <w:rPr>
        <w:rFonts w:ascii="Aptos" w:hAnsi="Aptos" w:hint="default"/>
      </w:rPr>
    </w:lvl>
    <w:lvl w:ilvl="1" w:tplc="9056E100">
      <w:start w:val="1"/>
      <w:numFmt w:val="bullet"/>
      <w:lvlText w:val="o"/>
      <w:lvlJc w:val="left"/>
      <w:pPr>
        <w:ind w:left="1800" w:hanging="360"/>
      </w:pPr>
      <w:rPr>
        <w:rFonts w:ascii="Courier New" w:hAnsi="Courier New" w:hint="default"/>
      </w:rPr>
    </w:lvl>
    <w:lvl w:ilvl="2" w:tplc="5F943000">
      <w:start w:val="1"/>
      <w:numFmt w:val="bullet"/>
      <w:lvlText w:val=""/>
      <w:lvlJc w:val="left"/>
      <w:pPr>
        <w:ind w:left="2520" w:hanging="360"/>
      </w:pPr>
      <w:rPr>
        <w:rFonts w:ascii="Wingdings" w:hAnsi="Wingdings" w:hint="default"/>
      </w:rPr>
    </w:lvl>
    <w:lvl w:ilvl="3" w:tplc="E16687DA">
      <w:start w:val="1"/>
      <w:numFmt w:val="bullet"/>
      <w:lvlText w:val=""/>
      <w:lvlJc w:val="left"/>
      <w:pPr>
        <w:ind w:left="3240" w:hanging="360"/>
      </w:pPr>
      <w:rPr>
        <w:rFonts w:ascii="Symbol" w:hAnsi="Symbol" w:hint="default"/>
      </w:rPr>
    </w:lvl>
    <w:lvl w:ilvl="4" w:tplc="37865922">
      <w:start w:val="1"/>
      <w:numFmt w:val="bullet"/>
      <w:lvlText w:val="o"/>
      <w:lvlJc w:val="left"/>
      <w:pPr>
        <w:ind w:left="3960" w:hanging="360"/>
      </w:pPr>
      <w:rPr>
        <w:rFonts w:ascii="Courier New" w:hAnsi="Courier New" w:hint="default"/>
      </w:rPr>
    </w:lvl>
    <w:lvl w:ilvl="5" w:tplc="CF1265C4">
      <w:start w:val="1"/>
      <w:numFmt w:val="bullet"/>
      <w:lvlText w:val=""/>
      <w:lvlJc w:val="left"/>
      <w:pPr>
        <w:ind w:left="4680" w:hanging="360"/>
      </w:pPr>
      <w:rPr>
        <w:rFonts w:ascii="Wingdings" w:hAnsi="Wingdings" w:hint="default"/>
      </w:rPr>
    </w:lvl>
    <w:lvl w:ilvl="6" w:tplc="69DC9B78">
      <w:start w:val="1"/>
      <w:numFmt w:val="bullet"/>
      <w:lvlText w:val=""/>
      <w:lvlJc w:val="left"/>
      <w:pPr>
        <w:ind w:left="5400" w:hanging="360"/>
      </w:pPr>
      <w:rPr>
        <w:rFonts w:ascii="Symbol" w:hAnsi="Symbol" w:hint="default"/>
      </w:rPr>
    </w:lvl>
    <w:lvl w:ilvl="7" w:tplc="F21CA170">
      <w:start w:val="1"/>
      <w:numFmt w:val="bullet"/>
      <w:lvlText w:val="o"/>
      <w:lvlJc w:val="left"/>
      <w:pPr>
        <w:ind w:left="6120" w:hanging="360"/>
      </w:pPr>
      <w:rPr>
        <w:rFonts w:ascii="Courier New" w:hAnsi="Courier New" w:hint="default"/>
      </w:rPr>
    </w:lvl>
    <w:lvl w:ilvl="8" w:tplc="B9C443C0">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2160" w:hanging="360"/>
      </w:pPr>
      <w:rPr>
        <w:rFonts w:ascii="Symbol" w:hAnsi="Symbol" w:hint="default"/>
      </w:rPr>
    </w:lvl>
    <w:lvl w:ilvl="1" w:tplc="D3283900">
      <w:numFmt w:val="bullet"/>
      <w:lvlText w:val="-"/>
      <w:lvlJc w:val="left"/>
      <w:pPr>
        <w:ind w:left="2880" w:hanging="360"/>
      </w:pPr>
      <w:rPr>
        <w:rFonts w:ascii="Verdana" w:eastAsiaTheme="minorHAnsi" w:hAnsi="Verdana" w:cs="Arial"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5"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8" w15:restartNumberingAfterBreak="0">
    <w:nsid w:val="20DD4749"/>
    <w:multiLevelType w:val="hybridMultilevel"/>
    <w:tmpl w:val="B96AB128"/>
    <w:lvl w:ilvl="0" w:tplc="02F6E61A">
      <w:start w:val="1"/>
      <w:numFmt w:val="bullet"/>
      <w:lvlText w:val=""/>
      <w:lvlJc w:val="left"/>
      <w:pPr>
        <w:ind w:left="720" w:hanging="360"/>
      </w:pPr>
      <w:rPr>
        <w:rFonts w:ascii="Symbol" w:hAnsi="Symbol" w:hint="default"/>
      </w:rPr>
    </w:lvl>
    <w:lvl w:ilvl="1" w:tplc="34306C96">
      <w:start w:val="1"/>
      <w:numFmt w:val="bullet"/>
      <w:lvlText w:val="o"/>
      <w:lvlJc w:val="left"/>
      <w:pPr>
        <w:ind w:left="1440" w:hanging="360"/>
      </w:pPr>
      <w:rPr>
        <w:rFonts w:ascii="Courier New" w:hAnsi="Courier New" w:hint="default"/>
      </w:rPr>
    </w:lvl>
    <w:lvl w:ilvl="2" w:tplc="3B5A3F06">
      <w:start w:val="1"/>
      <w:numFmt w:val="bullet"/>
      <w:lvlText w:val=""/>
      <w:lvlJc w:val="left"/>
      <w:pPr>
        <w:ind w:left="2160" w:hanging="360"/>
      </w:pPr>
      <w:rPr>
        <w:rFonts w:ascii="Wingdings" w:hAnsi="Wingdings" w:hint="default"/>
      </w:rPr>
    </w:lvl>
    <w:lvl w:ilvl="3" w:tplc="17F43D4E">
      <w:start w:val="1"/>
      <w:numFmt w:val="bullet"/>
      <w:lvlText w:val=""/>
      <w:lvlJc w:val="left"/>
      <w:pPr>
        <w:ind w:left="2880" w:hanging="360"/>
      </w:pPr>
      <w:rPr>
        <w:rFonts w:ascii="Symbol" w:hAnsi="Symbol" w:hint="default"/>
      </w:rPr>
    </w:lvl>
    <w:lvl w:ilvl="4" w:tplc="698A6B00">
      <w:start w:val="1"/>
      <w:numFmt w:val="bullet"/>
      <w:lvlText w:val="o"/>
      <w:lvlJc w:val="left"/>
      <w:pPr>
        <w:ind w:left="3600" w:hanging="360"/>
      </w:pPr>
      <w:rPr>
        <w:rFonts w:ascii="Courier New" w:hAnsi="Courier New" w:hint="default"/>
      </w:rPr>
    </w:lvl>
    <w:lvl w:ilvl="5" w:tplc="6C22EE26">
      <w:start w:val="1"/>
      <w:numFmt w:val="bullet"/>
      <w:lvlText w:val=""/>
      <w:lvlJc w:val="left"/>
      <w:pPr>
        <w:ind w:left="4320" w:hanging="360"/>
      </w:pPr>
      <w:rPr>
        <w:rFonts w:ascii="Wingdings" w:hAnsi="Wingdings" w:hint="default"/>
      </w:rPr>
    </w:lvl>
    <w:lvl w:ilvl="6" w:tplc="B6AEE8EC">
      <w:start w:val="1"/>
      <w:numFmt w:val="bullet"/>
      <w:lvlText w:val=""/>
      <w:lvlJc w:val="left"/>
      <w:pPr>
        <w:ind w:left="5040" w:hanging="360"/>
      </w:pPr>
      <w:rPr>
        <w:rFonts w:ascii="Symbol" w:hAnsi="Symbol" w:hint="default"/>
      </w:rPr>
    </w:lvl>
    <w:lvl w:ilvl="7" w:tplc="427AC852">
      <w:start w:val="1"/>
      <w:numFmt w:val="bullet"/>
      <w:lvlText w:val="o"/>
      <w:lvlJc w:val="left"/>
      <w:pPr>
        <w:ind w:left="5760" w:hanging="360"/>
      </w:pPr>
      <w:rPr>
        <w:rFonts w:ascii="Courier New" w:hAnsi="Courier New" w:hint="default"/>
      </w:rPr>
    </w:lvl>
    <w:lvl w:ilvl="8" w:tplc="8CBC9208">
      <w:start w:val="1"/>
      <w:numFmt w:val="bullet"/>
      <w:lvlText w:val=""/>
      <w:lvlJc w:val="left"/>
      <w:pPr>
        <w:ind w:left="6480" w:hanging="360"/>
      </w:pPr>
      <w:rPr>
        <w:rFonts w:ascii="Wingdings" w:hAnsi="Wingdings" w:hint="default"/>
      </w:rPr>
    </w:lvl>
  </w:abstractNum>
  <w:abstractNum w:abstractNumId="9" w15:restartNumberingAfterBreak="0">
    <w:nsid w:val="28F4E57F"/>
    <w:multiLevelType w:val="hybridMultilevel"/>
    <w:tmpl w:val="AAFC3B88"/>
    <w:lvl w:ilvl="0" w:tplc="58B0B050">
      <w:start w:val="1"/>
      <w:numFmt w:val="bullet"/>
      <w:lvlText w:val="-"/>
      <w:lvlJc w:val="left"/>
      <w:pPr>
        <w:ind w:left="1080" w:hanging="360"/>
      </w:pPr>
      <w:rPr>
        <w:rFonts w:ascii="Aptos" w:hAnsi="Aptos" w:hint="default"/>
      </w:rPr>
    </w:lvl>
    <w:lvl w:ilvl="1" w:tplc="80EA0570">
      <w:start w:val="1"/>
      <w:numFmt w:val="bullet"/>
      <w:lvlText w:val="o"/>
      <w:lvlJc w:val="left"/>
      <w:pPr>
        <w:ind w:left="1800" w:hanging="360"/>
      </w:pPr>
      <w:rPr>
        <w:rFonts w:ascii="Courier New" w:hAnsi="Courier New" w:hint="default"/>
      </w:rPr>
    </w:lvl>
    <w:lvl w:ilvl="2" w:tplc="DAAC983E">
      <w:start w:val="1"/>
      <w:numFmt w:val="bullet"/>
      <w:lvlText w:val=""/>
      <w:lvlJc w:val="left"/>
      <w:pPr>
        <w:ind w:left="2520" w:hanging="360"/>
      </w:pPr>
      <w:rPr>
        <w:rFonts w:ascii="Wingdings" w:hAnsi="Wingdings" w:hint="default"/>
      </w:rPr>
    </w:lvl>
    <w:lvl w:ilvl="3" w:tplc="2F8097A8">
      <w:start w:val="1"/>
      <w:numFmt w:val="bullet"/>
      <w:lvlText w:val=""/>
      <w:lvlJc w:val="left"/>
      <w:pPr>
        <w:ind w:left="3240" w:hanging="360"/>
      </w:pPr>
      <w:rPr>
        <w:rFonts w:ascii="Symbol" w:hAnsi="Symbol" w:hint="default"/>
      </w:rPr>
    </w:lvl>
    <w:lvl w:ilvl="4" w:tplc="961EA60C">
      <w:start w:val="1"/>
      <w:numFmt w:val="bullet"/>
      <w:lvlText w:val="o"/>
      <w:lvlJc w:val="left"/>
      <w:pPr>
        <w:ind w:left="3960" w:hanging="360"/>
      </w:pPr>
      <w:rPr>
        <w:rFonts w:ascii="Courier New" w:hAnsi="Courier New" w:hint="default"/>
      </w:rPr>
    </w:lvl>
    <w:lvl w:ilvl="5" w:tplc="CC64A9F0">
      <w:start w:val="1"/>
      <w:numFmt w:val="bullet"/>
      <w:lvlText w:val=""/>
      <w:lvlJc w:val="left"/>
      <w:pPr>
        <w:ind w:left="4680" w:hanging="360"/>
      </w:pPr>
      <w:rPr>
        <w:rFonts w:ascii="Wingdings" w:hAnsi="Wingdings" w:hint="default"/>
      </w:rPr>
    </w:lvl>
    <w:lvl w:ilvl="6" w:tplc="0C50AE98">
      <w:start w:val="1"/>
      <w:numFmt w:val="bullet"/>
      <w:lvlText w:val=""/>
      <w:lvlJc w:val="left"/>
      <w:pPr>
        <w:ind w:left="5400" w:hanging="360"/>
      </w:pPr>
      <w:rPr>
        <w:rFonts w:ascii="Symbol" w:hAnsi="Symbol" w:hint="default"/>
      </w:rPr>
    </w:lvl>
    <w:lvl w:ilvl="7" w:tplc="735E7C30">
      <w:start w:val="1"/>
      <w:numFmt w:val="bullet"/>
      <w:lvlText w:val="o"/>
      <w:lvlJc w:val="left"/>
      <w:pPr>
        <w:ind w:left="6120" w:hanging="360"/>
      </w:pPr>
      <w:rPr>
        <w:rFonts w:ascii="Courier New" w:hAnsi="Courier New" w:hint="default"/>
      </w:rPr>
    </w:lvl>
    <w:lvl w:ilvl="8" w:tplc="9D2AC28A">
      <w:start w:val="1"/>
      <w:numFmt w:val="bullet"/>
      <w:lvlText w:val=""/>
      <w:lvlJc w:val="left"/>
      <w:pPr>
        <w:ind w:left="6840" w:hanging="360"/>
      </w:pPr>
      <w:rPr>
        <w:rFonts w:ascii="Wingdings" w:hAnsi="Wingdings" w:hint="default"/>
      </w:rPr>
    </w:lvl>
  </w:abstractNum>
  <w:abstractNum w:abstractNumId="10"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785FDA"/>
    <w:multiLevelType w:val="hybridMultilevel"/>
    <w:tmpl w:val="74AA3454"/>
    <w:lvl w:ilvl="0" w:tplc="F39085C4">
      <w:start w:val="1"/>
      <w:numFmt w:val="bullet"/>
      <w:lvlText w:val=""/>
      <w:lvlJc w:val="left"/>
      <w:pPr>
        <w:ind w:left="720" w:hanging="360"/>
      </w:pPr>
      <w:rPr>
        <w:rFonts w:ascii="Symbol" w:hAnsi="Symbol" w:hint="default"/>
      </w:rPr>
    </w:lvl>
    <w:lvl w:ilvl="1" w:tplc="11C6198C">
      <w:start w:val="1"/>
      <w:numFmt w:val="bullet"/>
      <w:lvlText w:val="o"/>
      <w:lvlJc w:val="left"/>
      <w:pPr>
        <w:ind w:left="1440" w:hanging="360"/>
      </w:pPr>
      <w:rPr>
        <w:rFonts w:ascii="Courier New" w:hAnsi="Courier New" w:hint="default"/>
      </w:rPr>
    </w:lvl>
    <w:lvl w:ilvl="2" w:tplc="54689A88">
      <w:start w:val="1"/>
      <w:numFmt w:val="bullet"/>
      <w:lvlText w:val=""/>
      <w:lvlJc w:val="left"/>
      <w:pPr>
        <w:ind w:left="2160" w:hanging="360"/>
      </w:pPr>
      <w:rPr>
        <w:rFonts w:ascii="Wingdings" w:hAnsi="Wingdings" w:hint="default"/>
      </w:rPr>
    </w:lvl>
    <w:lvl w:ilvl="3" w:tplc="01D0F03C">
      <w:start w:val="1"/>
      <w:numFmt w:val="bullet"/>
      <w:lvlText w:val=""/>
      <w:lvlJc w:val="left"/>
      <w:pPr>
        <w:ind w:left="2880" w:hanging="360"/>
      </w:pPr>
      <w:rPr>
        <w:rFonts w:ascii="Symbol" w:hAnsi="Symbol" w:hint="default"/>
      </w:rPr>
    </w:lvl>
    <w:lvl w:ilvl="4" w:tplc="E22684E4">
      <w:start w:val="1"/>
      <w:numFmt w:val="bullet"/>
      <w:lvlText w:val="o"/>
      <w:lvlJc w:val="left"/>
      <w:pPr>
        <w:ind w:left="3600" w:hanging="360"/>
      </w:pPr>
      <w:rPr>
        <w:rFonts w:ascii="Courier New" w:hAnsi="Courier New" w:hint="default"/>
      </w:rPr>
    </w:lvl>
    <w:lvl w:ilvl="5" w:tplc="AB6854C6">
      <w:start w:val="1"/>
      <w:numFmt w:val="bullet"/>
      <w:lvlText w:val=""/>
      <w:lvlJc w:val="left"/>
      <w:pPr>
        <w:ind w:left="4320" w:hanging="360"/>
      </w:pPr>
      <w:rPr>
        <w:rFonts w:ascii="Wingdings" w:hAnsi="Wingdings" w:hint="default"/>
      </w:rPr>
    </w:lvl>
    <w:lvl w:ilvl="6" w:tplc="87AE819A">
      <w:start w:val="1"/>
      <w:numFmt w:val="bullet"/>
      <w:lvlText w:val=""/>
      <w:lvlJc w:val="left"/>
      <w:pPr>
        <w:ind w:left="5040" w:hanging="360"/>
      </w:pPr>
      <w:rPr>
        <w:rFonts w:ascii="Symbol" w:hAnsi="Symbol" w:hint="default"/>
      </w:rPr>
    </w:lvl>
    <w:lvl w:ilvl="7" w:tplc="5F383A8C">
      <w:start w:val="1"/>
      <w:numFmt w:val="bullet"/>
      <w:lvlText w:val="o"/>
      <w:lvlJc w:val="left"/>
      <w:pPr>
        <w:ind w:left="5760" w:hanging="360"/>
      </w:pPr>
      <w:rPr>
        <w:rFonts w:ascii="Courier New" w:hAnsi="Courier New" w:hint="default"/>
      </w:rPr>
    </w:lvl>
    <w:lvl w:ilvl="8" w:tplc="80781340">
      <w:start w:val="1"/>
      <w:numFmt w:val="bullet"/>
      <w:lvlText w:val=""/>
      <w:lvlJc w:val="left"/>
      <w:pPr>
        <w:ind w:left="6480" w:hanging="360"/>
      </w:pPr>
      <w:rPr>
        <w:rFonts w:ascii="Wingdings" w:hAnsi="Wingdings" w:hint="default"/>
      </w:rPr>
    </w:lvl>
  </w:abstractNum>
  <w:abstractNum w:abstractNumId="12" w15:restartNumberingAfterBreak="0">
    <w:nsid w:val="334D9A8A"/>
    <w:multiLevelType w:val="hybridMultilevel"/>
    <w:tmpl w:val="D3E47AA0"/>
    <w:lvl w:ilvl="0" w:tplc="E7123412">
      <w:start w:val="1"/>
      <w:numFmt w:val="bullet"/>
      <w:lvlText w:val=""/>
      <w:lvlJc w:val="left"/>
      <w:pPr>
        <w:ind w:left="1080" w:hanging="360"/>
      </w:pPr>
      <w:rPr>
        <w:rFonts w:ascii="Symbol" w:hAnsi="Symbol" w:hint="default"/>
      </w:rPr>
    </w:lvl>
    <w:lvl w:ilvl="1" w:tplc="267A7CE8">
      <w:start w:val="1"/>
      <w:numFmt w:val="bullet"/>
      <w:lvlText w:val="o"/>
      <w:lvlJc w:val="left"/>
      <w:pPr>
        <w:ind w:left="1800" w:hanging="360"/>
      </w:pPr>
      <w:rPr>
        <w:rFonts w:ascii="Courier New" w:hAnsi="Courier New" w:hint="default"/>
      </w:rPr>
    </w:lvl>
    <w:lvl w:ilvl="2" w:tplc="43E890D0">
      <w:start w:val="1"/>
      <w:numFmt w:val="bullet"/>
      <w:lvlText w:val=""/>
      <w:lvlJc w:val="left"/>
      <w:pPr>
        <w:ind w:left="2520" w:hanging="360"/>
      </w:pPr>
      <w:rPr>
        <w:rFonts w:ascii="Wingdings" w:hAnsi="Wingdings" w:hint="default"/>
      </w:rPr>
    </w:lvl>
    <w:lvl w:ilvl="3" w:tplc="0F78F310">
      <w:start w:val="1"/>
      <w:numFmt w:val="bullet"/>
      <w:lvlText w:val=""/>
      <w:lvlJc w:val="left"/>
      <w:pPr>
        <w:ind w:left="3240" w:hanging="360"/>
      </w:pPr>
      <w:rPr>
        <w:rFonts w:ascii="Symbol" w:hAnsi="Symbol" w:hint="default"/>
      </w:rPr>
    </w:lvl>
    <w:lvl w:ilvl="4" w:tplc="6EDA07B2">
      <w:start w:val="1"/>
      <w:numFmt w:val="bullet"/>
      <w:lvlText w:val="o"/>
      <w:lvlJc w:val="left"/>
      <w:pPr>
        <w:ind w:left="3960" w:hanging="360"/>
      </w:pPr>
      <w:rPr>
        <w:rFonts w:ascii="Courier New" w:hAnsi="Courier New" w:hint="default"/>
      </w:rPr>
    </w:lvl>
    <w:lvl w:ilvl="5" w:tplc="80A827F0">
      <w:start w:val="1"/>
      <w:numFmt w:val="bullet"/>
      <w:lvlText w:val=""/>
      <w:lvlJc w:val="left"/>
      <w:pPr>
        <w:ind w:left="4680" w:hanging="360"/>
      </w:pPr>
      <w:rPr>
        <w:rFonts w:ascii="Wingdings" w:hAnsi="Wingdings" w:hint="default"/>
      </w:rPr>
    </w:lvl>
    <w:lvl w:ilvl="6" w:tplc="7D5EFD34">
      <w:start w:val="1"/>
      <w:numFmt w:val="bullet"/>
      <w:lvlText w:val=""/>
      <w:lvlJc w:val="left"/>
      <w:pPr>
        <w:ind w:left="5400" w:hanging="360"/>
      </w:pPr>
      <w:rPr>
        <w:rFonts w:ascii="Symbol" w:hAnsi="Symbol" w:hint="default"/>
      </w:rPr>
    </w:lvl>
    <w:lvl w:ilvl="7" w:tplc="3A30D122">
      <w:start w:val="1"/>
      <w:numFmt w:val="bullet"/>
      <w:lvlText w:val="o"/>
      <w:lvlJc w:val="left"/>
      <w:pPr>
        <w:ind w:left="6120" w:hanging="360"/>
      </w:pPr>
      <w:rPr>
        <w:rFonts w:ascii="Courier New" w:hAnsi="Courier New" w:hint="default"/>
      </w:rPr>
    </w:lvl>
    <w:lvl w:ilvl="8" w:tplc="BBFA046C">
      <w:start w:val="1"/>
      <w:numFmt w:val="bullet"/>
      <w:lvlText w:val=""/>
      <w:lvlJc w:val="left"/>
      <w:pPr>
        <w:ind w:left="6840" w:hanging="360"/>
      </w:pPr>
      <w:rPr>
        <w:rFonts w:ascii="Wingdings" w:hAnsi="Wingdings" w:hint="default"/>
      </w:rPr>
    </w:lvl>
  </w:abstractNum>
  <w:abstractNum w:abstractNumId="13" w15:restartNumberingAfterBreak="0">
    <w:nsid w:val="3641E27F"/>
    <w:multiLevelType w:val="hybridMultilevel"/>
    <w:tmpl w:val="1A70BE6A"/>
    <w:lvl w:ilvl="0" w:tplc="82206C6A">
      <w:start w:val="1"/>
      <w:numFmt w:val="bullet"/>
      <w:lvlText w:val=""/>
      <w:lvlJc w:val="left"/>
      <w:pPr>
        <w:ind w:left="1080" w:hanging="360"/>
      </w:pPr>
      <w:rPr>
        <w:rFonts w:ascii="Symbol" w:hAnsi="Symbol" w:hint="default"/>
      </w:rPr>
    </w:lvl>
    <w:lvl w:ilvl="1" w:tplc="ADECA29A">
      <w:start w:val="1"/>
      <w:numFmt w:val="bullet"/>
      <w:lvlText w:val="o"/>
      <w:lvlJc w:val="left"/>
      <w:pPr>
        <w:ind w:left="1800" w:hanging="360"/>
      </w:pPr>
      <w:rPr>
        <w:rFonts w:ascii="Courier New" w:hAnsi="Courier New" w:hint="default"/>
      </w:rPr>
    </w:lvl>
    <w:lvl w:ilvl="2" w:tplc="6CEAC9FA">
      <w:start w:val="1"/>
      <w:numFmt w:val="bullet"/>
      <w:lvlText w:val=""/>
      <w:lvlJc w:val="left"/>
      <w:pPr>
        <w:ind w:left="2520" w:hanging="360"/>
      </w:pPr>
      <w:rPr>
        <w:rFonts w:ascii="Wingdings" w:hAnsi="Wingdings" w:hint="default"/>
      </w:rPr>
    </w:lvl>
    <w:lvl w:ilvl="3" w:tplc="27B47DC2">
      <w:start w:val="1"/>
      <w:numFmt w:val="bullet"/>
      <w:lvlText w:val=""/>
      <w:lvlJc w:val="left"/>
      <w:pPr>
        <w:ind w:left="3240" w:hanging="360"/>
      </w:pPr>
      <w:rPr>
        <w:rFonts w:ascii="Symbol" w:hAnsi="Symbol" w:hint="default"/>
      </w:rPr>
    </w:lvl>
    <w:lvl w:ilvl="4" w:tplc="184EE42C">
      <w:start w:val="1"/>
      <w:numFmt w:val="bullet"/>
      <w:lvlText w:val="o"/>
      <w:lvlJc w:val="left"/>
      <w:pPr>
        <w:ind w:left="3960" w:hanging="360"/>
      </w:pPr>
      <w:rPr>
        <w:rFonts w:ascii="Courier New" w:hAnsi="Courier New" w:hint="default"/>
      </w:rPr>
    </w:lvl>
    <w:lvl w:ilvl="5" w:tplc="06542A76">
      <w:start w:val="1"/>
      <w:numFmt w:val="bullet"/>
      <w:lvlText w:val=""/>
      <w:lvlJc w:val="left"/>
      <w:pPr>
        <w:ind w:left="4680" w:hanging="360"/>
      </w:pPr>
      <w:rPr>
        <w:rFonts w:ascii="Wingdings" w:hAnsi="Wingdings" w:hint="default"/>
      </w:rPr>
    </w:lvl>
    <w:lvl w:ilvl="6" w:tplc="46E660A4">
      <w:start w:val="1"/>
      <w:numFmt w:val="bullet"/>
      <w:lvlText w:val=""/>
      <w:lvlJc w:val="left"/>
      <w:pPr>
        <w:ind w:left="5400" w:hanging="360"/>
      </w:pPr>
      <w:rPr>
        <w:rFonts w:ascii="Symbol" w:hAnsi="Symbol" w:hint="default"/>
      </w:rPr>
    </w:lvl>
    <w:lvl w:ilvl="7" w:tplc="DA3CCDFC">
      <w:start w:val="1"/>
      <w:numFmt w:val="bullet"/>
      <w:lvlText w:val="o"/>
      <w:lvlJc w:val="left"/>
      <w:pPr>
        <w:ind w:left="6120" w:hanging="360"/>
      </w:pPr>
      <w:rPr>
        <w:rFonts w:ascii="Courier New" w:hAnsi="Courier New" w:hint="default"/>
      </w:rPr>
    </w:lvl>
    <w:lvl w:ilvl="8" w:tplc="F5DC96AC">
      <w:start w:val="1"/>
      <w:numFmt w:val="bullet"/>
      <w:lvlText w:val=""/>
      <w:lvlJc w:val="left"/>
      <w:pPr>
        <w:ind w:left="6840" w:hanging="360"/>
      </w:pPr>
      <w:rPr>
        <w:rFonts w:ascii="Wingdings" w:hAnsi="Wingdings" w:hint="default"/>
      </w:rPr>
    </w:lvl>
  </w:abstractNum>
  <w:abstractNum w:abstractNumId="14"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A2761A"/>
    <w:multiLevelType w:val="hybridMultilevel"/>
    <w:tmpl w:val="42401744"/>
    <w:lvl w:ilvl="0" w:tplc="E1A2954C">
      <w:start w:val="1"/>
      <w:numFmt w:val="bullet"/>
      <w:lvlText w:val=""/>
      <w:lvlJc w:val="left"/>
      <w:pPr>
        <w:ind w:left="720" w:hanging="360"/>
      </w:pPr>
      <w:rPr>
        <w:rFonts w:ascii="Symbol" w:hAnsi="Symbol" w:hint="default"/>
      </w:rPr>
    </w:lvl>
    <w:lvl w:ilvl="1" w:tplc="05BEC068">
      <w:start w:val="1"/>
      <w:numFmt w:val="bullet"/>
      <w:lvlText w:val="o"/>
      <w:lvlJc w:val="left"/>
      <w:pPr>
        <w:ind w:left="1440" w:hanging="360"/>
      </w:pPr>
      <w:rPr>
        <w:rFonts w:ascii="Courier New" w:hAnsi="Courier New" w:hint="default"/>
      </w:rPr>
    </w:lvl>
    <w:lvl w:ilvl="2" w:tplc="FBB4F69A">
      <w:start w:val="1"/>
      <w:numFmt w:val="bullet"/>
      <w:lvlText w:val=""/>
      <w:lvlJc w:val="left"/>
      <w:pPr>
        <w:ind w:left="2160" w:hanging="360"/>
      </w:pPr>
      <w:rPr>
        <w:rFonts w:ascii="Wingdings" w:hAnsi="Wingdings" w:hint="default"/>
      </w:rPr>
    </w:lvl>
    <w:lvl w:ilvl="3" w:tplc="238E57AA">
      <w:start w:val="1"/>
      <w:numFmt w:val="bullet"/>
      <w:lvlText w:val=""/>
      <w:lvlJc w:val="left"/>
      <w:pPr>
        <w:ind w:left="2880" w:hanging="360"/>
      </w:pPr>
      <w:rPr>
        <w:rFonts w:ascii="Symbol" w:hAnsi="Symbol" w:hint="default"/>
      </w:rPr>
    </w:lvl>
    <w:lvl w:ilvl="4" w:tplc="897CC3C6">
      <w:start w:val="1"/>
      <w:numFmt w:val="bullet"/>
      <w:lvlText w:val="o"/>
      <w:lvlJc w:val="left"/>
      <w:pPr>
        <w:ind w:left="3600" w:hanging="360"/>
      </w:pPr>
      <w:rPr>
        <w:rFonts w:ascii="Courier New" w:hAnsi="Courier New" w:hint="default"/>
      </w:rPr>
    </w:lvl>
    <w:lvl w:ilvl="5" w:tplc="18C6C6AC">
      <w:start w:val="1"/>
      <w:numFmt w:val="bullet"/>
      <w:lvlText w:val=""/>
      <w:lvlJc w:val="left"/>
      <w:pPr>
        <w:ind w:left="4320" w:hanging="360"/>
      </w:pPr>
      <w:rPr>
        <w:rFonts w:ascii="Wingdings" w:hAnsi="Wingdings" w:hint="default"/>
      </w:rPr>
    </w:lvl>
    <w:lvl w:ilvl="6" w:tplc="6A023766">
      <w:start w:val="1"/>
      <w:numFmt w:val="bullet"/>
      <w:lvlText w:val=""/>
      <w:lvlJc w:val="left"/>
      <w:pPr>
        <w:ind w:left="5040" w:hanging="360"/>
      </w:pPr>
      <w:rPr>
        <w:rFonts w:ascii="Symbol" w:hAnsi="Symbol" w:hint="default"/>
      </w:rPr>
    </w:lvl>
    <w:lvl w:ilvl="7" w:tplc="9648AD3C">
      <w:start w:val="1"/>
      <w:numFmt w:val="bullet"/>
      <w:lvlText w:val="o"/>
      <w:lvlJc w:val="left"/>
      <w:pPr>
        <w:ind w:left="5760" w:hanging="360"/>
      </w:pPr>
      <w:rPr>
        <w:rFonts w:ascii="Courier New" w:hAnsi="Courier New" w:hint="default"/>
      </w:rPr>
    </w:lvl>
    <w:lvl w:ilvl="8" w:tplc="877AE522">
      <w:start w:val="1"/>
      <w:numFmt w:val="bullet"/>
      <w:lvlText w:val=""/>
      <w:lvlJc w:val="left"/>
      <w:pPr>
        <w:ind w:left="6480" w:hanging="360"/>
      </w:pPr>
      <w:rPr>
        <w:rFonts w:ascii="Wingdings" w:hAnsi="Wingdings" w:hint="default"/>
      </w:rPr>
    </w:lvl>
  </w:abstractNum>
  <w:abstractNum w:abstractNumId="16"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BB8C4"/>
    <w:multiLevelType w:val="hybridMultilevel"/>
    <w:tmpl w:val="0D5266CC"/>
    <w:lvl w:ilvl="0" w:tplc="2BA827E4">
      <w:start w:val="1"/>
      <w:numFmt w:val="bullet"/>
      <w:lvlText w:val=""/>
      <w:lvlJc w:val="left"/>
      <w:pPr>
        <w:ind w:left="720" w:hanging="360"/>
      </w:pPr>
      <w:rPr>
        <w:rFonts w:ascii="Symbol" w:hAnsi="Symbol" w:hint="default"/>
      </w:rPr>
    </w:lvl>
    <w:lvl w:ilvl="1" w:tplc="D316B164">
      <w:start w:val="1"/>
      <w:numFmt w:val="bullet"/>
      <w:lvlText w:val="o"/>
      <w:lvlJc w:val="left"/>
      <w:pPr>
        <w:ind w:left="1440" w:hanging="360"/>
      </w:pPr>
      <w:rPr>
        <w:rFonts w:ascii="Courier New" w:hAnsi="Courier New" w:hint="default"/>
      </w:rPr>
    </w:lvl>
    <w:lvl w:ilvl="2" w:tplc="E3A6D1FE">
      <w:start w:val="1"/>
      <w:numFmt w:val="bullet"/>
      <w:lvlText w:val=""/>
      <w:lvlJc w:val="left"/>
      <w:pPr>
        <w:ind w:left="2160" w:hanging="360"/>
      </w:pPr>
      <w:rPr>
        <w:rFonts w:ascii="Wingdings" w:hAnsi="Wingdings" w:hint="default"/>
      </w:rPr>
    </w:lvl>
    <w:lvl w:ilvl="3" w:tplc="76A86E24">
      <w:start w:val="1"/>
      <w:numFmt w:val="bullet"/>
      <w:lvlText w:val=""/>
      <w:lvlJc w:val="left"/>
      <w:pPr>
        <w:ind w:left="2880" w:hanging="360"/>
      </w:pPr>
      <w:rPr>
        <w:rFonts w:ascii="Symbol" w:hAnsi="Symbol" w:hint="default"/>
      </w:rPr>
    </w:lvl>
    <w:lvl w:ilvl="4" w:tplc="D0C0CCF6">
      <w:start w:val="1"/>
      <w:numFmt w:val="bullet"/>
      <w:lvlText w:val="o"/>
      <w:lvlJc w:val="left"/>
      <w:pPr>
        <w:ind w:left="3600" w:hanging="360"/>
      </w:pPr>
      <w:rPr>
        <w:rFonts w:ascii="Courier New" w:hAnsi="Courier New" w:hint="default"/>
      </w:rPr>
    </w:lvl>
    <w:lvl w:ilvl="5" w:tplc="7A34BB72">
      <w:start w:val="1"/>
      <w:numFmt w:val="bullet"/>
      <w:lvlText w:val=""/>
      <w:lvlJc w:val="left"/>
      <w:pPr>
        <w:ind w:left="4320" w:hanging="360"/>
      </w:pPr>
      <w:rPr>
        <w:rFonts w:ascii="Wingdings" w:hAnsi="Wingdings" w:hint="default"/>
      </w:rPr>
    </w:lvl>
    <w:lvl w:ilvl="6" w:tplc="A54AA010">
      <w:start w:val="1"/>
      <w:numFmt w:val="bullet"/>
      <w:lvlText w:val=""/>
      <w:lvlJc w:val="left"/>
      <w:pPr>
        <w:ind w:left="5040" w:hanging="360"/>
      </w:pPr>
      <w:rPr>
        <w:rFonts w:ascii="Symbol" w:hAnsi="Symbol" w:hint="default"/>
      </w:rPr>
    </w:lvl>
    <w:lvl w:ilvl="7" w:tplc="06FC3374">
      <w:start w:val="1"/>
      <w:numFmt w:val="bullet"/>
      <w:lvlText w:val="o"/>
      <w:lvlJc w:val="left"/>
      <w:pPr>
        <w:ind w:left="5760" w:hanging="360"/>
      </w:pPr>
      <w:rPr>
        <w:rFonts w:ascii="Courier New" w:hAnsi="Courier New" w:hint="default"/>
      </w:rPr>
    </w:lvl>
    <w:lvl w:ilvl="8" w:tplc="596A9026">
      <w:start w:val="1"/>
      <w:numFmt w:val="bullet"/>
      <w:lvlText w:val=""/>
      <w:lvlJc w:val="left"/>
      <w:pPr>
        <w:ind w:left="6480" w:hanging="360"/>
      </w:pPr>
      <w:rPr>
        <w:rFonts w:ascii="Wingdings" w:hAnsi="Wingdings" w:hint="default"/>
      </w:rPr>
    </w:lvl>
  </w:abstractNum>
  <w:abstractNum w:abstractNumId="18" w15:restartNumberingAfterBreak="0">
    <w:nsid w:val="553340B4"/>
    <w:multiLevelType w:val="hybridMultilevel"/>
    <w:tmpl w:val="747E69FE"/>
    <w:lvl w:ilvl="0" w:tplc="AF7470BE">
      <w:start w:val="1"/>
      <w:numFmt w:val="bullet"/>
      <w:lvlText w:val=""/>
      <w:lvlJc w:val="left"/>
      <w:pPr>
        <w:ind w:left="720" w:hanging="360"/>
      </w:pPr>
      <w:rPr>
        <w:rFonts w:ascii="Symbol" w:hAnsi="Symbol" w:hint="default"/>
      </w:rPr>
    </w:lvl>
    <w:lvl w:ilvl="1" w:tplc="BD306A1A">
      <w:start w:val="1"/>
      <w:numFmt w:val="bullet"/>
      <w:lvlText w:val="o"/>
      <w:lvlJc w:val="left"/>
      <w:pPr>
        <w:ind w:left="1440" w:hanging="360"/>
      </w:pPr>
      <w:rPr>
        <w:rFonts w:ascii="Courier New" w:hAnsi="Courier New" w:hint="default"/>
      </w:rPr>
    </w:lvl>
    <w:lvl w:ilvl="2" w:tplc="DFDC8BFC">
      <w:start w:val="1"/>
      <w:numFmt w:val="bullet"/>
      <w:lvlText w:val=""/>
      <w:lvlJc w:val="left"/>
      <w:pPr>
        <w:ind w:left="2160" w:hanging="360"/>
      </w:pPr>
      <w:rPr>
        <w:rFonts w:ascii="Wingdings" w:hAnsi="Wingdings" w:hint="default"/>
      </w:rPr>
    </w:lvl>
    <w:lvl w:ilvl="3" w:tplc="DDC8D3CE">
      <w:start w:val="1"/>
      <w:numFmt w:val="bullet"/>
      <w:lvlText w:val=""/>
      <w:lvlJc w:val="left"/>
      <w:pPr>
        <w:ind w:left="2880" w:hanging="360"/>
      </w:pPr>
      <w:rPr>
        <w:rFonts w:ascii="Symbol" w:hAnsi="Symbol" w:hint="default"/>
      </w:rPr>
    </w:lvl>
    <w:lvl w:ilvl="4" w:tplc="0B2CE280">
      <w:start w:val="1"/>
      <w:numFmt w:val="bullet"/>
      <w:lvlText w:val="o"/>
      <w:lvlJc w:val="left"/>
      <w:pPr>
        <w:ind w:left="3600" w:hanging="360"/>
      </w:pPr>
      <w:rPr>
        <w:rFonts w:ascii="Courier New" w:hAnsi="Courier New" w:hint="default"/>
      </w:rPr>
    </w:lvl>
    <w:lvl w:ilvl="5" w:tplc="D1F41FE2">
      <w:start w:val="1"/>
      <w:numFmt w:val="bullet"/>
      <w:lvlText w:val=""/>
      <w:lvlJc w:val="left"/>
      <w:pPr>
        <w:ind w:left="4320" w:hanging="360"/>
      </w:pPr>
      <w:rPr>
        <w:rFonts w:ascii="Wingdings" w:hAnsi="Wingdings" w:hint="default"/>
      </w:rPr>
    </w:lvl>
    <w:lvl w:ilvl="6" w:tplc="6D2CBEA6">
      <w:start w:val="1"/>
      <w:numFmt w:val="bullet"/>
      <w:lvlText w:val=""/>
      <w:lvlJc w:val="left"/>
      <w:pPr>
        <w:ind w:left="5040" w:hanging="360"/>
      </w:pPr>
      <w:rPr>
        <w:rFonts w:ascii="Symbol" w:hAnsi="Symbol" w:hint="default"/>
      </w:rPr>
    </w:lvl>
    <w:lvl w:ilvl="7" w:tplc="6A98C43E">
      <w:start w:val="1"/>
      <w:numFmt w:val="bullet"/>
      <w:lvlText w:val="o"/>
      <w:lvlJc w:val="left"/>
      <w:pPr>
        <w:ind w:left="5760" w:hanging="360"/>
      </w:pPr>
      <w:rPr>
        <w:rFonts w:ascii="Courier New" w:hAnsi="Courier New" w:hint="default"/>
      </w:rPr>
    </w:lvl>
    <w:lvl w:ilvl="8" w:tplc="FBAEC79C">
      <w:start w:val="1"/>
      <w:numFmt w:val="bullet"/>
      <w:lvlText w:val=""/>
      <w:lvlJc w:val="left"/>
      <w:pPr>
        <w:ind w:left="6480" w:hanging="360"/>
      </w:pPr>
      <w:rPr>
        <w:rFonts w:ascii="Wingdings" w:hAnsi="Wingdings" w:hint="default"/>
      </w:rPr>
    </w:lvl>
  </w:abstractNum>
  <w:abstractNum w:abstractNumId="19"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E4AD6"/>
    <w:multiLevelType w:val="hybridMultilevel"/>
    <w:tmpl w:val="A1E8D65A"/>
    <w:lvl w:ilvl="0" w:tplc="D9682BC6">
      <w:start w:val="1"/>
      <w:numFmt w:val="bullet"/>
      <w:lvlText w:val=""/>
      <w:lvlJc w:val="left"/>
      <w:pPr>
        <w:ind w:left="1080" w:hanging="360"/>
      </w:pPr>
      <w:rPr>
        <w:rFonts w:ascii="Symbol" w:hAnsi="Symbol" w:hint="default"/>
      </w:rPr>
    </w:lvl>
    <w:lvl w:ilvl="1" w:tplc="BD560FF6">
      <w:start w:val="1"/>
      <w:numFmt w:val="bullet"/>
      <w:lvlText w:val="o"/>
      <w:lvlJc w:val="left"/>
      <w:pPr>
        <w:ind w:left="1800" w:hanging="360"/>
      </w:pPr>
      <w:rPr>
        <w:rFonts w:ascii="Courier New" w:hAnsi="Courier New" w:hint="default"/>
      </w:rPr>
    </w:lvl>
    <w:lvl w:ilvl="2" w:tplc="CC3215C2">
      <w:start w:val="1"/>
      <w:numFmt w:val="bullet"/>
      <w:lvlText w:val=""/>
      <w:lvlJc w:val="left"/>
      <w:pPr>
        <w:ind w:left="2520" w:hanging="360"/>
      </w:pPr>
      <w:rPr>
        <w:rFonts w:ascii="Wingdings" w:hAnsi="Wingdings" w:hint="default"/>
      </w:rPr>
    </w:lvl>
    <w:lvl w:ilvl="3" w:tplc="FFECBD9A">
      <w:start w:val="1"/>
      <w:numFmt w:val="bullet"/>
      <w:lvlText w:val=""/>
      <w:lvlJc w:val="left"/>
      <w:pPr>
        <w:ind w:left="3240" w:hanging="360"/>
      </w:pPr>
      <w:rPr>
        <w:rFonts w:ascii="Symbol" w:hAnsi="Symbol" w:hint="default"/>
      </w:rPr>
    </w:lvl>
    <w:lvl w:ilvl="4" w:tplc="781C65FC">
      <w:start w:val="1"/>
      <w:numFmt w:val="bullet"/>
      <w:lvlText w:val="o"/>
      <w:lvlJc w:val="left"/>
      <w:pPr>
        <w:ind w:left="3960" w:hanging="360"/>
      </w:pPr>
      <w:rPr>
        <w:rFonts w:ascii="Courier New" w:hAnsi="Courier New" w:hint="default"/>
      </w:rPr>
    </w:lvl>
    <w:lvl w:ilvl="5" w:tplc="049AE2F6">
      <w:start w:val="1"/>
      <w:numFmt w:val="bullet"/>
      <w:lvlText w:val=""/>
      <w:lvlJc w:val="left"/>
      <w:pPr>
        <w:ind w:left="4680" w:hanging="360"/>
      </w:pPr>
      <w:rPr>
        <w:rFonts w:ascii="Wingdings" w:hAnsi="Wingdings" w:hint="default"/>
      </w:rPr>
    </w:lvl>
    <w:lvl w:ilvl="6" w:tplc="9A94B258">
      <w:start w:val="1"/>
      <w:numFmt w:val="bullet"/>
      <w:lvlText w:val=""/>
      <w:lvlJc w:val="left"/>
      <w:pPr>
        <w:ind w:left="5400" w:hanging="360"/>
      </w:pPr>
      <w:rPr>
        <w:rFonts w:ascii="Symbol" w:hAnsi="Symbol" w:hint="default"/>
      </w:rPr>
    </w:lvl>
    <w:lvl w:ilvl="7" w:tplc="52F2A40C">
      <w:start w:val="1"/>
      <w:numFmt w:val="bullet"/>
      <w:lvlText w:val="o"/>
      <w:lvlJc w:val="left"/>
      <w:pPr>
        <w:ind w:left="6120" w:hanging="360"/>
      </w:pPr>
      <w:rPr>
        <w:rFonts w:ascii="Courier New" w:hAnsi="Courier New" w:hint="default"/>
      </w:rPr>
    </w:lvl>
    <w:lvl w:ilvl="8" w:tplc="FAC4FABE">
      <w:start w:val="1"/>
      <w:numFmt w:val="bullet"/>
      <w:lvlText w:val=""/>
      <w:lvlJc w:val="left"/>
      <w:pPr>
        <w:ind w:left="6840" w:hanging="360"/>
      </w:pPr>
      <w:rPr>
        <w:rFonts w:ascii="Wingdings" w:hAnsi="Wingdings" w:hint="default"/>
      </w:rPr>
    </w:lvl>
  </w:abstractNum>
  <w:abstractNum w:abstractNumId="22"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3" w15:restartNumberingAfterBreak="0">
    <w:nsid w:val="63B875CE"/>
    <w:multiLevelType w:val="hybridMultilevel"/>
    <w:tmpl w:val="10F83FBE"/>
    <w:lvl w:ilvl="0" w:tplc="DE60BED8">
      <w:start w:val="1"/>
      <w:numFmt w:val="bullet"/>
      <w:lvlText w:val=""/>
      <w:lvlJc w:val="left"/>
      <w:pPr>
        <w:ind w:left="720" w:hanging="360"/>
      </w:pPr>
      <w:rPr>
        <w:rFonts w:ascii="Symbol" w:hAnsi="Symbol" w:hint="default"/>
      </w:rPr>
    </w:lvl>
    <w:lvl w:ilvl="1" w:tplc="F29028E4">
      <w:start w:val="1"/>
      <w:numFmt w:val="bullet"/>
      <w:lvlText w:val="o"/>
      <w:lvlJc w:val="left"/>
      <w:pPr>
        <w:ind w:left="1440" w:hanging="360"/>
      </w:pPr>
      <w:rPr>
        <w:rFonts w:ascii="Courier New" w:hAnsi="Courier New" w:hint="default"/>
      </w:rPr>
    </w:lvl>
    <w:lvl w:ilvl="2" w:tplc="2AB4A2E6">
      <w:start w:val="1"/>
      <w:numFmt w:val="bullet"/>
      <w:lvlText w:val=""/>
      <w:lvlJc w:val="left"/>
      <w:pPr>
        <w:ind w:left="2160" w:hanging="360"/>
      </w:pPr>
      <w:rPr>
        <w:rFonts w:ascii="Wingdings" w:hAnsi="Wingdings" w:hint="default"/>
      </w:rPr>
    </w:lvl>
    <w:lvl w:ilvl="3" w:tplc="C89EDE82">
      <w:start w:val="1"/>
      <w:numFmt w:val="bullet"/>
      <w:lvlText w:val=""/>
      <w:lvlJc w:val="left"/>
      <w:pPr>
        <w:ind w:left="2880" w:hanging="360"/>
      </w:pPr>
      <w:rPr>
        <w:rFonts w:ascii="Symbol" w:hAnsi="Symbol" w:hint="default"/>
      </w:rPr>
    </w:lvl>
    <w:lvl w:ilvl="4" w:tplc="BE765B8C">
      <w:start w:val="1"/>
      <w:numFmt w:val="bullet"/>
      <w:lvlText w:val="o"/>
      <w:lvlJc w:val="left"/>
      <w:pPr>
        <w:ind w:left="3600" w:hanging="360"/>
      </w:pPr>
      <w:rPr>
        <w:rFonts w:ascii="Courier New" w:hAnsi="Courier New" w:hint="default"/>
      </w:rPr>
    </w:lvl>
    <w:lvl w:ilvl="5" w:tplc="9D46298E">
      <w:start w:val="1"/>
      <w:numFmt w:val="bullet"/>
      <w:lvlText w:val=""/>
      <w:lvlJc w:val="left"/>
      <w:pPr>
        <w:ind w:left="4320" w:hanging="360"/>
      </w:pPr>
      <w:rPr>
        <w:rFonts w:ascii="Wingdings" w:hAnsi="Wingdings" w:hint="default"/>
      </w:rPr>
    </w:lvl>
    <w:lvl w:ilvl="6" w:tplc="AF303DD6">
      <w:start w:val="1"/>
      <w:numFmt w:val="bullet"/>
      <w:lvlText w:val=""/>
      <w:lvlJc w:val="left"/>
      <w:pPr>
        <w:ind w:left="5040" w:hanging="360"/>
      </w:pPr>
      <w:rPr>
        <w:rFonts w:ascii="Symbol" w:hAnsi="Symbol" w:hint="default"/>
      </w:rPr>
    </w:lvl>
    <w:lvl w:ilvl="7" w:tplc="BFB04E9E">
      <w:start w:val="1"/>
      <w:numFmt w:val="bullet"/>
      <w:lvlText w:val="o"/>
      <w:lvlJc w:val="left"/>
      <w:pPr>
        <w:ind w:left="5760" w:hanging="360"/>
      </w:pPr>
      <w:rPr>
        <w:rFonts w:ascii="Courier New" w:hAnsi="Courier New" w:hint="default"/>
      </w:rPr>
    </w:lvl>
    <w:lvl w:ilvl="8" w:tplc="6512D94E">
      <w:start w:val="1"/>
      <w:numFmt w:val="bullet"/>
      <w:lvlText w:val=""/>
      <w:lvlJc w:val="left"/>
      <w:pPr>
        <w:ind w:left="6480" w:hanging="360"/>
      </w:pPr>
      <w:rPr>
        <w:rFonts w:ascii="Wingdings" w:hAnsi="Wingdings" w:hint="default"/>
      </w:rPr>
    </w:lvl>
  </w:abstractNum>
  <w:abstractNum w:abstractNumId="24" w15:restartNumberingAfterBreak="0">
    <w:nsid w:val="64F9D9A3"/>
    <w:multiLevelType w:val="hybridMultilevel"/>
    <w:tmpl w:val="D29A04C6"/>
    <w:lvl w:ilvl="0" w:tplc="733EB66A">
      <w:start w:val="1"/>
      <w:numFmt w:val="bullet"/>
      <w:lvlText w:val="-"/>
      <w:lvlJc w:val="left"/>
      <w:pPr>
        <w:ind w:left="1080" w:hanging="360"/>
      </w:pPr>
      <w:rPr>
        <w:rFonts w:ascii="Aptos" w:hAnsi="Aptos" w:hint="default"/>
      </w:rPr>
    </w:lvl>
    <w:lvl w:ilvl="1" w:tplc="B3321636">
      <w:start w:val="1"/>
      <w:numFmt w:val="bullet"/>
      <w:lvlText w:val="o"/>
      <w:lvlJc w:val="left"/>
      <w:pPr>
        <w:ind w:left="1800" w:hanging="360"/>
      </w:pPr>
      <w:rPr>
        <w:rFonts w:ascii="Courier New" w:hAnsi="Courier New" w:hint="default"/>
      </w:rPr>
    </w:lvl>
    <w:lvl w:ilvl="2" w:tplc="71AA0590">
      <w:start w:val="1"/>
      <w:numFmt w:val="bullet"/>
      <w:lvlText w:val=""/>
      <w:lvlJc w:val="left"/>
      <w:pPr>
        <w:ind w:left="2520" w:hanging="360"/>
      </w:pPr>
      <w:rPr>
        <w:rFonts w:ascii="Wingdings" w:hAnsi="Wingdings" w:hint="default"/>
      </w:rPr>
    </w:lvl>
    <w:lvl w:ilvl="3" w:tplc="E3C215BA">
      <w:start w:val="1"/>
      <w:numFmt w:val="bullet"/>
      <w:lvlText w:val=""/>
      <w:lvlJc w:val="left"/>
      <w:pPr>
        <w:ind w:left="3240" w:hanging="360"/>
      </w:pPr>
      <w:rPr>
        <w:rFonts w:ascii="Symbol" w:hAnsi="Symbol" w:hint="default"/>
      </w:rPr>
    </w:lvl>
    <w:lvl w:ilvl="4" w:tplc="F696921E">
      <w:start w:val="1"/>
      <w:numFmt w:val="bullet"/>
      <w:lvlText w:val="o"/>
      <w:lvlJc w:val="left"/>
      <w:pPr>
        <w:ind w:left="3960" w:hanging="360"/>
      </w:pPr>
      <w:rPr>
        <w:rFonts w:ascii="Courier New" w:hAnsi="Courier New" w:hint="default"/>
      </w:rPr>
    </w:lvl>
    <w:lvl w:ilvl="5" w:tplc="34DE94D8">
      <w:start w:val="1"/>
      <w:numFmt w:val="bullet"/>
      <w:lvlText w:val=""/>
      <w:lvlJc w:val="left"/>
      <w:pPr>
        <w:ind w:left="4680" w:hanging="360"/>
      </w:pPr>
      <w:rPr>
        <w:rFonts w:ascii="Wingdings" w:hAnsi="Wingdings" w:hint="default"/>
      </w:rPr>
    </w:lvl>
    <w:lvl w:ilvl="6" w:tplc="BCA6BE12">
      <w:start w:val="1"/>
      <w:numFmt w:val="bullet"/>
      <w:lvlText w:val=""/>
      <w:lvlJc w:val="left"/>
      <w:pPr>
        <w:ind w:left="5400" w:hanging="360"/>
      </w:pPr>
      <w:rPr>
        <w:rFonts w:ascii="Symbol" w:hAnsi="Symbol" w:hint="default"/>
      </w:rPr>
    </w:lvl>
    <w:lvl w:ilvl="7" w:tplc="526EAD28">
      <w:start w:val="1"/>
      <w:numFmt w:val="bullet"/>
      <w:lvlText w:val="o"/>
      <w:lvlJc w:val="left"/>
      <w:pPr>
        <w:ind w:left="6120" w:hanging="360"/>
      </w:pPr>
      <w:rPr>
        <w:rFonts w:ascii="Courier New" w:hAnsi="Courier New" w:hint="default"/>
      </w:rPr>
    </w:lvl>
    <w:lvl w:ilvl="8" w:tplc="50649564">
      <w:start w:val="1"/>
      <w:numFmt w:val="bullet"/>
      <w:lvlText w:val=""/>
      <w:lvlJc w:val="left"/>
      <w:pPr>
        <w:ind w:left="6840" w:hanging="360"/>
      </w:pPr>
      <w:rPr>
        <w:rFonts w:ascii="Wingdings" w:hAnsi="Wingdings" w:hint="default"/>
      </w:rPr>
    </w:lvl>
  </w:abstractNum>
  <w:abstractNum w:abstractNumId="25" w15:restartNumberingAfterBreak="0">
    <w:nsid w:val="66E6C065"/>
    <w:multiLevelType w:val="hybridMultilevel"/>
    <w:tmpl w:val="39DABAB8"/>
    <w:lvl w:ilvl="0" w:tplc="C0200E2E">
      <w:start w:val="1"/>
      <w:numFmt w:val="bullet"/>
      <w:lvlText w:val=""/>
      <w:lvlJc w:val="left"/>
      <w:pPr>
        <w:ind w:left="720" w:hanging="360"/>
      </w:pPr>
      <w:rPr>
        <w:rFonts w:ascii="Symbol" w:hAnsi="Symbol" w:hint="default"/>
      </w:rPr>
    </w:lvl>
    <w:lvl w:ilvl="1" w:tplc="4FB4FBA2">
      <w:start w:val="1"/>
      <w:numFmt w:val="bullet"/>
      <w:lvlText w:val="o"/>
      <w:lvlJc w:val="left"/>
      <w:pPr>
        <w:ind w:left="1440" w:hanging="360"/>
      </w:pPr>
      <w:rPr>
        <w:rFonts w:ascii="Courier New" w:hAnsi="Courier New" w:hint="default"/>
      </w:rPr>
    </w:lvl>
    <w:lvl w:ilvl="2" w:tplc="FF528198">
      <w:start w:val="1"/>
      <w:numFmt w:val="bullet"/>
      <w:lvlText w:val=""/>
      <w:lvlJc w:val="left"/>
      <w:pPr>
        <w:ind w:left="2160" w:hanging="360"/>
      </w:pPr>
      <w:rPr>
        <w:rFonts w:ascii="Wingdings" w:hAnsi="Wingdings" w:hint="default"/>
      </w:rPr>
    </w:lvl>
    <w:lvl w:ilvl="3" w:tplc="14BCBC2C">
      <w:start w:val="1"/>
      <w:numFmt w:val="bullet"/>
      <w:lvlText w:val=""/>
      <w:lvlJc w:val="left"/>
      <w:pPr>
        <w:ind w:left="2880" w:hanging="360"/>
      </w:pPr>
      <w:rPr>
        <w:rFonts w:ascii="Symbol" w:hAnsi="Symbol" w:hint="default"/>
      </w:rPr>
    </w:lvl>
    <w:lvl w:ilvl="4" w:tplc="5BC27726">
      <w:start w:val="1"/>
      <w:numFmt w:val="bullet"/>
      <w:lvlText w:val="o"/>
      <w:lvlJc w:val="left"/>
      <w:pPr>
        <w:ind w:left="3600" w:hanging="360"/>
      </w:pPr>
      <w:rPr>
        <w:rFonts w:ascii="Courier New" w:hAnsi="Courier New" w:hint="default"/>
      </w:rPr>
    </w:lvl>
    <w:lvl w:ilvl="5" w:tplc="6AB62E34">
      <w:start w:val="1"/>
      <w:numFmt w:val="bullet"/>
      <w:lvlText w:val=""/>
      <w:lvlJc w:val="left"/>
      <w:pPr>
        <w:ind w:left="4320" w:hanging="360"/>
      </w:pPr>
      <w:rPr>
        <w:rFonts w:ascii="Wingdings" w:hAnsi="Wingdings" w:hint="default"/>
      </w:rPr>
    </w:lvl>
    <w:lvl w:ilvl="6" w:tplc="D67A868C">
      <w:start w:val="1"/>
      <w:numFmt w:val="bullet"/>
      <w:lvlText w:val=""/>
      <w:lvlJc w:val="left"/>
      <w:pPr>
        <w:ind w:left="5040" w:hanging="360"/>
      </w:pPr>
      <w:rPr>
        <w:rFonts w:ascii="Symbol" w:hAnsi="Symbol" w:hint="default"/>
      </w:rPr>
    </w:lvl>
    <w:lvl w:ilvl="7" w:tplc="4CFCD0A8">
      <w:start w:val="1"/>
      <w:numFmt w:val="bullet"/>
      <w:lvlText w:val="o"/>
      <w:lvlJc w:val="left"/>
      <w:pPr>
        <w:ind w:left="5760" w:hanging="360"/>
      </w:pPr>
      <w:rPr>
        <w:rFonts w:ascii="Courier New" w:hAnsi="Courier New" w:hint="default"/>
      </w:rPr>
    </w:lvl>
    <w:lvl w:ilvl="8" w:tplc="47029382">
      <w:start w:val="1"/>
      <w:numFmt w:val="bullet"/>
      <w:lvlText w:val=""/>
      <w:lvlJc w:val="left"/>
      <w:pPr>
        <w:ind w:left="6480" w:hanging="360"/>
      </w:pPr>
      <w:rPr>
        <w:rFonts w:ascii="Wingdings" w:hAnsi="Wingdings" w:hint="default"/>
      </w:rPr>
    </w:lvl>
  </w:abstractNum>
  <w:abstractNum w:abstractNumId="26" w15:restartNumberingAfterBreak="0">
    <w:nsid w:val="68B96AED"/>
    <w:multiLevelType w:val="hybridMultilevel"/>
    <w:tmpl w:val="351E420A"/>
    <w:lvl w:ilvl="0" w:tplc="0DEC9A0E">
      <w:start w:val="1"/>
      <w:numFmt w:val="bullet"/>
      <w:lvlText w:val=""/>
      <w:lvlJc w:val="left"/>
      <w:pPr>
        <w:ind w:left="720" w:hanging="360"/>
      </w:pPr>
      <w:rPr>
        <w:rFonts w:ascii="Symbol" w:hAnsi="Symbol" w:hint="default"/>
      </w:rPr>
    </w:lvl>
    <w:lvl w:ilvl="1" w:tplc="8FE85EDE">
      <w:start w:val="1"/>
      <w:numFmt w:val="bullet"/>
      <w:lvlText w:val="o"/>
      <w:lvlJc w:val="left"/>
      <w:pPr>
        <w:ind w:left="1440" w:hanging="360"/>
      </w:pPr>
      <w:rPr>
        <w:rFonts w:ascii="Courier New" w:hAnsi="Courier New" w:hint="default"/>
      </w:rPr>
    </w:lvl>
    <w:lvl w:ilvl="2" w:tplc="C1D2265E">
      <w:start w:val="1"/>
      <w:numFmt w:val="bullet"/>
      <w:lvlText w:val=""/>
      <w:lvlJc w:val="left"/>
      <w:pPr>
        <w:ind w:left="2160" w:hanging="360"/>
      </w:pPr>
      <w:rPr>
        <w:rFonts w:ascii="Wingdings" w:hAnsi="Wingdings" w:hint="default"/>
      </w:rPr>
    </w:lvl>
    <w:lvl w:ilvl="3" w:tplc="4E44115C">
      <w:start w:val="1"/>
      <w:numFmt w:val="bullet"/>
      <w:lvlText w:val=""/>
      <w:lvlJc w:val="left"/>
      <w:pPr>
        <w:ind w:left="2880" w:hanging="360"/>
      </w:pPr>
      <w:rPr>
        <w:rFonts w:ascii="Symbol" w:hAnsi="Symbol" w:hint="default"/>
      </w:rPr>
    </w:lvl>
    <w:lvl w:ilvl="4" w:tplc="7BD6440C">
      <w:start w:val="1"/>
      <w:numFmt w:val="bullet"/>
      <w:lvlText w:val="o"/>
      <w:lvlJc w:val="left"/>
      <w:pPr>
        <w:ind w:left="3600" w:hanging="360"/>
      </w:pPr>
      <w:rPr>
        <w:rFonts w:ascii="Courier New" w:hAnsi="Courier New" w:hint="default"/>
      </w:rPr>
    </w:lvl>
    <w:lvl w:ilvl="5" w:tplc="CF22D972">
      <w:start w:val="1"/>
      <w:numFmt w:val="bullet"/>
      <w:lvlText w:val=""/>
      <w:lvlJc w:val="left"/>
      <w:pPr>
        <w:ind w:left="4320" w:hanging="360"/>
      </w:pPr>
      <w:rPr>
        <w:rFonts w:ascii="Wingdings" w:hAnsi="Wingdings" w:hint="default"/>
      </w:rPr>
    </w:lvl>
    <w:lvl w:ilvl="6" w:tplc="8EFE4544">
      <w:start w:val="1"/>
      <w:numFmt w:val="bullet"/>
      <w:lvlText w:val=""/>
      <w:lvlJc w:val="left"/>
      <w:pPr>
        <w:ind w:left="5040" w:hanging="360"/>
      </w:pPr>
      <w:rPr>
        <w:rFonts w:ascii="Symbol" w:hAnsi="Symbol" w:hint="default"/>
      </w:rPr>
    </w:lvl>
    <w:lvl w:ilvl="7" w:tplc="D4263E2C">
      <w:start w:val="1"/>
      <w:numFmt w:val="bullet"/>
      <w:lvlText w:val="o"/>
      <w:lvlJc w:val="left"/>
      <w:pPr>
        <w:ind w:left="5760" w:hanging="360"/>
      </w:pPr>
      <w:rPr>
        <w:rFonts w:ascii="Courier New" w:hAnsi="Courier New" w:hint="default"/>
      </w:rPr>
    </w:lvl>
    <w:lvl w:ilvl="8" w:tplc="97063A82">
      <w:start w:val="1"/>
      <w:numFmt w:val="bullet"/>
      <w:lvlText w:val=""/>
      <w:lvlJc w:val="left"/>
      <w:pPr>
        <w:ind w:left="6480" w:hanging="360"/>
      </w:pPr>
      <w:rPr>
        <w:rFonts w:ascii="Wingdings" w:hAnsi="Wingdings" w:hint="default"/>
      </w:rPr>
    </w:lvl>
  </w:abstractNum>
  <w:abstractNum w:abstractNumId="27"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BD2CAF"/>
    <w:multiLevelType w:val="hybridMultilevel"/>
    <w:tmpl w:val="4830DEE6"/>
    <w:lvl w:ilvl="0" w:tplc="C0AE85F6">
      <w:start w:val="1"/>
      <w:numFmt w:val="bullet"/>
      <w:lvlText w:val=""/>
      <w:lvlJc w:val="left"/>
      <w:pPr>
        <w:ind w:left="720" w:hanging="360"/>
      </w:pPr>
      <w:rPr>
        <w:rFonts w:ascii="Symbol" w:hAnsi="Symbol" w:hint="default"/>
      </w:rPr>
    </w:lvl>
    <w:lvl w:ilvl="1" w:tplc="A16ACE1C">
      <w:start w:val="1"/>
      <w:numFmt w:val="bullet"/>
      <w:lvlText w:val="o"/>
      <w:lvlJc w:val="left"/>
      <w:pPr>
        <w:ind w:left="1440" w:hanging="360"/>
      </w:pPr>
      <w:rPr>
        <w:rFonts w:ascii="Courier New" w:hAnsi="Courier New" w:hint="default"/>
      </w:rPr>
    </w:lvl>
    <w:lvl w:ilvl="2" w:tplc="9C6C8BD4">
      <w:start w:val="1"/>
      <w:numFmt w:val="bullet"/>
      <w:lvlText w:val=""/>
      <w:lvlJc w:val="left"/>
      <w:pPr>
        <w:ind w:left="2160" w:hanging="360"/>
      </w:pPr>
      <w:rPr>
        <w:rFonts w:ascii="Wingdings" w:hAnsi="Wingdings" w:hint="default"/>
      </w:rPr>
    </w:lvl>
    <w:lvl w:ilvl="3" w:tplc="C7CEBEA6">
      <w:start w:val="1"/>
      <w:numFmt w:val="bullet"/>
      <w:lvlText w:val=""/>
      <w:lvlJc w:val="left"/>
      <w:pPr>
        <w:ind w:left="2880" w:hanging="360"/>
      </w:pPr>
      <w:rPr>
        <w:rFonts w:ascii="Symbol" w:hAnsi="Symbol" w:hint="default"/>
      </w:rPr>
    </w:lvl>
    <w:lvl w:ilvl="4" w:tplc="6DB63ED8">
      <w:start w:val="1"/>
      <w:numFmt w:val="bullet"/>
      <w:lvlText w:val="o"/>
      <w:lvlJc w:val="left"/>
      <w:pPr>
        <w:ind w:left="3600" w:hanging="360"/>
      </w:pPr>
      <w:rPr>
        <w:rFonts w:ascii="Courier New" w:hAnsi="Courier New" w:hint="default"/>
      </w:rPr>
    </w:lvl>
    <w:lvl w:ilvl="5" w:tplc="5D2CD180">
      <w:start w:val="1"/>
      <w:numFmt w:val="bullet"/>
      <w:lvlText w:val=""/>
      <w:lvlJc w:val="left"/>
      <w:pPr>
        <w:ind w:left="4320" w:hanging="360"/>
      </w:pPr>
      <w:rPr>
        <w:rFonts w:ascii="Wingdings" w:hAnsi="Wingdings" w:hint="default"/>
      </w:rPr>
    </w:lvl>
    <w:lvl w:ilvl="6" w:tplc="C98EDAB4">
      <w:start w:val="1"/>
      <w:numFmt w:val="bullet"/>
      <w:lvlText w:val=""/>
      <w:lvlJc w:val="left"/>
      <w:pPr>
        <w:ind w:left="5040" w:hanging="360"/>
      </w:pPr>
      <w:rPr>
        <w:rFonts w:ascii="Symbol" w:hAnsi="Symbol" w:hint="default"/>
      </w:rPr>
    </w:lvl>
    <w:lvl w:ilvl="7" w:tplc="ED8CC874">
      <w:start w:val="1"/>
      <w:numFmt w:val="bullet"/>
      <w:lvlText w:val="o"/>
      <w:lvlJc w:val="left"/>
      <w:pPr>
        <w:ind w:left="5760" w:hanging="360"/>
      </w:pPr>
      <w:rPr>
        <w:rFonts w:ascii="Courier New" w:hAnsi="Courier New" w:hint="default"/>
      </w:rPr>
    </w:lvl>
    <w:lvl w:ilvl="8" w:tplc="C4848266">
      <w:start w:val="1"/>
      <w:numFmt w:val="bullet"/>
      <w:lvlText w:val=""/>
      <w:lvlJc w:val="left"/>
      <w:pPr>
        <w:ind w:left="6480" w:hanging="360"/>
      </w:pPr>
      <w:rPr>
        <w:rFonts w:ascii="Wingdings" w:hAnsi="Wingdings" w:hint="default"/>
      </w:rPr>
    </w:lvl>
  </w:abstractNum>
  <w:abstractNum w:abstractNumId="29" w15:restartNumberingAfterBreak="0">
    <w:nsid w:val="72BDD598"/>
    <w:multiLevelType w:val="hybridMultilevel"/>
    <w:tmpl w:val="ABEAC648"/>
    <w:lvl w:ilvl="0" w:tplc="2BC69C02">
      <w:start w:val="1"/>
      <w:numFmt w:val="bullet"/>
      <w:lvlText w:val=""/>
      <w:lvlJc w:val="left"/>
      <w:pPr>
        <w:ind w:left="1080" w:hanging="360"/>
      </w:pPr>
      <w:rPr>
        <w:rFonts w:ascii="Symbol" w:hAnsi="Symbol" w:hint="default"/>
      </w:rPr>
    </w:lvl>
    <w:lvl w:ilvl="1" w:tplc="69CE9D9C">
      <w:start w:val="1"/>
      <w:numFmt w:val="bullet"/>
      <w:lvlText w:val="o"/>
      <w:lvlJc w:val="left"/>
      <w:pPr>
        <w:ind w:left="1800" w:hanging="360"/>
      </w:pPr>
      <w:rPr>
        <w:rFonts w:ascii="Courier New" w:hAnsi="Courier New" w:hint="default"/>
      </w:rPr>
    </w:lvl>
    <w:lvl w:ilvl="2" w:tplc="DF987786">
      <w:start w:val="1"/>
      <w:numFmt w:val="bullet"/>
      <w:lvlText w:val=""/>
      <w:lvlJc w:val="left"/>
      <w:pPr>
        <w:ind w:left="2520" w:hanging="360"/>
      </w:pPr>
      <w:rPr>
        <w:rFonts w:ascii="Wingdings" w:hAnsi="Wingdings" w:hint="default"/>
      </w:rPr>
    </w:lvl>
    <w:lvl w:ilvl="3" w:tplc="D474E788">
      <w:start w:val="1"/>
      <w:numFmt w:val="bullet"/>
      <w:lvlText w:val=""/>
      <w:lvlJc w:val="left"/>
      <w:pPr>
        <w:ind w:left="3240" w:hanging="360"/>
      </w:pPr>
      <w:rPr>
        <w:rFonts w:ascii="Symbol" w:hAnsi="Symbol" w:hint="default"/>
      </w:rPr>
    </w:lvl>
    <w:lvl w:ilvl="4" w:tplc="00CE39C0">
      <w:start w:val="1"/>
      <w:numFmt w:val="bullet"/>
      <w:lvlText w:val="o"/>
      <w:lvlJc w:val="left"/>
      <w:pPr>
        <w:ind w:left="3960" w:hanging="360"/>
      </w:pPr>
      <w:rPr>
        <w:rFonts w:ascii="Courier New" w:hAnsi="Courier New" w:hint="default"/>
      </w:rPr>
    </w:lvl>
    <w:lvl w:ilvl="5" w:tplc="DE7846AE">
      <w:start w:val="1"/>
      <w:numFmt w:val="bullet"/>
      <w:lvlText w:val=""/>
      <w:lvlJc w:val="left"/>
      <w:pPr>
        <w:ind w:left="4680" w:hanging="360"/>
      </w:pPr>
      <w:rPr>
        <w:rFonts w:ascii="Wingdings" w:hAnsi="Wingdings" w:hint="default"/>
      </w:rPr>
    </w:lvl>
    <w:lvl w:ilvl="6" w:tplc="DAA6D4B0">
      <w:start w:val="1"/>
      <w:numFmt w:val="bullet"/>
      <w:lvlText w:val=""/>
      <w:lvlJc w:val="left"/>
      <w:pPr>
        <w:ind w:left="5400" w:hanging="360"/>
      </w:pPr>
      <w:rPr>
        <w:rFonts w:ascii="Symbol" w:hAnsi="Symbol" w:hint="default"/>
      </w:rPr>
    </w:lvl>
    <w:lvl w:ilvl="7" w:tplc="229E4C64">
      <w:start w:val="1"/>
      <w:numFmt w:val="bullet"/>
      <w:lvlText w:val="o"/>
      <w:lvlJc w:val="left"/>
      <w:pPr>
        <w:ind w:left="6120" w:hanging="360"/>
      </w:pPr>
      <w:rPr>
        <w:rFonts w:ascii="Courier New" w:hAnsi="Courier New" w:hint="default"/>
      </w:rPr>
    </w:lvl>
    <w:lvl w:ilvl="8" w:tplc="159A08F2">
      <w:start w:val="1"/>
      <w:numFmt w:val="bullet"/>
      <w:lvlText w:val=""/>
      <w:lvlJc w:val="left"/>
      <w:pPr>
        <w:ind w:left="6840" w:hanging="360"/>
      </w:pPr>
      <w:rPr>
        <w:rFonts w:ascii="Wingdings" w:hAnsi="Wingdings" w:hint="default"/>
      </w:rPr>
    </w:lvl>
  </w:abstractNum>
  <w:abstractNum w:abstractNumId="30" w15:restartNumberingAfterBreak="0">
    <w:nsid w:val="78A7887B"/>
    <w:multiLevelType w:val="hybridMultilevel"/>
    <w:tmpl w:val="6E4496BE"/>
    <w:lvl w:ilvl="0" w:tplc="5D70E7FC">
      <w:start w:val="1"/>
      <w:numFmt w:val="bullet"/>
      <w:lvlText w:val=""/>
      <w:lvlJc w:val="left"/>
      <w:pPr>
        <w:ind w:left="720" w:hanging="360"/>
      </w:pPr>
      <w:rPr>
        <w:rFonts w:ascii="Symbol" w:hAnsi="Symbol" w:hint="default"/>
      </w:rPr>
    </w:lvl>
    <w:lvl w:ilvl="1" w:tplc="4AF2B128">
      <w:start w:val="1"/>
      <w:numFmt w:val="bullet"/>
      <w:lvlText w:val="o"/>
      <w:lvlJc w:val="left"/>
      <w:pPr>
        <w:ind w:left="1440" w:hanging="360"/>
      </w:pPr>
      <w:rPr>
        <w:rFonts w:ascii="Courier New" w:hAnsi="Courier New" w:hint="default"/>
      </w:rPr>
    </w:lvl>
    <w:lvl w:ilvl="2" w:tplc="E2AEEC12">
      <w:start w:val="1"/>
      <w:numFmt w:val="bullet"/>
      <w:lvlText w:val=""/>
      <w:lvlJc w:val="left"/>
      <w:pPr>
        <w:ind w:left="2160" w:hanging="360"/>
      </w:pPr>
      <w:rPr>
        <w:rFonts w:ascii="Wingdings" w:hAnsi="Wingdings" w:hint="default"/>
      </w:rPr>
    </w:lvl>
    <w:lvl w:ilvl="3" w:tplc="F8D6B9AE">
      <w:start w:val="1"/>
      <w:numFmt w:val="bullet"/>
      <w:lvlText w:val=""/>
      <w:lvlJc w:val="left"/>
      <w:pPr>
        <w:ind w:left="2880" w:hanging="360"/>
      </w:pPr>
      <w:rPr>
        <w:rFonts w:ascii="Symbol" w:hAnsi="Symbol" w:hint="default"/>
      </w:rPr>
    </w:lvl>
    <w:lvl w:ilvl="4" w:tplc="CE24EBB4">
      <w:start w:val="1"/>
      <w:numFmt w:val="bullet"/>
      <w:lvlText w:val="o"/>
      <w:lvlJc w:val="left"/>
      <w:pPr>
        <w:ind w:left="3600" w:hanging="360"/>
      </w:pPr>
      <w:rPr>
        <w:rFonts w:ascii="Courier New" w:hAnsi="Courier New" w:hint="default"/>
      </w:rPr>
    </w:lvl>
    <w:lvl w:ilvl="5" w:tplc="E5AC79B2">
      <w:start w:val="1"/>
      <w:numFmt w:val="bullet"/>
      <w:lvlText w:val=""/>
      <w:lvlJc w:val="left"/>
      <w:pPr>
        <w:ind w:left="4320" w:hanging="360"/>
      </w:pPr>
      <w:rPr>
        <w:rFonts w:ascii="Wingdings" w:hAnsi="Wingdings" w:hint="default"/>
      </w:rPr>
    </w:lvl>
    <w:lvl w:ilvl="6" w:tplc="12C8D69C">
      <w:start w:val="1"/>
      <w:numFmt w:val="bullet"/>
      <w:lvlText w:val=""/>
      <w:lvlJc w:val="left"/>
      <w:pPr>
        <w:ind w:left="5040" w:hanging="360"/>
      </w:pPr>
      <w:rPr>
        <w:rFonts w:ascii="Symbol" w:hAnsi="Symbol" w:hint="default"/>
      </w:rPr>
    </w:lvl>
    <w:lvl w:ilvl="7" w:tplc="A33A537A">
      <w:start w:val="1"/>
      <w:numFmt w:val="bullet"/>
      <w:lvlText w:val="o"/>
      <w:lvlJc w:val="left"/>
      <w:pPr>
        <w:ind w:left="5760" w:hanging="360"/>
      </w:pPr>
      <w:rPr>
        <w:rFonts w:ascii="Courier New" w:hAnsi="Courier New" w:hint="default"/>
      </w:rPr>
    </w:lvl>
    <w:lvl w:ilvl="8" w:tplc="EFC26656">
      <w:start w:val="1"/>
      <w:numFmt w:val="bullet"/>
      <w:lvlText w:val=""/>
      <w:lvlJc w:val="left"/>
      <w:pPr>
        <w:ind w:left="6480" w:hanging="360"/>
      </w:pPr>
      <w:rPr>
        <w:rFonts w:ascii="Wingdings" w:hAnsi="Wingdings" w:hint="default"/>
      </w:rPr>
    </w:lvl>
  </w:abstractNum>
  <w:abstractNum w:abstractNumId="31" w15:restartNumberingAfterBreak="0">
    <w:nsid w:val="78D26613"/>
    <w:multiLevelType w:val="hybridMultilevel"/>
    <w:tmpl w:val="89CE3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B39085A"/>
    <w:multiLevelType w:val="hybridMultilevel"/>
    <w:tmpl w:val="88E65938"/>
    <w:lvl w:ilvl="0" w:tplc="3774E682">
      <w:start w:val="1"/>
      <w:numFmt w:val="bullet"/>
      <w:lvlText w:val=""/>
      <w:lvlJc w:val="left"/>
      <w:pPr>
        <w:ind w:left="720" w:hanging="360"/>
      </w:pPr>
      <w:rPr>
        <w:rFonts w:ascii="Symbol" w:hAnsi="Symbol" w:hint="default"/>
      </w:rPr>
    </w:lvl>
    <w:lvl w:ilvl="1" w:tplc="A81CB14C">
      <w:start w:val="1"/>
      <w:numFmt w:val="bullet"/>
      <w:lvlText w:val="o"/>
      <w:lvlJc w:val="left"/>
      <w:pPr>
        <w:ind w:left="1440" w:hanging="360"/>
      </w:pPr>
      <w:rPr>
        <w:rFonts w:ascii="Courier New" w:hAnsi="Courier New" w:hint="default"/>
      </w:rPr>
    </w:lvl>
    <w:lvl w:ilvl="2" w:tplc="319454E4">
      <w:start w:val="1"/>
      <w:numFmt w:val="bullet"/>
      <w:lvlText w:val=""/>
      <w:lvlJc w:val="left"/>
      <w:pPr>
        <w:ind w:left="2160" w:hanging="360"/>
      </w:pPr>
      <w:rPr>
        <w:rFonts w:ascii="Wingdings" w:hAnsi="Wingdings" w:hint="default"/>
      </w:rPr>
    </w:lvl>
    <w:lvl w:ilvl="3" w:tplc="4216B202">
      <w:start w:val="1"/>
      <w:numFmt w:val="bullet"/>
      <w:lvlText w:val=""/>
      <w:lvlJc w:val="left"/>
      <w:pPr>
        <w:ind w:left="2880" w:hanging="360"/>
      </w:pPr>
      <w:rPr>
        <w:rFonts w:ascii="Symbol" w:hAnsi="Symbol" w:hint="default"/>
      </w:rPr>
    </w:lvl>
    <w:lvl w:ilvl="4" w:tplc="7A10503E">
      <w:start w:val="1"/>
      <w:numFmt w:val="bullet"/>
      <w:lvlText w:val="o"/>
      <w:lvlJc w:val="left"/>
      <w:pPr>
        <w:ind w:left="3600" w:hanging="360"/>
      </w:pPr>
      <w:rPr>
        <w:rFonts w:ascii="Courier New" w:hAnsi="Courier New" w:hint="default"/>
      </w:rPr>
    </w:lvl>
    <w:lvl w:ilvl="5" w:tplc="AA6A2016">
      <w:start w:val="1"/>
      <w:numFmt w:val="bullet"/>
      <w:lvlText w:val=""/>
      <w:lvlJc w:val="left"/>
      <w:pPr>
        <w:ind w:left="4320" w:hanging="360"/>
      </w:pPr>
      <w:rPr>
        <w:rFonts w:ascii="Wingdings" w:hAnsi="Wingdings" w:hint="default"/>
      </w:rPr>
    </w:lvl>
    <w:lvl w:ilvl="6" w:tplc="41E2E0DE">
      <w:start w:val="1"/>
      <w:numFmt w:val="bullet"/>
      <w:lvlText w:val=""/>
      <w:lvlJc w:val="left"/>
      <w:pPr>
        <w:ind w:left="5040" w:hanging="360"/>
      </w:pPr>
      <w:rPr>
        <w:rFonts w:ascii="Symbol" w:hAnsi="Symbol" w:hint="default"/>
      </w:rPr>
    </w:lvl>
    <w:lvl w:ilvl="7" w:tplc="2E6C2964">
      <w:start w:val="1"/>
      <w:numFmt w:val="bullet"/>
      <w:lvlText w:val="o"/>
      <w:lvlJc w:val="left"/>
      <w:pPr>
        <w:ind w:left="5760" w:hanging="360"/>
      </w:pPr>
      <w:rPr>
        <w:rFonts w:ascii="Courier New" w:hAnsi="Courier New" w:hint="default"/>
      </w:rPr>
    </w:lvl>
    <w:lvl w:ilvl="8" w:tplc="2B84CABA">
      <w:start w:val="1"/>
      <w:numFmt w:val="bullet"/>
      <w:lvlText w:val=""/>
      <w:lvlJc w:val="left"/>
      <w:pPr>
        <w:ind w:left="6480" w:hanging="360"/>
      </w:pPr>
      <w:rPr>
        <w:rFonts w:ascii="Wingdings" w:hAnsi="Wingdings" w:hint="default"/>
      </w:rPr>
    </w:lvl>
  </w:abstractNum>
  <w:num w:numId="1" w16cid:durableId="361563293">
    <w:abstractNumId w:val="28"/>
  </w:num>
  <w:num w:numId="2" w16cid:durableId="1346395777">
    <w:abstractNumId w:val="26"/>
  </w:num>
  <w:num w:numId="3" w16cid:durableId="1798252937">
    <w:abstractNumId w:val="25"/>
  </w:num>
  <w:num w:numId="4" w16cid:durableId="76874947">
    <w:abstractNumId w:val="29"/>
  </w:num>
  <w:num w:numId="5" w16cid:durableId="1079519077">
    <w:abstractNumId w:val="9"/>
  </w:num>
  <w:num w:numId="6" w16cid:durableId="915436476">
    <w:abstractNumId w:val="24"/>
  </w:num>
  <w:num w:numId="7" w16cid:durableId="501898234">
    <w:abstractNumId w:val="0"/>
  </w:num>
  <w:num w:numId="8" w16cid:durableId="321200686">
    <w:abstractNumId w:val="11"/>
  </w:num>
  <w:num w:numId="9" w16cid:durableId="1953591738">
    <w:abstractNumId w:val="15"/>
  </w:num>
  <w:num w:numId="10" w16cid:durableId="980496885">
    <w:abstractNumId w:val="17"/>
  </w:num>
  <w:num w:numId="11" w16cid:durableId="25300763">
    <w:abstractNumId w:val="18"/>
  </w:num>
  <w:num w:numId="12" w16cid:durableId="1008098171">
    <w:abstractNumId w:val="8"/>
  </w:num>
  <w:num w:numId="13" w16cid:durableId="538401782">
    <w:abstractNumId w:val="32"/>
  </w:num>
  <w:num w:numId="14" w16cid:durableId="2063672954">
    <w:abstractNumId w:val="13"/>
  </w:num>
  <w:num w:numId="15" w16cid:durableId="1119180096">
    <w:abstractNumId w:val="23"/>
  </w:num>
  <w:num w:numId="16" w16cid:durableId="1941253882">
    <w:abstractNumId w:val="21"/>
  </w:num>
  <w:num w:numId="17" w16cid:durableId="982004700">
    <w:abstractNumId w:val="12"/>
  </w:num>
  <w:num w:numId="18" w16cid:durableId="348991506">
    <w:abstractNumId w:val="30"/>
  </w:num>
  <w:num w:numId="19" w16cid:durableId="1427773514">
    <w:abstractNumId w:val="20"/>
  </w:num>
  <w:num w:numId="20" w16cid:durableId="16851387">
    <w:abstractNumId w:val="7"/>
  </w:num>
  <w:num w:numId="21" w16cid:durableId="1579636151">
    <w:abstractNumId w:val="4"/>
  </w:num>
  <w:num w:numId="22" w16cid:durableId="447555274">
    <w:abstractNumId w:val="27"/>
  </w:num>
  <w:num w:numId="23" w16cid:durableId="955914546">
    <w:abstractNumId w:val="14"/>
  </w:num>
  <w:num w:numId="24" w16cid:durableId="1207109624">
    <w:abstractNumId w:val="5"/>
  </w:num>
  <w:num w:numId="25" w16cid:durableId="1877503195">
    <w:abstractNumId w:val="19"/>
  </w:num>
  <w:num w:numId="26" w16cid:durableId="454444581">
    <w:abstractNumId w:val="3"/>
  </w:num>
  <w:num w:numId="27" w16cid:durableId="1538858097">
    <w:abstractNumId w:val="2"/>
  </w:num>
  <w:num w:numId="28" w16cid:durableId="670835393">
    <w:abstractNumId w:val="22"/>
  </w:num>
  <w:num w:numId="29" w16cid:durableId="487399961">
    <w:abstractNumId w:val="6"/>
  </w:num>
  <w:num w:numId="30" w16cid:durableId="2142451871">
    <w:abstractNumId w:val="10"/>
  </w:num>
  <w:num w:numId="31" w16cid:durableId="162359239">
    <w:abstractNumId w:val="16"/>
  </w:num>
  <w:num w:numId="32" w16cid:durableId="239874587">
    <w:abstractNumId w:val="1"/>
  </w:num>
  <w:num w:numId="33" w16cid:durableId="52686741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45A15"/>
    <w:rsid w:val="0004605C"/>
    <w:rsid w:val="00052579"/>
    <w:rsid w:val="000620AF"/>
    <w:rsid w:val="000913F8"/>
    <w:rsid w:val="00092272"/>
    <w:rsid w:val="00092F8A"/>
    <w:rsid w:val="0009498C"/>
    <w:rsid w:val="000A1DE8"/>
    <w:rsid w:val="000A7979"/>
    <w:rsid w:val="000B2490"/>
    <w:rsid w:val="000D15A1"/>
    <w:rsid w:val="000D25AE"/>
    <w:rsid w:val="000D25CD"/>
    <w:rsid w:val="000E2285"/>
    <w:rsid w:val="00120CE5"/>
    <w:rsid w:val="00122882"/>
    <w:rsid w:val="00125E04"/>
    <w:rsid w:val="0014778B"/>
    <w:rsid w:val="0015294F"/>
    <w:rsid w:val="001534AF"/>
    <w:rsid w:val="0016183A"/>
    <w:rsid w:val="00164B9E"/>
    <w:rsid w:val="001952D8"/>
    <w:rsid w:val="0019547F"/>
    <w:rsid w:val="001B1220"/>
    <w:rsid w:val="001B1912"/>
    <w:rsid w:val="001B3428"/>
    <w:rsid w:val="001D58F3"/>
    <w:rsid w:val="001D7D57"/>
    <w:rsid w:val="001E3274"/>
    <w:rsid w:val="00200471"/>
    <w:rsid w:val="00201C22"/>
    <w:rsid w:val="002056FF"/>
    <w:rsid w:val="002112EB"/>
    <w:rsid w:val="002147A4"/>
    <w:rsid w:val="00217134"/>
    <w:rsid w:val="002175E0"/>
    <w:rsid w:val="00222FF5"/>
    <w:rsid w:val="002248DF"/>
    <w:rsid w:val="0023775D"/>
    <w:rsid w:val="002450AF"/>
    <w:rsid w:val="0024654B"/>
    <w:rsid w:val="002558B0"/>
    <w:rsid w:val="002736B7"/>
    <w:rsid w:val="00283E45"/>
    <w:rsid w:val="002A6C65"/>
    <w:rsid w:val="002B15BC"/>
    <w:rsid w:val="002C3502"/>
    <w:rsid w:val="002D2F5B"/>
    <w:rsid w:val="002D6813"/>
    <w:rsid w:val="002D6B82"/>
    <w:rsid w:val="002E3801"/>
    <w:rsid w:val="002E4BFD"/>
    <w:rsid w:val="002F4F44"/>
    <w:rsid w:val="0030586D"/>
    <w:rsid w:val="00310200"/>
    <w:rsid w:val="00313F26"/>
    <w:rsid w:val="00317ED4"/>
    <w:rsid w:val="00320435"/>
    <w:rsid w:val="00322FE3"/>
    <w:rsid w:val="00323A18"/>
    <w:rsid w:val="00324AEA"/>
    <w:rsid w:val="0033080B"/>
    <w:rsid w:val="00331A5C"/>
    <w:rsid w:val="00332D24"/>
    <w:rsid w:val="00334F5F"/>
    <w:rsid w:val="00335A70"/>
    <w:rsid w:val="003428B0"/>
    <w:rsid w:val="0034744D"/>
    <w:rsid w:val="00352DFA"/>
    <w:rsid w:val="0035482D"/>
    <w:rsid w:val="00356830"/>
    <w:rsid w:val="00364260"/>
    <w:rsid w:val="0036751C"/>
    <w:rsid w:val="003734A3"/>
    <w:rsid w:val="003749F8"/>
    <w:rsid w:val="00377C5E"/>
    <w:rsid w:val="00383222"/>
    <w:rsid w:val="00391AB5"/>
    <w:rsid w:val="00394B6D"/>
    <w:rsid w:val="00395975"/>
    <w:rsid w:val="003A2F86"/>
    <w:rsid w:val="003A374F"/>
    <w:rsid w:val="003D2075"/>
    <w:rsid w:val="003E5FA4"/>
    <w:rsid w:val="003E6319"/>
    <w:rsid w:val="003E7BDC"/>
    <w:rsid w:val="003F18C2"/>
    <w:rsid w:val="003F76CE"/>
    <w:rsid w:val="00424335"/>
    <w:rsid w:val="00461228"/>
    <w:rsid w:val="00464998"/>
    <w:rsid w:val="004746BE"/>
    <w:rsid w:val="00475ACF"/>
    <w:rsid w:val="004774E0"/>
    <w:rsid w:val="004813A7"/>
    <w:rsid w:val="00490BD5"/>
    <w:rsid w:val="00497BB0"/>
    <w:rsid w:val="004A02B2"/>
    <w:rsid w:val="004A6382"/>
    <w:rsid w:val="004D2A60"/>
    <w:rsid w:val="004D6D08"/>
    <w:rsid w:val="004E0578"/>
    <w:rsid w:val="004E233A"/>
    <w:rsid w:val="004E23A5"/>
    <w:rsid w:val="004E675B"/>
    <w:rsid w:val="00505426"/>
    <w:rsid w:val="00514890"/>
    <w:rsid w:val="005212CA"/>
    <w:rsid w:val="00541184"/>
    <w:rsid w:val="00544485"/>
    <w:rsid w:val="00544E55"/>
    <w:rsid w:val="00550C0F"/>
    <w:rsid w:val="005535A7"/>
    <w:rsid w:val="005733DA"/>
    <w:rsid w:val="00573EF9"/>
    <w:rsid w:val="0057466A"/>
    <w:rsid w:val="005810C2"/>
    <w:rsid w:val="00583168"/>
    <w:rsid w:val="005831EB"/>
    <w:rsid w:val="00583AE6"/>
    <w:rsid w:val="00584E09"/>
    <w:rsid w:val="00585074"/>
    <w:rsid w:val="005A4AF6"/>
    <w:rsid w:val="005C40F6"/>
    <w:rsid w:val="005D3A97"/>
    <w:rsid w:val="005E498F"/>
    <w:rsid w:val="005F3FD8"/>
    <w:rsid w:val="005F5E2A"/>
    <w:rsid w:val="005F6464"/>
    <w:rsid w:val="00602729"/>
    <w:rsid w:val="00604A95"/>
    <w:rsid w:val="00617FBD"/>
    <w:rsid w:val="006218BF"/>
    <w:rsid w:val="00623228"/>
    <w:rsid w:val="0063631B"/>
    <w:rsid w:val="00636E96"/>
    <w:rsid w:val="006444C3"/>
    <w:rsid w:val="006541CC"/>
    <w:rsid w:val="00670F2A"/>
    <w:rsid w:val="00680B5C"/>
    <w:rsid w:val="0068215A"/>
    <w:rsid w:val="00696CC4"/>
    <w:rsid w:val="006D2C8C"/>
    <w:rsid w:val="006D653C"/>
    <w:rsid w:val="006F30D7"/>
    <w:rsid w:val="006F4AB4"/>
    <w:rsid w:val="006F6A27"/>
    <w:rsid w:val="007058CA"/>
    <w:rsid w:val="007116A5"/>
    <w:rsid w:val="00722413"/>
    <w:rsid w:val="00732773"/>
    <w:rsid w:val="007419C6"/>
    <w:rsid w:val="00755AE3"/>
    <w:rsid w:val="00757338"/>
    <w:rsid w:val="007576AC"/>
    <w:rsid w:val="00766583"/>
    <w:rsid w:val="0077630B"/>
    <w:rsid w:val="00782697"/>
    <w:rsid w:val="00784251"/>
    <w:rsid w:val="007954F3"/>
    <w:rsid w:val="00797D66"/>
    <w:rsid w:val="007B6694"/>
    <w:rsid w:val="007D0F15"/>
    <w:rsid w:val="007D4865"/>
    <w:rsid w:val="007E6F65"/>
    <w:rsid w:val="007E7453"/>
    <w:rsid w:val="007F0591"/>
    <w:rsid w:val="008105AD"/>
    <w:rsid w:val="00813D46"/>
    <w:rsid w:val="008158A4"/>
    <w:rsid w:val="00824825"/>
    <w:rsid w:val="00832030"/>
    <w:rsid w:val="008411F0"/>
    <w:rsid w:val="00843B4E"/>
    <w:rsid w:val="00862565"/>
    <w:rsid w:val="00863015"/>
    <w:rsid w:val="00865FD2"/>
    <w:rsid w:val="008676EA"/>
    <w:rsid w:val="008716C0"/>
    <w:rsid w:val="008A3D25"/>
    <w:rsid w:val="008A7C4D"/>
    <w:rsid w:val="008B5BA3"/>
    <w:rsid w:val="008D01BB"/>
    <w:rsid w:val="008D2184"/>
    <w:rsid w:val="008D7A88"/>
    <w:rsid w:val="008E3B2B"/>
    <w:rsid w:val="008F1F2A"/>
    <w:rsid w:val="008F52EB"/>
    <w:rsid w:val="008F5ADB"/>
    <w:rsid w:val="009040C3"/>
    <w:rsid w:val="00911CB6"/>
    <w:rsid w:val="00912BF4"/>
    <w:rsid w:val="009231A3"/>
    <w:rsid w:val="00926AEE"/>
    <w:rsid w:val="00932E36"/>
    <w:rsid w:val="00936FD3"/>
    <w:rsid w:val="0095496B"/>
    <w:rsid w:val="009558D4"/>
    <w:rsid w:val="00977C82"/>
    <w:rsid w:val="00981609"/>
    <w:rsid w:val="00985A67"/>
    <w:rsid w:val="009A5AFB"/>
    <w:rsid w:val="009B580C"/>
    <w:rsid w:val="009D0F54"/>
    <w:rsid w:val="009D6753"/>
    <w:rsid w:val="00A07F4D"/>
    <w:rsid w:val="00A225C6"/>
    <w:rsid w:val="00A266CC"/>
    <w:rsid w:val="00A450AF"/>
    <w:rsid w:val="00A45AE8"/>
    <w:rsid w:val="00A56698"/>
    <w:rsid w:val="00A6AABE"/>
    <w:rsid w:val="00A87184"/>
    <w:rsid w:val="00A96BDC"/>
    <w:rsid w:val="00A97992"/>
    <w:rsid w:val="00AA0B77"/>
    <w:rsid w:val="00AA1A1D"/>
    <w:rsid w:val="00AA6455"/>
    <w:rsid w:val="00AB3413"/>
    <w:rsid w:val="00AB5095"/>
    <w:rsid w:val="00AB7A21"/>
    <w:rsid w:val="00AC340B"/>
    <w:rsid w:val="00AE383D"/>
    <w:rsid w:val="00B03E8B"/>
    <w:rsid w:val="00B048BC"/>
    <w:rsid w:val="00B0533B"/>
    <w:rsid w:val="00B26DC1"/>
    <w:rsid w:val="00B364E9"/>
    <w:rsid w:val="00B44312"/>
    <w:rsid w:val="00B57806"/>
    <w:rsid w:val="00B623BA"/>
    <w:rsid w:val="00B73C52"/>
    <w:rsid w:val="00B856D1"/>
    <w:rsid w:val="00B9169F"/>
    <w:rsid w:val="00BA66DF"/>
    <w:rsid w:val="00BB2710"/>
    <w:rsid w:val="00BC0DB5"/>
    <w:rsid w:val="00BC44C9"/>
    <w:rsid w:val="00BD6EE6"/>
    <w:rsid w:val="00BE01FA"/>
    <w:rsid w:val="00BF3EE4"/>
    <w:rsid w:val="00BF765C"/>
    <w:rsid w:val="00C03470"/>
    <w:rsid w:val="00C0752C"/>
    <w:rsid w:val="00C1361B"/>
    <w:rsid w:val="00C15BB2"/>
    <w:rsid w:val="00C17A08"/>
    <w:rsid w:val="00C35888"/>
    <w:rsid w:val="00C35FF7"/>
    <w:rsid w:val="00C37141"/>
    <w:rsid w:val="00C42F75"/>
    <w:rsid w:val="00C47517"/>
    <w:rsid w:val="00C47BE8"/>
    <w:rsid w:val="00C62FAC"/>
    <w:rsid w:val="00C644DB"/>
    <w:rsid w:val="00C7158F"/>
    <w:rsid w:val="00C80B27"/>
    <w:rsid w:val="00C860E1"/>
    <w:rsid w:val="00C900CA"/>
    <w:rsid w:val="00C95D1E"/>
    <w:rsid w:val="00C95E4F"/>
    <w:rsid w:val="00CB7438"/>
    <w:rsid w:val="00CD0254"/>
    <w:rsid w:val="00CD3B4B"/>
    <w:rsid w:val="00CF28B1"/>
    <w:rsid w:val="00CF4579"/>
    <w:rsid w:val="00CF6057"/>
    <w:rsid w:val="00D35F48"/>
    <w:rsid w:val="00D40DC5"/>
    <w:rsid w:val="00D52AC9"/>
    <w:rsid w:val="00D60468"/>
    <w:rsid w:val="00D60FF2"/>
    <w:rsid w:val="00D641F1"/>
    <w:rsid w:val="00D70823"/>
    <w:rsid w:val="00D70B17"/>
    <w:rsid w:val="00DA59FF"/>
    <w:rsid w:val="00DB2136"/>
    <w:rsid w:val="00DC5726"/>
    <w:rsid w:val="00DD06DE"/>
    <w:rsid w:val="00DE34A6"/>
    <w:rsid w:val="00DE7B68"/>
    <w:rsid w:val="00DF056D"/>
    <w:rsid w:val="00DF2668"/>
    <w:rsid w:val="00DF53FB"/>
    <w:rsid w:val="00E03928"/>
    <w:rsid w:val="00E0550C"/>
    <w:rsid w:val="00E10E36"/>
    <w:rsid w:val="00E24EBC"/>
    <w:rsid w:val="00E3605C"/>
    <w:rsid w:val="00E368B4"/>
    <w:rsid w:val="00E50A3A"/>
    <w:rsid w:val="00E52619"/>
    <w:rsid w:val="00E52A1D"/>
    <w:rsid w:val="00E55798"/>
    <w:rsid w:val="00E62F49"/>
    <w:rsid w:val="00E644ED"/>
    <w:rsid w:val="00E65660"/>
    <w:rsid w:val="00E67085"/>
    <w:rsid w:val="00E748CF"/>
    <w:rsid w:val="00E86EE7"/>
    <w:rsid w:val="00E922E2"/>
    <w:rsid w:val="00E96CDE"/>
    <w:rsid w:val="00EA016B"/>
    <w:rsid w:val="00EA3D9C"/>
    <w:rsid w:val="00EC12BE"/>
    <w:rsid w:val="00EE698F"/>
    <w:rsid w:val="00EF7A9E"/>
    <w:rsid w:val="00F11A01"/>
    <w:rsid w:val="00F1209C"/>
    <w:rsid w:val="00F15B7C"/>
    <w:rsid w:val="00F27CA0"/>
    <w:rsid w:val="00F307CD"/>
    <w:rsid w:val="00F3756E"/>
    <w:rsid w:val="00F40821"/>
    <w:rsid w:val="00F43E11"/>
    <w:rsid w:val="00F51935"/>
    <w:rsid w:val="00F60029"/>
    <w:rsid w:val="00F76E54"/>
    <w:rsid w:val="00F76E8D"/>
    <w:rsid w:val="00F85D39"/>
    <w:rsid w:val="00FA2359"/>
    <w:rsid w:val="00FB0571"/>
    <w:rsid w:val="00FB2288"/>
    <w:rsid w:val="00FD64E4"/>
    <w:rsid w:val="00FF6222"/>
    <w:rsid w:val="018284AC"/>
    <w:rsid w:val="01891F49"/>
    <w:rsid w:val="0203FE83"/>
    <w:rsid w:val="02947907"/>
    <w:rsid w:val="02E4718C"/>
    <w:rsid w:val="03271A6C"/>
    <w:rsid w:val="03D13B1A"/>
    <w:rsid w:val="03D595AD"/>
    <w:rsid w:val="03D607D1"/>
    <w:rsid w:val="03EAB543"/>
    <w:rsid w:val="0467506F"/>
    <w:rsid w:val="0474DFB6"/>
    <w:rsid w:val="0492DDC8"/>
    <w:rsid w:val="04D32CC3"/>
    <w:rsid w:val="053BE2CC"/>
    <w:rsid w:val="062D1534"/>
    <w:rsid w:val="0689B8FE"/>
    <w:rsid w:val="068E650E"/>
    <w:rsid w:val="0711F5CE"/>
    <w:rsid w:val="0714396D"/>
    <w:rsid w:val="072A366B"/>
    <w:rsid w:val="075C3931"/>
    <w:rsid w:val="0769A870"/>
    <w:rsid w:val="084AC871"/>
    <w:rsid w:val="08539671"/>
    <w:rsid w:val="08756338"/>
    <w:rsid w:val="088E37B3"/>
    <w:rsid w:val="08B371E5"/>
    <w:rsid w:val="08B8DF36"/>
    <w:rsid w:val="08B9E0A8"/>
    <w:rsid w:val="08D5BE58"/>
    <w:rsid w:val="08EE43DA"/>
    <w:rsid w:val="08EF59C8"/>
    <w:rsid w:val="091FCFED"/>
    <w:rsid w:val="098B9874"/>
    <w:rsid w:val="0996C21B"/>
    <w:rsid w:val="099FA7B4"/>
    <w:rsid w:val="09BAAEB2"/>
    <w:rsid w:val="09EB0257"/>
    <w:rsid w:val="0A071AE1"/>
    <w:rsid w:val="0A0E757D"/>
    <w:rsid w:val="0B291EF5"/>
    <w:rsid w:val="0B2EE4D7"/>
    <w:rsid w:val="0B46C173"/>
    <w:rsid w:val="0B502975"/>
    <w:rsid w:val="0BC5E87B"/>
    <w:rsid w:val="0C04F739"/>
    <w:rsid w:val="0C5C588F"/>
    <w:rsid w:val="0D258B8A"/>
    <w:rsid w:val="0D687BDB"/>
    <w:rsid w:val="0D85F1A1"/>
    <w:rsid w:val="0D899FFF"/>
    <w:rsid w:val="0D8F72B1"/>
    <w:rsid w:val="0DB31763"/>
    <w:rsid w:val="0E1428ED"/>
    <w:rsid w:val="0E4C4A26"/>
    <w:rsid w:val="0E588C57"/>
    <w:rsid w:val="0EC3078D"/>
    <w:rsid w:val="0EFFB6EE"/>
    <w:rsid w:val="0F086980"/>
    <w:rsid w:val="0F2E3C74"/>
    <w:rsid w:val="0FB4D63B"/>
    <w:rsid w:val="1039CFB4"/>
    <w:rsid w:val="1089B946"/>
    <w:rsid w:val="10C6ACD8"/>
    <w:rsid w:val="10C995DC"/>
    <w:rsid w:val="120B269D"/>
    <w:rsid w:val="12288C38"/>
    <w:rsid w:val="1255B193"/>
    <w:rsid w:val="12892153"/>
    <w:rsid w:val="13483BB0"/>
    <w:rsid w:val="13969D58"/>
    <w:rsid w:val="13BD3833"/>
    <w:rsid w:val="14063994"/>
    <w:rsid w:val="141513CD"/>
    <w:rsid w:val="141B155D"/>
    <w:rsid w:val="14570F06"/>
    <w:rsid w:val="149A01C9"/>
    <w:rsid w:val="15B63630"/>
    <w:rsid w:val="15B87E46"/>
    <w:rsid w:val="1732F21E"/>
    <w:rsid w:val="1737C07F"/>
    <w:rsid w:val="1741D12F"/>
    <w:rsid w:val="176EAFE3"/>
    <w:rsid w:val="1785FF57"/>
    <w:rsid w:val="17CFEC68"/>
    <w:rsid w:val="182D38E4"/>
    <w:rsid w:val="18337306"/>
    <w:rsid w:val="18358FBD"/>
    <w:rsid w:val="1865CD02"/>
    <w:rsid w:val="191DD410"/>
    <w:rsid w:val="195375B0"/>
    <w:rsid w:val="19EB96D9"/>
    <w:rsid w:val="1A3214C2"/>
    <w:rsid w:val="1A69D8D4"/>
    <w:rsid w:val="1A8CB91B"/>
    <w:rsid w:val="1BD20037"/>
    <w:rsid w:val="1C0950AF"/>
    <w:rsid w:val="1C281A8F"/>
    <w:rsid w:val="1C2E8DA6"/>
    <w:rsid w:val="1C7CC339"/>
    <w:rsid w:val="1C8E8811"/>
    <w:rsid w:val="1D050A15"/>
    <w:rsid w:val="1D0BF712"/>
    <w:rsid w:val="1D846D25"/>
    <w:rsid w:val="1DBD2935"/>
    <w:rsid w:val="1E3F2288"/>
    <w:rsid w:val="1E7DC0EA"/>
    <w:rsid w:val="1E80B088"/>
    <w:rsid w:val="1EF4B186"/>
    <w:rsid w:val="1F1E93F2"/>
    <w:rsid w:val="1F2AC379"/>
    <w:rsid w:val="201A3EE5"/>
    <w:rsid w:val="209258DB"/>
    <w:rsid w:val="209FEAFF"/>
    <w:rsid w:val="2146F7A2"/>
    <w:rsid w:val="21493649"/>
    <w:rsid w:val="219CBB92"/>
    <w:rsid w:val="21CD81BE"/>
    <w:rsid w:val="22185FBE"/>
    <w:rsid w:val="224BC510"/>
    <w:rsid w:val="22D8C272"/>
    <w:rsid w:val="23682200"/>
    <w:rsid w:val="2444BF18"/>
    <w:rsid w:val="24B086CB"/>
    <w:rsid w:val="2507D109"/>
    <w:rsid w:val="251917DE"/>
    <w:rsid w:val="256A8E0A"/>
    <w:rsid w:val="257DB83D"/>
    <w:rsid w:val="259A0372"/>
    <w:rsid w:val="25D85673"/>
    <w:rsid w:val="265589EA"/>
    <w:rsid w:val="26767779"/>
    <w:rsid w:val="26C691F4"/>
    <w:rsid w:val="26D07AA9"/>
    <w:rsid w:val="2791F29F"/>
    <w:rsid w:val="27A68975"/>
    <w:rsid w:val="281A4259"/>
    <w:rsid w:val="28E2DCAF"/>
    <w:rsid w:val="28E7AC28"/>
    <w:rsid w:val="28F37E3D"/>
    <w:rsid w:val="294EB9DB"/>
    <w:rsid w:val="2990FCCB"/>
    <w:rsid w:val="299C9D88"/>
    <w:rsid w:val="2A67B021"/>
    <w:rsid w:val="2ACCE03E"/>
    <w:rsid w:val="2ADC5C8A"/>
    <w:rsid w:val="2B09E9B5"/>
    <w:rsid w:val="2B2C530A"/>
    <w:rsid w:val="2B447779"/>
    <w:rsid w:val="2B76B4C4"/>
    <w:rsid w:val="2BAC0DBC"/>
    <w:rsid w:val="2BD74C78"/>
    <w:rsid w:val="2C78722D"/>
    <w:rsid w:val="2D128005"/>
    <w:rsid w:val="2D6F9FA6"/>
    <w:rsid w:val="2D71C093"/>
    <w:rsid w:val="2D970843"/>
    <w:rsid w:val="2D9BE335"/>
    <w:rsid w:val="2DB2E324"/>
    <w:rsid w:val="2E5D995C"/>
    <w:rsid w:val="2F421B5A"/>
    <w:rsid w:val="2F78E03E"/>
    <w:rsid w:val="2F8E3113"/>
    <w:rsid w:val="2F8EF7D1"/>
    <w:rsid w:val="30C0CE93"/>
    <w:rsid w:val="31B51A7F"/>
    <w:rsid w:val="326BAE75"/>
    <w:rsid w:val="32E5A035"/>
    <w:rsid w:val="334605D7"/>
    <w:rsid w:val="3355CF2D"/>
    <w:rsid w:val="335B89F6"/>
    <w:rsid w:val="33644638"/>
    <w:rsid w:val="33646159"/>
    <w:rsid w:val="339CE922"/>
    <w:rsid w:val="348ECC9B"/>
    <w:rsid w:val="34C5F367"/>
    <w:rsid w:val="34FADF14"/>
    <w:rsid w:val="35358DCB"/>
    <w:rsid w:val="354F4139"/>
    <w:rsid w:val="3570117C"/>
    <w:rsid w:val="359270D4"/>
    <w:rsid w:val="35A038D9"/>
    <w:rsid w:val="35C565C8"/>
    <w:rsid w:val="36204ED2"/>
    <w:rsid w:val="3644BCEC"/>
    <w:rsid w:val="3644DF2B"/>
    <w:rsid w:val="3677D65A"/>
    <w:rsid w:val="369F144C"/>
    <w:rsid w:val="36C97896"/>
    <w:rsid w:val="36D1A105"/>
    <w:rsid w:val="36F9B923"/>
    <w:rsid w:val="37111479"/>
    <w:rsid w:val="3723A017"/>
    <w:rsid w:val="37B5971C"/>
    <w:rsid w:val="3851F6EA"/>
    <w:rsid w:val="388ADDEE"/>
    <w:rsid w:val="38BC5625"/>
    <w:rsid w:val="38D1B3AB"/>
    <w:rsid w:val="3996027F"/>
    <w:rsid w:val="39C61DC7"/>
    <w:rsid w:val="39C6EB68"/>
    <w:rsid w:val="39CBB9E9"/>
    <w:rsid w:val="39D31F8A"/>
    <w:rsid w:val="39F0D170"/>
    <w:rsid w:val="3A046429"/>
    <w:rsid w:val="3A0CA03C"/>
    <w:rsid w:val="3A615391"/>
    <w:rsid w:val="3A659E74"/>
    <w:rsid w:val="3A663511"/>
    <w:rsid w:val="3AAC20E6"/>
    <w:rsid w:val="3B5B60D4"/>
    <w:rsid w:val="3B642D2F"/>
    <w:rsid w:val="3BA92211"/>
    <w:rsid w:val="3BBCAAF9"/>
    <w:rsid w:val="3BBFB5A4"/>
    <w:rsid w:val="3BC98B20"/>
    <w:rsid w:val="3C98419F"/>
    <w:rsid w:val="3CAF88CD"/>
    <w:rsid w:val="3D148668"/>
    <w:rsid w:val="3D4D61A7"/>
    <w:rsid w:val="3DCB5FF6"/>
    <w:rsid w:val="3DE241C6"/>
    <w:rsid w:val="3E2ED6C2"/>
    <w:rsid w:val="3E400EE2"/>
    <w:rsid w:val="3EB789BF"/>
    <w:rsid w:val="3F99684F"/>
    <w:rsid w:val="400E0879"/>
    <w:rsid w:val="40705F57"/>
    <w:rsid w:val="40CEF29D"/>
    <w:rsid w:val="410B631E"/>
    <w:rsid w:val="414DB400"/>
    <w:rsid w:val="4151E058"/>
    <w:rsid w:val="4157152C"/>
    <w:rsid w:val="41D4E42A"/>
    <w:rsid w:val="41FFBA2C"/>
    <w:rsid w:val="426859BE"/>
    <w:rsid w:val="4291C466"/>
    <w:rsid w:val="42A32929"/>
    <w:rsid w:val="434B2683"/>
    <w:rsid w:val="43C0540D"/>
    <w:rsid w:val="44FB88F8"/>
    <w:rsid w:val="4543AC06"/>
    <w:rsid w:val="45902767"/>
    <w:rsid w:val="459E435A"/>
    <w:rsid w:val="45A06FD6"/>
    <w:rsid w:val="45AAF277"/>
    <w:rsid w:val="45EB9A69"/>
    <w:rsid w:val="46415B1B"/>
    <w:rsid w:val="46E9AAAA"/>
    <w:rsid w:val="470CE151"/>
    <w:rsid w:val="4724F061"/>
    <w:rsid w:val="477409F8"/>
    <w:rsid w:val="47CB5B3B"/>
    <w:rsid w:val="47D1DB42"/>
    <w:rsid w:val="47E88234"/>
    <w:rsid w:val="483EDE73"/>
    <w:rsid w:val="48440679"/>
    <w:rsid w:val="48CA055B"/>
    <w:rsid w:val="4922526A"/>
    <w:rsid w:val="4984FF87"/>
    <w:rsid w:val="499FE26A"/>
    <w:rsid w:val="49E6F95C"/>
    <w:rsid w:val="49EE6466"/>
    <w:rsid w:val="49F2A519"/>
    <w:rsid w:val="49F8383F"/>
    <w:rsid w:val="4A2CEA7F"/>
    <w:rsid w:val="4ACA1E62"/>
    <w:rsid w:val="4B461E3B"/>
    <w:rsid w:val="4BC730F7"/>
    <w:rsid w:val="4C15ADEC"/>
    <w:rsid w:val="4CBC54DF"/>
    <w:rsid w:val="4CC0939A"/>
    <w:rsid w:val="4CDEE40B"/>
    <w:rsid w:val="4D08455E"/>
    <w:rsid w:val="4D6A2449"/>
    <w:rsid w:val="4E90BF86"/>
    <w:rsid w:val="4F718CED"/>
    <w:rsid w:val="5010EFFC"/>
    <w:rsid w:val="50286641"/>
    <w:rsid w:val="5062E309"/>
    <w:rsid w:val="51EDDC00"/>
    <w:rsid w:val="5213D5D7"/>
    <w:rsid w:val="5303E3FF"/>
    <w:rsid w:val="5369D179"/>
    <w:rsid w:val="5378CB0C"/>
    <w:rsid w:val="548FE66D"/>
    <w:rsid w:val="54C39DF3"/>
    <w:rsid w:val="55604E08"/>
    <w:rsid w:val="55850F48"/>
    <w:rsid w:val="56768D30"/>
    <w:rsid w:val="568A5C0C"/>
    <w:rsid w:val="568AAE1B"/>
    <w:rsid w:val="56BC8EA3"/>
    <w:rsid w:val="56EEBFA9"/>
    <w:rsid w:val="57087DCA"/>
    <w:rsid w:val="57298C12"/>
    <w:rsid w:val="580B6ECC"/>
    <w:rsid w:val="580D94CE"/>
    <w:rsid w:val="586BAB69"/>
    <w:rsid w:val="58889315"/>
    <w:rsid w:val="596D4C90"/>
    <w:rsid w:val="597A1562"/>
    <w:rsid w:val="599817A7"/>
    <w:rsid w:val="599E4198"/>
    <w:rsid w:val="59DFB2B4"/>
    <w:rsid w:val="5A47D3F9"/>
    <w:rsid w:val="5A63337C"/>
    <w:rsid w:val="5A796238"/>
    <w:rsid w:val="5A8ADF2A"/>
    <w:rsid w:val="5A93E691"/>
    <w:rsid w:val="5B049D0E"/>
    <w:rsid w:val="5B39D323"/>
    <w:rsid w:val="5B432B43"/>
    <w:rsid w:val="5B4D0409"/>
    <w:rsid w:val="5C416D9E"/>
    <w:rsid w:val="5C4EFA9B"/>
    <w:rsid w:val="5C796694"/>
    <w:rsid w:val="5D3E26DA"/>
    <w:rsid w:val="5DF8CDD6"/>
    <w:rsid w:val="5EC3BA17"/>
    <w:rsid w:val="5EDF790C"/>
    <w:rsid w:val="5F0AAC98"/>
    <w:rsid w:val="5F0EF436"/>
    <w:rsid w:val="5FD8C3F8"/>
    <w:rsid w:val="6024CE3B"/>
    <w:rsid w:val="6123EE0F"/>
    <w:rsid w:val="61411CCF"/>
    <w:rsid w:val="6159DB53"/>
    <w:rsid w:val="619B5792"/>
    <w:rsid w:val="61A6ED4A"/>
    <w:rsid w:val="61D8D354"/>
    <w:rsid w:val="61DB97E3"/>
    <w:rsid w:val="6257C826"/>
    <w:rsid w:val="630E8746"/>
    <w:rsid w:val="632E846E"/>
    <w:rsid w:val="634F8599"/>
    <w:rsid w:val="63CAFC49"/>
    <w:rsid w:val="642D21D8"/>
    <w:rsid w:val="643763FF"/>
    <w:rsid w:val="64AA6A77"/>
    <w:rsid w:val="65F086CC"/>
    <w:rsid w:val="660E2579"/>
    <w:rsid w:val="6714460A"/>
    <w:rsid w:val="67B10495"/>
    <w:rsid w:val="67E050EA"/>
    <w:rsid w:val="67F2ED3E"/>
    <w:rsid w:val="67F2F825"/>
    <w:rsid w:val="67FC0CBC"/>
    <w:rsid w:val="6805853D"/>
    <w:rsid w:val="682F0DC1"/>
    <w:rsid w:val="68F28DF8"/>
    <w:rsid w:val="6916133C"/>
    <w:rsid w:val="69344B0D"/>
    <w:rsid w:val="69D1D1C9"/>
    <w:rsid w:val="69FC98BE"/>
    <w:rsid w:val="6A8AEBF8"/>
    <w:rsid w:val="6AFFA36D"/>
    <w:rsid w:val="6B760903"/>
    <w:rsid w:val="6BA06464"/>
    <w:rsid w:val="6BA162FB"/>
    <w:rsid w:val="6C1F90A1"/>
    <w:rsid w:val="6C3D0020"/>
    <w:rsid w:val="6C74FBC0"/>
    <w:rsid w:val="6CD40A75"/>
    <w:rsid w:val="6CE9E4F5"/>
    <w:rsid w:val="6CFDFD0B"/>
    <w:rsid w:val="6D8498B7"/>
    <w:rsid w:val="6DE8F9F8"/>
    <w:rsid w:val="6E1BCD19"/>
    <w:rsid w:val="6E733AC8"/>
    <w:rsid w:val="6E8E794B"/>
    <w:rsid w:val="6EA3F33D"/>
    <w:rsid w:val="6EB4B22C"/>
    <w:rsid w:val="6EE432F8"/>
    <w:rsid w:val="6EFE7100"/>
    <w:rsid w:val="6F4B558A"/>
    <w:rsid w:val="6F9E5FB7"/>
    <w:rsid w:val="7063EB90"/>
    <w:rsid w:val="70EB86B7"/>
    <w:rsid w:val="7108087D"/>
    <w:rsid w:val="7133D021"/>
    <w:rsid w:val="716147FF"/>
    <w:rsid w:val="719C0FCE"/>
    <w:rsid w:val="7252D02D"/>
    <w:rsid w:val="7269C9F4"/>
    <w:rsid w:val="72AEA3FF"/>
    <w:rsid w:val="73292C3F"/>
    <w:rsid w:val="73776C77"/>
    <w:rsid w:val="73B4B847"/>
    <w:rsid w:val="7429FCEB"/>
    <w:rsid w:val="744A5B69"/>
    <w:rsid w:val="747DBC56"/>
    <w:rsid w:val="74D3ECFA"/>
    <w:rsid w:val="74D768AC"/>
    <w:rsid w:val="75BE9306"/>
    <w:rsid w:val="77118ADF"/>
    <w:rsid w:val="77CF894D"/>
    <w:rsid w:val="77DE946A"/>
    <w:rsid w:val="793D0E93"/>
    <w:rsid w:val="799E7609"/>
    <w:rsid w:val="7A26EC3A"/>
    <w:rsid w:val="7A2F55C7"/>
    <w:rsid w:val="7A42EF6C"/>
    <w:rsid w:val="7ABF7440"/>
    <w:rsid w:val="7B515137"/>
    <w:rsid w:val="7B71DE4C"/>
    <w:rsid w:val="7B82B011"/>
    <w:rsid w:val="7B868F0B"/>
    <w:rsid w:val="7BE5843B"/>
    <w:rsid w:val="7C53DCF7"/>
    <w:rsid w:val="7C65D315"/>
    <w:rsid w:val="7CBCC2DB"/>
    <w:rsid w:val="7CFF1027"/>
    <w:rsid w:val="7D005D8C"/>
    <w:rsid w:val="7D221AED"/>
    <w:rsid w:val="7D8FE46B"/>
    <w:rsid w:val="7DACC2D7"/>
    <w:rsid w:val="7DCE2EB8"/>
    <w:rsid w:val="7E3AEABC"/>
    <w:rsid w:val="7EB4D705"/>
    <w:rsid w:val="7EE5073A"/>
    <w:rsid w:val="7EF5CA8B"/>
    <w:rsid w:val="7EFB9E96"/>
    <w:rsid w:val="7F01AE10"/>
    <w:rsid w:val="7F01C6AC"/>
    <w:rsid w:val="7F25D1EE"/>
    <w:rsid w:val="7F9A3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population-health-and-partnerships-committe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2.xml><?xml version="1.0" encoding="utf-8"?>
<ds:datastoreItem xmlns:ds="http://schemas.openxmlformats.org/officeDocument/2006/customXml" ds:itemID="{E32EAD66-DAA4-4B96-89F2-B951996635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700</Words>
  <Characters>3945</Characters>
  <Application>Microsoft Office Word</Application>
  <DocSecurity>0</DocSecurity>
  <Lines>358</Lines>
  <Paragraphs>232</Paragraphs>
  <ScaleCrop>false</ScaleCrop>
  <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44</cp:revision>
  <dcterms:created xsi:type="dcterms:W3CDTF">2025-06-17T15:12:00Z</dcterms:created>
  <dcterms:modified xsi:type="dcterms:W3CDTF">2026-07-22T10:32:00Z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