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5" w:type="dxa"/>
        <w:tblLayout w:type="fixed"/>
        <w:tblLook w:val="04A0" w:firstRow="1" w:lastRow="0" w:firstColumn="1" w:lastColumn="0" w:noHBand="0" w:noVBand="1"/>
      </w:tblPr>
      <w:tblGrid>
        <w:gridCol w:w="2977"/>
        <w:gridCol w:w="2835"/>
        <w:gridCol w:w="2126"/>
        <w:gridCol w:w="1083"/>
      </w:tblGrid>
      <w:tr w:rsidR="00083FC0" w:rsidRPr="00F8567E" w14:paraId="6D2903E2" w14:textId="77777777" w:rsidTr="00481689">
        <w:tc>
          <w:tcPr>
            <w:tcW w:w="2977" w:type="dxa"/>
            <w:shd w:val="clear" w:color="auto" w:fill="163E64"/>
          </w:tcPr>
          <w:p w14:paraId="6D2903DE" w14:textId="77777777" w:rsidR="00F5082D" w:rsidRPr="00F8567E" w:rsidRDefault="00F5082D" w:rsidP="00FA0CA9">
            <w:pPr>
              <w:rPr>
                <w:b/>
              </w:rPr>
            </w:pPr>
            <w:r w:rsidRPr="00F8567E">
              <w:rPr>
                <w:b/>
              </w:rPr>
              <w:t>Meeting Date</w:t>
            </w:r>
          </w:p>
        </w:tc>
        <w:sdt>
          <w:sdtPr>
            <w:rPr>
              <w:rStyle w:val="Style1"/>
              <w:b/>
              <w:bCs/>
            </w:rPr>
            <w:alias w:val="Insert Meeting Date"/>
            <w:tag w:val="Insert Meeting Date"/>
            <w:id w:val="-1199389736"/>
            <w:lock w:val="sdtLocked"/>
            <w:placeholder>
              <w:docPart w:val="CE3795E89F6B48CE9FEFED8F7EA4BA20"/>
            </w:placeholder>
            <w15:color w:val="000000"/>
            <w:date w:fullDate="2026-07-30T00:00:00Z">
              <w:dateFormat w:val="dd MMMM yyyy"/>
              <w:lid w:val="en-GB"/>
              <w:storeMappedDataAs w:val="dateTime"/>
              <w:calendar w:val="gregorian"/>
            </w:date>
          </w:sdtPr>
          <w:sdtEndPr>
            <w:rPr>
              <w:rStyle w:val="DefaultParagraphFont"/>
            </w:rPr>
          </w:sdtEndPr>
          <w:sdtContent>
            <w:tc>
              <w:tcPr>
                <w:tcW w:w="2835" w:type="dxa"/>
              </w:tcPr>
              <w:p w14:paraId="6D2903DF" w14:textId="1D15FA4A" w:rsidR="00F5082D" w:rsidRPr="00B105BD" w:rsidRDefault="007910A5" w:rsidP="00FA0CA9">
                <w:pPr>
                  <w:rPr>
                    <w:b/>
                    <w:bCs/>
                  </w:rPr>
                </w:pPr>
                <w:r>
                  <w:rPr>
                    <w:rStyle w:val="Style1"/>
                    <w:b/>
                    <w:bCs/>
                  </w:rPr>
                  <w:t>30 July 2026</w:t>
                </w:r>
              </w:p>
            </w:tc>
          </w:sdtContent>
        </w:sdt>
        <w:tc>
          <w:tcPr>
            <w:tcW w:w="2126" w:type="dxa"/>
            <w:shd w:val="clear" w:color="auto" w:fill="163E64"/>
          </w:tcPr>
          <w:p w14:paraId="6D2903E0" w14:textId="77777777" w:rsidR="00F5082D" w:rsidRPr="00F8567E" w:rsidRDefault="00F5082D" w:rsidP="00FA0CA9">
            <w:pPr>
              <w:rPr>
                <w:b/>
              </w:rPr>
            </w:pPr>
            <w:r w:rsidRPr="00F8567E">
              <w:rPr>
                <w:b/>
              </w:rPr>
              <w:t>Agenda Item</w:t>
            </w:r>
          </w:p>
        </w:tc>
        <w:tc>
          <w:tcPr>
            <w:tcW w:w="1083" w:type="dxa"/>
          </w:tcPr>
          <w:p w14:paraId="6D2903E1" w14:textId="35E9831C" w:rsidR="00F5082D" w:rsidRPr="00F8567E" w:rsidRDefault="000B76A1" w:rsidP="00FA0CA9">
            <w:pPr>
              <w:rPr>
                <w:b/>
              </w:rPr>
            </w:pPr>
            <w:r>
              <w:rPr>
                <w:b/>
              </w:rPr>
              <w:t>5.3iii</w:t>
            </w:r>
          </w:p>
        </w:tc>
      </w:tr>
      <w:tr w:rsidR="00B0479E" w:rsidRPr="00F8567E" w14:paraId="1EEB45B2" w14:textId="77777777" w:rsidTr="6FC5F940">
        <w:tc>
          <w:tcPr>
            <w:tcW w:w="2977" w:type="dxa"/>
            <w:shd w:val="clear" w:color="auto" w:fill="163E64"/>
          </w:tcPr>
          <w:p w14:paraId="4A48663E" w14:textId="6879CA0B" w:rsidR="00B0479E" w:rsidRPr="00F8567E" w:rsidRDefault="00B0479E" w:rsidP="00FA0CA9">
            <w:pPr>
              <w:rPr>
                <w:b/>
              </w:rPr>
            </w:pPr>
            <w:r w:rsidRPr="00F8567E">
              <w:rPr>
                <w:b/>
              </w:rPr>
              <w:t xml:space="preserve">Name of Meeting </w:t>
            </w:r>
          </w:p>
        </w:tc>
        <w:sdt>
          <w:sdtPr>
            <w:rPr>
              <w:rStyle w:val="CorporateFont"/>
              <w:b/>
              <w:bCs/>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listItem w:displayText="Remuneration and Terms of Service Committee" w:value="Remuneration and Terms of Service Committee"/>
            </w:dropDownList>
          </w:sdtPr>
          <w:sdtEndPr>
            <w:rPr>
              <w:rStyle w:val="DefaultParagraphFont"/>
            </w:rPr>
          </w:sdtEndPr>
          <w:sdtContent>
            <w:tc>
              <w:tcPr>
                <w:tcW w:w="6044" w:type="dxa"/>
                <w:gridSpan w:val="3"/>
              </w:tcPr>
              <w:p w14:paraId="5687483E" w14:textId="377A11E4" w:rsidR="00B0479E" w:rsidRPr="00EC7151" w:rsidRDefault="00ED6976" w:rsidP="00FA0CA9">
                <w:pPr>
                  <w:rPr>
                    <w:b/>
                    <w:bCs/>
                  </w:rPr>
                </w:pPr>
                <w:r>
                  <w:rPr>
                    <w:rStyle w:val="CorporateFont"/>
                    <w:b/>
                    <w:bCs/>
                  </w:rPr>
                  <w:t>SBUHB Board</w:t>
                </w:r>
              </w:p>
            </w:tc>
          </w:sdtContent>
        </w:sdt>
      </w:tr>
      <w:tr w:rsidR="00083FC0" w:rsidRPr="00F8567E" w14:paraId="6D2903E5" w14:textId="77777777" w:rsidTr="6FC5F940">
        <w:tc>
          <w:tcPr>
            <w:tcW w:w="2977" w:type="dxa"/>
            <w:shd w:val="clear" w:color="auto" w:fill="163E64"/>
          </w:tcPr>
          <w:p w14:paraId="6D2903E3" w14:textId="77777777" w:rsidR="00034194" w:rsidRPr="00F8567E" w:rsidRDefault="00034194" w:rsidP="00FA0CA9">
            <w:pPr>
              <w:rPr>
                <w:b/>
              </w:rPr>
            </w:pPr>
            <w:r w:rsidRPr="00F8567E">
              <w:rPr>
                <w:b/>
              </w:rPr>
              <w:t>Report Title</w:t>
            </w:r>
          </w:p>
        </w:tc>
        <w:tc>
          <w:tcPr>
            <w:tcW w:w="6044" w:type="dxa"/>
            <w:gridSpan w:val="3"/>
          </w:tcPr>
          <w:p w14:paraId="6D2903E4" w14:textId="3892CDA3" w:rsidR="00034194" w:rsidRPr="00EC7151" w:rsidRDefault="00772A98" w:rsidP="00FA0CA9">
            <w:pPr>
              <w:rPr>
                <w:b/>
                <w:bCs/>
              </w:rPr>
            </w:pPr>
            <w:r>
              <w:rPr>
                <w:b/>
                <w:bCs/>
              </w:rPr>
              <w:t>Perinatal Improvement Plan</w:t>
            </w:r>
            <w:r w:rsidR="005847F8">
              <w:rPr>
                <w:b/>
                <w:bCs/>
              </w:rPr>
              <w:t xml:space="preserve"> Report</w:t>
            </w:r>
          </w:p>
        </w:tc>
      </w:tr>
      <w:tr w:rsidR="00083FC0" w:rsidRPr="00F8567E" w14:paraId="6D2903E8" w14:textId="77777777" w:rsidTr="6FC5F940">
        <w:tc>
          <w:tcPr>
            <w:tcW w:w="2977" w:type="dxa"/>
            <w:shd w:val="clear" w:color="auto" w:fill="163E64"/>
          </w:tcPr>
          <w:p w14:paraId="6D2903E6" w14:textId="77777777" w:rsidR="00034194" w:rsidRPr="00F8567E" w:rsidRDefault="00034194" w:rsidP="00FA0CA9">
            <w:pPr>
              <w:rPr>
                <w:b/>
              </w:rPr>
            </w:pPr>
            <w:r w:rsidRPr="00F8567E">
              <w:rPr>
                <w:b/>
              </w:rPr>
              <w:t>Report Author</w:t>
            </w:r>
          </w:p>
        </w:tc>
        <w:tc>
          <w:tcPr>
            <w:tcW w:w="6044" w:type="dxa"/>
            <w:gridSpan w:val="3"/>
          </w:tcPr>
          <w:p w14:paraId="6D2903E7" w14:textId="5E241BCC" w:rsidR="00034194" w:rsidRPr="00F8567E" w:rsidRDefault="00103626" w:rsidP="00FA0CA9">
            <w:r>
              <w:t>Programme Lead – Perinatal Improvement</w:t>
            </w:r>
            <w:r w:rsidR="00A45A94">
              <w:t>, Ffion Green</w:t>
            </w:r>
          </w:p>
        </w:tc>
      </w:tr>
      <w:tr w:rsidR="00762BBE" w:rsidRPr="00F8567E" w14:paraId="6D2903EB" w14:textId="77777777" w:rsidTr="6FC5F940">
        <w:tc>
          <w:tcPr>
            <w:tcW w:w="2977" w:type="dxa"/>
            <w:shd w:val="clear" w:color="auto" w:fill="163E64"/>
          </w:tcPr>
          <w:p w14:paraId="6D2903E9" w14:textId="77777777" w:rsidR="00762BBE" w:rsidRPr="00F8567E" w:rsidRDefault="00762BBE" w:rsidP="00762BBE">
            <w:pPr>
              <w:rPr>
                <w:b/>
              </w:rPr>
            </w:pPr>
            <w:r w:rsidRPr="00F8567E">
              <w:rPr>
                <w:b/>
              </w:rPr>
              <w:t>Report Sponsor</w:t>
            </w:r>
          </w:p>
        </w:tc>
        <w:sdt>
          <w:sdtPr>
            <w:rPr>
              <w:rStyle w:val="Style1"/>
            </w:rPr>
            <w:alias w:val="Choose the Sponser"/>
            <w:tag w:val="Choose the Sponser"/>
            <w:id w:val="-867840978"/>
            <w:lock w:val="sdtLocked"/>
            <w:placeholder>
              <w:docPart w:val="DefaultPlaceholder_-1854013438"/>
            </w:placeholder>
            <w:dropDownList>
              <w:listItem w:displayText="Choose the Sponser" w:value="Choose the Sponse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Deputy CEO" w:value="Executive Medical Director/Deputy CEO"/>
            </w:dropDownList>
          </w:sdtPr>
          <w:sdtEndPr>
            <w:rPr>
              <w:rStyle w:val="DefaultParagraphFont"/>
            </w:rPr>
          </w:sdtEndPr>
          <w:sdtContent>
            <w:tc>
              <w:tcPr>
                <w:tcW w:w="6044" w:type="dxa"/>
                <w:gridSpan w:val="3"/>
              </w:tcPr>
              <w:p w14:paraId="6D2903EA" w14:textId="3ECD9F16" w:rsidR="00762BBE" w:rsidRPr="00F8567E" w:rsidRDefault="00772A98" w:rsidP="00762BBE">
                <w:r>
                  <w:rPr>
                    <w:rStyle w:val="Style1"/>
                  </w:rPr>
                  <w:t>Executive Director of Nursing and Patient Experience</w:t>
                </w:r>
              </w:p>
            </w:tc>
          </w:sdtContent>
        </w:sdt>
      </w:tr>
      <w:tr w:rsidR="00762BBE" w:rsidRPr="00F8567E" w14:paraId="6D2903EE" w14:textId="77777777" w:rsidTr="6FC5F940">
        <w:tc>
          <w:tcPr>
            <w:tcW w:w="2977" w:type="dxa"/>
            <w:shd w:val="clear" w:color="auto" w:fill="163E64"/>
          </w:tcPr>
          <w:p w14:paraId="6D2903EC" w14:textId="77777777" w:rsidR="00762BBE" w:rsidRPr="00F8567E" w:rsidRDefault="00762BBE" w:rsidP="00762BBE">
            <w:pPr>
              <w:rPr>
                <w:b/>
              </w:rPr>
            </w:pPr>
            <w:r w:rsidRPr="00F8567E">
              <w:rPr>
                <w:b/>
              </w:rPr>
              <w:t>Presented by</w:t>
            </w:r>
          </w:p>
        </w:tc>
        <w:tc>
          <w:tcPr>
            <w:tcW w:w="6044" w:type="dxa"/>
            <w:gridSpan w:val="3"/>
          </w:tcPr>
          <w:p w14:paraId="6D2903ED" w14:textId="372007B3" w:rsidR="00762BBE" w:rsidRPr="00F8567E" w:rsidRDefault="00772A98" w:rsidP="00762BBE">
            <w:r>
              <w:t xml:space="preserve">Executive Director of Nursing and Patient Experience, </w:t>
            </w:r>
            <w:r w:rsidR="00631C76">
              <w:t xml:space="preserve">Elizabeth </w:t>
            </w:r>
            <w:r>
              <w:t>Rix</w:t>
            </w:r>
          </w:p>
        </w:tc>
      </w:tr>
      <w:tr w:rsidR="00653AEC" w:rsidRPr="00F8567E" w14:paraId="6D2903F1" w14:textId="77777777" w:rsidTr="6FC5F940">
        <w:tc>
          <w:tcPr>
            <w:tcW w:w="2977" w:type="dxa"/>
            <w:shd w:val="clear" w:color="auto" w:fill="C1A775"/>
          </w:tcPr>
          <w:p w14:paraId="6D2903EF" w14:textId="5CD60EB8" w:rsidR="00653AEC" w:rsidRPr="00F8567E" w:rsidRDefault="00653AEC" w:rsidP="6FC5F940">
            <w:pPr>
              <w:rPr>
                <w:b/>
                <w:bCs/>
              </w:rPr>
            </w:pPr>
            <w:r w:rsidRPr="6FC5F940">
              <w:rPr>
                <w:b/>
                <w:bCs/>
              </w:rPr>
              <w:t>Freedom of Information</w:t>
            </w:r>
          </w:p>
        </w:tc>
        <w:tc>
          <w:tcPr>
            <w:tcW w:w="6044" w:type="dxa"/>
            <w:gridSpan w:val="3"/>
          </w:tcPr>
          <w:sdt>
            <w:sdtPr>
              <w:rPr>
                <w:rStyle w:val="Style1"/>
              </w:rPr>
              <w:alias w:val="Choose FoI type"/>
              <w:tag w:val="Choose FoI type"/>
              <w:id w:val="-291602971"/>
              <w:lock w:val="sdtLocked"/>
              <w:placeholder>
                <w:docPart w:val="751D5878A9DB4631BDE7EB878E2E21A8"/>
              </w:placeholder>
              <w15:color w:val="000000"/>
              <w:dropDownList>
                <w:listItem w:displayText="Choose FoI type" w:value="Choose FoI type"/>
                <w:listItem w:displayText="Open" w:value="Open"/>
                <w:listItem w:displayText="Closed" w:value="Closed"/>
              </w:dropDownList>
            </w:sdtPr>
            <w:sdtEndPr>
              <w:rPr>
                <w:rStyle w:val="DefaultParagraphFont"/>
                <w:color w:val="FF0000"/>
              </w:rPr>
            </w:sdtEndPr>
            <w:sdtContent>
              <w:p w14:paraId="6D2903F0" w14:textId="4C0F005A" w:rsidR="00850C29" w:rsidRPr="00F618CD" w:rsidRDefault="00772A98" w:rsidP="004222DD">
                <w:r>
                  <w:rPr>
                    <w:rStyle w:val="Style1"/>
                  </w:rPr>
                  <w:t>Open</w:t>
                </w:r>
              </w:p>
            </w:sdtContent>
          </w:sdt>
        </w:tc>
      </w:tr>
      <w:tr w:rsidR="00041CF6" w:rsidRPr="00F8567E" w14:paraId="3533518D" w14:textId="77777777" w:rsidTr="6FC5F940">
        <w:tc>
          <w:tcPr>
            <w:tcW w:w="2977" w:type="dxa"/>
            <w:shd w:val="clear" w:color="auto" w:fill="C1A775"/>
          </w:tcPr>
          <w:p w14:paraId="388BDD7E" w14:textId="6876BB65" w:rsidR="00041CF6" w:rsidRPr="00F8567E" w:rsidRDefault="00041CF6" w:rsidP="00653AEC">
            <w:pPr>
              <w:rPr>
                <w:b/>
              </w:rPr>
            </w:pPr>
            <w:r>
              <w:rPr>
                <w:b/>
              </w:rPr>
              <w:t>FoI Cl</w:t>
            </w:r>
            <w:r w:rsidR="000E379E">
              <w:rPr>
                <w:b/>
              </w:rPr>
              <w:t>osed detail</w:t>
            </w:r>
          </w:p>
        </w:tc>
        <w:sdt>
          <w:sdtPr>
            <w:rPr>
              <w:rStyle w:val="Style1"/>
            </w:rPr>
            <w:alias w:val="If closed, choose detail"/>
            <w:tag w:val="If closed, choose detail"/>
            <w:id w:val="-2103939202"/>
            <w:placeholder>
              <w:docPart w:val="DefaultPlaceholder_-1854013438"/>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EndPr>
            <w:rPr>
              <w:rStyle w:val="Style1"/>
            </w:rPr>
          </w:sdtEndPr>
          <w:sdtContent>
            <w:tc>
              <w:tcPr>
                <w:tcW w:w="6044" w:type="dxa"/>
                <w:gridSpan w:val="3"/>
              </w:tcPr>
              <w:p w14:paraId="68BCFC98" w14:textId="74614C13" w:rsidR="00041CF6" w:rsidRPr="000A0751" w:rsidRDefault="00EC231A" w:rsidP="00653AEC">
                <w:pPr>
                  <w:rPr>
                    <w:rStyle w:val="Style1"/>
                  </w:rPr>
                </w:pPr>
                <w:r>
                  <w:rPr>
                    <w:rStyle w:val="Style1"/>
                  </w:rPr>
                  <w:t>If closed, choose detail</w:t>
                </w:r>
              </w:p>
            </w:tc>
          </w:sdtContent>
        </w:sdt>
      </w:tr>
      <w:tr w:rsidR="008F442A" w:rsidRPr="00F8567E" w14:paraId="56774493" w14:textId="77777777" w:rsidTr="6FC5F940">
        <w:tc>
          <w:tcPr>
            <w:tcW w:w="5812" w:type="dxa"/>
            <w:gridSpan w:val="2"/>
            <w:shd w:val="clear" w:color="auto" w:fill="C1A775"/>
          </w:tcPr>
          <w:p w14:paraId="50DAF23B" w14:textId="77777777" w:rsidR="008F442A" w:rsidRPr="00F8567E" w:rsidRDefault="008F442A" w:rsidP="00110100">
            <w:pPr>
              <w:rPr>
                <w:b/>
              </w:rPr>
            </w:pPr>
            <w:r>
              <w:rPr>
                <w:b/>
              </w:rPr>
              <w:t>Impact Assessment Summary Outcome</w:t>
            </w:r>
          </w:p>
        </w:tc>
        <w:tc>
          <w:tcPr>
            <w:tcW w:w="3209" w:type="dxa"/>
            <w:gridSpan w:val="2"/>
            <w:shd w:val="clear" w:color="auto" w:fill="C1A775"/>
          </w:tcPr>
          <w:p w14:paraId="1FF00833" w14:textId="403A5B42" w:rsidR="008F442A" w:rsidRPr="00F8567E" w:rsidRDefault="00FA5DEC" w:rsidP="00110100">
            <w:pPr>
              <w:rPr>
                <w:b/>
              </w:rPr>
            </w:pPr>
            <w:r>
              <w:rPr>
                <w:b/>
              </w:rPr>
              <w:t>IA Completion date</w:t>
            </w:r>
          </w:p>
        </w:tc>
      </w:tr>
      <w:tr w:rsidR="00860674" w:rsidRPr="00F8567E" w14:paraId="44E771AC" w14:textId="77777777" w:rsidTr="6FC5F940">
        <w:tc>
          <w:tcPr>
            <w:tcW w:w="5812" w:type="dxa"/>
            <w:gridSpan w:val="2"/>
          </w:tcPr>
          <w:p w14:paraId="5E84E502" w14:textId="4527E0F4" w:rsidR="00A35122" w:rsidRPr="00737883" w:rsidRDefault="00350ECB" w:rsidP="00110100">
            <w:pPr>
              <w:rPr>
                <w:b/>
                <w:color w:val="FF0000"/>
              </w:rPr>
            </w:pPr>
            <w:r w:rsidRPr="00350ECB">
              <w:t>N/A</w:t>
            </w:r>
          </w:p>
        </w:tc>
        <w:sdt>
          <w:sdtPr>
            <w:rPr>
              <w:bCs/>
            </w:rPr>
            <w:alias w:val="Insert IA completion date"/>
            <w:tag w:val="Insert IA Completion date"/>
            <w:id w:val="-1846939928"/>
            <w:placeholder>
              <w:docPart w:val="453E1E0B8AFF4D1F99289921CB762A2D"/>
            </w:placeholder>
            <w:showingPlcHdr/>
            <w15:color w:val="000000"/>
            <w:date w:fullDate="2025-12-19T00:00:00Z">
              <w:dateFormat w:val="dd MMMM yyyy"/>
              <w:lid w:val="en-GB"/>
              <w:storeMappedDataAs w:val="dateTime"/>
              <w:calendar w:val="gregorian"/>
            </w:date>
          </w:sdtPr>
          <w:sdtEndPr/>
          <w:sdtContent>
            <w:tc>
              <w:tcPr>
                <w:tcW w:w="3209" w:type="dxa"/>
                <w:gridSpan w:val="2"/>
              </w:tcPr>
              <w:p w14:paraId="6CF9C42A" w14:textId="06AA5658" w:rsidR="00860674" w:rsidRPr="000203BD" w:rsidRDefault="00B105BD" w:rsidP="00110100">
                <w:pPr>
                  <w:rPr>
                    <w:bCs/>
                  </w:rPr>
                </w:pPr>
                <w:r w:rsidRPr="00B105BD">
                  <w:rPr>
                    <w:rStyle w:val="PlaceholderText"/>
                    <w:color w:val="auto"/>
                  </w:rPr>
                  <w:t>Click or tap to enter a date.</w:t>
                </w:r>
              </w:p>
            </w:tc>
          </w:sdtContent>
        </w:sdt>
      </w:tr>
      <w:tr w:rsidR="00EA4667" w:rsidRPr="005F4E71" w14:paraId="2BABD8F1" w14:textId="77777777" w:rsidTr="6FC5F940">
        <w:tc>
          <w:tcPr>
            <w:tcW w:w="2977" w:type="dxa"/>
            <w:shd w:val="clear" w:color="auto" w:fill="C1A775"/>
          </w:tcPr>
          <w:p w14:paraId="4CAAEA69" w14:textId="77777777" w:rsidR="00EA4667" w:rsidRPr="00F8567E" w:rsidRDefault="00EA4667">
            <w:pPr>
              <w:rPr>
                <w:b/>
              </w:rPr>
            </w:pPr>
            <w:r>
              <w:rPr>
                <w:b/>
              </w:rPr>
              <w:t>Purpose of the Report</w:t>
            </w:r>
          </w:p>
        </w:tc>
        <w:sdt>
          <w:sdtPr>
            <w:rPr>
              <w:rStyle w:val="Style1"/>
            </w:rPr>
            <w:alias w:val="Choose Purpose"/>
            <w:tag w:val="Choose Purpose"/>
            <w:id w:val="1702367869"/>
            <w:lock w:val="sdtLocked"/>
            <w:placeholder>
              <w:docPart w:val="25AF485399C54AF8AF4E2A00CC5AC733"/>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6044" w:type="dxa"/>
                <w:gridSpan w:val="3"/>
              </w:tcPr>
              <w:p w14:paraId="53EFA578" w14:textId="0A6278E6" w:rsidR="00EA4667" w:rsidRPr="005F4E71" w:rsidRDefault="001F2946">
                <w:pPr>
                  <w:ind w:right="96"/>
                </w:pPr>
                <w:r>
                  <w:rPr>
                    <w:rStyle w:val="Style1"/>
                  </w:rPr>
                  <w:t>For Approval</w:t>
                </w:r>
              </w:p>
            </w:tc>
          </w:sdtContent>
        </w:sdt>
      </w:tr>
      <w:tr w:rsidR="00110100" w:rsidRPr="00F8567E" w14:paraId="2607A37D" w14:textId="77777777" w:rsidTr="6FC5F940">
        <w:tc>
          <w:tcPr>
            <w:tcW w:w="9021" w:type="dxa"/>
            <w:gridSpan w:val="4"/>
            <w:shd w:val="clear" w:color="auto" w:fill="C1A775"/>
          </w:tcPr>
          <w:p w14:paraId="213FC224" w14:textId="4833FD62" w:rsidR="00110100" w:rsidRPr="12413FBE" w:rsidRDefault="00110100" w:rsidP="00110100">
            <w:pPr>
              <w:rPr>
                <w:color w:val="FF0000"/>
              </w:rPr>
            </w:pPr>
            <w:r w:rsidRPr="00F8567E">
              <w:rPr>
                <w:b/>
              </w:rPr>
              <w:t>Report</w:t>
            </w:r>
            <w:r>
              <w:rPr>
                <w:b/>
              </w:rPr>
              <w:t xml:space="preserve"> Summary; detailing any action required</w:t>
            </w:r>
          </w:p>
        </w:tc>
      </w:tr>
      <w:tr w:rsidR="00110100" w:rsidRPr="00F8567E" w14:paraId="6D2903F8" w14:textId="77777777" w:rsidTr="6FC5F940">
        <w:tc>
          <w:tcPr>
            <w:tcW w:w="9021" w:type="dxa"/>
            <w:gridSpan w:val="4"/>
          </w:tcPr>
          <w:p w14:paraId="626DF249" w14:textId="77777777" w:rsidR="00D14C95" w:rsidRPr="00500964" w:rsidRDefault="00D14C95" w:rsidP="00D14C95">
            <w:pPr>
              <w:ind w:right="96"/>
            </w:pPr>
            <w:r w:rsidRPr="00500964">
              <w:t>The purpose of the paper is to:</w:t>
            </w:r>
          </w:p>
          <w:p w14:paraId="2EF4BB54" w14:textId="345DB6AD" w:rsidR="00D14C95" w:rsidRPr="00500964" w:rsidRDefault="00D14C95" w:rsidP="00D14C95">
            <w:pPr>
              <w:pStyle w:val="ListParagraph"/>
              <w:numPr>
                <w:ilvl w:val="0"/>
                <w:numId w:val="20"/>
              </w:numPr>
              <w:ind w:right="96"/>
            </w:pPr>
            <w:r w:rsidRPr="00500964">
              <w:t xml:space="preserve">Present an update on the Perinatal Improvement Plan, which addresses the implementation of each of the recommendations of the SBUHB Independent Review of Maternity and Neonatal Services; and </w:t>
            </w:r>
          </w:p>
          <w:p w14:paraId="3826C286" w14:textId="77777777" w:rsidR="00110100" w:rsidRPr="00C953D5" w:rsidRDefault="00D14C95" w:rsidP="00D14C95">
            <w:pPr>
              <w:pStyle w:val="ListParagraph"/>
              <w:numPr>
                <w:ilvl w:val="0"/>
                <w:numId w:val="20"/>
              </w:numPr>
              <w:ind w:right="96"/>
              <w:rPr>
                <w:b/>
              </w:rPr>
            </w:pPr>
            <w:r w:rsidRPr="00500964">
              <w:t>Details the progress made since the Review’s publication.</w:t>
            </w:r>
          </w:p>
          <w:p w14:paraId="6D2903F7" w14:textId="61F2E96A" w:rsidR="00C953D5" w:rsidRPr="00500964" w:rsidRDefault="00C953D5" w:rsidP="00C953D5">
            <w:pPr>
              <w:pStyle w:val="ListParagraph"/>
              <w:ind w:right="96"/>
              <w:rPr>
                <w:b/>
              </w:rPr>
            </w:pPr>
          </w:p>
        </w:tc>
      </w:tr>
      <w:tr w:rsidR="00110100" w:rsidRPr="00F8567E" w14:paraId="70491417" w14:textId="77777777" w:rsidTr="6FC5F940">
        <w:tc>
          <w:tcPr>
            <w:tcW w:w="9021" w:type="dxa"/>
            <w:gridSpan w:val="4"/>
            <w:shd w:val="clear" w:color="auto" w:fill="C1A775"/>
          </w:tcPr>
          <w:p w14:paraId="012E824A" w14:textId="7C1EDF26" w:rsidR="00110100" w:rsidRPr="00500964" w:rsidRDefault="00110100" w:rsidP="00110100">
            <w:pPr>
              <w:rPr>
                <w:b/>
              </w:rPr>
            </w:pPr>
            <w:r w:rsidRPr="00500964">
              <w:rPr>
                <w:b/>
              </w:rPr>
              <w:t>Key Issues</w:t>
            </w:r>
          </w:p>
        </w:tc>
      </w:tr>
      <w:tr w:rsidR="00110100" w:rsidRPr="00F8567E" w14:paraId="6D290402" w14:textId="77777777" w:rsidTr="6FC5F940">
        <w:tc>
          <w:tcPr>
            <w:tcW w:w="9021" w:type="dxa"/>
            <w:gridSpan w:val="4"/>
          </w:tcPr>
          <w:p w14:paraId="620CEECE" w14:textId="1C900DDB" w:rsidR="00AF4C81" w:rsidRPr="00500964" w:rsidRDefault="00AF4C81" w:rsidP="00AF4C81">
            <w:pPr>
              <w:pStyle w:val="ListParagraph"/>
              <w:numPr>
                <w:ilvl w:val="0"/>
                <w:numId w:val="22"/>
              </w:numPr>
              <w:ind w:right="96"/>
            </w:pPr>
            <w:r w:rsidRPr="00500964">
              <w:t>The paper provides progress to date on addressing the improvements outlined in our Perinatal Improvement Plan.</w:t>
            </w:r>
          </w:p>
          <w:p w14:paraId="4CB4553C" w14:textId="77777777" w:rsidR="00110100" w:rsidRPr="00C953D5" w:rsidRDefault="00AF4C81" w:rsidP="00AF4C81">
            <w:pPr>
              <w:pStyle w:val="ListParagraph"/>
              <w:numPr>
                <w:ilvl w:val="0"/>
                <w:numId w:val="22"/>
              </w:numPr>
              <w:rPr>
                <w:b/>
              </w:rPr>
            </w:pPr>
            <w:r w:rsidRPr="00500964">
              <w:t>Highlights the outstanding actions needed to deliver the Review recommendations and present a detailed plan and how the organisation will achieve the improvements needed.</w:t>
            </w:r>
          </w:p>
          <w:p w14:paraId="6D290401" w14:textId="4CBB8B9F" w:rsidR="00C953D5" w:rsidRPr="00500964" w:rsidRDefault="00C953D5" w:rsidP="00C953D5">
            <w:pPr>
              <w:pStyle w:val="ListParagraph"/>
              <w:rPr>
                <w:b/>
              </w:rPr>
            </w:pPr>
          </w:p>
        </w:tc>
      </w:tr>
      <w:tr w:rsidR="00B22CF9" w:rsidRPr="00F8567E" w14:paraId="78C95897" w14:textId="77777777">
        <w:tc>
          <w:tcPr>
            <w:tcW w:w="2977" w:type="dxa"/>
            <w:shd w:val="clear" w:color="auto" w:fill="C1A775"/>
          </w:tcPr>
          <w:p w14:paraId="1B78D4FE" w14:textId="54876F52" w:rsidR="00B22CF9" w:rsidRPr="00F8567E" w:rsidRDefault="00B22CF9">
            <w:pPr>
              <w:rPr>
                <w:b/>
                <w:bCs/>
              </w:rPr>
            </w:pPr>
            <w:r w:rsidRPr="6FC5F940">
              <w:rPr>
                <w:b/>
                <w:bCs/>
              </w:rPr>
              <w:t>Decision / Action required</w:t>
            </w:r>
          </w:p>
        </w:tc>
        <w:tc>
          <w:tcPr>
            <w:tcW w:w="6044" w:type="dxa"/>
            <w:gridSpan w:val="3"/>
          </w:tcPr>
          <w:sdt>
            <w:sdtPr>
              <w:rPr>
                <w:rStyle w:val="Style1"/>
              </w:rPr>
              <w:alias w:val="Decision / Action required"/>
              <w:tag w:val="Decision / Action required"/>
              <w:id w:val="-1313094805"/>
              <w:placeholder>
                <w:docPart w:val="BD43B74255644DC7BD675B86491A6DD3"/>
              </w:placeholder>
              <w15:color w:val="000000"/>
              <w:dropDownList>
                <w:listItem w:displayText="Choose requirement" w:value="Choose requirement"/>
                <w:listItem w:displayText="Yes, Impact Assessment included" w:value="Yes, Impact Assessment included"/>
                <w:listItem w:displayText="No" w:value="No"/>
              </w:dropDownList>
            </w:sdtPr>
            <w:sdtEndPr>
              <w:rPr>
                <w:rStyle w:val="DefaultParagraphFont"/>
                <w:color w:val="FF0000"/>
              </w:rPr>
            </w:sdtEndPr>
            <w:sdtContent>
              <w:p w14:paraId="058FCD73" w14:textId="463FE3C9" w:rsidR="00B22CF9" w:rsidRPr="00F8567E" w:rsidRDefault="00350ECB">
                <w:pPr>
                  <w:rPr>
                    <w:b/>
                  </w:rPr>
                </w:pPr>
                <w:r>
                  <w:rPr>
                    <w:rStyle w:val="Style1"/>
                  </w:rPr>
                  <w:t>No</w:t>
                </w:r>
              </w:p>
            </w:sdtContent>
          </w:sdt>
        </w:tc>
      </w:tr>
      <w:tr w:rsidR="00110100" w:rsidRPr="00F8567E" w14:paraId="4682E8B7" w14:textId="77777777" w:rsidTr="6FC5F940">
        <w:tc>
          <w:tcPr>
            <w:tcW w:w="9021" w:type="dxa"/>
            <w:gridSpan w:val="4"/>
            <w:shd w:val="clear" w:color="auto" w:fill="C1A775"/>
          </w:tcPr>
          <w:p w14:paraId="155705B7" w14:textId="5CCD1FFB" w:rsidR="00110100" w:rsidRPr="00061E86" w:rsidRDefault="00110100" w:rsidP="00110100">
            <w:pPr>
              <w:rPr>
                <w:b/>
              </w:rPr>
            </w:pPr>
            <w:r w:rsidRPr="00F8567E">
              <w:rPr>
                <w:b/>
              </w:rPr>
              <w:t>Recommendations</w:t>
            </w:r>
          </w:p>
        </w:tc>
      </w:tr>
      <w:tr w:rsidR="00110100" w:rsidRPr="00F8567E" w14:paraId="6D290418" w14:textId="77777777" w:rsidTr="6FC5F940">
        <w:tc>
          <w:tcPr>
            <w:tcW w:w="9021" w:type="dxa"/>
            <w:gridSpan w:val="4"/>
          </w:tcPr>
          <w:p w14:paraId="6D290412" w14:textId="77777777" w:rsidR="00110100" w:rsidRDefault="00110100" w:rsidP="00110100">
            <w:pPr>
              <w:ind w:right="96"/>
            </w:pPr>
            <w:r w:rsidRPr="000940E7">
              <w:t>Members are asked to:</w:t>
            </w:r>
          </w:p>
          <w:p w14:paraId="79B49B99" w14:textId="77777777" w:rsidR="00C953D5" w:rsidRPr="000940E7" w:rsidRDefault="00C953D5" w:rsidP="00110100">
            <w:pPr>
              <w:ind w:right="96"/>
            </w:pPr>
          </w:p>
          <w:p w14:paraId="6260C0ED" w14:textId="46AFBD2A" w:rsidR="000C3D59" w:rsidRDefault="00C953D5" w:rsidP="000C3D59">
            <w:pPr>
              <w:ind w:right="96"/>
              <w:rPr>
                <w:b/>
              </w:rPr>
            </w:pPr>
            <w:r>
              <w:rPr>
                <w:b/>
              </w:rPr>
              <w:t xml:space="preserve">APPROVE: </w:t>
            </w:r>
          </w:p>
          <w:p w14:paraId="3A5D2F80" w14:textId="77777777" w:rsidR="0083585C" w:rsidRDefault="0083585C" w:rsidP="000C3D59">
            <w:pPr>
              <w:ind w:right="96"/>
              <w:rPr>
                <w:b/>
              </w:rPr>
            </w:pPr>
          </w:p>
          <w:p w14:paraId="2C6C6BE8" w14:textId="1751773A" w:rsidR="00BA65C3" w:rsidRPr="00500964" w:rsidRDefault="000C3D59" w:rsidP="000C3D59">
            <w:pPr>
              <w:pStyle w:val="ListParagraph"/>
              <w:numPr>
                <w:ilvl w:val="0"/>
                <w:numId w:val="23"/>
              </w:numPr>
              <w:ind w:right="96"/>
              <w:rPr>
                <w:b/>
              </w:rPr>
            </w:pPr>
            <w:r w:rsidRPr="00500964">
              <w:rPr>
                <w:bCs/>
              </w:rPr>
              <w:t>T</w:t>
            </w:r>
            <w:r w:rsidR="00BA65C3" w:rsidRPr="00500964">
              <w:rPr>
                <w:bCs/>
              </w:rPr>
              <w:t>he updated Perinatal Improvement Plan</w:t>
            </w:r>
            <w:r w:rsidR="002D686E">
              <w:rPr>
                <w:bCs/>
              </w:rPr>
              <w:t xml:space="preserve"> (Appendix 1)</w:t>
            </w:r>
            <w:r w:rsidR="00500964">
              <w:rPr>
                <w:bCs/>
              </w:rPr>
              <w:t>.</w:t>
            </w:r>
          </w:p>
          <w:p w14:paraId="0F16617F" w14:textId="77777777" w:rsidR="000C3D59" w:rsidRDefault="000C3D59" w:rsidP="000C3D59">
            <w:pPr>
              <w:pStyle w:val="ListParagraph"/>
              <w:ind w:right="96"/>
              <w:rPr>
                <w:b/>
                <w:color w:val="FF0000"/>
              </w:rPr>
            </w:pPr>
          </w:p>
          <w:p w14:paraId="541AB667" w14:textId="77777777" w:rsidR="0083585C" w:rsidRPr="000C3D59" w:rsidRDefault="0083585C" w:rsidP="000C3D59">
            <w:pPr>
              <w:pStyle w:val="ListParagraph"/>
              <w:ind w:right="96"/>
              <w:rPr>
                <w:b/>
                <w:color w:val="FF0000"/>
              </w:rPr>
            </w:pPr>
          </w:p>
          <w:p w14:paraId="118FA2CA" w14:textId="2796B143" w:rsidR="00BA65C3" w:rsidRDefault="00C953D5" w:rsidP="00BA65C3">
            <w:pPr>
              <w:ind w:right="96"/>
              <w:rPr>
                <w:b/>
                <w:bCs/>
              </w:rPr>
            </w:pPr>
            <w:r w:rsidRPr="006321F1">
              <w:rPr>
                <w:b/>
                <w:bCs/>
              </w:rPr>
              <w:lastRenderedPageBreak/>
              <w:t>B</w:t>
            </w:r>
            <w:r>
              <w:rPr>
                <w:b/>
                <w:bCs/>
              </w:rPr>
              <w:t>E</w:t>
            </w:r>
            <w:r w:rsidRPr="006321F1">
              <w:rPr>
                <w:b/>
                <w:bCs/>
              </w:rPr>
              <w:t xml:space="preserve"> A</w:t>
            </w:r>
            <w:r>
              <w:rPr>
                <w:b/>
                <w:bCs/>
              </w:rPr>
              <w:t>SSURED</w:t>
            </w:r>
            <w:r w:rsidRPr="006321F1">
              <w:rPr>
                <w:b/>
                <w:bCs/>
              </w:rPr>
              <w:t xml:space="preserve">: </w:t>
            </w:r>
          </w:p>
          <w:p w14:paraId="64A1C31B" w14:textId="77777777" w:rsidR="0083585C" w:rsidRDefault="0083585C" w:rsidP="00BA65C3">
            <w:pPr>
              <w:ind w:right="96"/>
              <w:rPr>
                <w:b/>
                <w:bCs/>
              </w:rPr>
            </w:pPr>
          </w:p>
          <w:p w14:paraId="4E64D0E9" w14:textId="77777777" w:rsidR="00BA65C3" w:rsidRDefault="00BA65C3" w:rsidP="002D2658">
            <w:pPr>
              <w:pStyle w:val="ListParagraph"/>
              <w:numPr>
                <w:ilvl w:val="0"/>
                <w:numId w:val="6"/>
              </w:numPr>
              <w:ind w:right="96"/>
              <w:jc w:val="both"/>
            </w:pPr>
            <w:r>
              <w:t xml:space="preserve">The organisation has a comprehensive plan to address the recommendations of the </w:t>
            </w:r>
            <w:r w:rsidRPr="00C03C16">
              <w:t>SB</w:t>
            </w:r>
            <w:r>
              <w:t>U</w:t>
            </w:r>
            <w:r w:rsidRPr="00C03C16">
              <w:t>HB Independent Review of Maternity and Neonatal Services</w:t>
            </w:r>
            <w:r>
              <w:t xml:space="preserve">, </w:t>
            </w:r>
            <w:r w:rsidRPr="00167171">
              <w:t>Family Led Review of Maternity Services</w:t>
            </w:r>
            <w:r w:rsidRPr="004673C1">
              <w:t xml:space="preserve">, and “Having a baby in Neath Port Talbot and Swansea Report” Llais Report and </w:t>
            </w:r>
            <w:r w:rsidRPr="006202D4">
              <w:t xml:space="preserve">any actions required </w:t>
            </w:r>
            <w:r>
              <w:t xml:space="preserve">from the </w:t>
            </w:r>
            <w:r w:rsidRPr="006202D4">
              <w:t xml:space="preserve">All-Wales </w:t>
            </w:r>
            <w:r>
              <w:t>A</w:t>
            </w:r>
            <w:r w:rsidRPr="006202D4">
              <w:t xml:space="preserve">ssessment of </w:t>
            </w:r>
            <w:r>
              <w:t>Perinatal</w:t>
            </w:r>
            <w:r w:rsidRPr="006202D4">
              <w:t xml:space="preserve"> </w:t>
            </w:r>
            <w:r>
              <w:t>S</w:t>
            </w:r>
            <w:r w:rsidRPr="006202D4">
              <w:t>ervices</w:t>
            </w:r>
            <w:r>
              <w:t>.</w:t>
            </w:r>
          </w:p>
          <w:p w14:paraId="0CAF56F6" w14:textId="77777777" w:rsidR="00BA65C3" w:rsidRDefault="00BA65C3" w:rsidP="002D2658">
            <w:pPr>
              <w:pStyle w:val="ListParagraph"/>
              <w:numPr>
                <w:ilvl w:val="0"/>
                <w:numId w:val="6"/>
              </w:numPr>
              <w:ind w:right="96"/>
              <w:jc w:val="both"/>
            </w:pPr>
            <w:r>
              <w:t>Continued sustainable progress made since the publication of the Independent Review on key safety actions.</w:t>
            </w:r>
          </w:p>
          <w:p w14:paraId="3DA7C674" w14:textId="77777777" w:rsidR="00BA65C3" w:rsidRDefault="00BA65C3" w:rsidP="002D2658">
            <w:pPr>
              <w:pStyle w:val="ListParagraph"/>
              <w:numPr>
                <w:ilvl w:val="0"/>
                <w:numId w:val="6"/>
              </w:numPr>
              <w:ind w:right="96"/>
              <w:jc w:val="both"/>
            </w:pPr>
            <w:r>
              <w:t>The Perinatal Improvement Plan is underpinned by a robust governance and assurance structure.</w:t>
            </w:r>
          </w:p>
          <w:p w14:paraId="0D6EE55D" w14:textId="77777777" w:rsidR="00110100" w:rsidRDefault="00110100" w:rsidP="001F2946">
            <w:pPr>
              <w:ind w:right="96"/>
            </w:pPr>
          </w:p>
          <w:p w14:paraId="7261E50B" w14:textId="3AC21FD6" w:rsidR="0046736D" w:rsidRDefault="00C953D5" w:rsidP="0046736D">
            <w:pPr>
              <w:pStyle w:val="Default"/>
              <w:jc w:val="both"/>
              <w:rPr>
                <w:rFonts w:ascii="Verdana" w:hAnsi="Verdana" w:cs="Arial"/>
                <w:b/>
                <w:bCs/>
              </w:rPr>
            </w:pPr>
            <w:r w:rsidRPr="00841450">
              <w:rPr>
                <w:rFonts w:ascii="Verdana" w:hAnsi="Verdana" w:cs="Arial"/>
                <w:b/>
                <w:bCs/>
              </w:rPr>
              <w:t>BE ALERTED TO:</w:t>
            </w:r>
          </w:p>
          <w:p w14:paraId="34771A82" w14:textId="77777777" w:rsidR="0083585C" w:rsidRPr="00841450" w:rsidRDefault="0083585C" w:rsidP="0046736D">
            <w:pPr>
              <w:pStyle w:val="Default"/>
              <w:jc w:val="both"/>
              <w:rPr>
                <w:rFonts w:ascii="Verdana" w:hAnsi="Verdana" w:cs="Arial"/>
                <w:b/>
                <w:bCs/>
              </w:rPr>
            </w:pPr>
          </w:p>
          <w:p w14:paraId="71A593F2" w14:textId="0C60E930" w:rsidR="0046736D" w:rsidRPr="0046736D" w:rsidRDefault="0046736D" w:rsidP="0046736D">
            <w:pPr>
              <w:pStyle w:val="ListParagraph"/>
              <w:numPr>
                <w:ilvl w:val="0"/>
                <w:numId w:val="34"/>
              </w:numPr>
              <w:ind w:right="96"/>
              <w:jc w:val="both"/>
            </w:pPr>
            <w:r w:rsidRPr="00EB4F2F">
              <w:rPr>
                <w:b/>
                <w:bCs/>
              </w:rPr>
              <w:t>Two-</w:t>
            </w:r>
            <w:r w:rsidRPr="00EB4F2F">
              <w:rPr>
                <w:b/>
              </w:rPr>
              <w:t xml:space="preserve">site working: </w:t>
            </w:r>
            <w:r w:rsidR="0013466F" w:rsidRPr="0013466F">
              <w:rPr>
                <w:bCs/>
              </w:rPr>
              <w:t>While significant progress has been made in strengthening arrangements for women requiring care in non-maternity settings</w:t>
            </w:r>
            <w:r w:rsidR="0013466F">
              <w:rPr>
                <w:bCs/>
              </w:rPr>
              <w:t xml:space="preserve">, </w:t>
            </w:r>
            <w:r w:rsidRPr="00EB4F2F">
              <w:rPr>
                <w:bCs/>
              </w:rPr>
              <w:t>including a number of Standard Operating Policies specifically outlining processes and escalation to admissions of pregnant women into non-maternity sites</w:t>
            </w:r>
            <w:r w:rsidR="00F3273E">
              <w:rPr>
                <w:bCs/>
              </w:rPr>
              <w:t xml:space="preserve"> and </w:t>
            </w:r>
            <w:r w:rsidR="00A45A94">
              <w:rPr>
                <w:bCs/>
              </w:rPr>
              <w:t xml:space="preserve">workforce </w:t>
            </w:r>
            <w:r w:rsidR="00F3273E">
              <w:rPr>
                <w:bCs/>
              </w:rPr>
              <w:t xml:space="preserve">remodelling, there </w:t>
            </w:r>
            <w:r w:rsidRPr="00EB4F2F">
              <w:rPr>
                <w:bCs/>
              </w:rPr>
              <w:t>remains an inherent risk to this model of operation.</w:t>
            </w:r>
            <w:r w:rsidR="000B3FDC">
              <w:rPr>
                <w:bCs/>
              </w:rPr>
              <w:t xml:space="preserve"> </w:t>
            </w:r>
            <w:r w:rsidR="00EF4170">
              <w:rPr>
                <w:bCs/>
              </w:rPr>
              <w:t>O</w:t>
            </w:r>
            <w:r w:rsidR="000B3FDC">
              <w:rPr>
                <w:bCs/>
              </w:rPr>
              <w:t>ptions for reconfiguration of service will be presented to Board in September 2026.</w:t>
            </w:r>
          </w:p>
          <w:p w14:paraId="0208C6D1" w14:textId="77777777" w:rsidR="003E3635" w:rsidRPr="0092150B" w:rsidRDefault="0046736D" w:rsidP="003E3635">
            <w:pPr>
              <w:pStyle w:val="ListParagraph"/>
              <w:numPr>
                <w:ilvl w:val="0"/>
                <w:numId w:val="34"/>
              </w:numPr>
              <w:ind w:right="96"/>
              <w:jc w:val="both"/>
              <w:rPr>
                <w:b/>
              </w:rPr>
            </w:pPr>
            <w:r w:rsidRPr="00EF0DB3">
              <w:rPr>
                <w:b/>
                <w:bCs/>
              </w:rPr>
              <w:t>Maternity Triage:</w:t>
            </w:r>
            <w:r w:rsidRPr="00EB4F2F">
              <w:t xml:space="preserve"> </w:t>
            </w:r>
            <w:r w:rsidR="003E3635" w:rsidRPr="00EB4F2F">
              <w:t xml:space="preserve">The </w:t>
            </w:r>
            <w:r w:rsidR="003E3635">
              <w:t>‘Path to Safer Beginnings in Wales’</w:t>
            </w:r>
            <w:r w:rsidR="003E3635" w:rsidRPr="00EB4F2F">
              <w:t xml:space="preserve">, published February 2026, has recommended the establishment of a national single point of access triage service for pregnant women, to be coordinated by the Welsh Ambulance Service Trust. As such, the development of a standalone SBUHB model will not be continued. To mitigate risk while the national service is implemented, </w:t>
            </w:r>
            <w:r w:rsidR="003E3635">
              <w:t xml:space="preserve">a </w:t>
            </w:r>
            <w:r w:rsidR="003E3635" w:rsidRPr="004A7BD6">
              <w:t>24/7 clinical triage unit</w:t>
            </w:r>
            <w:r w:rsidR="003E3635">
              <w:t xml:space="preserve"> has been established. The service </w:t>
            </w:r>
            <w:r w:rsidR="003E3635" w:rsidRPr="004A7BD6">
              <w:t>offers advice by phone and in-person, women and their families can access timely advice about any concerns</w:t>
            </w:r>
            <w:r w:rsidR="003E3635">
              <w:t xml:space="preserve"> </w:t>
            </w:r>
            <w:r w:rsidR="003E3635" w:rsidRPr="004A7BD6">
              <w:t>and be referred and signposted appropriately</w:t>
            </w:r>
            <w:r w:rsidR="003E3635">
              <w:t>. This will i</w:t>
            </w:r>
            <w:r w:rsidR="003E3635" w:rsidRPr="004A7BD6">
              <w:t>mprov</w:t>
            </w:r>
            <w:r w:rsidR="003E3635">
              <w:t>e</w:t>
            </w:r>
            <w:r w:rsidR="003E3635" w:rsidRPr="004A7BD6">
              <w:t xml:space="preserve"> patient safety and patient experiences and improves quality and outcomes</w:t>
            </w:r>
            <w:r w:rsidR="003E3635">
              <w:t xml:space="preserve">. </w:t>
            </w:r>
            <w:r w:rsidR="003E3635" w:rsidRPr="0085544B">
              <w:t xml:space="preserve">The maternity triage unit, known as the Antenatal Assessment Unit, is manned by two midwives trained in maternity triage but they also look after patients presenting in-person. In the event of callers experiencing a delay in an immediate midwifery response (as they are providing clinical care to in-person patients or on another call to triage), a member of the administrative staff will answer and ask the caller to hold. In these instances, if the triage midwife indicates that the delay is likely to be extended, there is a formal escalation process where the administrative staff </w:t>
            </w:r>
            <w:r w:rsidR="003E3635" w:rsidRPr="0085544B">
              <w:lastRenderedPageBreak/>
              <w:t>(on a 24/7 rota supporting the service) will contact the Labour Ward Coordinator to seek escalated assistance. A dedicated midwife solely for telephone triage and not looking after patients attending the unit in person would address this – we have developed a model of service, but it has been paused following plans for development of national triage line.</w:t>
            </w:r>
            <w:r w:rsidR="003E3635" w:rsidRPr="004A7BD6">
              <w:t xml:space="preserve"> </w:t>
            </w:r>
          </w:p>
          <w:p w14:paraId="6D290417" w14:textId="05CEBA20" w:rsidR="0046736D" w:rsidRPr="00F8567E" w:rsidRDefault="0046736D" w:rsidP="004311B0">
            <w:pPr>
              <w:pStyle w:val="ListParagraph"/>
              <w:numPr>
                <w:ilvl w:val="0"/>
                <w:numId w:val="34"/>
              </w:numPr>
              <w:ind w:right="96"/>
            </w:pPr>
            <w:r w:rsidRPr="004311B0">
              <w:rPr>
                <w:b/>
                <w:bCs/>
              </w:rPr>
              <w:t>Paediatric radiology:</w:t>
            </w:r>
            <w:r w:rsidRPr="00EB4F2F">
              <w:t xml:space="preserve"> </w:t>
            </w:r>
            <w:r w:rsidR="004311B0" w:rsidRPr="004311B0">
              <w:t xml:space="preserve">Outsourcing of paediatric radiology provision for plain film x-ray as an interim mitigation measure has been live since February 2026. There are system-wide national challenges in relation to paediatric radiology and there is a need for potential regional solution to provide long term assurance and sustainability of service provision, and discussions are ongoing with Cardiff and Vale University Health Board to explore suitable options. </w:t>
            </w:r>
          </w:p>
        </w:tc>
      </w:tr>
    </w:tbl>
    <w:p w14:paraId="6D29041A" w14:textId="4627BF9C" w:rsidR="00653AEC" w:rsidRPr="00F8567E" w:rsidRDefault="0020539A" w:rsidP="00653AEC">
      <w:pPr>
        <w:spacing w:after="0" w:line="240" w:lineRule="auto"/>
        <w:jc w:val="center"/>
        <w:rPr>
          <w:b/>
        </w:rPr>
      </w:pPr>
      <w:r w:rsidRPr="00F8567E">
        <w:lastRenderedPageBreak/>
        <w:br w:type="page"/>
      </w:r>
      <w:r w:rsidR="0083585C">
        <w:rPr>
          <w:b/>
        </w:rPr>
        <w:lastRenderedPageBreak/>
        <w:t>PERINATAL IMPROVEMENT PLAN REPORT</w:t>
      </w:r>
    </w:p>
    <w:p w14:paraId="6D29041B" w14:textId="77777777" w:rsidR="00653AEC" w:rsidRPr="00F8567E" w:rsidRDefault="00653AEC" w:rsidP="00653AEC">
      <w:pPr>
        <w:spacing w:after="0" w:line="240" w:lineRule="auto"/>
        <w:jc w:val="center"/>
        <w:rPr>
          <w:b/>
        </w:rPr>
      </w:pPr>
    </w:p>
    <w:p w14:paraId="6D29041C" w14:textId="77777777" w:rsidR="00653AEC" w:rsidRPr="00F8567E" w:rsidRDefault="00653AEC" w:rsidP="00653AEC">
      <w:pPr>
        <w:pStyle w:val="ListParagraph"/>
        <w:numPr>
          <w:ilvl w:val="0"/>
          <w:numId w:val="1"/>
        </w:numPr>
        <w:spacing w:after="0" w:line="240" w:lineRule="auto"/>
        <w:rPr>
          <w:b/>
        </w:rPr>
      </w:pPr>
      <w:r w:rsidRPr="00F8567E">
        <w:rPr>
          <w:b/>
        </w:rPr>
        <w:t>INTRODUCTION</w:t>
      </w:r>
    </w:p>
    <w:p w14:paraId="3D9A1788" w14:textId="77777777" w:rsidR="00457523" w:rsidRPr="00F23F02" w:rsidRDefault="00457523" w:rsidP="00457523">
      <w:pPr>
        <w:spacing w:after="0" w:line="240" w:lineRule="auto"/>
        <w:jc w:val="both"/>
      </w:pPr>
      <w:r w:rsidRPr="00F23F02">
        <w:t xml:space="preserve">This report provides an update on the Perinatal Improvement Plan, outlining implementation of each of the recommendations of the SBUHB Independent Review of Maternity and Neonatal Services, the Family Led Review of Maternity Services and “Having a baby in Neath Port Talbot and Swansea Report” published by Llais. </w:t>
      </w:r>
    </w:p>
    <w:p w14:paraId="5B858C94" w14:textId="77777777" w:rsidR="00457523" w:rsidRPr="00F23F02" w:rsidRDefault="00457523" w:rsidP="00457523">
      <w:pPr>
        <w:spacing w:after="0" w:line="240" w:lineRule="auto"/>
        <w:jc w:val="both"/>
      </w:pPr>
    </w:p>
    <w:p w14:paraId="63381079" w14:textId="66461E83" w:rsidR="00457523" w:rsidRPr="00F23F02" w:rsidRDefault="00457523" w:rsidP="00457523">
      <w:pPr>
        <w:spacing w:after="0" w:line="240" w:lineRule="auto"/>
        <w:jc w:val="both"/>
      </w:pPr>
      <w:r w:rsidRPr="00F23F02">
        <w:t xml:space="preserve">The report provides details on progress against the recommendations of the reviews since their publication, including on critical safety measures highlighted as high priority actions by the Independent Oversight Panel of the Independent Review. </w:t>
      </w:r>
    </w:p>
    <w:p w14:paraId="5B54E4D1" w14:textId="77777777" w:rsidR="008E1B26" w:rsidRPr="00F23F02" w:rsidRDefault="008E1B26" w:rsidP="00457523">
      <w:pPr>
        <w:spacing w:after="0" w:line="240" w:lineRule="auto"/>
        <w:jc w:val="both"/>
      </w:pPr>
    </w:p>
    <w:p w14:paraId="0989B1BD" w14:textId="4D414E60" w:rsidR="008E1B26" w:rsidRPr="00F23F02" w:rsidRDefault="008E1B26" w:rsidP="00457523">
      <w:pPr>
        <w:spacing w:after="0" w:line="240" w:lineRule="auto"/>
        <w:jc w:val="both"/>
      </w:pPr>
      <w:r w:rsidRPr="00F23F02">
        <w:t xml:space="preserve">The report explains the changes that have been made and the differences women, babies and their families can expect </w:t>
      </w:r>
      <w:r w:rsidR="00943D2A" w:rsidRPr="00F23F02">
        <w:t xml:space="preserve">when </w:t>
      </w:r>
      <w:r w:rsidR="00ED795F" w:rsidRPr="00F23F02">
        <w:t>they receiv</w:t>
      </w:r>
      <w:r w:rsidR="00F23F02" w:rsidRPr="00F23F02">
        <w:t>e</w:t>
      </w:r>
      <w:r w:rsidR="00ED795F" w:rsidRPr="00F23F02">
        <w:t xml:space="preserve"> Perinatal care (also known as Maternal and Neonatal care) </w:t>
      </w:r>
      <w:r w:rsidR="00F23F02" w:rsidRPr="00F23F02">
        <w:t>in Swansea Bay.</w:t>
      </w:r>
    </w:p>
    <w:p w14:paraId="6D29041E" w14:textId="77777777" w:rsidR="00653AEC" w:rsidRPr="00F8567E" w:rsidRDefault="00653AEC" w:rsidP="00653AEC">
      <w:pPr>
        <w:pStyle w:val="ListParagraph"/>
        <w:spacing w:after="0" w:line="240" w:lineRule="auto"/>
        <w:rPr>
          <w:b/>
        </w:rPr>
      </w:pPr>
    </w:p>
    <w:p w14:paraId="6D29041F" w14:textId="77777777" w:rsidR="00653AEC" w:rsidRPr="00F8567E" w:rsidRDefault="00653AEC" w:rsidP="00653AEC">
      <w:pPr>
        <w:pStyle w:val="ListParagraph"/>
        <w:numPr>
          <w:ilvl w:val="0"/>
          <w:numId w:val="1"/>
        </w:numPr>
        <w:spacing w:after="0" w:line="240" w:lineRule="auto"/>
        <w:rPr>
          <w:b/>
        </w:rPr>
      </w:pPr>
      <w:r w:rsidRPr="00F8567E">
        <w:rPr>
          <w:b/>
        </w:rPr>
        <w:t>BACKGROUND</w:t>
      </w:r>
    </w:p>
    <w:p w14:paraId="17BFF1CC" w14:textId="77777777" w:rsidR="00CD4B1F" w:rsidRPr="002D686E" w:rsidRDefault="00CD4B1F" w:rsidP="00CD4B1F">
      <w:pPr>
        <w:spacing w:after="0" w:line="240" w:lineRule="auto"/>
        <w:jc w:val="both"/>
        <w:rPr>
          <w:b/>
          <w:bCs/>
        </w:rPr>
      </w:pPr>
      <w:r w:rsidRPr="002D686E">
        <w:rPr>
          <w:b/>
          <w:bCs/>
        </w:rPr>
        <w:t xml:space="preserve">2.1 The path to Perinatal Improvement </w:t>
      </w:r>
    </w:p>
    <w:p w14:paraId="39ABE95D" w14:textId="2E4AD553" w:rsidR="00CD4B1F" w:rsidRPr="000C70F4" w:rsidRDefault="00CD4B1F" w:rsidP="005847F8">
      <w:pPr>
        <w:spacing w:after="0" w:line="240" w:lineRule="auto"/>
        <w:jc w:val="both"/>
      </w:pPr>
      <w:r w:rsidRPr="000C70F4">
        <w:t xml:space="preserve">SBUHB provides </w:t>
      </w:r>
      <w:r w:rsidR="00E44F53">
        <w:t xml:space="preserve">perinatal </w:t>
      </w:r>
      <w:r w:rsidRPr="000C70F4">
        <w:t xml:space="preserve">care </w:t>
      </w:r>
      <w:r w:rsidR="00E44F53">
        <w:t>(</w:t>
      </w:r>
      <w:r w:rsidR="00E44F53" w:rsidRPr="00F23F02">
        <w:t>also known as Maternal and Neonatal care)</w:t>
      </w:r>
      <w:r w:rsidR="00E44F53">
        <w:t xml:space="preserve"> </w:t>
      </w:r>
      <w:r w:rsidRPr="000C70F4">
        <w:t>to women</w:t>
      </w:r>
      <w:r w:rsidR="00E44F53">
        <w:t xml:space="preserve">, babies </w:t>
      </w:r>
      <w:r w:rsidRPr="000C70F4">
        <w:t>and their families for approximately 3,500 births a year. The service has a tertiary Neonatal unit, therefore provides care to babies from 22 weeks gestation onwards across South Wales and from neighbouring Health Boards. The service has a Free-standing Midwifery Unit, Alongside Midwifery Unit and Obstetric unit.</w:t>
      </w:r>
    </w:p>
    <w:p w14:paraId="13246EDA" w14:textId="77777777" w:rsidR="00CD4B1F" w:rsidRPr="000C70F4" w:rsidRDefault="00CD4B1F" w:rsidP="005847F8">
      <w:pPr>
        <w:spacing w:after="0" w:line="240" w:lineRule="auto"/>
        <w:jc w:val="both"/>
      </w:pPr>
    </w:p>
    <w:p w14:paraId="77BD6168" w14:textId="2F0E15E8" w:rsidR="00CD4B1F" w:rsidRPr="000C70F4" w:rsidRDefault="00CD4B1F" w:rsidP="005847F8">
      <w:pPr>
        <w:spacing w:after="0" w:line="240" w:lineRule="auto"/>
        <w:jc w:val="both"/>
      </w:pPr>
      <w:r w:rsidRPr="000C70F4">
        <w:t>The Independent Review of Maternity and Neonatal Service</w:t>
      </w:r>
      <w:r w:rsidR="00A16D0E">
        <w:t>s</w:t>
      </w:r>
      <w:r w:rsidRPr="000C70F4">
        <w:t xml:space="preserve"> in Swansea Bay, published in July 2025, identified a range of issues that impacted on women and families during their pregnancy, birthing and postnatal journey. A Family Led Review of Maternity Services, also published in July 2025, and “Having a baby in Neath Port Talbot and Swansea Report” published by Llais in May 2025 highlighted similar issues and clear common themes. In response to the Independent Review, the Service was escalated from Level 3 to Level 4 by Welsh Government.   </w:t>
      </w:r>
    </w:p>
    <w:p w14:paraId="374EC62C" w14:textId="77777777" w:rsidR="00CD4B1F" w:rsidRPr="000C70F4" w:rsidRDefault="00CD4B1F" w:rsidP="005847F8">
      <w:pPr>
        <w:spacing w:after="0" w:line="240" w:lineRule="auto"/>
        <w:jc w:val="both"/>
      </w:pPr>
    </w:p>
    <w:p w14:paraId="0AA342DC" w14:textId="4CC7DD8F" w:rsidR="00EE7930" w:rsidRPr="00EE7930" w:rsidRDefault="00CD4B1F" w:rsidP="00EE7930">
      <w:pPr>
        <w:spacing w:after="0" w:line="240" w:lineRule="auto"/>
        <w:jc w:val="both"/>
      </w:pPr>
      <w:r w:rsidRPr="000C70F4">
        <w:t>The Independent Review identified 10 priority recommendations</w:t>
      </w:r>
      <w:r w:rsidR="00EE7930">
        <w:t xml:space="preserve"> </w:t>
      </w:r>
      <w:r w:rsidR="00EE7930" w:rsidRPr="00B27478">
        <w:rPr>
          <w:lang w:val="en-US"/>
        </w:rPr>
        <w:t>as follows:</w:t>
      </w:r>
    </w:p>
    <w:p w14:paraId="3448B9C7" w14:textId="77777777" w:rsidR="00EE7930" w:rsidRPr="00DC7A53" w:rsidRDefault="00EE7930" w:rsidP="00EE7930">
      <w:pPr>
        <w:spacing w:after="0" w:line="240" w:lineRule="auto"/>
        <w:jc w:val="both"/>
      </w:pPr>
      <w:r w:rsidRPr="00B27478">
        <w:rPr>
          <w:lang w:val="en-US"/>
        </w:rPr>
        <w:t> </w:t>
      </w:r>
    </w:p>
    <w:p w14:paraId="650BE88C" w14:textId="77777777" w:rsidR="00EE7930" w:rsidRPr="006A4C0F" w:rsidRDefault="00EE7930" w:rsidP="00EE7930">
      <w:pPr>
        <w:numPr>
          <w:ilvl w:val="0"/>
          <w:numId w:val="39"/>
        </w:numPr>
        <w:ind w:left="714" w:hanging="357"/>
        <w:contextualSpacing/>
        <w:jc w:val="both"/>
      </w:pPr>
      <w:r w:rsidRPr="006A4C0F">
        <w:t>Establish a single point of access for maternity triage for all women.   </w:t>
      </w:r>
    </w:p>
    <w:p w14:paraId="14E53A39" w14:textId="77777777" w:rsidR="00EE7930" w:rsidRPr="006A4C0F" w:rsidRDefault="00EE7930" w:rsidP="00EE7930">
      <w:pPr>
        <w:numPr>
          <w:ilvl w:val="0"/>
          <w:numId w:val="40"/>
        </w:numPr>
        <w:ind w:left="714" w:hanging="357"/>
        <w:contextualSpacing/>
        <w:jc w:val="both"/>
      </w:pPr>
      <w:r w:rsidRPr="006A4C0F">
        <w:t>Delivery of consistent care with senior clinical staff oversight  </w:t>
      </w:r>
    </w:p>
    <w:p w14:paraId="38F75DBF" w14:textId="77777777" w:rsidR="00EE7930" w:rsidRPr="006A4C0F" w:rsidRDefault="00EE7930" w:rsidP="00EE7930">
      <w:pPr>
        <w:numPr>
          <w:ilvl w:val="0"/>
          <w:numId w:val="41"/>
        </w:numPr>
        <w:ind w:left="714" w:hanging="357"/>
        <w:contextualSpacing/>
        <w:jc w:val="both"/>
      </w:pPr>
      <w:r w:rsidRPr="006A4C0F">
        <w:t>Implementation of the Maternity Early Warning Scores (MEWS)  </w:t>
      </w:r>
    </w:p>
    <w:p w14:paraId="04D43558" w14:textId="77777777" w:rsidR="00EE7930" w:rsidRPr="006A4C0F" w:rsidRDefault="00EE7930" w:rsidP="00EE7930">
      <w:pPr>
        <w:numPr>
          <w:ilvl w:val="0"/>
          <w:numId w:val="42"/>
        </w:numPr>
        <w:ind w:left="714" w:hanging="357"/>
        <w:contextualSpacing/>
        <w:jc w:val="both"/>
      </w:pPr>
      <w:r w:rsidRPr="006A4C0F">
        <w:t>Improve Quality of Investigations  </w:t>
      </w:r>
    </w:p>
    <w:p w14:paraId="5C0F12FC" w14:textId="77777777" w:rsidR="00EE7930" w:rsidRPr="006A4C0F" w:rsidRDefault="00EE7930" w:rsidP="00EE7930">
      <w:pPr>
        <w:numPr>
          <w:ilvl w:val="0"/>
          <w:numId w:val="43"/>
        </w:numPr>
        <w:ind w:left="714" w:hanging="357"/>
        <w:contextualSpacing/>
        <w:jc w:val="both"/>
      </w:pPr>
      <w:r w:rsidRPr="006A4C0F">
        <w:t>Delivery of compassionate and trauma-informed care </w:t>
      </w:r>
    </w:p>
    <w:p w14:paraId="49583938" w14:textId="77777777" w:rsidR="00EE7930" w:rsidRPr="006A4C0F" w:rsidRDefault="00EE7930" w:rsidP="00EE7930">
      <w:pPr>
        <w:numPr>
          <w:ilvl w:val="0"/>
          <w:numId w:val="44"/>
        </w:numPr>
        <w:ind w:left="714" w:hanging="357"/>
        <w:contextualSpacing/>
        <w:jc w:val="both"/>
      </w:pPr>
      <w:r w:rsidRPr="006A4C0F">
        <w:lastRenderedPageBreak/>
        <w:t>Improvements in governance processes </w:t>
      </w:r>
    </w:p>
    <w:p w14:paraId="5897F3DB" w14:textId="77777777" w:rsidR="00EE7930" w:rsidRPr="006A4C0F" w:rsidRDefault="00EE7930" w:rsidP="00EE7930">
      <w:pPr>
        <w:numPr>
          <w:ilvl w:val="0"/>
          <w:numId w:val="45"/>
        </w:numPr>
        <w:ind w:left="714" w:hanging="357"/>
        <w:contextualSpacing/>
        <w:jc w:val="both"/>
      </w:pPr>
      <w:r w:rsidRPr="006A4C0F">
        <w:t>Attendance for all maternity staff for fetal monitoring training  </w:t>
      </w:r>
    </w:p>
    <w:p w14:paraId="58730295" w14:textId="77777777" w:rsidR="00EE7930" w:rsidRPr="006A4C0F" w:rsidRDefault="00EE7930" w:rsidP="00EE7930">
      <w:pPr>
        <w:numPr>
          <w:ilvl w:val="0"/>
          <w:numId w:val="18"/>
        </w:numPr>
        <w:ind w:left="714" w:hanging="357"/>
        <w:contextualSpacing/>
        <w:jc w:val="both"/>
      </w:pPr>
      <w:r w:rsidRPr="006A4C0F">
        <w:t>Develop and implement a robust process for booking and prioritising women undergoing induction of labour. </w:t>
      </w:r>
    </w:p>
    <w:p w14:paraId="4F36E8CB" w14:textId="77777777" w:rsidR="00EE7930" w:rsidRDefault="00EE7930" w:rsidP="00EE7930">
      <w:pPr>
        <w:numPr>
          <w:ilvl w:val="0"/>
          <w:numId w:val="46"/>
        </w:numPr>
        <w:ind w:left="714" w:hanging="357"/>
        <w:contextualSpacing/>
        <w:jc w:val="both"/>
      </w:pPr>
      <w:r w:rsidRPr="006A4C0F">
        <w:t>Review and revise all policies and procedures within the maternity and neonatal service</w:t>
      </w:r>
      <w:r>
        <w:t>.</w:t>
      </w:r>
      <w:r w:rsidRPr="006A4C0F">
        <w:t> </w:t>
      </w:r>
    </w:p>
    <w:p w14:paraId="088D8559" w14:textId="77777777" w:rsidR="00EE7930" w:rsidRPr="006A4C0F" w:rsidRDefault="00EE7930" w:rsidP="00EE7930">
      <w:pPr>
        <w:numPr>
          <w:ilvl w:val="0"/>
          <w:numId w:val="46"/>
        </w:numPr>
        <w:tabs>
          <w:tab w:val="clear" w:pos="720"/>
          <w:tab w:val="num" w:pos="357"/>
        </w:tabs>
        <w:ind w:left="284" w:firstLine="0"/>
        <w:contextualSpacing/>
        <w:jc w:val="both"/>
      </w:pPr>
      <w:r w:rsidRPr="006A4C0F">
        <w:t>Develop and implement a wider engagement plan</w:t>
      </w:r>
      <w:r>
        <w:t>.</w:t>
      </w:r>
      <w:r w:rsidRPr="006A4C0F">
        <w:t>  </w:t>
      </w:r>
    </w:p>
    <w:p w14:paraId="118A8880" w14:textId="77777777" w:rsidR="00EE7930" w:rsidRDefault="00EE7930" w:rsidP="005847F8">
      <w:pPr>
        <w:spacing w:after="0" w:line="240" w:lineRule="auto"/>
        <w:jc w:val="both"/>
      </w:pPr>
    </w:p>
    <w:p w14:paraId="51C52884" w14:textId="77777777" w:rsidR="00153581" w:rsidRDefault="00153581" w:rsidP="005847F8">
      <w:pPr>
        <w:spacing w:after="0" w:line="240" w:lineRule="auto"/>
        <w:jc w:val="both"/>
      </w:pPr>
    </w:p>
    <w:p w14:paraId="4729C038" w14:textId="7A9C1B02" w:rsidR="00CD4B1F" w:rsidRPr="000C70F4" w:rsidRDefault="00CD4B1F" w:rsidP="005847F8">
      <w:pPr>
        <w:spacing w:after="0" w:line="240" w:lineRule="auto"/>
        <w:jc w:val="both"/>
      </w:pPr>
      <w:r w:rsidRPr="000C70F4">
        <w:t xml:space="preserve">Beyond the thematic areas highlighted above, the Independent Review includes 69 specific recommendations (32 Maternity-specific recommendations; 24 Neonatal-specific recommendations; and 13 Additional Clinical Recommendations). Most recommendations are time-sensitive and require delivery in the coming 12 months. Several of the recommendations require service change (including recruitment and procuring of additional service provision), engagement, and realignment of processes and operating models.  </w:t>
      </w:r>
    </w:p>
    <w:p w14:paraId="11E0F954" w14:textId="77777777" w:rsidR="00164020" w:rsidRDefault="00164020" w:rsidP="005847F8">
      <w:pPr>
        <w:spacing w:after="0" w:line="240" w:lineRule="auto"/>
        <w:jc w:val="both"/>
      </w:pPr>
    </w:p>
    <w:p w14:paraId="34F70C9F" w14:textId="77777777" w:rsidR="003329D1" w:rsidRDefault="003329D1" w:rsidP="003329D1">
      <w:pPr>
        <w:spacing w:after="0" w:line="240" w:lineRule="auto"/>
        <w:jc w:val="both"/>
      </w:pPr>
      <w:r w:rsidRPr="000C70F4">
        <w:t>In developing our Perinatal Improvement Plan, we have listened to the feedback of women, babies and their families, groups who represent families, our staff and experts and stakeholders who have successfully delivered improvements to Perinatal Services in other organisations. We have worked with the Independent Oversight Panel to continue to build a plan that is robust, sustainable and will deliver the improvements we need to make as an organisation.</w:t>
      </w:r>
    </w:p>
    <w:p w14:paraId="0D7F4B8D" w14:textId="77777777" w:rsidR="001C27C6" w:rsidRDefault="001C27C6" w:rsidP="003329D1">
      <w:pPr>
        <w:spacing w:after="0" w:line="240" w:lineRule="auto"/>
        <w:jc w:val="both"/>
      </w:pPr>
    </w:p>
    <w:p w14:paraId="603AD76A" w14:textId="77777777" w:rsidR="00EF3036" w:rsidRPr="00EF3036" w:rsidRDefault="00EF3036" w:rsidP="00EF3036">
      <w:pPr>
        <w:spacing w:after="0" w:line="240" w:lineRule="auto"/>
        <w:jc w:val="both"/>
      </w:pPr>
      <w:r w:rsidRPr="00EF3036">
        <w:t>We have also sought to move beyond listening alone and towards meaningful co-production. Women and families are increasingly helping to shape how services are redesigned, how information is communicated, how feedback is collected and how success should be measured. Their experiences have informed improvements in triage services, bereavement and debrief support, patient information, family feedback processes and the wider focus on compassionate and trauma-informed care. This reflects a commitment to ensuring that improvement is not designed solely by professionals, but in partnership with those who use our services.</w:t>
      </w:r>
    </w:p>
    <w:p w14:paraId="7CA4B204" w14:textId="77777777" w:rsidR="00EF3036" w:rsidRPr="000C70F4" w:rsidRDefault="00EF3036" w:rsidP="003329D1">
      <w:pPr>
        <w:spacing w:after="0" w:line="240" w:lineRule="auto"/>
        <w:jc w:val="both"/>
      </w:pPr>
    </w:p>
    <w:p w14:paraId="04AC0F39" w14:textId="35F586A8" w:rsidR="003329D1" w:rsidRDefault="00E8522E" w:rsidP="003329D1">
      <w:pPr>
        <w:spacing w:after="0" w:line="240" w:lineRule="auto"/>
        <w:jc w:val="both"/>
      </w:pPr>
      <w:r w:rsidRPr="00E8522E">
        <w:t xml:space="preserve">Listening to staff and acting on what they tell us has become a central component of the Perinatal Improvement Programme. Feedback from staff, alongside observations from the Independent Oversight Panel, has highlighted the importance of ensuring that improvement is understood and owned not only within </w:t>
      </w:r>
      <w:r w:rsidR="00D135E5">
        <w:t>M</w:t>
      </w:r>
      <w:r w:rsidRPr="00E8522E">
        <w:t xml:space="preserve">aternity and </w:t>
      </w:r>
      <w:r w:rsidR="00D135E5">
        <w:t>N</w:t>
      </w:r>
      <w:r w:rsidRPr="00E8522E">
        <w:t xml:space="preserve">eonatal services but across all clinical areas that care for pregnant women and babies. As a result, the programme is placing increased emphasis on staff engagement, multidisciplinary </w:t>
      </w:r>
      <w:r w:rsidRPr="00E8522E">
        <w:lastRenderedPageBreak/>
        <w:t>collaboration and shared ownership of improvement. This includes strengthening opportunities for staff to shape service developments, improving communication and visibility of improvement priorities, expanding speaking up arrangements and ensuring learning from incidents, reviews and quality improvement activity is routinely shared across teams and departments.</w:t>
      </w:r>
    </w:p>
    <w:p w14:paraId="074E2845" w14:textId="77777777" w:rsidR="001C27C6" w:rsidRDefault="001C27C6" w:rsidP="003329D1">
      <w:pPr>
        <w:spacing w:after="0" w:line="240" w:lineRule="auto"/>
        <w:jc w:val="both"/>
      </w:pPr>
    </w:p>
    <w:p w14:paraId="640C775E" w14:textId="3222B8E9" w:rsidR="003329D1" w:rsidRDefault="00164020" w:rsidP="00164020">
      <w:pPr>
        <w:spacing w:after="0" w:line="240" w:lineRule="auto"/>
        <w:jc w:val="both"/>
      </w:pPr>
      <w:r>
        <w:t xml:space="preserve">Following initial developments and testing of a high-level Improvement Plan, </w:t>
      </w:r>
      <w:r w:rsidRPr="00440C08">
        <w:t>the 10</w:t>
      </w:r>
      <w:r>
        <w:t xml:space="preserve"> thematic</w:t>
      </w:r>
      <w:r w:rsidRPr="00440C08">
        <w:t xml:space="preserve"> recommendations and additional clinical recommendations, along with any additional recommendations </w:t>
      </w:r>
      <w:r w:rsidR="00F03904">
        <w:t xml:space="preserve">from other local and national reports </w:t>
      </w:r>
      <w:r w:rsidR="003329D1">
        <w:t xml:space="preserve">published since, have </w:t>
      </w:r>
      <w:r w:rsidRPr="00440C08">
        <w:t xml:space="preserve">be integrated into four workstreams for </w:t>
      </w:r>
      <w:r>
        <w:t xml:space="preserve">operational </w:t>
      </w:r>
      <w:r w:rsidRPr="00440C08">
        <w:t>delivery</w:t>
      </w:r>
      <w:r>
        <w:t>. Adopting this approach to delivery limits silos between thematic recommendations and ensures appropriate prioritisation of actions in an agreed approach</w:t>
      </w:r>
      <w:r w:rsidR="005B4E0F">
        <w:t xml:space="preserve"> to delivery.</w:t>
      </w:r>
    </w:p>
    <w:p w14:paraId="2FA1CF6D" w14:textId="77777777" w:rsidR="003329D1" w:rsidRDefault="003329D1" w:rsidP="00164020">
      <w:pPr>
        <w:spacing w:after="0" w:line="240" w:lineRule="auto"/>
        <w:jc w:val="both"/>
      </w:pPr>
    </w:p>
    <w:p w14:paraId="3B251A01" w14:textId="17B3E4F3" w:rsidR="00164020" w:rsidRDefault="00164020" w:rsidP="00765E6D">
      <w:pPr>
        <w:spacing w:after="0" w:line="240" w:lineRule="auto"/>
        <w:jc w:val="both"/>
      </w:pPr>
      <w:r>
        <w:t xml:space="preserve">Due to the importance of the Perinatal Improvement Programme, Executive/Corporate Directors are named leads on the workstreams, with responsibility for strategic director and planning. Named leads within the Service Delivery Groups will ensure coordination of the operational activities necessary. </w:t>
      </w:r>
      <w:r w:rsidR="005B4E0F">
        <w:t xml:space="preserve">These are described in detail in the Perinatal Improvement Plan (Appendix 1), but are </w:t>
      </w:r>
      <w:r w:rsidR="00765E6D">
        <w:t xml:space="preserve">the Workstreams are </w:t>
      </w:r>
      <w:r w:rsidR="005B4E0F">
        <w:t xml:space="preserve">summarised as </w:t>
      </w:r>
      <w:r w:rsidRPr="00440C08">
        <w:t>follows:</w:t>
      </w:r>
    </w:p>
    <w:p w14:paraId="07E2F8B5" w14:textId="0F1E8365" w:rsidR="00164020" w:rsidRPr="003329D1" w:rsidRDefault="00164020" w:rsidP="00B16E2C">
      <w:pPr>
        <w:numPr>
          <w:ilvl w:val="0"/>
          <w:numId w:val="38"/>
        </w:numPr>
        <w:spacing w:after="0" w:line="240" w:lineRule="auto"/>
      </w:pPr>
      <w:r w:rsidRPr="003329D1">
        <w:t>Workstream 1: Clinical Critical Safety Actions</w:t>
      </w:r>
    </w:p>
    <w:p w14:paraId="4941970E" w14:textId="1FB3AE10" w:rsidR="00164020" w:rsidRPr="003329D1" w:rsidRDefault="00164020" w:rsidP="003329D1">
      <w:pPr>
        <w:numPr>
          <w:ilvl w:val="0"/>
          <w:numId w:val="38"/>
        </w:numPr>
        <w:spacing w:after="0" w:line="240" w:lineRule="auto"/>
      </w:pPr>
      <w:r w:rsidRPr="003329D1">
        <w:t>Workstream 2: Family Engagement</w:t>
      </w:r>
      <w:r w:rsidR="003329D1" w:rsidRPr="003329D1">
        <w:t xml:space="preserve"> </w:t>
      </w:r>
    </w:p>
    <w:p w14:paraId="51F4F902" w14:textId="40DDD0A1" w:rsidR="00164020" w:rsidRPr="003329D1" w:rsidRDefault="00164020" w:rsidP="003329D1">
      <w:pPr>
        <w:numPr>
          <w:ilvl w:val="0"/>
          <w:numId w:val="38"/>
        </w:numPr>
        <w:spacing w:after="0" w:line="240" w:lineRule="auto"/>
      </w:pPr>
      <w:r w:rsidRPr="003329D1">
        <w:t>Workstream</w:t>
      </w:r>
      <w:r w:rsidRPr="003329D1" w:rsidDel="004E6A3F">
        <w:t xml:space="preserve"> </w:t>
      </w:r>
      <w:r w:rsidRPr="003329D1">
        <w:t xml:space="preserve">3: Workforce / leadership / education and training </w:t>
      </w:r>
    </w:p>
    <w:p w14:paraId="1FA4E5EF" w14:textId="056D15D9" w:rsidR="00164020" w:rsidRDefault="00164020" w:rsidP="003329D1">
      <w:pPr>
        <w:numPr>
          <w:ilvl w:val="0"/>
          <w:numId w:val="38"/>
        </w:numPr>
        <w:spacing w:after="0" w:line="240" w:lineRule="auto"/>
      </w:pPr>
      <w:r w:rsidRPr="003329D1">
        <w:t>Workstream 4: Governance</w:t>
      </w:r>
    </w:p>
    <w:p w14:paraId="65457148" w14:textId="77777777" w:rsidR="003329D1" w:rsidRPr="003329D1" w:rsidRDefault="003329D1" w:rsidP="003329D1">
      <w:pPr>
        <w:spacing w:after="0" w:line="240" w:lineRule="auto"/>
        <w:ind w:left="360"/>
      </w:pPr>
    </w:p>
    <w:p w14:paraId="0AFC5643" w14:textId="77777777" w:rsidR="00CD4B1F" w:rsidRPr="000C70F4" w:rsidRDefault="00CD4B1F" w:rsidP="005847F8">
      <w:pPr>
        <w:spacing w:after="0" w:line="240" w:lineRule="auto"/>
        <w:jc w:val="both"/>
      </w:pPr>
      <w:r w:rsidRPr="000C70F4">
        <w:t>This report details the continued progress the organisation has made towards achieving the improvements needed in our Perinatal services and provide assurance in relation to our strategic plans to deliver the recommendations. Lastly the report highlights areas of concern, where timescales stated in the Independent Review may not be achievable, the rationale for this and the mitigation that we are putting in place as an interim measure.</w:t>
      </w:r>
    </w:p>
    <w:p w14:paraId="0D861153" w14:textId="77777777" w:rsidR="00CD4B1F" w:rsidRPr="000C70F4" w:rsidRDefault="00CD4B1F" w:rsidP="00CD4B1F">
      <w:pPr>
        <w:spacing w:after="0" w:line="240" w:lineRule="auto"/>
        <w:jc w:val="both"/>
      </w:pPr>
    </w:p>
    <w:p w14:paraId="6B534D7B" w14:textId="0D5D4FCD" w:rsidR="00CD4B1F" w:rsidRPr="00D46E9B" w:rsidRDefault="00CD4B1F" w:rsidP="00CD4B1F">
      <w:pPr>
        <w:spacing w:after="0" w:line="240" w:lineRule="auto"/>
        <w:jc w:val="both"/>
        <w:rPr>
          <w:b/>
          <w:bCs/>
        </w:rPr>
      </w:pPr>
      <w:r w:rsidRPr="00D46E9B">
        <w:rPr>
          <w:b/>
          <w:bCs/>
        </w:rPr>
        <w:t xml:space="preserve">2.2 Alignment of the Perinatal Improvement Plan with the ‘Path to Safer Beginnings in Wales’ (formerly All-Wales Perinatal Assessment) </w:t>
      </w:r>
      <w:r w:rsidR="00B836B1">
        <w:rPr>
          <w:b/>
          <w:bCs/>
        </w:rPr>
        <w:t>and other national reviews</w:t>
      </w:r>
    </w:p>
    <w:p w14:paraId="75D04797" w14:textId="77777777" w:rsidR="00CD4B1F" w:rsidRPr="000C70F4" w:rsidRDefault="00CD4B1F" w:rsidP="00CD4B1F">
      <w:pPr>
        <w:spacing w:after="0" w:line="240" w:lineRule="auto"/>
        <w:jc w:val="both"/>
      </w:pPr>
    </w:p>
    <w:p w14:paraId="525758E0" w14:textId="300F7E38" w:rsidR="00CD4B1F" w:rsidRPr="000C70F4" w:rsidRDefault="00CD4B1F" w:rsidP="00CD4B1F">
      <w:pPr>
        <w:spacing w:after="0" w:line="240" w:lineRule="auto"/>
        <w:jc w:val="both"/>
      </w:pPr>
      <w:r w:rsidRPr="000C70F4">
        <w:t xml:space="preserve">The ‘Path to Safer Beginnings in Wales’ is the national assurance assessment of maternity and neonatal care and services (known in its scoping and consultation phase as the All-Wales Perinatal Assessment). The document, published in February 2026, is an independent report about </w:t>
      </w:r>
      <w:r w:rsidRPr="000C70F4">
        <w:lastRenderedPageBreak/>
        <w:t>maternity and neonatal services across Wales. It assesses the quality, safety, equity and consistency of care. It includes a series of recommendations to be implemented on a national level over the next three years.</w:t>
      </w:r>
    </w:p>
    <w:p w14:paraId="7BF96E4D" w14:textId="77777777" w:rsidR="00CD4B1F" w:rsidRPr="000C70F4" w:rsidRDefault="00CD4B1F" w:rsidP="00CD4B1F">
      <w:pPr>
        <w:spacing w:after="0" w:line="240" w:lineRule="auto"/>
        <w:jc w:val="both"/>
      </w:pPr>
    </w:p>
    <w:p w14:paraId="2B097384" w14:textId="5AF299D2" w:rsidR="00CD4B1F" w:rsidRPr="000C70F4" w:rsidRDefault="00CD4B1F" w:rsidP="00CD4B1F">
      <w:pPr>
        <w:spacing w:after="0" w:line="240" w:lineRule="auto"/>
        <w:jc w:val="both"/>
      </w:pPr>
      <w:r w:rsidRPr="000C70F4">
        <w:t>The ‘Path to Safer Beginnings in Wales’ document has eight thematic recommendations. These are described by the report as priority areas, intended to remove the uneven delivery of care across Wales</w:t>
      </w:r>
      <w:r w:rsidR="001B1036">
        <w:t>:</w:t>
      </w:r>
      <w:r w:rsidRPr="000C70F4">
        <w:t xml:space="preserve"> </w:t>
      </w:r>
    </w:p>
    <w:p w14:paraId="24A14607" w14:textId="672566EB" w:rsidR="00CD4B1F" w:rsidRPr="000C70F4" w:rsidRDefault="00CD4B1F" w:rsidP="005847F8">
      <w:pPr>
        <w:pStyle w:val="ListParagraph"/>
        <w:numPr>
          <w:ilvl w:val="0"/>
          <w:numId w:val="36"/>
        </w:numPr>
        <w:spacing w:after="0" w:line="240" w:lineRule="auto"/>
        <w:jc w:val="both"/>
      </w:pPr>
      <w:r w:rsidRPr="000C70F4">
        <w:t>Joined up national perinatal leadership</w:t>
      </w:r>
    </w:p>
    <w:p w14:paraId="5A08416D" w14:textId="1D13AB33" w:rsidR="00CD4B1F" w:rsidRPr="000C70F4" w:rsidRDefault="00CD4B1F" w:rsidP="005847F8">
      <w:pPr>
        <w:pStyle w:val="ListParagraph"/>
        <w:numPr>
          <w:ilvl w:val="0"/>
          <w:numId w:val="36"/>
        </w:numPr>
        <w:spacing w:after="0" w:line="240" w:lineRule="auto"/>
        <w:jc w:val="both"/>
      </w:pPr>
      <w:r w:rsidRPr="000C70F4">
        <w:t>Universal offer of high-quality care</w:t>
      </w:r>
    </w:p>
    <w:p w14:paraId="09C2C5FF" w14:textId="136FAAA9" w:rsidR="00CD4B1F" w:rsidRPr="000C70F4" w:rsidRDefault="00CD4B1F" w:rsidP="005847F8">
      <w:pPr>
        <w:pStyle w:val="ListParagraph"/>
        <w:numPr>
          <w:ilvl w:val="0"/>
          <w:numId w:val="36"/>
        </w:numPr>
        <w:spacing w:after="0" w:line="240" w:lineRule="auto"/>
        <w:jc w:val="both"/>
      </w:pPr>
      <w:r w:rsidRPr="000C70F4">
        <w:t>Urgent attention to critical clinical safety systems</w:t>
      </w:r>
    </w:p>
    <w:p w14:paraId="1032817C" w14:textId="399A75E0" w:rsidR="00CD4B1F" w:rsidRPr="000C70F4" w:rsidRDefault="00CD4B1F" w:rsidP="005847F8">
      <w:pPr>
        <w:pStyle w:val="ListParagraph"/>
        <w:numPr>
          <w:ilvl w:val="0"/>
          <w:numId w:val="36"/>
        </w:numPr>
        <w:spacing w:after="0" w:line="240" w:lineRule="auto"/>
        <w:jc w:val="both"/>
      </w:pPr>
      <w:r w:rsidRPr="000C70F4">
        <w:t xml:space="preserve">Enough staff and the right spaces to care safely </w:t>
      </w:r>
    </w:p>
    <w:p w14:paraId="7C9E2E36" w14:textId="668759AE" w:rsidR="00CD4B1F" w:rsidRPr="000C70F4" w:rsidRDefault="00CD4B1F" w:rsidP="005847F8">
      <w:pPr>
        <w:pStyle w:val="ListParagraph"/>
        <w:numPr>
          <w:ilvl w:val="0"/>
          <w:numId w:val="36"/>
        </w:numPr>
        <w:spacing w:after="0" w:line="240" w:lineRule="auto"/>
        <w:jc w:val="both"/>
      </w:pPr>
      <w:r w:rsidRPr="000C70F4">
        <w:t>Support for mental health and wellbeing</w:t>
      </w:r>
    </w:p>
    <w:p w14:paraId="5B5FC859" w14:textId="312C4AE4" w:rsidR="00CD4B1F" w:rsidRPr="000C70F4" w:rsidRDefault="00CD4B1F" w:rsidP="005847F8">
      <w:pPr>
        <w:pStyle w:val="ListParagraph"/>
        <w:numPr>
          <w:ilvl w:val="0"/>
          <w:numId w:val="36"/>
        </w:numPr>
        <w:spacing w:after="0" w:line="240" w:lineRule="auto"/>
        <w:jc w:val="both"/>
      </w:pPr>
      <w:r w:rsidRPr="000C70F4">
        <w:t>Improved planning and commissioning for neonatal care</w:t>
      </w:r>
    </w:p>
    <w:p w14:paraId="0495EC8E" w14:textId="59F52397" w:rsidR="00CD4B1F" w:rsidRPr="000C70F4" w:rsidRDefault="00CD4B1F" w:rsidP="005847F8">
      <w:pPr>
        <w:pStyle w:val="ListParagraph"/>
        <w:numPr>
          <w:ilvl w:val="0"/>
          <w:numId w:val="36"/>
        </w:numPr>
        <w:spacing w:after="0" w:line="240" w:lineRule="auto"/>
        <w:jc w:val="both"/>
      </w:pPr>
      <w:r w:rsidRPr="000C70F4">
        <w:t xml:space="preserve">Learning from reviews with families involved </w:t>
      </w:r>
    </w:p>
    <w:p w14:paraId="06A0BE7C" w14:textId="4717E2E5" w:rsidR="00CD4B1F" w:rsidRPr="000C70F4" w:rsidRDefault="00CD4B1F" w:rsidP="005847F8">
      <w:pPr>
        <w:pStyle w:val="ListParagraph"/>
        <w:numPr>
          <w:ilvl w:val="0"/>
          <w:numId w:val="36"/>
        </w:numPr>
        <w:spacing w:after="0" w:line="240" w:lineRule="auto"/>
        <w:jc w:val="both"/>
      </w:pPr>
      <w:r w:rsidRPr="000C70F4">
        <w:t>Listening, understanding and improving through real feedback</w:t>
      </w:r>
    </w:p>
    <w:p w14:paraId="5FB845AE" w14:textId="77777777" w:rsidR="00CD4B1F" w:rsidRPr="000C70F4" w:rsidRDefault="00CD4B1F" w:rsidP="00CD4B1F">
      <w:pPr>
        <w:spacing w:after="0" w:line="240" w:lineRule="auto"/>
        <w:jc w:val="both"/>
      </w:pPr>
    </w:p>
    <w:p w14:paraId="7D10EDD6" w14:textId="065C6F7D" w:rsidR="00CD4B1F" w:rsidRPr="000C70F4" w:rsidRDefault="00CD4B1F" w:rsidP="00CD4B1F">
      <w:pPr>
        <w:spacing w:after="0" w:line="240" w:lineRule="auto"/>
        <w:jc w:val="both"/>
      </w:pPr>
      <w:r w:rsidRPr="00AF4C81">
        <w:t>We have completed a local benchmarking and gap analysis of the document against our Perinatal Improvement Plan</w:t>
      </w:r>
      <w:r w:rsidR="00E9546C">
        <w:t xml:space="preserve"> (Appendix </w:t>
      </w:r>
      <w:r w:rsidR="00A153D1">
        <w:t>2</w:t>
      </w:r>
      <w:r w:rsidR="00E9546C">
        <w:t>)</w:t>
      </w:r>
      <w:r w:rsidRPr="00AF4C81">
        <w:t>. Several of the recommendations have a focus on nationally led programmes or policy setting decisions that require further clarity and specificity from Welsh Government on next steps. However, there are some actions or enabling actions at a local level, and we have incorporated actions into our Perinatal Improvement Plan.</w:t>
      </w:r>
    </w:p>
    <w:p w14:paraId="2BAAEA78" w14:textId="77777777" w:rsidR="00CD4B1F" w:rsidRDefault="00CD4B1F" w:rsidP="00CD4B1F">
      <w:pPr>
        <w:spacing w:after="0" w:line="240" w:lineRule="auto"/>
        <w:jc w:val="both"/>
        <w:rPr>
          <w:b/>
          <w:bCs/>
        </w:rPr>
      </w:pPr>
    </w:p>
    <w:p w14:paraId="3D04F23F" w14:textId="069BC8D7" w:rsidR="00B836B1" w:rsidRPr="00B836B1" w:rsidRDefault="00B836B1" w:rsidP="00CD4B1F">
      <w:pPr>
        <w:spacing w:after="0" w:line="240" w:lineRule="auto"/>
        <w:jc w:val="both"/>
      </w:pPr>
      <w:r w:rsidRPr="00B836B1">
        <w:t>The Perinatal Improvement Plan is a live document and will evolve to incorporate findings and best practices from future local and national reviews</w:t>
      </w:r>
      <w:r w:rsidR="008F019F">
        <w:t xml:space="preserve">. This will include the </w:t>
      </w:r>
      <w:r w:rsidRPr="00B836B1">
        <w:t>Amos and Ockenden Reports published in June 2026</w:t>
      </w:r>
      <w:r w:rsidR="008F019F">
        <w:t>. A</w:t>
      </w:r>
      <w:r w:rsidRPr="00B836B1">
        <w:t xml:space="preserve"> formal gap analysis will be completed and additional actions incorporated into the Perinatal Improvement Plan by the end of August 2026</w:t>
      </w:r>
      <w:r w:rsidR="008F019F">
        <w:t>.</w:t>
      </w:r>
    </w:p>
    <w:p w14:paraId="3271EF29" w14:textId="6B8117D6" w:rsidR="004F0AC7" w:rsidRPr="000C70F4" w:rsidRDefault="004F0AC7" w:rsidP="00CD4B1F">
      <w:pPr>
        <w:spacing w:after="0" w:line="240" w:lineRule="auto"/>
        <w:jc w:val="both"/>
        <w:rPr>
          <w:b/>
          <w:bCs/>
        </w:rPr>
      </w:pPr>
    </w:p>
    <w:p w14:paraId="1A1ADB55" w14:textId="6AAB2EDC" w:rsidR="000C70F4" w:rsidRPr="000C70F4" w:rsidRDefault="000C70F4" w:rsidP="000C70F4">
      <w:pPr>
        <w:spacing w:after="0" w:line="240" w:lineRule="auto"/>
        <w:jc w:val="both"/>
        <w:rPr>
          <w:b/>
          <w:bCs/>
          <w:color w:val="FF0000"/>
        </w:rPr>
      </w:pPr>
      <w:r w:rsidRPr="000C70F4">
        <w:rPr>
          <w:b/>
          <w:bCs/>
        </w:rPr>
        <w:t>2.3 Health Inspectorate Wales – unannounced visit and report, February 2026</w:t>
      </w:r>
      <w:r>
        <w:rPr>
          <w:b/>
          <w:bCs/>
        </w:rPr>
        <w:t xml:space="preserve"> </w:t>
      </w:r>
    </w:p>
    <w:p w14:paraId="50CA8641" w14:textId="49B586F0" w:rsidR="006F602F" w:rsidRPr="00BC1507" w:rsidRDefault="00640B1A" w:rsidP="005847F8">
      <w:pPr>
        <w:spacing w:line="240" w:lineRule="auto"/>
        <w:jc w:val="both"/>
      </w:pPr>
      <w:r w:rsidRPr="00BC1507">
        <w:t>Health Inspectorate Wales conducted an unannounced inspection of Singleton Hospital’s Maternity Services in February 2026 and published a report in May</w:t>
      </w:r>
      <w:r w:rsidR="008C0E5E">
        <w:t xml:space="preserve"> (Appendix 3)</w:t>
      </w:r>
      <w:r w:rsidRPr="00BC1507">
        <w:t xml:space="preserve">, noting significant progress since previous visits. Improvements were seen in leadership stability, governance, risk management, multidisciplinary collaboration and patient care, with women and families reporting positive experiences and compassionate treatment. </w:t>
      </w:r>
    </w:p>
    <w:p w14:paraId="31EF49A5" w14:textId="3859A689" w:rsidR="00801FFD" w:rsidRDefault="00640B1A" w:rsidP="005847F8">
      <w:pPr>
        <w:spacing w:line="240" w:lineRule="auto"/>
        <w:jc w:val="both"/>
      </w:pPr>
      <w:r w:rsidRPr="00BC1507">
        <w:t xml:space="preserve">While robust infection prevention, medicines management and safeguarding were observed, urgent attention was needed for newborn resuscitation equipment checks, and areas such as postnatal ward </w:t>
      </w:r>
      <w:r w:rsidRPr="00BC1507">
        <w:lastRenderedPageBreak/>
        <w:t xml:space="preserve">pressures, workforce support, escalation processes and embedding the Welsh Language Active Offer require further improvement. In response, </w:t>
      </w:r>
      <w:r w:rsidR="009A7B5F">
        <w:t xml:space="preserve">we </w:t>
      </w:r>
      <w:r w:rsidRPr="00BC1507">
        <w:t xml:space="preserve">developed a comprehensive Improvement </w:t>
      </w:r>
      <w:proofErr w:type="gramStart"/>
      <w:r w:rsidRPr="00BC1507">
        <w:t xml:space="preserve">Plan, </w:t>
      </w:r>
      <w:r w:rsidR="009A7B5F">
        <w:t>and</w:t>
      </w:r>
      <w:proofErr w:type="gramEnd"/>
      <w:r w:rsidR="009A7B5F">
        <w:t xml:space="preserve"> have highlighted the actions we are taking to address the actions required by this inspection and  specifically referenced in the Perinatal Improvement Plan, with the ex</w:t>
      </w:r>
      <w:r w:rsidR="008C0E5E">
        <w:t xml:space="preserve">ception of the actions </w:t>
      </w:r>
      <w:r w:rsidR="004B37D1">
        <w:t xml:space="preserve">set out in </w:t>
      </w:r>
      <w:r w:rsidR="008C0E5E">
        <w:t xml:space="preserve">Immediate Improvement Plan </w:t>
      </w:r>
      <w:r w:rsidR="005E09CB">
        <w:t xml:space="preserve">as this was completed at the end of February following the visit. </w:t>
      </w:r>
    </w:p>
    <w:p w14:paraId="325C8831" w14:textId="77777777" w:rsidR="004B37D1" w:rsidRDefault="004B37D1" w:rsidP="005847F8">
      <w:pPr>
        <w:spacing w:line="240" w:lineRule="auto"/>
        <w:jc w:val="both"/>
      </w:pPr>
    </w:p>
    <w:p w14:paraId="2DA878C8" w14:textId="693BFA44" w:rsidR="00235163" w:rsidRPr="00AA6D8B" w:rsidRDefault="00235163" w:rsidP="005847F8">
      <w:pPr>
        <w:spacing w:line="240" w:lineRule="auto"/>
        <w:jc w:val="both"/>
        <w:rPr>
          <w:b/>
          <w:bCs/>
        </w:rPr>
      </w:pPr>
      <w:r w:rsidRPr="00AA6D8B">
        <w:rPr>
          <w:b/>
          <w:bCs/>
        </w:rPr>
        <w:t xml:space="preserve">2.4 </w:t>
      </w:r>
      <w:r w:rsidR="006C22AB" w:rsidRPr="00AA6D8B">
        <w:rPr>
          <w:b/>
          <w:bCs/>
        </w:rPr>
        <w:t>Independent Oversight Panel Visit</w:t>
      </w:r>
      <w:r w:rsidR="00A80032">
        <w:rPr>
          <w:b/>
          <w:bCs/>
        </w:rPr>
        <w:t>, June 2026</w:t>
      </w:r>
    </w:p>
    <w:p w14:paraId="25A8A123" w14:textId="762AA35E" w:rsidR="00AA6D8B" w:rsidRPr="001B1036" w:rsidRDefault="00A80032" w:rsidP="00AA6D8B">
      <w:pPr>
        <w:spacing w:line="240" w:lineRule="auto"/>
        <w:jc w:val="both"/>
      </w:pPr>
      <w:r>
        <w:t>We were pleased to welcome t</w:t>
      </w:r>
      <w:r w:rsidR="00AA6D8B" w:rsidRPr="00AA6D8B">
        <w:t>he Independent Oversight Panel</w:t>
      </w:r>
      <w:r>
        <w:t xml:space="preserve"> </w:t>
      </w:r>
      <w:r w:rsidR="00D43D17">
        <w:t xml:space="preserve">back to visit our Perinatal Services in Neath Port Talbot and Singleton Hospitals, and to our Emergency and Critical Care departments at Morriston Hospital </w:t>
      </w:r>
      <w:r w:rsidR="00754E49">
        <w:t>on</w:t>
      </w:r>
      <w:r w:rsidR="00D43D17">
        <w:t xml:space="preserve"> </w:t>
      </w:r>
      <w:r w:rsidR="00CF48D1">
        <w:t xml:space="preserve">17 </w:t>
      </w:r>
      <w:r w:rsidR="00223DCE">
        <w:t>June</w:t>
      </w:r>
      <w:r w:rsidR="00754E49">
        <w:t xml:space="preserve"> 2026</w:t>
      </w:r>
      <w:r w:rsidR="00223DCE">
        <w:t xml:space="preserve">. </w:t>
      </w:r>
      <w:r w:rsidR="00754E49">
        <w:t xml:space="preserve">The Panel also joined </w:t>
      </w:r>
      <w:r w:rsidR="00EB25E7">
        <w:t xml:space="preserve">us for </w:t>
      </w:r>
      <w:r w:rsidR="00754E49">
        <w:t>a Learning Conference and Workshop on 18 June 2026</w:t>
      </w:r>
      <w:r w:rsidR="00EB25E7">
        <w:t xml:space="preserve">. </w:t>
      </w:r>
      <w:r w:rsidR="00FD36E7" w:rsidRPr="001B1036">
        <w:t>During their two days with us, t</w:t>
      </w:r>
      <w:r w:rsidR="00223DCE" w:rsidRPr="001B1036">
        <w:t>he Panel</w:t>
      </w:r>
      <w:r w:rsidR="00FD36E7" w:rsidRPr="001B1036">
        <w:t xml:space="preserve"> fed back </w:t>
      </w:r>
      <w:r w:rsidR="00CF48D1" w:rsidRPr="001B1036">
        <w:t xml:space="preserve">highlights </w:t>
      </w:r>
      <w:r w:rsidR="00FD36E7" w:rsidRPr="001B1036">
        <w:t xml:space="preserve">from their visit, including that </w:t>
      </w:r>
      <w:r w:rsidR="00CF48D1" w:rsidRPr="001B1036">
        <w:t xml:space="preserve">we have made </w:t>
      </w:r>
      <w:r w:rsidR="00AA6D8B" w:rsidRPr="001B1036">
        <w:t xml:space="preserve">significant and demonstrable progress since publication of the Independent Maternity and Neonatal Review. </w:t>
      </w:r>
    </w:p>
    <w:p w14:paraId="513A812C" w14:textId="72561ACD" w:rsidR="00AA6D8B" w:rsidRPr="001B1036" w:rsidRDefault="00AA6D8B" w:rsidP="00AA6D8B">
      <w:pPr>
        <w:spacing w:line="240" w:lineRule="auto"/>
        <w:jc w:val="both"/>
      </w:pPr>
      <w:r w:rsidRPr="001B1036">
        <w:t xml:space="preserve">The </w:t>
      </w:r>
      <w:r w:rsidR="00025A35" w:rsidRPr="001B1036">
        <w:t>Panel</w:t>
      </w:r>
      <w:r w:rsidR="00A74FD9" w:rsidRPr="001B1036">
        <w:t xml:space="preserve"> told us that they </w:t>
      </w:r>
      <w:r w:rsidRPr="001B1036">
        <w:t xml:space="preserve">recognise that many of the service changes </w:t>
      </w:r>
      <w:r w:rsidR="00216E40" w:rsidRPr="001B1036">
        <w:t xml:space="preserve">introduced </w:t>
      </w:r>
      <w:r w:rsidRPr="001B1036">
        <w:t>are beginning to deliver tangible benefits for women, babies and families</w:t>
      </w:r>
      <w:r w:rsidR="00444F19" w:rsidRPr="001B1036">
        <w:t xml:space="preserve">. This includes service improvements </w:t>
      </w:r>
      <w:r w:rsidR="00F42E97" w:rsidRPr="001B1036">
        <w:t xml:space="preserve">in maternity </w:t>
      </w:r>
      <w:r w:rsidR="00AF614D" w:rsidRPr="001B1036">
        <w:t xml:space="preserve">triage, postnatal care, staff training, family support, governance, incident learning and the use of data to drive improvement. </w:t>
      </w:r>
      <w:r w:rsidR="00F42E97" w:rsidRPr="001B1036">
        <w:t xml:space="preserve">They also </w:t>
      </w:r>
      <w:r w:rsidR="00AF614D" w:rsidRPr="001B1036">
        <w:t>recognised stronger leadership, enhanced multidisciplinary working and a more positive safety culture, with staff reporting improved teamwork, greater leadership visibility and a stronger focus on continuous improvement.</w:t>
      </w:r>
    </w:p>
    <w:p w14:paraId="63B48449" w14:textId="77777777" w:rsidR="00F74271" w:rsidRPr="001B1036" w:rsidRDefault="00AA6D8B" w:rsidP="00A80032">
      <w:pPr>
        <w:spacing w:line="240" w:lineRule="auto"/>
        <w:jc w:val="both"/>
      </w:pPr>
      <w:r w:rsidRPr="001B1036">
        <w:t xml:space="preserve">While acknowledging the progress made, the Panel identified several areas requiring continued focus and urgency. </w:t>
      </w:r>
      <w:r w:rsidR="00A221AC" w:rsidRPr="001B1036">
        <w:t>This i</w:t>
      </w:r>
      <w:r w:rsidR="00021A05" w:rsidRPr="001B1036">
        <w:t>nclud</w:t>
      </w:r>
      <w:r w:rsidR="00A221AC" w:rsidRPr="001B1036">
        <w:t>ed</w:t>
      </w:r>
      <w:r w:rsidR="00021A05" w:rsidRPr="001B1036">
        <w:t xml:space="preserve"> staff engagement, family and community involvement, co-production with frontline staff, external clinical expertise and ongoing risks associated with the two-site model of care. </w:t>
      </w:r>
    </w:p>
    <w:p w14:paraId="2C96377A" w14:textId="5AB5522D" w:rsidR="00CD4B1F" w:rsidRDefault="00010CC4" w:rsidP="00A80032">
      <w:pPr>
        <w:spacing w:line="240" w:lineRule="auto"/>
        <w:jc w:val="both"/>
        <w:rPr>
          <w:color w:val="FF0000"/>
        </w:rPr>
      </w:pPr>
      <w:r w:rsidRPr="001B1036">
        <w:t xml:space="preserve">We have included </w:t>
      </w:r>
      <w:r w:rsidR="001B1036">
        <w:t xml:space="preserve">actions </w:t>
      </w:r>
      <w:r w:rsidR="00D26E9E">
        <w:t xml:space="preserve">relating to the feedback </w:t>
      </w:r>
      <w:r w:rsidR="00D208B7" w:rsidRPr="001B1036">
        <w:t xml:space="preserve">shared </w:t>
      </w:r>
      <w:r w:rsidRPr="001B1036">
        <w:t xml:space="preserve">with us on the Panel’s visit in </w:t>
      </w:r>
      <w:r w:rsidR="00D208B7" w:rsidRPr="001B1036">
        <w:t>the Perinatal Improvement Plan</w:t>
      </w:r>
      <w:r w:rsidR="00D26E9E">
        <w:t xml:space="preserve"> (Appendix 1)</w:t>
      </w:r>
      <w:r w:rsidR="00D208B7" w:rsidRPr="001B1036">
        <w:t>.</w:t>
      </w:r>
      <w:r w:rsidR="00D208B7">
        <w:t xml:space="preserve"> </w:t>
      </w:r>
    </w:p>
    <w:p w14:paraId="34E5C3F0" w14:textId="77777777" w:rsidR="004311B0" w:rsidRPr="00F8567E" w:rsidRDefault="004311B0" w:rsidP="00653AEC">
      <w:pPr>
        <w:pStyle w:val="ListParagraph"/>
        <w:spacing w:after="0" w:line="240" w:lineRule="auto"/>
        <w:rPr>
          <w:b/>
        </w:rPr>
      </w:pPr>
    </w:p>
    <w:p w14:paraId="6D290422" w14:textId="55E2DE33" w:rsidR="00653AEC" w:rsidRPr="00F8567E" w:rsidRDefault="00653AEC" w:rsidP="00E43BE8">
      <w:pPr>
        <w:pStyle w:val="ListParagraph"/>
        <w:numPr>
          <w:ilvl w:val="0"/>
          <w:numId w:val="28"/>
        </w:numPr>
        <w:spacing w:after="0" w:line="240" w:lineRule="auto"/>
        <w:rPr>
          <w:b/>
        </w:rPr>
      </w:pPr>
      <w:r w:rsidRPr="00F8567E">
        <w:rPr>
          <w:b/>
        </w:rPr>
        <w:t>GOVERNANCE AND RISK ISSUES</w:t>
      </w:r>
    </w:p>
    <w:p w14:paraId="2D38FEC6" w14:textId="77777777" w:rsidR="00CF4E71" w:rsidRDefault="00CF4E71" w:rsidP="004221DC">
      <w:pPr>
        <w:spacing w:after="0" w:line="240" w:lineRule="auto"/>
        <w:jc w:val="both"/>
        <w:rPr>
          <w:color w:val="FF0000"/>
        </w:rPr>
      </w:pPr>
    </w:p>
    <w:p w14:paraId="43EAE59F" w14:textId="10CA27F1" w:rsidR="00DB38F4" w:rsidRPr="00057FCD" w:rsidRDefault="004044D7" w:rsidP="00DB38F4">
      <w:pPr>
        <w:pStyle w:val="ListParagraph"/>
        <w:numPr>
          <w:ilvl w:val="1"/>
          <w:numId w:val="28"/>
        </w:numPr>
        <w:spacing w:after="0" w:line="240" w:lineRule="auto"/>
        <w:jc w:val="both"/>
        <w:rPr>
          <w:b/>
          <w:bCs/>
        </w:rPr>
      </w:pPr>
      <w:r>
        <w:rPr>
          <w:b/>
          <w:bCs/>
        </w:rPr>
        <w:t xml:space="preserve">Progress in </w:t>
      </w:r>
      <w:r w:rsidR="00DB38F4" w:rsidRPr="00057FCD">
        <w:rPr>
          <w:b/>
          <w:bCs/>
        </w:rPr>
        <w:t xml:space="preserve">Governance </w:t>
      </w:r>
      <w:r>
        <w:rPr>
          <w:b/>
          <w:bCs/>
        </w:rPr>
        <w:t xml:space="preserve">arrangements </w:t>
      </w:r>
      <w:r w:rsidR="000A06B6">
        <w:rPr>
          <w:b/>
          <w:bCs/>
        </w:rPr>
        <w:t xml:space="preserve">(Workstream 4) </w:t>
      </w:r>
      <w:r w:rsidR="00057FCD" w:rsidRPr="00057FCD">
        <w:rPr>
          <w:b/>
          <w:bCs/>
        </w:rPr>
        <w:t>and Quality Management System</w:t>
      </w:r>
    </w:p>
    <w:p w14:paraId="2C394459" w14:textId="398FB6E2" w:rsidR="00DB38F4" w:rsidRDefault="00DB38F4" w:rsidP="00FA7256">
      <w:pPr>
        <w:spacing w:after="0" w:line="240" w:lineRule="auto"/>
        <w:jc w:val="both"/>
      </w:pPr>
      <w:r>
        <w:t xml:space="preserve">Governance arrangements for </w:t>
      </w:r>
      <w:r w:rsidR="00057FCD">
        <w:t>P</w:t>
      </w:r>
      <w:r>
        <w:t xml:space="preserve">erinatal </w:t>
      </w:r>
      <w:r w:rsidR="00057FCD">
        <w:t>S</w:t>
      </w:r>
      <w:r>
        <w:t>ervices</w:t>
      </w:r>
      <w:r w:rsidR="00057FCD">
        <w:t xml:space="preserve"> and Perinatal Improvement Plan </w:t>
      </w:r>
      <w:r>
        <w:t xml:space="preserve">have been significantly strengthened following the </w:t>
      </w:r>
      <w:r>
        <w:lastRenderedPageBreak/>
        <w:t xml:space="preserve">findings of the Independent Review. A clear and integrated governance framework now operates across both the Perinatal Improvement Programme and business-as-usual service management arrangements, with defined accountability at every level of the organisation. Dedicated executive-led workstreams, strengthened risk management processes, enhanced oversight of investigations and learning, systematic management of policies and guidelines, and routine benchmarking against best practice have created a more structured and transparent approach to quality, safety and improvement. The programme is increasingly transitioning from improvement-focused governance into sustainable business-as-usual processes, helping to ensure that improvements are embedded and maintained over the long term. </w:t>
      </w:r>
    </w:p>
    <w:p w14:paraId="2BFFD4D0" w14:textId="77777777" w:rsidR="00DB38F4" w:rsidRDefault="00DB38F4" w:rsidP="00FA7256">
      <w:pPr>
        <w:spacing w:after="0" w:line="240" w:lineRule="auto"/>
        <w:jc w:val="both"/>
      </w:pPr>
    </w:p>
    <w:p w14:paraId="7DFAA211" w14:textId="77777777" w:rsidR="00057FCD" w:rsidRDefault="00DB38F4" w:rsidP="00FA7256">
      <w:pPr>
        <w:spacing w:after="0" w:line="240" w:lineRule="auto"/>
        <w:jc w:val="both"/>
      </w:pPr>
      <w:r>
        <w:t xml:space="preserve">Board oversight of </w:t>
      </w:r>
      <w:r w:rsidR="00FA7256">
        <w:t>P</w:t>
      </w:r>
      <w:r>
        <w:t xml:space="preserve">erinatal </w:t>
      </w:r>
      <w:r w:rsidR="00FA7256">
        <w:t>S</w:t>
      </w:r>
      <w:r>
        <w:t xml:space="preserve">ervices has also been substantially enhanced. The Board now receives regular assurance through multiple governance routes, including the Perinatal Committee, Quality and Safety Committee and dedicated Perinatal Improvement Programme reporting. This provides a clear line of sight from frontline services to Board, supported by routine reporting on incidents, investigations, complaints, audits, workforce indicators, clinical outcomes, patient experience and delivery of improvement actions. </w:t>
      </w:r>
    </w:p>
    <w:p w14:paraId="0ED87567" w14:textId="77777777" w:rsidR="00057FCD" w:rsidRDefault="00057FCD" w:rsidP="00FA7256">
      <w:pPr>
        <w:spacing w:after="0" w:line="240" w:lineRule="auto"/>
        <w:jc w:val="both"/>
      </w:pPr>
    </w:p>
    <w:p w14:paraId="6C55EDE0" w14:textId="13285F30" w:rsidR="00DB38F4" w:rsidRDefault="00DB38F4" w:rsidP="00FA7256">
      <w:pPr>
        <w:spacing w:after="0" w:line="240" w:lineRule="auto"/>
        <w:jc w:val="both"/>
      </w:pPr>
      <w:r>
        <w:t>In addition, designated Perinatal Safety Champions at Board level, Board member visits to services, and executive scrutiny of progress and risk provide further assurance that emerging concerns are identified, escalated and acted upon appropriately. Collectively, these arrangements provide the Board with comprehensive oversight of both the safety and performance of maternity and neonatal services and confidence that delivery of the Perinatal Improvement Plan remains subject to robust challenge, scrutiny and governance.</w:t>
      </w:r>
    </w:p>
    <w:p w14:paraId="2A941678" w14:textId="77777777" w:rsidR="00DB38F4" w:rsidRDefault="00DB38F4" w:rsidP="00DB38F4">
      <w:pPr>
        <w:spacing w:after="0" w:line="240" w:lineRule="auto"/>
        <w:jc w:val="both"/>
      </w:pPr>
    </w:p>
    <w:p w14:paraId="2A754340" w14:textId="77777777" w:rsidR="00DB38F4" w:rsidRDefault="00DB38F4" w:rsidP="00DB38F4">
      <w:pPr>
        <w:spacing w:after="0" w:line="240" w:lineRule="auto"/>
        <w:jc w:val="both"/>
      </w:pPr>
      <w:r>
        <w:t xml:space="preserve">The Perinatal Improvement Plan is being delivered through a structured Quality Management System (QMS) framework, supported by a robust governance and assurance model that provides clear oversight from ward to Board. Significant progress has been made across all four workstreams, with immediate safety actions implemented, governance arrangements strengthened, and routine monitoring established through the Perinatal Committee, Quality and Safety Committee and Board. The programme is increasingly transitioning from a dedicated improvement response into sustainable business-as-usual arrangements, ensuring that improvements become embedded in everyday practice rather than remaining a stand-alone programme. </w:t>
      </w:r>
    </w:p>
    <w:p w14:paraId="332CADBE" w14:textId="77777777" w:rsidR="00DB38F4" w:rsidRPr="00057FCD" w:rsidRDefault="00DB38F4" w:rsidP="00057FCD">
      <w:pPr>
        <w:spacing w:after="0" w:line="240" w:lineRule="auto"/>
        <w:jc w:val="both"/>
        <w:rPr>
          <w:b/>
          <w:bCs/>
        </w:rPr>
      </w:pPr>
    </w:p>
    <w:p w14:paraId="569B6304" w14:textId="0DFAA811" w:rsidR="00DC2B17" w:rsidRPr="00057FCD" w:rsidRDefault="00CC59E9" w:rsidP="00DC2B17">
      <w:pPr>
        <w:pStyle w:val="ListParagraph"/>
        <w:numPr>
          <w:ilvl w:val="1"/>
          <w:numId w:val="28"/>
        </w:numPr>
        <w:spacing w:after="0" w:line="240" w:lineRule="auto"/>
        <w:jc w:val="both"/>
        <w:rPr>
          <w:b/>
          <w:bCs/>
        </w:rPr>
      </w:pPr>
      <w:r w:rsidRPr="00057FCD">
        <w:rPr>
          <w:b/>
          <w:bCs/>
        </w:rPr>
        <w:lastRenderedPageBreak/>
        <w:t xml:space="preserve">Progress against critical safety recommendations </w:t>
      </w:r>
      <w:r w:rsidR="000A06B6">
        <w:rPr>
          <w:b/>
          <w:bCs/>
        </w:rPr>
        <w:t>(Workstream 1)</w:t>
      </w:r>
    </w:p>
    <w:p w14:paraId="5B9D2B36" w14:textId="39BC96A7" w:rsidR="00A4252F" w:rsidRDefault="00DC2B17" w:rsidP="00DC2B17">
      <w:pPr>
        <w:spacing w:after="0" w:line="240" w:lineRule="auto"/>
        <w:jc w:val="both"/>
      </w:pPr>
      <w:r>
        <w:t>Significant p</w:t>
      </w:r>
      <w:r w:rsidRPr="00DC2B17">
        <w:t>rogress against critical safety recommendations</w:t>
      </w:r>
      <w:r>
        <w:t xml:space="preserve"> </w:t>
      </w:r>
      <w:r w:rsidR="00CC59E9">
        <w:t>ha</w:t>
      </w:r>
      <w:r>
        <w:t>s</w:t>
      </w:r>
      <w:r w:rsidR="00CC59E9">
        <w:t xml:space="preserve"> been achieved across maternity triage, induction of labour, two-site working, paediatric radiology, multidisciplinary training and learning from incidents. </w:t>
      </w:r>
    </w:p>
    <w:p w14:paraId="1C184DFC" w14:textId="77777777" w:rsidR="00A4252F" w:rsidRDefault="00A4252F" w:rsidP="00CC59E9">
      <w:pPr>
        <w:spacing w:after="0" w:line="240" w:lineRule="auto"/>
        <w:jc w:val="both"/>
      </w:pPr>
    </w:p>
    <w:p w14:paraId="76D8EC88" w14:textId="7E0E1523" w:rsidR="00CC59E9" w:rsidRDefault="00CC59E9" w:rsidP="00CC59E9">
      <w:pPr>
        <w:spacing w:after="0" w:line="240" w:lineRule="auto"/>
        <w:jc w:val="both"/>
      </w:pPr>
      <w:r>
        <w:t xml:space="preserve">Key milestones achieved include implementation of a single point of access maternity triage service, embedding of the </w:t>
      </w:r>
      <w:r w:rsidR="00925A0A" w:rsidRPr="00925A0A">
        <w:t>Birmingham Symptom Specific Obstetric Triage System (BSOTS) model</w:t>
      </w:r>
      <w:r>
        <w:t xml:space="preserve">, strengthened induction of labour prioritisation processes, enhanced governance for women receiving care in non-maternity settings, interim paediatric radiology arrangements, strengthened fetal monitoring compliance, and improved systems for identifying and sharing learning from incidents and investigations. </w:t>
      </w:r>
    </w:p>
    <w:p w14:paraId="27DA557B" w14:textId="77777777" w:rsidR="00B5057B" w:rsidRDefault="00B5057B" w:rsidP="00CC59E9">
      <w:pPr>
        <w:spacing w:after="0" w:line="240" w:lineRule="auto"/>
        <w:jc w:val="both"/>
      </w:pPr>
    </w:p>
    <w:p w14:paraId="1203FE62" w14:textId="152A15CC" w:rsidR="00B5057B" w:rsidRDefault="002D488A" w:rsidP="00CC59E9">
      <w:pPr>
        <w:spacing w:after="0" w:line="240" w:lineRule="auto"/>
        <w:jc w:val="both"/>
      </w:pPr>
      <w:r>
        <w:t>T</w:t>
      </w:r>
      <w:r w:rsidRPr="002D488A">
        <w:t xml:space="preserve">hese changes </w:t>
      </w:r>
      <w:r>
        <w:t xml:space="preserve">ensure </w:t>
      </w:r>
      <w:r w:rsidRPr="002D488A">
        <w:t xml:space="preserve">that women </w:t>
      </w:r>
      <w:r>
        <w:t>and their bab</w:t>
      </w:r>
      <w:r w:rsidR="008D5922">
        <w:t xml:space="preserve">ies </w:t>
      </w:r>
      <w:r w:rsidRPr="002D488A">
        <w:t xml:space="preserve">are assessed more consistently, concerns are escalated more effectively, risks are identified earlier, and care is delivered by staff who are appropriately trained and supported. While further work remains to embed some changes and achieve long-term sustainability, the progress made to date demonstrates a clear shift from reactive management of risk towards a more proactive, systematic and evidenced-based approach to safety improvement across </w:t>
      </w:r>
      <w:r w:rsidR="008D5922">
        <w:t>P</w:t>
      </w:r>
      <w:r w:rsidRPr="002D488A">
        <w:t xml:space="preserve">erinatal </w:t>
      </w:r>
      <w:r w:rsidR="008D5922">
        <w:t>S</w:t>
      </w:r>
      <w:r w:rsidRPr="002D488A">
        <w:t>ervices.</w:t>
      </w:r>
    </w:p>
    <w:p w14:paraId="405A1D87" w14:textId="77777777" w:rsidR="008D5922" w:rsidRDefault="008D5922" w:rsidP="00CC59E9">
      <w:pPr>
        <w:spacing w:after="0" w:line="240" w:lineRule="auto"/>
        <w:jc w:val="both"/>
      </w:pPr>
    </w:p>
    <w:p w14:paraId="7AF722DA" w14:textId="124EBCD0" w:rsidR="00CC59E9" w:rsidRPr="000A06B6" w:rsidRDefault="000A06B6" w:rsidP="00CC59E9">
      <w:pPr>
        <w:spacing w:after="0" w:line="240" w:lineRule="auto"/>
        <w:jc w:val="both"/>
        <w:rPr>
          <w:b/>
          <w:bCs/>
        </w:rPr>
      </w:pPr>
      <w:r w:rsidRPr="000A06B6">
        <w:rPr>
          <w:b/>
          <w:bCs/>
        </w:rPr>
        <w:t xml:space="preserve">3.3 Family Engagement </w:t>
      </w:r>
      <w:r>
        <w:rPr>
          <w:b/>
          <w:bCs/>
        </w:rPr>
        <w:t>(Workstream 2)</w:t>
      </w:r>
    </w:p>
    <w:p w14:paraId="1FAF9180" w14:textId="77777777" w:rsidR="00B5057B" w:rsidRDefault="00B5057B" w:rsidP="00CC59E9">
      <w:pPr>
        <w:spacing w:after="0" w:line="240" w:lineRule="auto"/>
        <w:jc w:val="both"/>
      </w:pPr>
    </w:p>
    <w:p w14:paraId="5C57D488" w14:textId="17C0A6B6" w:rsidR="00105C57" w:rsidRDefault="00105C57" w:rsidP="00105C57">
      <w:pPr>
        <w:spacing w:after="0" w:line="240" w:lineRule="auto"/>
        <w:jc w:val="both"/>
      </w:pPr>
      <w:r w:rsidRPr="00105C57">
        <w:t xml:space="preserve">Family engagement was a significant area of concern identified by the Independent Review. Women and families reported that they did not always feel listened to, that concerns were sometimes dismissed, and that compassion, communication and partnership working were not consistently evident throughout their care. The Review also highlighted limited engagement with women and families using services and insufficient use of feedback, lived experience and engagement intelligence to inform improvement. This meant the organisation was not consistently hearing, understanding or acting upon the experiences of women and families, particularly those from communities who experience barriers to inclusion. </w:t>
      </w:r>
    </w:p>
    <w:p w14:paraId="22108829" w14:textId="77777777" w:rsidR="000A06B6" w:rsidRPr="00105C57" w:rsidRDefault="000A06B6" w:rsidP="00105C57">
      <w:pPr>
        <w:spacing w:after="0" w:line="240" w:lineRule="auto"/>
        <w:jc w:val="both"/>
      </w:pPr>
    </w:p>
    <w:p w14:paraId="3081599F" w14:textId="3388B5DF" w:rsidR="00105C57" w:rsidRDefault="00105C57" w:rsidP="00105C57">
      <w:pPr>
        <w:spacing w:after="0" w:line="240" w:lineRule="auto"/>
        <w:jc w:val="both"/>
      </w:pPr>
      <w:r w:rsidRPr="00105C57">
        <w:t xml:space="preserve">In response, significant interim actions have been implemented to strengthen engagement and ensure the voices of women, babies and families are shaping improvement. A comprehensive Maternity and Neonatal Engagement, Insight and Coproduction </w:t>
      </w:r>
      <w:r w:rsidR="009D05CF">
        <w:t xml:space="preserve">Strategy </w:t>
      </w:r>
      <w:r w:rsidRPr="00105C57">
        <w:t xml:space="preserve">has been developed, stakeholder mapping has been completed, a dedicated Family Experience Midwife has been appointed, and mechanisms have been established to gather and act upon feedback from women, families and </w:t>
      </w:r>
      <w:r w:rsidRPr="00105C57">
        <w:lastRenderedPageBreak/>
        <w:t>staff. Engagement activity has also been expanded through community outreach, partnership working with representative groups, targeted engagement with seldom-heard communities, and strengthened arrangements to ensure feedback is routinely considered through governance structures. However, the Health Board recognises that rebuilding trust and embedding a culture of meaningful co-production will take time. Further work remains to establish a fully integrated ‘always-on’ engagement approach, strengthen representation from all communities, improve the triangulation of feedback and insight, and demonstrate more consistently how feedback directly influences service design, decision-making and improvement. The organisation is committed to continuing this work so that women, babies and families remain at the centre of future service development.</w:t>
      </w:r>
    </w:p>
    <w:p w14:paraId="6A45DA49" w14:textId="77777777" w:rsidR="009D05CF" w:rsidRPr="00105C57" w:rsidRDefault="009D05CF" w:rsidP="00105C57">
      <w:pPr>
        <w:spacing w:after="0" w:line="240" w:lineRule="auto"/>
        <w:jc w:val="both"/>
      </w:pPr>
    </w:p>
    <w:p w14:paraId="0E26B31B" w14:textId="77777777" w:rsidR="00105C57" w:rsidRDefault="00105C57" w:rsidP="00CC59E9">
      <w:pPr>
        <w:spacing w:after="0" w:line="240" w:lineRule="auto"/>
        <w:jc w:val="both"/>
      </w:pPr>
    </w:p>
    <w:p w14:paraId="79172CD1" w14:textId="1164DFEC" w:rsidR="000C39C7" w:rsidRDefault="000C39C7" w:rsidP="009D05CF">
      <w:pPr>
        <w:pStyle w:val="ListParagraph"/>
        <w:numPr>
          <w:ilvl w:val="1"/>
          <w:numId w:val="47"/>
        </w:numPr>
        <w:spacing w:after="0" w:line="240" w:lineRule="auto"/>
        <w:jc w:val="both"/>
      </w:pPr>
      <w:r w:rsidRPr="009D05CF">
        <w:rPr>
          <w:b/>
          <w:bCs/>
        </w:rPr>
        <w:t>Workforce, Leadership, Education and Training (</w:t>
      </w:r>
      <w:r w:rsidR="00254B3D" w:rsidRPr="009D05CF">
        <w:rPr>
          <w:b/>
          <w:bCs/>
        </w:rPr>
        <w:t>Workstream 3</w:t>
      </w:r>
      <w:r w:rsidRPr="009D05CF">
        <w:rPr>
          <w:b/>
          <w:bCs/>
        </w:rPr>
        <w:t>)</w:t>
      </w:r>
      <w:r w:rsidR="00254B3D" w:rsidRPr="00254B3D">
        <w:t xml:space="preserve"> </w:t>
      </w:r>
    </w:p>
    <w:p w14:paraId="40275761" w14:textId="77777777" w:rsidR="004543B0" w:rsidRDefault="004543B0" w:rsidP="000C39C7">
      <w:pPr>
        <w:spacing w:after="0" w:line="240" w:lineRule="auto"/>
        <w:jc w:val="both"/>
      </w:pPr>
    </w:p>
    <w:p w14:paraId="3C8A8815" w14:textId="4A4B0AB6" w:rsidR="00254B3D" w:rsidRDefault="000C39C7" w:rsidP="000C39C7">
      <w:pPr>
        <w:spacing w:after="0" w:line="240" w:lineRule="auto"/>
        <w:jc w:val="both"/>
      </w:pPr>
      <w:r>
        <w:t>D</w:t>
      </w:r>
      <w:r w:rsidR="00254B3D" w:rsidRPr="00254B3D">
        <w:t>elivering sustainable improvement for women, babies and families depends on having a workforce that feels valued, supported and able to provide safe, compassionate care. The Independent Review identified concerns relating to culture, leadership, psychological safety, staff wellbeing and the ability of staff to consistently raise concerns and contribute to improvement. In response, the Health Board has invested significantly in leadership development, workforce engagement and organisational culture. This is being complemented by the development of a comprehensive Staff Experience, Wellbeing and Retention Plan, informed directly by staff feedback, workforce intelligence and national best practice</w:t>
      </w:r>
      <w:r>
        <w:t>.</w:t>
      </w:r>
    </w:p>
    <w:p w14:paraId="1CC04DE0" w14:textId="77777777" w:rsidR="000C39C7" w:rsidRPr="00254B3D" w:rsidRDefault="000C39C7" w:rsidP="004543B0">
      <w:pPr>
        <w:pStyle w:val="ListParagraph"/>
        <w:spacing w:after="0" w:line="240" w:lineRule="auto"/>
        <w:jc w:val="both"/>
      </w:pPr>
    </w:p>
    <w:p w14:paraId="299360BA" w14:textId="239F810B" w:rsidR="00254B3D" w:rsidRDefault="00254B3D" w:rsidP="00254B3D">
      <w:pPr>
        <w:spacing w:after="0" w:line="240" w:lineRule="auto"/>
        <w:jc w:val="both"/>
      </w:pPr>
      <w:r w:rsidRPr="00254B3D">
        <w:t>Listening to staff and acting on what they tell us has been a central feature of the programme</w:t>
      </w:r>
      <w:r w:rsidR="004543B0">
        <w:t xml:space="preserve">. We </w:t>
      </w:r>
      <w:r w:rsidRPr="00254B3D">
        <w:t xml:space="preserve">recognises that staff experience and patient experience are intrinsically linked; creating an environment where staff feel heard, empowered and supported is essential to delivering safer care and rebuilding trust with women and families. Work is therefore focused not only on supporting staff wellbeing and retention but also on strengthening psychological safety, encouraging speaking up, and ensuring that concerns raised by staff contribute directly to service improvement. </w:t>
      </w:r>
    </w:p>
    <w:p w14:paraId="0C54B6FE" w14:textId="77777777" w:rsidR="004543B0" w:rsidRPr="00254B3D" w:rsidRDefault="004543B0" w:rsidP="00254B3D">
      <w:pPr>
        <w:spacing w:after="0" w:line="240" w:lineRule="auto"/>
        <w:jc w:val="both"/>
      </w:pPr>
    </w:p>
    <w:p w14:paraId="15F283E8" w14:textId="2CF190C1" w:rsidR="00254B3D" w:rsidRPr="00254B3D" w:rsidRDefault="00254B3D" w:rsidP="00254B3D">
      <w:pPr>
        <w:spacing w:after="0" w:line="240" w:lineRule="auto"/>
        <w:jc w:val="both"/>
      </w:pPr>
      <w:r w:rsidRPr="00254B3D">
        <w:t xml:space="preserve">Alongside cultural and leadership development, significant progress has been made in strengthening the workforce model to ensure the right skills, expertise and clinical oversight are in place to deliver safe and sustainable services. The organisation is increasingly using workforce data, training compliance information, service demand and risk intelligence to ensure </w:t>
      </w:r>
      <w:r w:rsidRPr="00254B3D">
        <w:lastRenderedPageBreak/>
        <w:t>staffing models evolve in line with patient need. Together, these actions are helping to build a workforce that is better equipped, more resilient and able to deliver consistently high-quality care, while creating a sustainable platform for the longer-term transformation of perinatal services.</w:t>
      </w:r>
    </w:p>
    <w:p w14:paraId="0CE3D9BF" w14:textId="77777777" w:rsidR="00254B3D" w:rsidRDefault="00254B3D" w:rsidP="00CC59E9">
      <w:pPr>
        <w:spacing w:after="0" w:line="240" w:lineRule="auto"/>
        <w:jc w:val="both"/>
      </w:pPr>
    </w:p>
    <w:p w14:paraId="11D07EDE" w14:textId="370463DA" w:rsidR="00606922" w:rsidRPr="00F638DC" w:rsidRDefault="00606922" w:rsidP="00CC59E9">
      <w:pPr>
        <w:spacing w:after="0" w:line="240" w:lineRule="auto"/>
        <w:jc w:val="both"/>
        <w:rPr>
          <w:b/>
          <w:bCs/>
        </w:rPr>
      </w:pPr>
      <w:r w:rsidRPr="00F638DC">
        <w:rPr>
          <w:b/>
          <w:bCs/>
        </w:rPr>
        <w:t>Next steps:</w:t>
      </w:r>
    </w:p>
    <w:p w14:paraId="5E9D03CB" w14:textId="561D766C" w:rsidR="00B5057B" w:rsidRDefault="00606922" w:rsidP="00CC59E9">
      <w:pPr>
        <w:spacing w:after="0" w:line="240" w:lineRule="auto"/>
        <w:jc w:val="both"/>
      </w:pPr>
      <w:r>
        <w:t xml:space="preserve">A small </w:t>
      </w:r>
      <w:r w:rsidR="00CC59E9">
        <w:t xml:space="preserve">number of strategic risks remain. The most significant is the inherent risk associated with the current two-site model for maternity, neonatal and critical care services, despite extensive mitigation measures and workforce remodelling. Other areas requiring continued focus include development of a sustainable long-term paediatric radiology solution, implementation of national maternity triage arrangements, continued embedding of new processes and governance systems, and ensuring sufficient workforce capacity to sustain improvement. Options relating to the longer-term configuration of </w:t>
      </w:r>
      <w:r w:rsidR="00AA149D">
        <w:t>P</w:t>
      </w:r>
      <w:r w:rsidR="00CC59E9">
        <w:t xml:space="preserve">erinatal </w:t>
      </w:r>
      <w:r w:rsidR="00AA149D">
        <w:t>S</w:t>
      </w:r>
      <w:r w:rsidR="00CC59E9">
        <w:t xml:space="preserve">ervices will be presented to the Board in September 2026 as part of the wider Clinical Services Plan. </w:t>
      </w:r>
    </w:p>
    <w:p w14:paraId="70543349" w14:textId="77777777" w:rsidR="00B5057B" w:rsidRDefault="00B5057B" w:rsidP="00CC59E9">
      <w:pPr>
        <w:spacing w:after="0" w:line="240" w:lineRule="auto"/>
        <w:jc w:val="both"/>
      </w:pPr>
    </w:p>
    <w:p w14:paraId="590D4A26" w14:textId="356852D1" w:rsidR="00CE12A1" w:rsidRDefault="0074707F" w:rsidP="00CC59E9">
      <w:pPr>
        <w:spacing w:after="0" w:line="240" w:lineRule="auto"/>
        <w:jc w:val="both"/>
      </w:pPr>
      <w:r>
        <w:t xml:space="preserve">Overall, the </w:t>
      </w:r>
      <w:r w:rsidR="00CC59E9">
        <w:t>programme is demonstrating sustained progress, governance and assurance arrangements are providing effective oversight of delivery and risk, and that improvement activity remains focused on achieving safer, more compassionate and higher-quality care for women, babies and their families.</w:t>
      </w:r>
      <w:r w:rsidR="00CC59E9" w:rsidRPr="00F23F02">
        <w:t xml:space="preserve"> </w:t>
      </w:r>
    </w:p>
    <w:p w14:paraId="0C3EA544" w14:textId="77777777" w:rsidR="0054366E" w:rsidRDefault="0054366E" w:rsidP="00655BEF">
      <w:pPr>
        <w:spacing w:after="0" w:line="240" w:lineRule="auto"/>
        <w:jc w:val="both"/>
      </w:pPr>
    </w:p>
    <w:p w14:paraId="2F4216B6" w14:textId="77777777" w:rsidR="00F661A9" w:rsidRPr="00EA5CBF" w:rsidRDefault="00F661A9" w:rsidP="00120AF1">
      <w:pPr>
        <w:spacing w:after="0" w:line="240" w:lineRule="auto"/>
        <w:jc w:val="both"/>
      </w:pPr>
    </w:p>
    <w:p w14:paraId="7D6248A7" w14:textId="5F8E2637" w:rsidR="00B50ABC" w:rsidRPr="001B623A" w:rsidRDefault="001B623A" w:rsidP="001B623A">
      <w:pPr>
        <w:spacing w:after="0" w:line="240" w:lineRule="auto"/>
        <w:rPr>
          <w:b/>
        </w:rPr>
      </w:pPr>
      <w:r>
        <w:rPr>
          <w:b/>
          <w:bCs/>
        </w:rPr>
        <w:t xml:space="preserve">4 </w:t>
      </w:r>
      <w:r w:rsidR="00B50ABC" w:rsidRPr="001B623A">
        <w:rPr>
          <w:b/>
          <w:bCs/>
        </w:rPr>
        <w:t xml:space="preserve">OPEN AUDIT RECOMMENDATIONS </w:t>
      </w:r>
    </w:p>
    <w:p w14:paraId="350FB07C" w14:textId="4E42E926" w:rsidR="00B50ABC" w:rsidRDefault="004D2209" w:rsidP="00E52AFF">
      <w:pPr>
        <w:spacing w:after="0" w:line="240" w:lineRule="auto"/>
        <w:jc w:val="both"/>
      </w:pPr>
      <w:r w:rsidRPr="004D2209">
        <w:t xml:space="preserve">Open audit recommendations </w:t>
      </w:r>
      <w:r w:rsidR="00E52AFF">
        <w:t xml:space="preserve">are </w:t>
      </w:r>
      <w:r w:rsidRPr="004D2209">
        <w:t xml:space="preserve">to system strengthening rather than safety concerns. They are embedded within the Perinatal Improvement Programme, with clear governance, executive oversight and routine reporting. Current focus includes digital infrastructure, data quality, pathway consistency and embedding learning into practice. The Board can be assured that </w:t>
      </w:r>
      <w:r w:rsidR="006F1165">
        <w:t xml:space="preserve">actions </w:t>
      </w:r>
      <w:r w:rsidRPr="004D2209">
        <w:t xml:space="preserve">are actively managed with appropriate scrutiny and escalation. </w:t>
      </w:r>
    </w:p>
    <w:p w14:paraId="2E68798D" w14:textId="77777777" w:rsidR="00B50ABC" w:rsidRPr="00B50ABC" w:rsidRDefault="00B50ABC" w:rsidP="00B50ABC">
      <w:pPr>
        <w:spacing w:after="0" w:line="240" w:lineRule="auto"/>
        <w:rPr>
          <w:b/>
        </w:rPr>
      </w:pPr>
    </w:p>
    <w:p w14:paraId="6D290427" w14:textId="4A6D4DC8" w:rsidR="00653AEC" w:rsidRPr="001B623A" w:rsidRDefault="00653AEC" w:rsidP="001B623A">
      <w:pPr>
        <w:pStyle w:val="ListParagraph"/>
        <w:numPr>
          <w:ilvl w:val="0"/>
          <w:numId w:val="31"/>
        </w:numPr>
        <w:spacing w:after="0" w:line="240" w:lineRule="auto"/>
        <w:rPr>
          <w:b/>
        </w:rPr>
      </w:pPr>
      <w:r w:rsidRPr="001B623A">
        <w:rPr>
          <w:b/>
        </w:rPr>
        <w:t>FINANCIAL IMPLICATIONS</w:t>
      </w:r>
    </w:p>
    <w:p w14:paraId="6D290429" w14:textId="7439E835" w:rsidR="00653AEC" w:rsidRDefault="00CD442F" w:rsidP="00FE3593">
      <w:pPr>
        <w:spacing w:after="0" w:line="240" w:lineRule="auto"/>
        <w:jc w:val="both"/>
      </w:pPr>
      <w:r w:rsidRPr="00CD442F">
        <w:t>As noted in report, there may be financial implications linked to the Perinatal Improvement Plan. The developments will be subject to usual Health Board scrutiny processes and will follow these routes accordingly.</w:t>
      </w:r>
    </w:p>
    <w:p w14:paraId="7F0768FB" w14:textId="77777777" w:rsidR="00CD442F" w:rsidRDefault="00CD442F" w:rsidP="006F1165">
      <w:pPr>
        <w:spacing w:after="0" w:line="240" w:lineRule="auto"/>
        <w:jc w:val="both"/>
        <w:rPr>
          <w:b/>
        </w:rPr>
      </w:pPr>
    </w:p>
    <w:p w14:paraId="4582433F" w14:textId="77777777" w:rsidR="0083585C" w:rsidRDefault="0083585C" w:rsidP="006F1165">
      <w:pPr>
        <w:spacing w:after="0" w:line="240" w:lineRule="auto"/>
        <w:jc w:val="both"/>
        <w:rPr>
          <w:b/>
        </w:rPr>
      </w:pPr>
    </w:p>
    <w:p w14:paraId="7BC4BC35" w14:textId="77777777" w:rsidR="0083585C" w:rsidRDefault="0083585C" w:rsidP="006F1165">
      <w:pPr>
        <w:spacing w:after="0" w:line="240" w:lineRule="auto"/>
        <w:jc w:val="both"/>
        <w:rPr>
          <w:b/>
        </w:rPr>
      </w:pPr>
    </w:p>
    <w:p w14:paraId="3B67DE69" w14:textId="77777777" w:rsidR="0083585C" w:rsidRDefault="0083585C" w:rsidP="006F1165">
      <w:pPr>
        <w:spacing w:after="0" w:line="240" w:lineRule="auto"/>
        <w:jc w:val="both"/>
        <w:rPr>
          <w:b/>
        </w:rPr>
      </w:pPr>
    </w:p>
    <w:p w14:paraId="26967632" w14:textId="77777777" w:rsidR="0083585C" w:rsidRDefault="0083585C" w:rsidP="006F1165">
      <w:pPr>
        <w:spacing w:after="0" w:line="240" w:lineRule="auto"/>
        <w:jc w:val="both"/>
        <w:rPr>
          <w:b/>
        </w:rPr>
      </w:pPr>
    </w:p>
    <w:p w14:paraId="614BBB56" w14:textId="77777777" w:rsidR="0083585C" w:rsidRDefault="0083585C" w:rsidP="006F1165">
      <w:pPr>
        <w:spacing w:after="0" w:line="240" w:lineRule="auto"/>
        <w:jc w:val="both"/>
        <w:rPr>
          <w:b/>
        </w:rPr>
      </w:pPr>
    </w:p>
    <w:p w14:paraId="6D29042A" w14:textId="77777777" w:rsidR="00653AEC" w:rsidRDefault="00653AEC" w:rsidP="001B623A">
      <w:pPr>
        <w:pStyle w:val="ListParagraph"/>
        <w:numPr>
          <w:ilvl w:val="0"/>
          <w:numId w:val="31"/>
        </w:numPr>
        <w:spacing w:after="0" w:line="240" w:lineRule="auto"/>
        <w:rPr>
          <w:b/>
        </w:rPr>
      </w:pPr>
      <w:r w:rsidRPr="00F8567E">
        <w:rPr>
          <w:b/>
        </w:rPr>
        <w:lastRenderedPageBreak/>
        <w:t>RECOMMENDATION</w:t>
      </w:r>
    </w:p>
    <w:p w14:paraId="1A41192E" w14:textId="77777777" w:rsidR="0083585C" w:rsidRPr="00F8567E" w:rsidRDefault="0083585C" w:rsidP="0083585C">
      <w:pPr>
        <w:pStyle w:val="ListParagraph"/>
        <w:spacing w:after="0" w:line="240" w:lineRule="auto"/>
        <w:rPr>
          <w:b/>
        </w:rPr>
      </w:pPr>
    </w:p>
    <w:p w14:paraId="782D14DF" w14:textId="77777777" w:rsidR="00CD442F" w:rsidRPr="00D85D88" w:rsidRDefault="00CD442F" w:rsidP="00CD442F">
      <w:pPr>
        <w:ind w:right="96"/>
        <w:rPr>
          <w:b/>
        </w:rPr>
      </w:pPr>
      <w:r w:rsidRPr="00D85D88">
        <w:rPr>
          <w:b/>
        </w:rPr>
        <w:t xml:space="preserve">APPROVE: </w:t>
      </w:r>
    </w:p>
    <w:p w14:paraId="7486A1CD" w14:textId="1F02B098" w:rsidR="00CD442F" w:rsidRPr="00D85D88" w:rsidRDefault="00CD442F" w:rsidP="00CD442F">
      <w:pPr>
        <w:pStyle w:val="ListParagraph"/>
        <w:numPr>
          <w:ilvl w:val="0"/>
          <w:numId w:val="23"/>
        </w:numPr>
        <w:ind w:right="96"/>
        <w:rPr>
          <w:b/>
        </w:rPr>
      </w:pPr>
      <w:r w:rsidRPr="00D85D88">
        <w:rPr>
          <w:bCs/>
        </w:rPr>
        <w:t>The Perinatal Improvement Plan</w:t>
      </w:r>
    </w:p>
    <w:p w14:paraId="6BFA19CD" w14:textId="77777777" w:rsidR="00CD442F" w:rsidRPr="000C3D59" w:rsidRDefault="00CD442F" w:rsidP="00CD442F">
      <w:pPr>
        <w:pStyle w:val="ListParagraph"/>
        <w:spacing w:after="0" w:line="240" w:lineRule="auto"/>
        <w:ind w:right="96"/>
        <w:rPr>
          <w:b/>
          <w:color w:val="FF0000"/>
        </w:rPr>
      </w:pPr>
    </w:p>
    <w:p w14:paraId="74BCAFB3" w14:textId="77777777" w:rsidR="00CD442F" w:rsidRDefault="00CD442F" w:rsidP="00CD442F">
      <w:pPr>
        <w:ind w:right="96"/>
        <w:rPr>
          <w:b/>
          <w:bCs/>
        </w:rPr>
      </w:pPr>
      <w:r w:rsidRPr="006321F1">
        <w:rPr>
          <w:b/>
          <w:bCs/>
        </w:rPr>
        <w:t xml:space="preserve">BE ASSURED: </w:t>
      </w:r>
    </w:p>
    <w:p w14:paraId="05AD6B54" w14:textId="77777777" w:rsidR="00CD442F" w:rsidRDefault="00CD442F" w:rsidP="00505D32">
      <w:pPr>
        <w:pStyle w:val="ListParagraph"/>
        <w:numPr>
          <w:ilvl w:val="0"/>
          <w:numId w:val="6"/>
        </w:numPr>
        <w:ind w:right="96"/>
        <w:jc w:val="both"/>
      </w:pPr>
      <w:r>
        <w:t xml:space="preserve">The organisation has a comprehensive plan to address the recommendations of the </w:t>
      </w:r>
      <w:r w:rsidRPr="00C03C16">
        <w:t>SB</w:t>
      </w:r>
      <w:r>
        <w:t>U</w:t>
      </w:r>
      <w:r w:rsidRPr="00C03C16">
        <w:t>HB Independent Review of Maternity and Neonatal Services</w:t>
      </w:r>
      <w:r>
        <w:t xml:space="preserve">, </w:t>
      </w:r>
      <w:r w:rsidRPr="00167171">
        <w:t>Family Led Review of Maternity Services</w:t>
      </w:r>
      <w:r w:rsidRPr="004673C1">
        <w:t xml:space="preserve">, and “Having a baby in Neath Port Talbot and Swansea Report” Llais Report and </w:t>
      </w:r>
      <w:r w:rsidRPr="006202D4">
        <w:t xml:space="preserve">any actions required </w:t>
      </w:r>
      <w:r>
        <w:t xml:space="preserve">from the </w:t>
      </w:r>
      <w:r w:rsidRPr="006202D4">
        <w:t xml:space="preserve">All-Wales </w:t>
      </w:r>
      <w:r>
        <w:t>A</w:t>
      </w:r>
      <w:r w:rsidRPr="006202D4">
        <w:t xml:space="preserve">ssessment of </w:t>
      </w:r>
      <w:r>
        <w:t>Perinatal</w:t>
      </w:r>
      <w:r w:rsidRPr="006202D4">
        <w:t xml:space="preserve"> </w:t>
      </w:r>
      <w:r>
        <w:t>S</w:t>
      </w:r>
      <w:r w:rsidRPr="006202D4">
        <w:t>ervices</w:t>
      </w:r>
      <w:r>
        <w:t>.</w:t>
      </w:r>
    </w:p>
    <w:p w14:paraId="68FB2E62" w14:textId="77777777" w:rsidR="00CD442F" w:rsidRDefault="00CD442F" w:rsidP="00505D32">
      <w:pPr>
        <w:pStyle w:val="ListParagraph"/>
        <w:numPr>
          <w:ilvl w:val="0"/>
          <w:numId w:val="6"/>
        </w:numPr>
        <w:ind w:right="96"/>
        <w:jc w:val="both"/>
      </w:pPr>
      <w:r>
        <w:t>Continued sustainable progress made since the publication of the Independent Review on key safety actions.</w:t>
      </w:r>
    </w:p>
    <w:p w14:paraId="072F60A3" w14:textId="77777777" w:rsidR="00CD442F" w:rsidRDefault="00CD442F" w:rsidP="00505D32">
      <w:pPr>
        <w:pStyle w:val="ListParagraph"/>
        <w:numPr>
          <w:ilvl w:val="0"/>
          <w:numId w:val="6"/>
        </w:numPr>
        <w:ind w:right="96"/>
        <w:jc w:val="both"/>
      </w:pPr>
      <w:r>
        <w:t>The Perinatal Improvement Plan is underpinned by a robust governance and assurance structure.</w:t>
      </w:r>
    </w:p>
    <w:p w14:paraId="3734EC46" w14:textId="2D0D7772" w:rsidR="004B14DD" w:rsidRPr="0083585C" w:rsidRDefault="004B14DD" w:rsidP="0083585C">
      <w:pPr>
        <w:pStyle w:val="Default"/>
        <w:spacing w:after="240"/>
        <w:jc w:val="both"/>
        <w:rPr>
          <w:rFonts w:ascii="Verdana" w:hAnsi="Verdana" w:cs="Arial"/>
          <w:b/>
          <w:bCs/>
          <w:color w:val="auto"/>
        </w:rPr>
      </w:pPr>
      <w:r w:rsidRPr="0083585C">
        <w:rPr>
          <w:rFonts w:ascii="Verdana" w:hAnsi="Verdana" w:cs="Arial"/>
          <w:b/>
          <w:bCs/>
          <w:color w:val="auto"/>
        </w:rPr>
        <w:t>BE ALERTED TO:</w:t>
      </w:r>
    </w:p>
    <w:p w14:paraId="46A1307A" w14:textId="77777777" w:rsidR="0092150B" w:rsidRPr="0092150B" w:rsidRDefault="004B14DD" w:rsidP="00FE3593">
      <w:pPr>
        <w:pStyle w:val="ListParagraph"/>
        <w:numPr>
          <w:ilvl w:val="0"/>
          <w:numId w:val="34"/>
        </w:numPr>
        <w:jc w:val="both"/>
        <w:rPr>
          <w:bCs/>
        </w:rPr>
      </w:pPr>
      <w:r w:rsidRPr="0092150B">
        <w:rPr>
          <w:b/>
          <w:bCs/>
        </w:rPr>
        <w:t>Two-</w:t>
      </w:r>
      <w:r w:rsidRPr="0092150B">
        <w:rPr>
          <w:b/>
        </w:rPr>
        <w:t xml:space="preserve">site working: </w:t>
      </w:r>
      <w:r w:rsidR="0092150B" w:rsidRPr="0092150B">
        <w:rPr>
          <w:bCs/>
        </w:rPr>
        <w:t>While significant progress has been made in strengthening arrangements for women requiring care in non-maternity settings, including a number of Standard Operating Policies specifically outlining processes and escalation to admissions of pregnant women into non-maternity sites and workforce remodelling, there remains an inherent risk to this model of operation. Options for reconfiguration of service will be presented to Board in September 2026.</w:t>
      </w:r>
    </w:p>
    <w:p w14:paraId="504A21FA" w14:textId="3C3F131C" w:rsidR="00EF0DB3" w:rsidRPr="0092150B" w:rsidRDefault="004B14DD" w:rsidP="00FE3593">
      <w:pPr>
        <w:pStyle w:val="ListParagraph"/>
        <w:numPr>
          <w:ilvl w:val="0"/>
          <w:numId w:val="34"/>
        </w:numPr>
        <w:ind w:right="96"/>
        <w:jc w:val="both"/>
        <w:rPr>
          <w:b/>
        </w:rPr>
      </w:pPr>
      <w:r w:rsidRPr="0092150B">
        <w:rPr>
          <w:b/>
          <w:bCs/>
        </w:rPr>
        <w:t>Maternity Triage:</w:t>
      </w:r>
      <w:r w:rsidRPr="00EB4F2F">
        <w:t xml:space="preserve"> The </w:t>
      </w:r>
      <w:r w:rsidR="007F42C2">
        <w:t>‘Path to Safer Beginnings in Wales’</w:t>
      </w:r>
      <w:r w:rsidRPr="00EB4F2F">
        <w:t xml:space="preserve">, published February 2026, has recommended the establishment of a national single point of access triage service for pregnant women, to be coordinated by the Welsh Ambulance Service Trust. As such, the development of a standalone SBUHB model will not be continued. To mitigate risk while the national service is implemented, </w:t>
      </w:r>
      <w:r w:rsidR="004A7BD6">
        <w:t xml:space="preserve">a </w:t>
      </w:r>
      <w:r w:rsidR="004A7BD6" w:rsidRPr="004A7BD6">
        <w:t>24/7 clinical triage unit</w:t>
      </w:r>
      <w:r w:rsidR="00EF0DB3">
        <w:t xml:space="preserve"> has been established. The service </w:t>
      </w:r>
      <w:r w:rsidR="004A7BD6" w:rsidRPr="004A7BD6">
        <w:t>offers advice by phone and in-person, women and their families can access timely advice about any concerns</w:t>
      </w:r>
      <w:r w:rsidR="003E3635">
        <w:t xml:space="preserve"> </w:t>
      </w:r>
      <w:r w:rsidR="004A7BD6" w:rsidRPr="004A7BD6">
        <w:t>and be referred and signposted appropriately</w:t>
      </w:r>
      <w:r w:rsidR="003E3635">
        <w:t>. This will i</w:t>
      </w:r>
      <w:r w:rsidR="004A7BD6" w:rsidRPr="004A7BD6">
        <w:t>mprov</w:t>
      </w:r>
      <w:r w:rsidR="003E3635">
        <w:t>e</w:t>
      </w:r>
      <w:r w:rsidR="004A7BD6" w:rsidRPr="004A7BD6">
        <w:t xml:space="preserve"> patient safety and patient experiences and improves quality and outcomes</w:t>
      </w:r>
      <w:r w:rsidR="0085544B">
        <w:t xml:space="preserve">. </w:t>
      </w:r>
      <w:r w:rsidR="0085544B" w:rsidRPr="0085544B">
        <w:t xml:space="preserve">The maternity triage unit, known as the Antenatal Assessment Unit, is manned by two midwives trained in maternity triage but they also look after </w:t>
      </w:r>
      <w:r w:rsidR="0085544B" w:rsidRPr="0085544B">
        <w:lastRenderedPageBreak/>
        <w:t>patients presenting in-person. In the event of callers experiencing a delay in an immediate midwifery response (as they are providing clinical care to in-person patients or on another call to triage), a member of the administrative staff will answer and ask the caller to hold. In these instances, if the triage midwife indicates that the delay is likely to be extended, there is a formal escalation process where the administrative staff (on a 24/7 rota supporting the service) will contact the Labour Ward Coordinator to seek escalated assistance. A dedicated midwife solely for telephone triage and not looking after patients attending the unit in person would address this – we have developed a model of service, but it has been paused following plans for development of national triage line.</w:t>
      </w:r>
      <w:r w:rsidR="004A7BD6" w:rsidRPr="004A7BD6">
        <w:t xml:space="preserve"> </w:t>
      </w:r>
    </w:p>
    <w:p w14:paraId="6D290430" w14:textId="2E3C2BB1" w:rsidR="00FE7070" w:rsidRPr="00EF0DB3" w:rsidRDefault="004B14DD" w:rsidP="00FE3593">
      <w:pPr>
        <w:pStyle w:val="ListParagraph"/>
        <w:numPr>
          <w:ilvl w:val="0"/>
          <w:numId w:val="34"/>
        </w:numPr>
        <w:ind w:right="96"/>
        <w:jc w:val="both"/>
        <w:rPr>
          <w:b/>
        </w:rPr>
      </w:pPr>
      <w:r w:rsidRPr="00EF0DB3">
        <w:rPr>
          <w:b/>
          <w:bCs/>
        </w:rPr>
        <w:t>Paediatric radiology:</w:t>
      </w:r>
      <w:r w:rsidRPr="00EB4F2F">
        <w:t xml:space="preserve"> Outsourcing of paediatric radiology provision for plain film x-ray as an interim mitigation measure has been live since February 2026. </w:t>
      </w:r>
      <w:r w:rsidR="00FE3593">
        <w:t>There are system-wide national challenges in relation to pae</w:t>
      </w:r>
      <w:r w:rsidR="004311B0">
        <w:t>diatric radiology and t</w:t>
      </w:r>
      <w:r w:rsidRPr="00EB4F2F">
        <w:t xml:space="preserve">here is a need for potential regional solution to provide long term assurance and sustainability of service provision, and discussions are ongoing with Cardiff and Vale University Health Board to explore suitable options. </w:t>
      </w:r>
      <w:r w:rsidR="00FE7070" w:rsidRPr="00EF0DB3">
        <w:rPr>
          <w:b/>
        </w:rPr>
        <w:br w:type="page"/>
      </w:r>
    </w:p>
    <w:tbl>
      <w:tblPr>
        <w:tblStyle w:val="TableGrid"/>
        <w:tblW w:w="9245" w:type="dxa"/>
        <w:tblLayout w:type="fixed"/>
        <w:tblLook w:val="04A0" w:firstRow="1" w:lastRow="0" w:firstColumn="1" w:lastColumn="0" w:noHBand="0" w:noVBand="1"/>
      </w:tblPr>
      <w:tblGrid>
        <w:gridCol w:w="1809"/>
        <w:gridCol w:w="5812"/>
        <w:gridCol w:w="1624"/>
      </w:tblGrid>
      <w:tr w:rsidR="00034194" w:rsidRPr="00F8567E" w14:paraId="6D290436" w14:textId="77777777" w:rsidTr="00466612">
        <w:tc>
          <w:tcPr>
            <w:tcW w:w="9245" w:type="dxa"/>
            <w:gridSpan w:val="3"/>
            <w:shd w:val="clear" w:color="auto" w:fill="163E64"/>
          </w:tcPr>
          <w:p w14:paraId="6D290435" w14:textId="704162EF" w:rsidR="00034194" w:rsidRPr="001F2857" w:rsidRDefault="0020539A" w:rsidP="002432C6">
            <w:pPr>
              <w:jc w:val="center"/>
              <w:rPr>
                <w:b/>
              </w:rPr>
            </w:pPr>
            <w:r w:rsidRPr="00F8567E">
              <w:rPr>
                <w:b/>
              </w:rPr>
              <w:lastRenderedPageBreak/>
              <w:t>Governance and Assurance</w:t>
            </w:r>
          </w:p>
        </w:tc>
      </w:tr>
      <w:tr w:rsidR="002432C6" w:rsidRPr="00F8567E" w14:paraId="584BF17A" w14:textId="77777777" w:rsidTr="002432C6">
        <w:tc>
          <w:tcPr>
            <w:tcW w:w="9245" w:type="dxa"/>
            <w:gridSpan w:val="3"/>
            <w:shd w:val="clear" w:color="auto" w:fill="C1A775"/>
          </w:tcPr>
          <w:p w14:paraId="4694DF6B" w14:textId="6CC5896F" w:rsidR="002432C6" w:rsidRPr="00F8567E" w:rsidRDefault="002432C6">
            <w:pPr>
              <w:rPr>
                <w:b/>
              </w:rPr>
            </w:pPr>
            <w:r>
              <w:rPr>
                <w:b/>
              </w:rPr>
              <w:t>Strategic Objectives</w:t>
            </w:r>
          </w:p>
        </w:tc>
      </w:tr>
      <w:tr w:rsidR="00F5324A" w:rsidRPr="00F8567E" w14:paraId="6D29043E" w14:textId="77777777" w:rsidTr="007B683C">
        <w:tc>
          <w:tcPr>
            <w:tcW w:w="1809" w:type="dxa"/>
            <w:vMerge w:val="restart"/>
          </w:tcPr>
          <w:p w14:paraId="4BCFE1FB" w14:textId="05AE4DB4" w:rsidR="005D5E16" w:rsidRPr="00F8567E" w:rsidRDefault="005D5E16" w:rsidP="005D5E16">
            <w:pPr>
              <w:rPr>
                <w:b/>
              </w:rPr>
            </w:pPr>
            <w:r>
              <w:rPr>
                <w:b/>
              </w:rPr>
              <w:t xml:space="preserve">Strategic </w:t>
            </w:r>
            <w:r w:rsidRPr="00F8567E">
              <w:rPr>
                <w:b/>
              </w:rPr>
              <w:t>Objectives</w:t>
            </w:r>
          </w:p>
          <w:p w14:paraId="6D29043B" w14:textId="6893427A" w:rsidR="00F5324A" w:rsidRPr="00F8567E" w:rsidRDefault="005D5E16" w:rsidP="005D5E16">
            <w:pPr>
              <w:rPr>
                <w:b/>
              </w:rPr>
            </w:pPr>
            <w:r w:rsidRPr="00F8567E">
              <w:rPr>
                <w:b/>
                <w:i/>
              </w:rPr>
              <w:t>(please choose</w:t>
            </w:r>
            <w:r w:rsidR="005506AE">
              <w:rPr>
                <w:b/>
                <w:i/>
              </w:rPr>
              <w:t xml:space="preserve"> which is impacted</w:t>
            </w:r>
            <w:r w:rsidRPr="00F8567E">
              <w:rPr>
                <w:b/>
                <w:i/>
              </w:rPr>
              <w:t>)</w:t>
            </w:r>
          </w:p>
        </w:tc>
        <w:tc>
          <w:tcPr>
            <w:tcW w:w="5812" w:type="dxa"/>
          </w:tcPr>
          <w:p w14:paraId="6D29043C" w14:textId="6BE14270" w:rsidR="00F5324A" w:rsidRPr="00F8567E" w:rsidRDefault="006F02B9" w:rsidP="004221DC">
            <w:r w:rsidRPr="006F02B9">
              <w:t>People of Swansea Bay live healthier, fairer and more prosperous lives</w:t>
            </w:r>
          </w:p>
        </w:tc>
        <w:sdt>
          <w:sdtPr>
            <w:id w:val="1705433169"/>
            <w14:checkbox>
              <w14:checked w14:val="1"/>
              <w14:checkedState w14:val="2612" w14:font="MS Gothic"/>
              <w14:uncheckedState w14:val="2610" w14:font="MS Gothic"/>
            </w14:checkbox>
          </w:sdtPr>
          <w:sdtEndPr/>
          <w:sdtContent>
            <w:tc>
              <w:tcPr>
                <w:tcW w:w="1624" w:type="dxa"/>
              </w:tcPr>
              <w:p w14:paraId="6D29043D" w14:textId="573E2E30" w:rsidR="00F5324A" w:rsidRPr="00F8567E" w:rsidRDefault="009573FA" w:rsidP="0020539A">
                <w:pPr>
                  <w:jc w:val="center"/>
                </w:pPr>
                <w:r>
                  <w:rPr>
                    <w:rFonts w:ascii="MS Gothic" w:eastAsia="MS Gothic" w:hAnsi="MS Gothic" w:hint="eastAsia"/>
                  </w:rPr>
                  <w:t>☒</w:t>
                </w:r>
              </w:p>
            </w:tc>
          </w:sdtContent>
        </w:sdt>
      </w:tr>
      <w:tr w:rsidR="00F5324A" w:rsidRPr="00F8567E" w14:paraId="6D290442" w14:textId="77777777" w:rsidTr="007B683C">
        <w:tc>
          <w:tcPr>
            <w:tcW w:w="1809" w:type="dxa"/>
            <w:vMerge/>
          </w:tcPr>
          <w:p w14:paraId="6D29043F" w14:textId="77777777" w:rsidR="00F5324A" w:rsidRPr="00F8567E" w:rsidRDefault="00F5324A">
            <w:pPr>
              <w:rPr>
                <w:b/>
              </w:rPr>
            </w:pPr>
          </w:p>
        </w:tc>
        <w:tc>
          <w:tcPr>
            <w:tcW w:w="5812" w:type="dxa"/>
          </w:tcPr>
          <w:p w14:paraId="6D290440" w14:textId="5071215F" w:rsidR="00F5324A" w:rsidRPr="00F8567E" w:rsidRDefault="004221DC" w:rsidP="004221DC">
            <w:r w:rsidRPr="004221DC">
              <w:t xml:space="preserve">Care is high quality, safe, efficient and delivers the best possible outcomes for people in partnerships  </w:t>
            </w:r>
          </w:p>
        </w:tc>
        <w:sdt>
          <w:sdtPr>
            <w:id w:val="1151252969"/>
            <w14:checkbox>
              <w14:checked w14:val="1"/>
              <w14:checkedState w14:val="2612" w14:font="MS Gothic"/>
              <w14:uncheckedState w14:val="2610" w14:font="MS Gothic"/>
            </w14:checkbox>
          </w:sdtPr>
          <w:sdtEndPr/>
          <w:sdtContent>
            <w:tc>
              <w:tcPr>
                <w:tcW w:w="1624" w:type="dxa"/>
              </w:tcPr>
              <w:p w14:paraId="6D290441" w14:textId="28F4027D" w:rsidR="00F5324A" w:rsidRPr="00F8567E" w:rsidRDefault="009573FA" w:rsidP="0020539A">
                <w:pPr>
                  <w:jc w:val="center"/>
                </w:pPr>
                <w:r>
                  <w:rPr>
                    <w:rFonts w:ascii="MS Gothic" w:eastAsia="MS Gothic" w:hAnsi="MS Gothic" w:hint="eastAsia"/>
                  </w:rPr>
                  <w:t>☒</w:t>
                </w:r>
              </w:p>
            </w:tc>
          </w:sdtContent>
        </w:sdt>
      </w:tr>
      <w:tr w:rsidR="00F5324A" w:rsidRPr="00F8567E" w14:paraId="6D290446" w14:textId="77777777" w:rsidTr="007B683C">
        <w:tc>
          <w:tcPr>
            <w:tcW w:w="1809" w:type="dxa"/>
            <w:vMerge/>
          </w:tcPr>
          <w:p w14:paraId="6D290443" w14:textId="77777777" w:rsidR="00F5324A" w:rsidRPr="00F8567E" w:rsidRDefault="00F5324A">
            <w:pPr>
              <w:rPr>
                <w:b/>
              </w:rPr>
            </w:pPr>
          </w:p>
        </w:tc>
        <w:tc>
          <w:tcPr>
            <w:tcW w:w="5812" w:type="dxa"/>
          </w:tcPr>
          <w:p w14:paraId="6D290444" w14:textId="7BC6B5D7" w:rsidR="00F5324A" w:rsidRPr="00F8567E" w:rsidRDefault="004221DC" w:rsidP="004221DC">
            <w:r w:rsidRPr="004221DC">
              <w:t>Care is delivered in partnership with our communities in safe and appropriate setting, supported by innovation</w:t>
            </w:r>
          </w:p>
        </w:tc>
        <w:sdt>
          <w:sdtPr>
            <w:id w:val="-1773847484"/>
            <w14:checkbox>
              <w14:checked w14:val="1"/>
              <w14:checkedState w14:val="2612" w14:font="MS Gothic"/>
              <w14:uncheckedState w14:val="2610" w14:font="MS Gothic"/>
            </w14:checkbox>
          </w:sdtPr>
          <w:sdtEndPr/>
          <w:sdtContent>
            <w:tc>
              <w:tcPr>
                <w:tcW w:w="1624" w:type="dxa"/>
              </w:tcPr>
              <w:p w14:paraId="6D290445" w14:textId="6BC3B536" w:rsidR="00F5324A" w:rsidRPr="00F8567E" w:rsidRDefault="009573FA" w:rsidP="0020539A">
                <w:pPr>
                  <w:jc w:val="center"/>
                </w:pPr>
                <w:r>
                  <w:rPr>
                    <w:rFonts w:ascii="MS Gothic" w:eastAsia="MS Gothic" w:hAnsi="MS Gothic" w:hint="eastAsia"/>
                  </w:rPr>
                  <w:t>☒</w:t>
                </w:r>
              </w:p>
            </w:tc>
          </w:sdtContent>
        </w:sdt>
      </w:tr>
      <w:tr w:rsidR="00F5324A" w:rsidRPr="00F8567E" w14:paraId="6D29044D" w14:textId="77777777" w:rsidTr="007B683C">
        <w:tc>
          <w:tcPr>
            <w:tcW w:w="1809" w:type="dxa"/>
            <w:vMerge/>
          </w:tcPr>
          <w:p w14:paraId="6D29044A" w14:textId="77777777" w:rsidR="00F5324A" w:rsidRPr="00F8567E" w:rsidRDefault="00F5324A" w:rsidP="00C107F2">
            <w:pPr>
              <w:rPr>
                <w:b/>
              </w:rPr>
            </w:pPr>
          </w:p>
        </w:tc>
        <w:tc>
          <w:tcPr>
            <w:tcW w:w="5812" w:type="dxa"/>
          </w:tcPr>
          <w:p w14:paraId="6D29044B" w14:textId="21751B0B" w:rsidR="00F5324A" w:rsidRPr="00F8567E" w:rsidRDefault="00233D58" w:rsidP="004221DC">
            <w:r w:rsidRPr="00233D58">
              <w:t>The health board is a great place to work where staff feel valued and work together towards a common goal</w:t>
            </w:r>
          </w:p>
        </w:tc>
        <w:sdt>
          <w:sdtPr>
            <w:id w:val="1190956866"/>
            <w14:checkbox>
              <w14:checked w14:val="1"/>
              <w14:checkedState w14:val="2612" w14:font="MS Gothic"/>
              <w14:uncheckedState w14:val="2610" w14:font="MS Gothic"/>
            </w14:checkbox>
          </w:sdtPr>
          <w:sdtEndPr/>
          <w:sdtContent>
            <w:tc>
              <w:tcPr>
                <w:tcW w:w="1624" w:type="dxa"/>
              </w:tcPr>
              <w:p w14:paraId="6D29044C" w14:textId="3519FE2D" w:rsidR="00F5324A" w:rsidRPr="00F8567E" w:rsidRDefault="009573FA" w:rsidP="00133EA1">
                <w:pPr>
                  <w:jc w:val="center"/>
                </w:pPr>
                <w:r>
                  <w:rPr>
                    <w:rFonts w:ascii="MS Gothic" w:eastAsia="MS Gothic" w:hAnsi="MS Gothic" w:hint="eastAsia"/>
                  </w:rPr>
                  <w:t>☒</w:t>
                </w:r>
              </w:p>
            </w:tc>
          </w:sdtContent>
        </w:sdt>
      </w:tr>
      <w:tr w:rsidR="00F5324A" w:rsidRPr="00F8567E" w14:paraId="6D290451" w14:textId="77777777" w:rsidTr="007B683C">
        <w:tc>
          <w:tcPr>
            <w:tcW w:w="1809" w:type="dxa"/>
            <w:vMerge/>
          </w:tcPr>
          <w:p w14:paraId="6D29044E" w14:textId="77777777" w:rsidR="00F5324A" w:rsidRPr="00F8567E" w:rsidRDefault="00F5324A" w:rsidP="00C107F2">
            <w:pPr>
              <w:rPr>
                <w:b/>
              </w:rPr>
            </w:pPr>
          </w:p>
        </w:tc>
        <w:tc>
          <w:tcPr>
            <w:tcW w:w="5812" w:type="dxa"/>
          </w:tcPr>
          <w:p w14:paraId="6D29044F" w14:textId="57073FBE" w:rsidR="00F5324A" w:rsidRPr="00F8567E" w:rsidRDefault="00233D58" w:rsidP="004221DC">
            <w:r w:rsidRPr="00233D58">
              <w:t>The health board is a resilient, sustainable and responsible organisation</w:t>
            </w:r>
          </w:p>
        </w:tc>
        <w:sdt>
          <w:sdtPr>
            <w:id w:val="832023854"/>
            <w14:checkbox>
              <w14:checked w14:val="1"/>
              <w14:checkedState w14:val="2612" w14:font="MS Gothic"/>
              <w14:uncheckedState w14:val="2610" w14:font="MS Gothic"/>
            </w14:checkbox>
          </w:sdtPr>
          <w:sdtEndPr/>
          <w:sdtContent>
            <w:tc>
              <w:tcPr>
                <w:tcW w:w="1624" w:type="dxa"/>
              </w:tcPr>
              <w:p w14:paraId="6D290450" w14:textId="3BBF5F7C" w:rsidR="00F5324A" w:rsidRPr="00F8567E" w:rsidRDefault="009573FA" w:rsidP="00133EA1">
                <w:pPr>
                  <w:jc w:val="center"/>
                </w:pPr>
                <w:r>
                  <w:rPr>
                    <w:rFonts w:ascii="MS Gothic" w:eastAsia="MS Gothic" w:hAnsi="MS Gothic" w:hint="eastAsia"/>
                  </w:rPr>
                  <w:t>☒</w:t>
                </w:r>
              </w:p>
            </w:tc>
          </w:sdtContent>
        </w:sdt>
      </w:tr>
      <w:tr w:rsidR="00F5324A" w:rsidRPr="00F8567E" w14:paraId="6D29045F" w14:textId="77777777" w:rsidTr="002432C6">
        <w:tc>
          <w:tcPr>
            <w:tcW w:w="9245" w:type="dxa"/>
            <w:gridSpan w:val="3"/>
            <w:shd w:val="clear" w:color="auto" w:fill="C1A775"/>
          </w:tcPr>
          <w:p w14:paraId="6D29045E" w14:textId="77777777" w:rsidR="00F5324A" w:rsidRPr="00F8567E" w:rsidRDefault="00F5324A" w:rsidP="00C107F2">
            <w:pPr>
              <w:rPr>
                <w:b/>
              </w:rPr>
            </w:pPr>
            <w:r w:rsidRPr="00F8567E">
              <w:rPr>
                <w:b/>
              </w:rPr>
              <w:t>Health and Care Standards</w:t>
            </w:r>
          </w:p>
        </w:tc>
      </w:tr>
      <w:tr w:rsidR="00C43F7B" w:rsidRPr="00F8567E" w14:paraId="6D290463" w14:textId="77777777" w:rsidTr="007B683C">
        <w:tc>
          <w:tcPr>
            <w:tcW w:w="1809" w:type="dxa"/>
            <w:vMerge w:val="restart"/>
          </w:tcPr>
          <w:p w14:paraId="6D290460" w14:textId="1FC1DD16" w:rsidR="00C43F7B" w:rsidRPr="00F8567E" w:rsidRDefault="00C43F7B" w:rsidP="00C43F7B">
            <w:r w:rsidRPr="00C55C8E">
              <w:rPr>
                <w:b/>
                <w:iCs/>
              </w:rPr>
              <w:t>Standards</w:t>
            </w:r>
            <w:r w:rsidRPr="00C55C8E">
              <w:rPr>
                <w:b/>
                <w:i/>
              </w:rPr>
              <w:t xml:space="preserve"> </w:t>
            </w:r>
            <w:r w:rsidR="005506AE" w:rsidRPr="00F8567E">
              <w:rPr>
                <w:b/>
                <w:i/>
              </w:rPr>
              <w:t>(please choose</w:t>
            </w:r>
            <w:r w:rsidR="005506AE">
              <w:rPr>
                <w:b/>
                <w:i/>
              </w:rPr>
              <w:t xml:space="preserve"> which applies</w:t>
            </w:r>
            <w:r w:rsidR="005506AE" w:rsidRPr="00F8567E">
              <w:rPr>
                <w:b/>
                <w:i/>
              </w:rPr>
              <w:t>)</w:t>
            </w:r>
          </w:p>
        </w:tc>
        <w:tc>
          <w:tcPr>
            <w:tcW w:w="5812" w:type="dxa"/>
          </w:tcPr>
          <w:p w14:paraId="6D290461" w14:textId="28B971FB" w:rsidR="00C43F7B" w:rsidRPr="00F8567E" w:rsidRDefault="00C43F7B" w:rsidP="00C43F7B">
            <w:r w:rsidRPr="00DE4E74">
              <w:t>Safe Care</w:t>
            </w:r>
          </w:p>
        </w:tc>
        <w:sdt>
          <w:sdtPr>
            <w:id w:val="937573542"/>
            <w14:checkbox>
              <w14:checked w14:val="1"/>
              <w14:checkedState w14:val="2612" w14:font="MS Gothic"/>
              <w14:uncheckedState w14:val="2610" w14:font="MS Gothic"/>
            </w14:checkbox>
          </w:sdtPr>
          <w:sdtEndPr/>
          <w:sdtContent>
            <w:tc>
              <w:tcPr>
                <w:tcW w:w="1624" w:type="dxa"/>
              </w:tcPr>
              <w:p w14:paraId="6D290462" w14:textId="22D2510E" w:rsidR="00C43F7B" w:rsidRPr="00F8567E" w:rsidRDefault="00692907" w:rsidP="00C43F7B">
                <w:pPr>
                  <w:jc w:val="center"/>
                </w:pPr>
                <w:r>
                  <w:rPr>
                    <w:rFonts w:ascii="MS Gothic" w:eastAsia="MS Gothic" w:hAnsi="MS Gothic" w:hint="eastAsia"/>
                  </w:rPr>
                  <w:t>☒</w:t>
                </w:r>
              </w:p>
            </w:tc>
          </w:sdtContent>
        </w:sdt>
      </w:tr>
      <w:tr w:rsidR="00C43F7B" w:rsidRPr="00F8567E" w14:paraId="6D290467" w14:textId="77777777" w:rsidTr="007B683C">
        <w:tc>
          <w:tcPr>
            <w:tcW w:w="1809" w:type="dxa"/>
            <w:vMerge/>
          </w:tcPr>
          <w:p w14:paraId="6D290464" w14:textId="77777777" w:rsidR="00C43F7B" w:rsidRPr="00F8567E" w:rsidRDefault="00C43F7B" w:rsidP="00C43F7B">
            <w:pPr>
              <w:rPr>
                <w:b/>
              </w:rPr>
            </w:pPr>
          </w:p>
        </w:tc>
        <w:tc>
          <w:tcPr>
            <w:tcW w:w="5812" w:type="dxa"/>
          </w:tcPr>
          <w:p w14:paraId="6D290465" w14:textId="26C0FDA5" w:rsidR="00C43F7B" w:rsidRPr="00F8567E" w:rsidRDefault="00C43F7B" w:rsidP="00C43F7B">
            <w:pPr>
              <w:rPr>
                <w:b/>
              </w:rPr>
            </w:pPr>
            <w:r w:rsidRPr="00DE4E74">
              <w:t>Timely Care</w:t>
            </w:r>
          </w:p>
        </w:tc>
        <w:sdt>
          <w:sdtPr>
            <w:id w:val="-275186550"/>
            <w14:checkbox>
              <w14:checked w14:val="1"/>
              <w14:checkedState w14:val="2612" w14:font="MS Gothic"/>
              <w14:uncheckedState w14:val="2610" w14:font="MS Gothic"/>
            </w14:checkbox>
          </w:sdtPr>
          <w:sdtEndPr/>
          <w:sdtContent>
            <w:tc>
              <w:tcPr>
                <w:tcW w:w="1624" w:type="dxa"/>
              </w:tcPr>
              <w:p w14:paraId="6D290466" w14:textId="2FC44373" w:rsidR="00C43F7B" w:rsidRPr="00F8567E" w:rsidRDefault="00692907" w:rsidP="00C43F7B">
                <w:pPr>
                  <w:jc w:val="center"/>
                  <w:rPr>
                    <w:b/>
                  </w:rPr>
                </w:pPr>
                <w:r>
                  <w:rPr>
                    <w:rFonts w:ascii="MS Gothic" w:eastAsia="MS Gothic" w:hAnsi="MS Gothic" w:hint="eastAsia"/>
                  </w:rPr>
                  <w:t>☒</w:t>
                </w:r>
              </w:p>
            </w:tc>
          </w:sdtContent>
        </w:sdt>
      </w:tr>
      <w:tr w:rsidR="00C43F7B" w:rsidRPr="00F8567E" w14:paraId="6D29046B" w14:textId="77777777" w:rsidTr="007B683C">
        <w:tc>
          <w:tcPr>
            <w:tcW w:w="1809" w:type="dxa"/>
            <w:vMerge/>
          </w:tcPr>
          <w:p w14:paraId="6D290468" w14:textId="77777777" w:rsidR="00C43F7B" w:rsidRPr="00F8567E" w:rsidRDefault="00C43F7B" w:rsidP="00C43F7B">
            <w:pPr>
              <w:rPr>
                <w:b/>
              </w:rPr>
            </w:pPr>
          </w:p>
        </w:tc>
        <w:tc>
          <w:tcPr>
            <w:tcW w:w="5812" w:type="dxa"/>
          </w:tcPr>
          <w:p w14:paraId="6D290469" w14:textId="3332C186" w:rsidR="00C43F7B" w:rsidRPr="00F8567E" w:rsidRDefault="00C43F7B" w:rsidP="00C43F7B">
            <w:pPr>
              <w:rPr>
                <w:b/>
              </w:rPr>
            </w:pPr>
            <w:r w:rsidRPr="00DE4E74">
              <w:t>Effective Care</w:t>
            </w:r>
          </w:p>
        </w:tc>
        <w:sdt>
          <w:sdtPr>
            <w:id w:val="-1590772104"/>
            <w14:checkbox>
              <w14:checked w14:val="1"/>
              <w14:checkedState w14:val="2612" w14:font="MS Gothic"/>
              <w14:uncheckedState w14:val="2610" w14:font="MS Gothic"/>
            </w14:checkbox>
          </w:sdtPr>
          <w:sdtEndPr/>
          <w:sdtContent>
            <w:tc>
              <w:tcPr>
                <w:tcW w:w="1624" w:type="dxa"/>
              </w:tcPr>
              <w:p w14:paraId="6D29046A" w14:textId="4C83E051" w:rsidR="00C43F7B" w:rsidRPr="00F8567E" w:rsidRDefault="00692907" w:rsidP="00C43F7B">
                <w:pPr>
                  <w:jc w:val="center"/>
                  <w:rPr>
                    <w:b/>
                  </w:rPr>
                </w:pPr>
                <w:r>
                  <w:rPr>
                    <w:rFonts w:ascii="MS Gothic" w:eastAsia="MS Gothic" w:hAnsi="MS Gothic" w:hint="eastAsia"/>
                  </w:rPr>
                  <w:t>☒</w:t>
                </w:r>
              </w:p>
            </w:tc>
          </w:sdtContent>
        </w:sdt>
      </w:tr>
      <w:tr w:rsidR="00C43F7B" w:rsidRPr="00F8567E" w14:paraId="6D29046F" w14:textId="77777777" w:rsidTr="007B683C">
        <w:tc>
          <w:tcPr>
            <w:tcW w:w="1809" w:type="dxa"/>
            <w:vMerge/>
          </w:tcPr>
          <w:p w14:paraId="6D29046C" w14:textId="77777777" w:rsidR="00C43F7B" w:rsidRPr="00F8567E" w:rsidRDefault="00C43F7B" w:rsidP="00C43F7B">
            <w:pPr>
              <w:rPr>
                <w:b/>
              </w:rPr>
            </w:pPr>
          </w:p>
        </w:tc>
        <w:tc>
          <w:tcPr>
            <w:tcW w:w="5812" w:type="dxa"/>
          </w:tcPr>
          <w:p w14:paraId="6D29046D" w14:textId="02FE47C9" w:rsidR="00C43F7B" w:rsidRPr="00F8567E" w:rsidRDefault="00C43F7B" w:rsidP="00C43F7B">
            <w:pPr>
              <w:rPr>
                <w:b/>
              </w:rPr>
            </w:pPr>
            <w:r w:rsidRPr="00DE4E74">
              <w:t>Efficient Care</w:t>
            </w:r>
          </w:p>
        </w:tc>
        <w:sdt>
          <w:sdtPr>
            <w:id w:val="1427299090"/>
            <w14:checkbox>
              <w14:checked w14:val="1"/>
              <w14:checkedState w14:val="2612" w14:font="MS Gothic"/>
              <w14:uncheckedState w14:val="2610" w14:font="MS Gothic"/>
            </w14:checkbox>
          </w:sdtPr>
          <w:sdtEndPr/>
          <w:sdtContent>
            <w:tc>
              <w:tcPr>
                <w:tcW w:w="1624" w:type="dxa"/>
              </w:tcPr>
              <w:p w14:paraId="6D29046E" w14:textId="3836904A" w:rsidR="00C43F7B" w:rsidRPr="00F8567E" w:rsidRDefault="00692907" w:rsidP="00C43F7B">
                <w:pPr>
                  <w:jc w:val="center"/>
                  <w:rPr>
                    <w:b/>
                  </w:rPr>
                </w:pPr>
                <w:r>
                  <w:rPr>
                    <w:rFonts w:ascii="MS Gothic" w:eastAsia="MS Gothic" w:hAnsi="MS Gothic" w:hint="eastAsia"/>
                  </w:rPr>
                  <w:t>☒</w:t>
                </w:r>
              </w:p>
            </w:tc>
          </w:sdtContent>
        </w:sdt>
      </w:tr>
      <w:tr w:rsidR="00C43F7B" w:rsidRPr="00F8567E" w14:paraId="6D290473" w14:textId="77777777" w:rsidTr="007B683C">
        <w:tc>
          <w:tcPr>
            <w:tcW w:w="1809" w:type="dxa"/>
            <w:vMerge/>
          </w:tcPr>
          <w:p w14:paraId="6D290470" w14:textId="77777777" w:rsidR="00C43F7B" w:rsidRPr="00F8567E" w:rsidRDefault="00C43F7B" w:rsidP="00C43F7B">
            <w:pPr>
              <w:rPr>
                <w:b/>
              </w:rPr>
            </w:pPr>
          </w:p>
        </w:tc>
        <w:tc>
          <w:tcPr>
            <w:tcW w:w="5812" w:type="dxa"/>
          </w:tcPr>
          <w:p w14:paraId="6D290471" w14:textId="639A0F69" w:rsidR="00C43F7B" w:rsidRPr="00F8567E" w:rsidRDefault="00C43F7B" w:rsidP="00C43F7B">
            <w:pPr>
              <w:rPr>
                <w:b/>
              </w:rPr>
            </w:pPr>
            <w:r w:rsidRPr="00DE4E74">
              <w:t>Equitable care</w:t>
            </w:r>
          </w:p>
        </w:tc>
        <w:sdt>
          <w:sdtPr>
            <w:id w:val="-1511138502"/>
            <w14:checkbox>
              <w14:checked w14:val="1"/>
              <w14:checkedState w14:val="2612" w14:font="MS Gothic"/>
              <w14:uncheckedState w14:val="2610" w14:font="MS Gothic"/>
            </w14:checkbox>
          </w:sdtPr>
          <w:sdtEndPr/>
          <w:sdtContent>
            <w:tc>
              <w:tcPr>
                <w:tcW w:w="1624" w:type="dxa"/>
              </w:tcPr>
              <w:p w14:paraId="6D290472" w14:textId="5C094639" w:rsidR="00C43F7B" w:rsidRPr="00F8567E" w:rsidRDefault="00692907" w:rsidP="00C43F7B">
                <w:pPr>
                  <w:jc w:val="center"/>
                  <w:rPr>
                    <w:b/>
                  </w:rPr>
                </w:pPr>
                <w:r>
                  <w:rPr>
                    <w:rFonts w:ascii="MS Gothic" w:eastAsia="MS Gothic" w:hAnsi="MS Gothic" w:hint="eastAsia"/>
                  </w:rPr>
                  <w:t>☒</w:t>
                </w:r>
              </w:p>
            </w:tc>
          </w:sdtContent>
        </w:sdt>
      </w:tr>
      <w:tr w:rsidR="00C43F7B" w:rsidRPr="00F8567E" w14:paraId="6D290477" w14:textId="77777777" w:rsidTr="007B683C">
        <w:tc>
          <w:tcPr>
            <w:tcW w:w="1809" w:type="dxa"/>
            <w:vMerge/>
          </w:tcPr>
          <w:p w14:paraId="6D290474" w14:textId="77777777" w:rsidR="00C43F7B" w:rsidRPr="00F8567E" w:rsidRDefault="00C43F7B" w:rsidP="00C43F7B">
            <w:pPr>
              <w:rPr>
                <w:b/>
              </w:rPr>
            </w:pPr>
          </w:p>
        </w:tc>
        <w:tc>
          <w:tcPr>
            <w:tcW w:w="5812" w:type="dxa"/>
          </w:tcPr>
          <w:p w14:paraId="6D290475" w14:textId="5778DDA9" w:rsidR="00C43F7B" w:rsidRPr="00F8567E" w:rsidRDefault="00C43F7B" w:rsidP="00C43F7B">
            <w:pPr>
              <w:rPr>
                <w:b/>
              </w:rPr>
            </w:pPr>
            <w:r w:rsidRPr="00DE4E74">
              <w:t>Person-centred Care</w:t>
            </w:r>
          </w:p>
        </w:tc>
        <w:sdt>
          <w:sdtPr>
            <w:id w:val="-1349403007"/>
            <w14:checkbox>
              <w14:checked w14:val="1"/>
              <w14:checkedState w14:val="2612" w14:font="MS Gothic"/>
              <w14:uncheckedState w14:val="2610" w14:font="MS Gothic"/>
            </w14:checkbox>
          </w:sdtPr>
          <w:sdtEndPr/>
          <w:sdtContent>
            <w:tc>
              <w:tcPr>
                <w:tcW w:w="1624" w:type="dxa"/>
              </w:tcPr>
              <w:p w14:paraId="6D290476" w14:textId="75674E83" w:rsidR="00C43F7B" w:rsidRPr="00F8567E" w:rsidRDefault="00692907" w:rsidP="00C43F7B">
                <w:pPr>
                  <w:jc w:val="center"/>
                  <w:rPr>
                    <w:b/>
                  </w:rPr>
                </w:pPr>
                <w:r>
                  <w:rPr>
                    <w:rFonts w:ascii="MS Gothic" w:eastAsia="MS Gothic" w:hAnsi="MS Gothic" w:hint="eastAsia"/>
                  </w:rPr>
                  <w:t>☒</w:t>
                </w:r>
              </w:p>
            </w:tc>
          </w:sdtContent>
        </w:sdt>
      </w:tr>
      <w:tr w:rsidR="00C43F7B" w:rsidRPr="00F8567E" w14:paraId="6D29047B" w14:textId="77777777" w:rsidTr="007B683C">
        <w:tc>
          <w:tcPr>
            <w:tcW w:w="1809" w:type="dxa"/>
            <w:vMerge/>
          </w:tcPr>
          <w:p w14:paraId="6D290478" w14:textId="77777777" w:rsidR="00C43F7B" w:rsidRPr="00F8567E" w:rsidRDefault="00C43F7B" w:rsidP="00C43F7B">
            <w:pPr>
              <w:rPr>
                <w:b/>
              </w:rPr>
            </w:pPr>
          </w:p>
        </w:tc>
        <w:tc>
          <w:tcPr>
            <w:tcW w:w="5812" w:type="dxa"/>
          </w:tcPr>
          <w:p w14:paraId="6D290479" w14:textId="7328B9FF" w:rsidR="00C43F7B" w:rsidRPr="00F8567E" w:rsidRDefault="00C43F7B" w:rsidP="00C43F7B">
            <w:pPr>
              <w:rPr>
                <w:b/>
              </w:rPr>
            </w:pPr>
            <w:r w:rsidRPr="00DE4E74">
              <w:t>Staff and Resources</w:t>
            </w:r>
          </w:p>
        </w:tc>
        <w:sdt>
          <w:sdtPr>
            <w:id w:val="-1357344251"/>
            <w14:checkbox>
              <w14:checked w14:val="1"/>
              <w14:checkedState w14:val="2612" w14:font="MS Gothic"/>
              <w14:uncheckedState w14:val="2610" w14:font="MS Gothic"/>
            </w14:checkbox>
          </w:sdtPr>
          <w:sdtEndPr/>
          <w:sdtContent>
            <w:tc>
              <w:tcPr>
                <w:tcW w:w="1624" w:type="dxa"/>
              </w:tcPr>
              <w:p w14:paraId="6D29047A" w14:textId="6EC124FA" w:rsidR="00C43F7B" w:rsidRPr="00F8567E" w:rsidRDefault="00692907" w:rsidP="00C43F7B">
                <w:pPr>
                  <w:jc w:val="center"/>
                  <w:rPr>
                    <w:b/>
                  </w:rPr>
                </w:pPr>
                <w:r>
                  <w:rPr>
                    <w:rFonts w:ascii="MS Gothic" w:eastAsia="MS Gothic" w:hAnsi="MS Gothic" w:hint="eastAsia"/>
                  </w:rPr>
                  <w:t>☒</w:t>
                </w:r>
              </w:p>
            </w:tc>
          </w:sdtContent>
        </w:sdt>
      </w:tr>
      <w:tr w:rsidR="00925DA1" w:rsidRPr="00F8567E" w14:paraId="4481435E" w14:textId="77777777" w:rsidTr="007B683C">
        <w:tc>
          <w:tcPr>
            <w:tcW w:w="1809" w:type="dxa"/>
            <w:vMerge w:val="restart"/>
          </w:tcPr>
          <w:p w14:paraId="24852AC0" w14:textId="79557235" w:rsidR="00925DA1" w:rsidRPr="00F8567E" w:rsidRDefault="00925DA1" w:rsidP="00925DA1">
            <w:pPr>
              <w:rPr>
                <w:b/>
              </w:rPr>
            </w:pPr>
            <w:r>
              <w:rPr>
                <w:b/>
                <w:iCs/>
              </w:rPr>
              <w:t>Enabler</w:t>
            </w:r>
            <w:r w:rsidRPr="00C55C8E">
              <w:rPr>
                <w:b/>
                <w:iCs/>
              </w:rPr>
              <w:t>s</w:t>
            </w:r>
            <w:r w:rsidRPr="00C55C8E">
              <w:rPr>
                <w:b/>
                <w:i/>
              </w:rPr>
              <w:t xml:space="preserve"> </w:t>
            </w:r>
            <w:r w:rsidR="005506AE" w:rsidRPr="00F8567E">
              <w:rPr>
                <w:b/>
                <w:i/>
              </w:rPr>
              <w:t>(please choose</w:t>
            </w:r>
            <w:r w:rsidR="005506AE">
              <w:rPr>
                <w:b/>
                <w:i/>
              </w:rPr>
              <w:t xml:space="preserve"> which applies</w:t>
            </w:r>
            <w:r w:rsidR="005506AE" w:rsidRPr="00F8567E">
              <w:rPr>
                <w:b/>
                <w:i/>
              </w:rPr>
              <w:t>)</w:t>
            </w:r>
          </w:p>
        </w:tc>
        <w:tc>
          <w:tcPr>
            <w:tcW w:w="5812" w:type="dxa"/>
          </w:tcPr>
          <w:p w14:paraId="23C5DEE5" w14:textId="11BC75F3" w:rsidR="00925DA1" w:rsidRPr="00925DA1" w:rsidRDefault="00925DA1" w:rsidP="00925DA1">
            <w:r w:rsidRPr="00925DA1">
              <w:t>Whole Systems Approach</w:t>
            </w:r>
          </w:p>
        </w:tc>
        <w:sdt>
          <w:sdtPr>
            <w:id w:val="1760019172"/>
            <w14:checkbox>
              <w14:checked w14:val="1"/>
              <w14:checkedState w14:val="2612" w14:font="MS Gothic"/>
              <w14:uncheckedState w14:val="2610" w14:font="MS Gothic"/>
            </w14:checkbox>
          </w:sdtPr>
          <w:sdtEndPr/>
          <w:sdtContent>
            <w:tc>
              <w:tcPr>
                <w:tcW w:w="1624" w:type="dxa"/>
              </w:tcPr>
              <w:p w14:paraId="7904B42E" w14:textId="63FB4EDA" w:rsidR="00925DA1" w:rsidRDefault="00692907" w:rsidP="00925DA1">
                <w:pPr>
                  <w:jc w:val="center"/>
                </w:pPr>
                <w:r>
                  <w:rPr>
                    <w:rFonts w:ascii="MS Gothic" w:eastAsia="MS Gothic" w:hAnsi="MS Gothic" w:hint="eastAsia"/>
                  </w:rPr>
                  <w:t>☒</w:t>
                </w:r>
              </w:p>
            </w:tc>
          </w:sdtContent>
        </w:sdt>
      </w:tr>
      <w:tr w:rsidR="00925DA1" w:rsidRPr="00F8567E" w14:paraId="2D450AA3" w14:textId="77777777" w:rsidTr="007B683C">
        <w:tc>
          <w:tcPr>
            <w:tcW w:w="1809" w:type="dxa"/>
            <w:vMerge/>
          </w:tcPr>
          <w:p w14:paraId="2E025453" w14:textId="77777777" w:rsidR="00925DA1" w:rsidRPr="00F8567E" w:rsidRDefault="00925DA1" w:rsidP="00925DA1">
            <w:pPr>
              <w:rPr>
                <w:b/>
              </w:rPr>
            </w:pPr>
          </w:p>
        </w:tc>
        <w:tc>
          <w:tcPr>
            <w:tcW w:w="5812" w:type="dxa"/>
          </w:tcPr>
          <w:p w14:paraId="2A69D290" w14:textId="0605AEDE" w:rsidR="00925DA1" w:rsidRPr="00925DA1" w:rsidRDefault="00925DA1" w:rsidP="00925DA1">
            <w:r w:rsidRPr="00925DA1">
              <w:t>Leadership</w:t>
            </w:r>
          </w:p>
        </w:tc>
        <w:sdt>
          <w:sdtPr>
            <w:id w:val="2117096538"/>
            <w14:checkbox>
              <w14:checked w14:val="1"/>
              <w14:checkedState w14:val="2612" w14:font="MS Gothic"/>
              <w14:uncheckedState w14:val="2610" w14:font="MS Gothic"/>
            </w14:checkbox>
          </w:sdtPr>
          <w:sdtEndPr/>
          <w:sdtContent>
            <w:tc>
              <w:tcPr>
                <w:tcW w:w="1624" w:type="dxa"/>
              </w:tcPr>
              <w:p w14:paraId="38BFB30F" w14:textId="7A974A46" w:rsidR="00925DA1" w:rsidRDefault="00692907" w:rsidP="00925DA1">
                <w:pPr>
                  <w:jc w:val="center"/>
                </w:pPr>
                <w:r>
                  <w:rPr>
                    <w:rFonts w:ascii="MS Gothic" w:eastAsia="MS Gothic" w:hAnsi="MS Gothic" w:hint="eastAsia"/>
                  </w:rPr>
                  <w:t>☒</w:t>
                </w:r>
              </w:p>
            </w:tc>
          </w:sdtContent>
        </w:sdt>
      </w:tr>
      <w:tr w:rsidR="00925DA1" w:rsidRPr="00F8567E" w14:paraId="086E4F8D" w14:textId="77777777" w:rsidTr="007B683C">
        <w:tc>
          <w:tcPr>
            <w:tcW w:w="1809" w:type="dxa"/>
            <w:vMerge/>
          </w:tcPr>
          <w:p w14:paraId="4CB5CDEE" w14:textId="77777777" w:rsidR="00925DA1" w:rsidRPr="00F8567E" w:rsidRDefault="00925DA1" w:rsidP="00925DA1">
            <w:pPr>
              <w:rPr>
                <w:b/>
              </w:rPr>
            </w:pPr>
          </w:p>
        </w:tc>
        <w:tc>
          <w:tcPr>
            <w:tcW w:w="5812" w:type="dxa"/>
          </w:tcPr>
          <w:p w14:paraId="75A9FE92" w14:textId="231227FB" w:rsidR="00925DA1" w:rsidRPr="00925DA1" w:rsidRDefault="00925DA1" w:rsidP="00925DA1">
            <w:r w:rsidRPr="00925DA1">
              <w:t>Workforce</w:t>
            </w:r>
          </w:p>
        </w:tc>
        <w:sdt>
          <w:sdtPr>
            <w:id w:val="-1282257052"/>
            <w14:checkbox>
              <w14:checked w14:val="1"/>
              <w14:checkedState w14:val="2612" w14:font="MS Gothic"/>
              <w14:uncheckedState w14:val="2610" w14:font="MS Gothic"/>
            </w14:checkbox>
          </w:sdtPr>
          <w:sdtEndPr/>
          <w:sdtContent>
            <w:tc>
              <w:tcPr>
                <w:tcW w:w="1624" w:type="dxa"/>
              </w:tcPr>
              <w:p w14:paraId="15982273" w14:textId="158A33EA" w:rsidR="00925DA1" w:rsidRDefault="00692907" w:rsidP="00925DA1">
                <w:pPr>
                  <w:jc w:val="center"/>
                </w:pPr>
                <w:r>
                  <w:rPr>
                    <w:rFonts w:ascii="MS Gothic" w:eastAsia="MS Gothic" w:hAnsi="MS Gothic" w:hint="eastAsia"/>
                  </w:rPr>
                  <w:t>☒</w:t>
                </w:r>
              </w:p>
            </w:tc>
          </w:sdtContent>
        </w:sdt>
      </w:tr>
      <w:tr w:rsidR="00925DA1" w:rsidRPr="00F8567E" w14:paraId="6F3DEEC2" w14:textId="77777777" w:rsidTr="007B683C">
        <w:tc>
          <w:tcPr>
            <w:tcW w:w="1809" w:type="dxa"/>
            <w:vMerge/>
          </w:tcPr>
          <w:p w14:paraId="0AEE896D" w14:textId="77777777" w:rsidR="00925DA1" w:rsidRPr="00F8567E" w:rsidRDefault="00925DA1" w:rsidP="00925DA1">
            <w:pPr>
              <w:rPr>
                <w:b/>
              </w:rPr>
            </w:pPr>
          </w:p>
        </w:tc>
        <w:tc>
          <w:tcPr>
            <w:tcW w:w="5812" w:type="dxa"/>
          </w:tcPr>
          <w:p w14:paraId="7C1ACCB9" w14:textId="0A949DE8" w:rsidR="00925DA1" w:rsidRPr="00925DA1" w:rsidRDefault="00925DA1" w:rsidP="00925DA1">
            <w:r w:rsidRPr="00925DA1">
              <w:t>Culture</w:t>
            </w:r>
          </w:p>
        </w:tc>
        <w:sdt>
          <w:sdtPr>
            <w:id w:val="617871883"/>
            <w14:checkbox>
              <w14:checked w14:val="1"/>
              <w14:checkedState w14:val="2612" w14:font="MS Gothic"/>
              <w14:uncheckedState w14:val="2610" w14:font="MS Gothic"/>
            </w14:checkbox>
          </w:sdtPr>
          <w:sdtEndPr/>
          <w:sdtContent>
            <w:tc>
              <w:tcPr>
                <w:tcW w:w="1624" w:type="dxa"/>
              </w:tcPr>
              <w:p w14:paraId="2B2CC2E7" w14:textId="12D42D8A" w:rsidR="00925DA1" w:rsidRDefault="00692907" w:rsidP="00925DA1">
                <w:pPr>
                  <w:jc w:val="center"/>
                </w:pPr>
                <w:r>
                  <w:rPr>
                    <w:rFonts w:ascii="MS Gothic" w:eastAsia="MS Gothic" w:hAnsi="MS Gothic" w:hint="eastAsia"/>
                  </w:rPr>
                  <w:t>☒</w:t>
                </w:r>
              </w:p>
            </w:tc>
          </w:sdtContent>
        </w:sdt>
      </w:tr>
      <w:tr w:rsidR="00925DA1" w:rsidRPr="00F8567E" w14:paraId="7AD6E919" w14:textId="77777777" w:rsidTr="007B683C">
        <w:tc>
          <w:tcPr>
            <w:tcW w:w="1809" w:type="dxa"/>
            <w:vMerge/>
          </w:tcPr>
          <w:p w14:paraId="35FD7653" w14:textId="77777777" w:rsidR="00925DA1" w:rsidRPr="00F8567E" w:rsidRDefault="00925DA1" w:rsidP="00925DA1">
            <w:pPr>
              <w:rPr>
                <w:b/>
              </w:rPr>
            </w:pPr>
          </w:p>
        </w:tc>
        <w:tc>
          <w:tcPr>
            <w:tcW w:w="5812" w:type="dxa"/>
          </w:tcPr>
          <w:p w14:paraId="57B10CB7" w14:textId="027A78F8" w:rsidR="00925DA1" w:rsidRPr="00925DA1" w:rsidRDefault="00925DA1" w:rsidP="00925DA1">
            <w:r w:rsidRPr="00925DA1">
              <w:t xml:space="preserve">Information </w:t>
            </w:r>
          </w:p>
        </w:tc>
        <w:sdt>
          <w:sdtPr>
            <w:id w:val="314299722"/>
            <w14:checkbox>
              <w14:checked w14:val="1"/>
              <w14:checkedState w14:val="2612" w14:font="MS Gothic"/>
              <w14:uncheckedState w14:val="2610" w14:font="MS Gothic"/>
            </w14:checkbox>
          </w:sdtPr>
          <w:sdtEndPr/>
          <w:sdtContent>
            <w:tc>
              <w:tcPr>
                <w:tcW w:w="1624" w:type="dxa"/>
              </w:tcPr>
              <w:p w14:paraId="3E41BC05" w14:textId="6AEB0ACF" w:rsidR="00925DA1" w:rsidRDefault="00692907" w:rsidP="00925DA1">
                <w:pPr>
                  <w:jc w:val="center"/>
                </w:pPr>
                <w:r>
                  <w:rPr>
                    <w:rFonts w:ascii="MS Gothic" w:eastAsia="MS Gothic" w:hAnsi="MS Gothic" w:hint="eastAsia"/>
                  </w:rPr>
                  <w:t>☒</w:t>
                </w:r>
              </w:p>
            </w:tc>
          </w:sdtContent>
        </w:sdt>
      </w:tr>
      <w:tr w:rsidR="00925DA1" w:rsidRPr="00F8567E" w14:paraId="5A1317D4" w14:textId="77777777" w:rsidTr="007B683C">
        <w:tc>
          <w:tcPr>
            <w:tcW w:w="1809" w:type="dxa"/>
            <w:vMerge/>
          </w:tcPr>
          <w:p w14:paraId="21B969C2" w14:textId="77777777" w:rsidR="00925DA1" w:rsidRPr="00F8567E" w:rsidRDefault="00925DA1" w:rsidP="00925DA1">
            <w:pPr>
              <w:rPr>
                <w:b/>
              </w:rPr>
            </w:pPr>
          </w:p>
        </w:tc>
        <w:tc>
          <w:tcPr>
            <w:tcW w:w="5812" w:type="dxa"/>
          </w:tcPr>
          <w:p w14:paraId="611AECC0" w14:textId="2F7F719A" w:rsidR="00925DA1" w:rsidRPr="00925DA1" w:rsidRDefault="00925DA1" w:rsidP="00925DA1">
            <w:r w:rsidRPr="00925DA1">
              <w:t>Learning, Improvement and Research</w:t>
            </w:r>
          </w:p>
        </w:tc>
        <w:sdt>
          <w:sdtPr>
            <w:id w:val="-1707169374"/>
            <w14:checkbox>
              <w14:checked w14:val="1"/>
              <w14:checkedState w14:val="2612" w14:font="MS Gothic"/>
              <w14:uncheckedState w14:val="2610" w14:font="MS Gothic"/>
            </w14:checkbox>
          </w:sdtPr>
          <w:sdtEndPr/>
          <w:sdtContent>
            <w:tc>
              <w:tcPr>
                <w:tcW w:w="1624" w:type="dxa"/>
              </w:tcPr>
              <w:p w14:paraId="60F96135" w14:textId="6E161695" w:rsidR="00925DA1" w:rsidRDefault="00692907" w:rsidP="00925DA1">
                <w:pPr>
                  <w:jc w:val="center"/>
                </w:pPr>
                <w:r>
                  <w:rPr>
                    <w:rFonts w:ascii="MS Gothic" w:eastAsia="MS Gothic" w:hAnsi="MS Gothic" w:hint="eastAsia"/>
                  </w:rPr>
                  <w:t>☒</w:t>
                </w:r>
              </w:p>
            </w:tc>
          </w:sdtContent>
        </w:sdt>
      </w:tr>
      <w:tr w:rsidR="00925DA1" w:rsidRPr="00F8567E" w14:paraId="6D29047D" w14:textId="77777777" w:rsidTr="002432C6">
        <w:tc>
          <w:tcPr>
            <w:tcW w:w="9245" w:type="dxa"/>
            <w:gridSpan w:val="3"/>
            <w:shd w:val="clear" w:color="auto" w:fill="C1A775"/>
          </w:tcPr>
          <w:p w14:paraId="6D29047C" w14:textId="45C29034" w:rsidR="00925DA1" w:rsidRPr="00F8567E" w:rsidRDefault="00925DA1" w:rsidP="00925DA1">
            <w:pPr>
              <w:rPr>
                <w:b/>
              </w:rPr>
            </w:pPr>
            <w:r w:rsidRPr="008267FB">
              <w:rPr>
                <w:b/>
              </w:rPr>
              <w:t>Quality, Safety and Patient Experience</w:t>
            </w:r>
          </w:p>
        </w:tc>
      </w:tr>
      <w:tr w:rsidR="00925DA1" w:rsidRPr="00F8567E" w14:paraId="6D290480" w14:textId="77777777" w:rsidTr="007B683C">
        <w:tc>
          <w:tcPr>
            <w:tcW w:w="9245" w:type="dxa"/>
            <w:gridSpan w:val="3"/>
          </w:tcPr>
          <w:p w14:paraId="6D29047F" w14:textId="49D4F5CE" w:rsidR="00925DA1" w:rsidRPr="00F8567E" w:rsidRDefault="00692907" w:rsidP="00692907">
            <w:pPr>
              <w:rPr>
                <w:b/>
              </w:rPr>
            </w:pPr>
            <w:r w:rsidRPr="00692907">
              <w:t xml:space="preserve">The health board is dedicated to ensuring that pregnancy and childbirth is a safe and positive experience for all service users in order to support healthy life choices and to give children the best start in life. This requires safe and effective maternity and neonatal services. The actions identified within this paper will support us in achieving these goals. </w:t>
            </w:r>
          </w:p>
        </w:tc>
      </w:tr>
      <w:tr w:rsidR="00925DA1" w:rsidRPr="00F8567E" w14:paraId="6D290482" w14:textId="77777777" w:rsidTr="002432C6">
        <w:tc>
          <w:tcPr>
            <w:tcW w:w="9245" w:type="dxa"/>
            <w:gridSpan w:val="3"/>
            <w:shd w:val="clear" w:color="auto" w:fill="C1A775"/>
          </w:tcPr>
          <w:p w14:paraId="6D290481" w14:textId="77777777" w:rsidR="00925DA1" w:rsidRPr="00F8567E" w:rsidRDefault="00925DA1" w:rsidP="00925DA1">
            <w:pPr>
              <w:rPr>
                <w:b/>
              </w:rPr>
            </w:pPr>
            <w:r w:rsidRPr="00F8567E">
              <w:rPr>
                <w:b/>
              </w:rPr>
              <w:t>Financial Implications</w:t>
            </w:r>
          </w:p>
        </w:tc>
      </w:tr>
      <w:tr w:rsidR="00925DA1" w:rsidRPr="00F8567E" w14:paraId="6D290487" w14:textId="77777777" w:rsidTr="007B683C">
        <w:tc>
          <w:tcPr>
            <w:tcW w:w="9245" w:type="dxa"/>
            <w:gridSpan w:val="3"/>
          </w:tcPr>
          <w:p w14:paraId="6D290486" w14:textId="231C927D" w:rsidR="00925DA1" w:rsidRPr="00F8567E" w:rsidRDefault="0091645B" w:rsidP="0091645B">
            <w:pPr>
              <w:ind w:right="96"/>
              <w:rPr>
                <w:color w:val="FF0000"/>
              </w:rPr>
            </w:pPr>
            <w:r w:rsidRPr="0091645B">
              <w:t>As noted in report, there may be financial implications linked to the Perinatal Improvement Plan. The developments will be subject to usual Health Board scrutiny processes and will follow these routes accordingly.</w:t>
            </w:r>
          </w:p>
        </w:tc>
      </w:tr>
      <w:tr w:rsidR="00925DA1" w:rsidRPr="00F8567E" w14:paraId="6D290489" w14:textId="77777777" w:rsidTr="002432C6">
        <w:tc>
          <w:tcPr>
            <w:tcW w:w="9245" w:type="dxa"/>
            <w:gridSpan w:val="3"/>
            <w:shd w:val="clear" w:color="auto" w:fill="C1A775"/>
          </w:tcPr>
          <w:p w14:paraId="6D290488" w14:textId="77777777" w:rsidR="00925DA1" w:rsidRPr="00F8567E" w:rsidRDefault="00925DA1" w:rsidP="00925DA1">
            <w:pPr>
              <w:keepNext/>
              <w:keepLines/>
              <w:ind w:right="96"/>
              <w:rPr>
                <w:b/>
              </w:rPr>
            </w:pPr>
            <w:r w:rsidRPr="00F8567E">
              <w:rPr>
                <w:b/>
              </w:rPr>
              <w:t>Legal Implications (including equality and diversity assessment)</w:t>
            </w:r>
          </w:p>
        </w:tc>
      </w:tr>
      <w:tr w:rsidR="00FD1F92" w:rsidRPr="00F8567E" w14:paraId="6D29048C" w14:textId="77777777" w:rsidTr="007B683C">
        <w:tc>
          <w:tcPr>
            <w:tcW w:w="9245" w:type="dxa"/>
            <w:gridSpan w:val="3"/>
          </w:tcPr>
          <w:p w14:paraId="6D29048B" w14:textId="2D8426B5" w:rsidR="00FD1F92" w:rsidRPr="00F8567E" w:rsidRDefault="00FD1F92" w:rsidP="00FD1F92">
            <w:pPr>
              <w:ind w:right="96"/>
              <w:rPr>
                <w:color w:val="FF0000"/>
              </w:rPr>
            </w:pPr>
            <w:r w:rsidRPr="000C0101">
              <w:t>There are no legal implications associated with the report.</w:t>
            </w:r>
          </w:p>
        </w:tc>
      </w:tr>
      <w:tr w:rsidR="00FD1F92" w:rsidRPr="00F8567E" w14:paraId="6D29048E" w14:textId="77777777" w:rsidTr="002432C6">
        <w:tc>
          <w:tcPr>
            <w:tcW w:w="9245" w:type="dxa"/>
            <w:gridSpan w:val="3"/>
            <w:shd w:val="clear" w:color="auto" w:fill="C1A775"/>
          </w:tcPr>
          <w:p w14:paraId="6D29048D" w14:textId="77777777" w:rsidR="00FD1F92" w:rsidRPr="00F8567E" w:rsidRDefault="00FD1F92" w:rsidP="00FD1F92">
            <w:pPr>
              <w:ind w:right="96"/>
              <w:rPr>
                <w:b/>
                <w:color w:val="FF0000"/>
              </w:rPr>
            </w:pPr>
            <w:r w:rsidRPr="00F8567E">
              <w:rPr>
                <w:b/>
              </w:rPr>
              <w:lastRenderedPageBreak/>
              <w:t>Staffing Implications</w:t>
            </w:r>
          </w:p>
        </w:tc>
      </w:tr>
      <w:tr w:rsidR="00FD1F92" w:rsidRPr="00F8567E" w14:paraId="6D290491" w14:textId="77777777" w:rsidTr="007B683C">
        <w:tc>
          <w:tcPr>
            <w:tcW w:w="9245" w:type="dxa"/>
            <w:gridSpan w:val="3"/>
          </w:tcPr>
          <w:p w14:paraId="6D290490" w14:textId="0CB48736" w:rsidR="00FD1F92" w:rsidRPr="00F8567E" w:rsidRDefault="003D66D0" w:rsidP="00FD1F92">
            <w:pPr>
              <w:ind w:right="96"/>
              <w:rPr>
                <w:color w:val="FF0000"/>
              </w:rPr>
            </w:pPr>
            <w:r w:rsidRPr="000C0101">
              <w:t xml:space="preserve">There are some staffing implications noted in the report, linked to training and </w:t>
            </w:r>
            <w:r>
              <w:t>workforce alignment</w:t>
            </w:r>
            <w:r w:rsidRPr="000C0101">
              <w:t>.</w:t>
            </w:r>
          </w:p>
        </w:tc>
      </w:tr>
      <w:tr w:rsidR="00FD1F92" w:rsidRPr="00F8567E" w14:paraId="6D290493" w14:textId="77777777" w:rsidTr="002432C6">
        <w:tc>
          <w:tcPr>
            <w:tcW w:w="9245" w:type="dxa"/>
            <w:gridSpan w:val="3"/>
            <w:shd w:val="clear" w:color="auto" w:fill="C1A775"/>
          </w:tcPr>
          <w:p w14:paraId="6D290492" w14:textId="77777777" w:rsidR="00FD1F92" w:rsidRPr="00F8567E" w:rsidRDefault="00FD1F92" w:rsidP="00FD1F92">
            <w:pPr>
              <w:ind w:right="96"/>
              <w:rPr>
                <w:b/>
                <w:color w:val="FF0000"/>
              </w:rPr>
            </w:pPr>
            <w:r w:rsidRPr="00F8567E">
              <w:rPr>
                <w:b/>
              </w:rPr>
              <w:t>Long Term Implications (including the impact of the Well-being of Future Generations (Wales) Act 2015)</w:t>
            </w:r>
          </w:p>
        </w:tc>
      </w:tr>
      <w:tr w:rsidR="00FD1F92" w:rsidRPr="00F8567E" w14:paraId="6D290496" w14:textId="77777777" w:rsidTr="007B683C">
        <w:tc>
          <w:tcPr>
            <w:tcW w:w="9245" w:type="dxa"/>
            <w:gridSpan w:val="3"/>
          </w:tcPr>
          <w:p w14:paraId="6D290495" w14:textId="3A324D7F" w:rsidR="00FD1F92" w:rsidRPr="00F8567E" w:rsidRDefault="008C5CBE" w:rsidP="00FD1F92">
            <w:pPr>
              <w:ind w:right="96"/>
              <w:rPr>
                <w:color w:val="FF0000"/>
              </w:rPr>
            </w:pPr>
            <w:r w:rsidRPr="000C0101">
              <w:t>The health board has a 10-year vision to be a high-quality organisation. Work being undertaken to address the concerns raised and to de-escalate from enhanced monitoring will not only support that vision but develop maternity and neonatal services which are safe and sustainable in the longer-term.</w:t>
            </w:r>
          </w:p>
        </w:tc>
      </w:tr>
      <w:tr w:rsidR="00FD1F92" w:rsidRPr="00F8567E" w14:paraId="4C321512" w14:textId="77777777" w:rsidTr="002432C6">
        <w:tc>
          <w:tcPr>
            <w:tcW w:w="9245" w:type="dxa"/>
            <w:gridSpan w:val="3"/>
            <w:shd w:val="clear" w:color="auto" w:fill="C1A775"/>
          </w:tcPr>
          <w:p w14:paraId="7E102395" w14:textId="5A180082" w:rsidR="00FD1F92" w:rsidRPr="00C40206" w:rsidRDefault="00FD1F92" w:rsidP="00FD1F92">
            <w:pPr>
              <w:ind w:right="96"/>
              <w:rPr>
                <w:b/>
              </w:rPr>
            </w:pPr>
            <w:r w:rsidRPr="00C40206">
              <w:rPr>
                <w:b/>
              </w:rPr>
              <w:t>Report History</w:t>
            </w:r>
          </w:p>
        </w:tc>
      </w:tr>
      <w:tr w:rsidR="00FD1F92" w:rsidRPr="00F8567E" w14:paraId="6D29049A" w14:textId="77777777">
        <w:tc>
          <w:tcPr>
            <w:tcW w:w="9245" w:type="dxa"/>
            <w:gridSpan w:val="3"/>
          </w:tcPr>
          <w:p w14:paraId="092D3794" w14:textId="77777777" w:rsidR="00A04D5A" w:rsidRPr="000C0101" w:rsidRDefault="00A04D5A" w:rsidP="00A04D5A">
            <w:pPr>
              <w:ind w:right="96"/>
            </w:pPr>
            <w:r w:rsidRPr="000C0101">
              <w:t>Oversight of Quality and Outcomes in Maternity and Neonatal Services (27 March 2025)</w:t>
            </w:r>
          </w:p>
          <w:p w14:paraId="26B9D2CD" w14:textId="77777777" w:rsidR="00A04D5A" w:rsidRDefault="00A04D5A" w:rsidP="00A04D5A">
            <w:pPr>
              <w:ind w:right="96"/>
            </w:pPr>
            <w:r w:rsidRPr="000C0101">
              <w:t>Perinatal Committee and Independent Review Update Report (25 September 2025)</w:t>
            </w:r>
          </w:p>
          <w:p w14:paraId="41D8D87E" w14:textId="77777777" w:rsidR="00A04D5A" w:rsidRDefault="00A04D5A" w:rsidP="00A04D5A">
            <w:pPr>
              <w:ind w:right="96"/>
            </w:pPr>
            <w:r>
              <w:t>Perinatal Report (27 November 2025)</w:t>
            </w:r>
          </w:p>
          <w:p w14:paraId="1DADAF1B" w14:textId="77777777" w:rsidR="00FD1F92" w:rsidRDefault="00A04D5A" w:rsidP="00A04D5A">
            <w:pPr>
              <w:ind w:right="96"/>
            </w:pPr>
            <w:r>
              <w:t>Perinatal Improvement Plan Report (29 January 2026)</w:t>
            </w:r>
          </w:p>
          <w:p w14:paraId="6D290499" w14:textId="4EAE349D" w:rsidR="00A04D5A" w:rsidRPr="00F8567E" w:rsidRDefault="00A04D5A" w:rsidP="00A04D5A">
            <w:pPr>
              <w:ind w:right="96"/>
              <w:rPr>
                <w:color w:val="FF0000"/>
              </w:rPr>
            </w:pPr>
            <w:r>
              <w:t>Perinatal Improvement Plan update (In Committee) (</w:t>
            </w:r>
            <w:r w:rsidR="00C11B44">
              <w:t xml:space="preserve">28 </w:t>
            </w:r>
            <w:r>
              <w:t>May 2026</w:t>
            </w:r>
            <w:r w:rsidR="00C11B44">
              <w:t>)</w:t>
            </w:r>
          </w:p>
        </w:tc>
      </w:tr>
      <w:tr w:rsidR="00FD1F92" w:rsidRPr="00F8567E" w14:paraId="08CD5C29" w14:textId="77777777" w:rsidTr="002432C6">
        <w:tc>
          <w:tcPr>
            <w:tcW w:w="9245" w:type="dxa"/>
            <w:gridSpan w:val="3"/>
            <w:shd w:val="clear" w:color="auto" w:fill="C1A775"/>
          </w:tcPr>
          <w:p w14:paraId="6800FBEB" w14:textId="3ED5416B" w:rsidR="00FD1F92" w:rsidRPr="00F8567E" w:rsidRDefault="00FD1F92" w:rsidP="00FD1F92">
            <w:pPr>
              <w:ind w:right="96"/>
              <w:rPr>
                <w:color w:val="FF0000"/>
              </w:rPr>
            </w:pPr>
            <w:r w:rsidRPr="00C40206">
              <w:rPr>
                <w:b/>
              </w:rPr>
              <w:t>Appendices</w:t>
            </w:r>
          </w:p>
        </w:tc>
      </w:tr>
      <w:tr w:rsidR="00FD1F92" w:rsidRPr="00F8567E" w14:paraId="6D29049F" w14:textId="77777777">
        <w:tc>
          <w:tcPr>
            <w:tcW w:w="9245" w:type="dxa"/>
            <w:gridSpan w:val="3"/>
          </w:tcPr>
          <w:p w14:paraId="6D29049D" w14:textId="2FD77803" w:rsidR="00FD1F92" w:rsidRDefault="002D686E" w:rsidP="00FD1F92">
            <w:pPr>
              <w:ind w:right="96"/>
            </w:pPr>
            <w:r>
              <w:t>Appendix 1</w:t>
            </w:r>
            <w:r w:rsidR="00F20F50">
              <w:t xml:space="preserve">: The Perinatal Improvement </w:t>
            </w:r>
            <w:r w:rsidR="00103626">
              <w:t>Plan</w:t>
            </w:r>
          </w:p>
          <w:p w14:paraId="32648A68" w14:textId="05047119" w:rsidR="00B732A5" w:rsidRDefault="00103626" w:rsidP="00B732A5">
            <w:r w:rsidRPr="00B732A5">
              <w:t>Appendix 2:</w:t>
            </w:r>
            <w:r w:rsidR="00E9546C" w:rsidRPr="00B732A5">
              <w:t xml:space="preserve"> </w:t>
            </w:r>
            <w:r w:rsidR="00B732A5" w:rsidRPr="00B732A5">
              <w:t>All Wales Perinatal Assessment SBAR and its impact on the SBUHB Perinatal Improvement Plan 2026</w:t>
            </w:r>
          </w:p>
          <w:p w14:paraId="6D29049E" w14:textId="6D090F8B" w:rsidR="00FD1F92" w:rsidRPr="00010CC4" w:rsidRDefault="00A523F9" w:rsidP="00010CC4">
            <w:r>
              <w:t xml:space="preserve">Appendix </w:t>
            </w:r>
            <w:r w:rsidR="004B37D1">
              <w:t xml:space="preserve">3: </w:t>
            </w:r>
            <w:r w:rsidR="00390E26" w:rsidRPr="00390E26">
              <w:t>03879</w:t>
            </w:r>
            <w:r w:rsidR="00390E26">
              <w:t xml:space="preserve"> - </w:t>
            </w:r>
            <w:r w:rsidR="004B37D1">
              <w:t xml:space="preserve">Health Inspectorate Wales </w:t>
            </w:r>
            <w:r w:rsidR="00957975">
              <w:t>Report – Maternity Service</w:t>
            </w:r>
          </w:p>
        </w:tc>
      </w:tr>
    </w:tbl>
    <w:p w14:paraId="6D2904A0" w14:textId="77777777" w:rsidR="00034194" w:rsidRPr="00F8567E" w:rsidRDefault="00034194"/>
    <w:sectPr w:rsidR="00034194" w:rsidRPr="00F8567E" w:rsidSect="0083585C">
      <w:headerReference w:type="default" r:id="rId11"/>
      <w:footerReference w:type="default" r:id="rId12"/>
      <w:pgSz w:w="11906" w:h="16838"/>
      <w:pgMar w:top="1843" w:right="1440" w:bottom="226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E7AAF8" w14:textId="77777777" w:rsidR="004D2068" w:rsidRDefault="004D2068" w:rsidP="00C107F2">
      <w:pPr>
        <w:spacing w:after="0" w:line="240" w:lineRule="auto"/>
      </w:pPr>
      <w:r>
        <w:separator/>
      </w:r>
    </w:p>
  </w:endnote>
  <w:endnote w:type="continuationSeparator" w:id="0">
    <w:p w14:paraId="2B68CAB8" w14:textId="77777777" w:rsidR="004D2068" w:rsidRDefault="004D2068"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9C96C" w14:textId="5DE1A2D3" w:rsidR="0032747D" w:rsidRPr="0031077C" w:rsidRDefault="00646AAE">
    <w:pPr>
      <w:pStyle w:val="Footer"/>
      <w:jc w:val="right"/>
      <w:rPr>
        <w:sz w:val="20"/>
        <w:szCs w:val="20"/>
      </w:rPr>
    </w:pPr>
    <w:r w:rsidRPr="004C7750">
      <w:rPr>
        <w:noProof/>
      </w:rPr>
      <w:drawing>
        <wp:anchor distT="0" distB="0" distL="114300" distR="114300" simplePos="0" relativeHeight="251660800" behindDoc="1" locked="0" layoutInCell="1" allowOverlap="0" wp14:anchorId="2BC556AF" wp14:editId="21ECDCA7">
          <wp:simplePos x="0" y="0"/>
          <wp:positionH relativeFrom="column">
            <wp:posOffset>-153603</wp:posOffset>
          </wp:positionH>
          <wp:positionV relativeFrom="paragraph">
            <wp:posOffset>-71120</wp:posOffset>
          </wp:positionV>
          <wp:extent cx="2757600" cy="748800"/>
          <wp:effectExtent l="0" t="0" r="0" b="0"/>
          <wp:wrapNone/>
          <wp:docPr id="1749627508"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sz w:val="20"/>
          <w:szCs w:val="20"/>
        </w:rPr>
        <w:id w:val="443046536"/>
        <w:docPartObj>
          <w:docPartGallery w:val="Page Numbers (Bottom of Page)"/>
          <w:docPartUnique/>
        </w:docPartObj>
      </w:sdtPr>
      <w:sdtEndPr/>
      <w:sdtContent>
        <w:r w:rsidR="0032747D" w:rsidRPr="0031077C">
          <w:rPr>
            <w:sz w:val="20"/>
            <w:szCs w:val="20"/>
          </w:rPr>
          <w:fldChar w:fldCharType="begin"/>
        </w:r>
        <w:r w:rsidR="0032747D" w:rsidRPr="0031077C">
          <w:rPr>
            <w:sz w:val="20"/>
            <w:szCs w:val="20"/>
          </w:rPr>
          <w:instrText>PAGE   \* MERGEFORMAT</w:instrText>
        </w:r>
        <w:r w:rsidR="0032747D" w:rsidRPr="0031077C">
          <w:rPr>
            <w:sz w:val="20"/>
            <w:szCs w:val="20"/>
          </w:rPr>
          <w:fldChar w:fldCharType="separate"/>
        </w:r>
        <w:r w:rsidR="0032747D" w:rsidRPr="0031077C">
          <w:rPr>
            <w:sz w:val="20"/>
            <w:szCs w:val="20"/>
          </w:rPr>
          <w:t>2</w:t>
        </w:r>
        <w:r w:rsidR="0032747D" w:rsidRPr="0031077C">
          <w:rPr>
            <w:sz w:val="20"/>
            <w:szCs w:val="20"/>
          </w:rPr>
          <w:fldChar w:fldCharType="end"/>
        </w:r>
        <w:r w:rsidR="005D3DF1" w:rsidRPr="0031077C">
          <w:rPr>
            <w:sz w:val="20"/>
            <w:szCs w:val="20"/>
          </w:rPr>
          <w:t xml:space="preserve"> of </w:t>
        </w:r>
        <w:r w:rsidR="009931D8">
          <w:rPr>
            <w:sz w:val="20"/>
            <w:szCs w:val="20"/>
          </w:rPr>
          <w:t>1</w:t>
        </w:r>
        <w:r w:rsidR="00DF404C">
          <w:rPr>
            <w:sz w:val="20"/>
            <w:szCs w:val="20"/>
          </w:rPr>
          <w:t>6</w:t>
        </w:r>
      </w:sdtContent>
    </w:sdt>
  </w:p>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listItem w:displayText="Remuneration and Terms of Service Committee" w:value="Remuneration and Terms of Service Committee"/>
      </w:dropDownList>
    </w:sdtPr>
    <w:sdtEndPr>
      <w:rPr>
        <w:rStyle w:val="CorporateStyle2"/>
      </w:rPr>
    </w:sdtEndPr>
    <w:sdtContent>
      <w:p w14:paraId="6D2904A9" w14:textId="10BA6FE7" w:rsidR="003324CB" w:rsidRDefault="002D2658" w:rsidP="0031077C">
        <w:pPr>
          <w:pStyle w:val="Footer"/>
          <w:jc w:val="right"/>
          <w:rPr>
            <w:rStyle w:val="CorporateStyle2"/>
          </w:rPr>
        </w:pPr>
        <w:r>
          <w:rPr>
            <w:rStyle w:val="CorporateStyle2"/>
          </w:rPr>
          <w:t>SBUHB Board</w:t>
        </w:r>
      </w:p>
    </w:sdtContent>
  </w:sdt>
  <w:sdt>
    <w:sdtPr>
      <w:rPr>
        <w:rStyle w:val="CorporateStyle2"/>
      </w:rPr>
      <w:alias w:val="Insert Meeting Date"/>
      <w:tag w:val="Insert Meeting Date"/>
      <w:id w:val="-214423702"/>
      <w:lock w:val="sdtLocked"/>
      <w:placeholder>
        <w:docPart w:val="945F4D6451BE464D87BB20324C3D78B2"/>
      </w:placeholder>
      <w15:color w:val="000000"/>
      <w:date w:fullDate="2026-07-30T00:00:00Z">
        <w:dateFormat w:val="dddd, dd MMMM yyyy"/>
        <w:lid w:val="en-GB"/>
        <w:storeMappedDataAs w:val="dateTime"/>
        <w:calendar w:val="gregorian"/>
      </w:date>
    </w:sdtPr>
    <w:sdtEndPr>
      <w:rPr>
        <w:rStyle w:val="DefaultParagraphFont"/>
        <w:sz w:val="24"/>
        <w:szCs w:val="20"/>
      </w:rPr>
    </w:sdtEndPr>
    <w:sdtContent>
      <w:p w14:paraId="6DC782A8" w14:textId="5268BE57" w:rsidR="0031077C" w:rsidRPr="0031077C" w:rsidRDefault="002D2658" w:rsidP="0031077C">
        <w:pPr>
          <w:pStyle w:val="Footer"/>
          <w:jc w:val="right"/>
          <w:rPr>
            <w:sz w:val="20"/>
            <w:szCs w:val="20"/>
          </w:rPr>
        </w:pPr>
        <w:r>
          <w:rPr>
            <w:rStyle w:val="CorporateStyle2"/>
          </w:rPr>
          <w:t>Thursday, 30 July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0FBE5" w14:textId="77777777" w:rsidR="004D2068" w:rsidRDefault="004D2068" w:rsidP="00C107F2">
      <w:pPr>
        <w:spacing w:after="0" w:line="240" w:lineRule="auto"/>
      </w:pPr>
      <w:r>
        <w:separator/>
      </w:r>
    </w:p>
  </w:footnote>
  <w:footnote w:type="continuationSeparator" w:id="0">
    <w:p w14:paraId="0B710BB8" w14:textId="77777777" w:rsidR="004D2068" w:rsidRDefault="004D2068"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3E661B21">
          <wp:simplePos x="0" y="0"/>
          <wp:positionH relativeFrom="column">
            <wp:posOffset>1078865</wp:posOffset>
          </wp:positionH>
          <wp:positionV relativeFrom="paragraph">
            <wp:posOffset>-284480</wp:posOffset>
          </wp:positionV>
          <wp:extent cx="3598545" cy="866140"/>
          <wp:effectExtent l="0" t="0" r="1905" b="0"/>
          <wp:wrapTight wrapText="bothSides">
            <wp:wrapPolygon edited="0">
              <wp:start x="0" y="0"/>
              <wp:lineTo x="0" y="20903"/>
              <wp:lineTo x="21497" y="20903"/>
              <wp:lineTo x="21497" y="0"/>
              <wp:lineTo x="0" y="0"/>
            </wp:wrapPolygon>
          </wp:wrapTight>
          <wp:docPr id="1579232800" name="Picture 1579232800"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B1E2E"/>
    <w:multiLevelType w:val="hybridMultilevel"/>
    <w:tmpl w:val="0AE8A254"/>
    <w:lvl w:ilvl="0" w:tplc="8EEA0EC4">
      <w:numFmt w:val="bullet"/>
      <w:lvlText w:val="•"/>
      <w:lvlJc w:val="left"/>
      <w:pPr>
        <w:ind w:left="720" w:hanging="72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7276AA"/>
    <w:multiLevelType w:val="hybridMultilevel"/>
    <w:tmpl w:val="5A9A46BC"/>
    <w:lvl w:ilvl="0" w:tplc="76EA8A3A">
      <w:numFmt w:val="bullet"/>
      <w:lvlText w:val="•"/>
      <w:lvlJc w:val="left"/>
      <w:pPr>
        <w:ind w:left="1080" w:hanging="72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A66B73"/>
    <w:multiLevelType w:val="hybridMultilevel"/>
    <w:tmpl w:val="46F2248C"/>
    <w:lvl w:ilvl="0" w:tplc="1C5078DE">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CC7854"/>
    <w:multiLevelType w:val="hybridMultilevel"/>
    <w:tmpl w:val="F43E8AC8"/>
    <w:lvl w:ilvl="0" w:tplc="76EA8A3A">
      <w:numFmt w:val="bullet"/>
      <w:lvlText w:val="•"/>
      <w:lvlJc w:val="left"/>
      <w:pPr>
        <w:ind w:left="720" w:hanging="720"/>
      </w:pPr>
      <w:rPr>
        <w:rFonts w:ascii="Verdana" w:eastAsiaTheme="minorHAnsi" w:hAnsi="Verdana"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1ED75C9"/>
    <w:multiLevelType w:val="multilevel"/>
    <w:tmpl w:val="BED6B4E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63B0B92"/>
    <w:multiLevelType w:val="multilevel"/>
    <w:tmpl w:val="0986D3E0"/>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6" w15:restartNumberingAfterBreak="0">
    <w:nsid w:val="18CE4B85"/>
    <w:multiLevelType w:val="hybridMultilevel"/>
    <w:tmpl w:val="CC5C9DBC"/>
    <w:lvl w:ilvl="0" w:tplc="3DEE689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B844DFC"/>
    <w:multiLevelType w:val="hybridMultilevel"/>
    <w:tmpl w:val="1334F614"/>
    <w:lvl w:ilvl="0" w:tplc="E6340DF0">
      <w:start w:val="1"/>
      <w:numFmt w:val="bullet"/>
      <w:lvlText w:val="•"/>
      <w:lvlJc w:val="left"/>
      <w:pPr>
        <w:tabs>
          <w:tab w:val="num" w:pos="720"/>
        </w:tabs>
        <w:ind w:left="720" w:hanging="360"/>
      </w:pPr>
      <w:rPr>
        <w:rFonts w:ascii="Arial" w:hAnsi="Arial" w:hint="default"/>
      </w:rPr>
    </w:lvl>
    <w:lvl w:ilvl="1" w:tplc="353CA5F0" w:tentative="1">
      <w:start w:val="1"/>
      <w:numFmt w:val="bullet"/>
      <w:lvlText w:val="•"/>
      <w:lvlJc w:val="left"/>
      <w:pPr>
        <w:tabs>
          <w:tab w:val="num" w:pos="1440"/>
        </w:tabs>
        <w:ind w:left="1440" w:hanging="360"/>
      </w:pPr>
      <w:rPr>
        <w:rFonts w:ascii="Arial" w:hAnsi="Arial" w:hint="default"/>
      </w:rPr>
    </w:lvl>
    <w:lvl w:ilvl="2" w:tplc="8416B93C" w:tentative="1">
      <w:start w:val="1"/>
      <w:numFmt w:val="bullet"/>
      <w:lvlText w:val="•"/>
      <w:lvlJc w:val="left"/>
      <w:pPr>
        <w:tabs>
          <w:tab w:val="num" w:pos="2160"/>
        </w:tabs>
        <w:ind w:left="2160" w:hanging="360"/>
      </w:pPr>
      <w:rPr>
        <w:rFonts w:ascii="Arial" w:hAnsi="Arial" w:hint="default"/>
      </w:rPr>
    </w:lvl>
    <w:lvl w:ilvl="3" w:tplc="BFDA83D0" w:tentative="1">
      <w:start w:val="1"/>
      <w:numFmt w:val="bullet"/>
      <w:lvlText w:val="•"/>
      <w:lvlJc w:val="left"/>
      <w:pPr>
        <w:tabs>
          <w:tab w:val="num" w:pos="2880"/>
        </w:tabs>
        <w:ind w:left="2880" w:hanging="360"/>
      </w:pPr>
      <w:rPr>
        <w:rFonts w:ascii="Arial" w:hAnsi="Arial" w:hint="default"/>
      </w:rPr>
    </w:lvl>
    <w:lvl w:ilvl="4" w:tplc="60B213C0" w:tentative="1">
      <w:start w:val="1"/>
      <w:numFmt w:val="bullet"/>
      <w:lvlText w:val="•"/>
      <w:lvlJc w:val="left"/>
      <w:pPr>
        <w:tabs>
          <w:tab w:val="num" w:pos="3600"/>
        </w:tabs>
        <w:ind w:left="3600" w:hanging="360"/>
      </w:pPr>
      <w:rPr>
        <w:rFonts w:ascii="Arial" w:hAnsi="Arial" w:hint="default"/>
      </w:rPr>
    </w:lvl>
    <w:lvl w:ilvl="5" w:tplc="17963C3C" w:tentative="1">
      <w:start w:val="1"/>
      <w:numFmt w:val="bullet"/>
      <w:lvlText w:val="•"/>
      <w:lvlJc w:val="left"/>
      <w:pPr>
        <w:tabs>
          <w:tab w:val="num" w:pos="4320"/>
        </w:tabs>
        <w:ind w:left="4320" w:hanging="360"/>
      </w:pPr>
      <w:rPr>
        <w:rFonts w:ascii="Arial" w:hAnsi="Arial" w:hint="default"/>
      </w:rPr>
    </w:lvl>
    <w:lvl w:ilvl="6" w:tplc="50785EBC" w:tentative="1">
      <w:start w:val="1"/>
      <w:numFmt w:val="bullet"/>
      <w:lvlText w:val="•"/>
      <w:lvlJc w:val="left"/>
      <w:pPr>
        <w:tabs>
          <w:tab w:val="num" w:pos="5040"/>
        </w:tabs>
        <w:ind w:left="5040" w:hanging="360"/>
      </w:pPr>
      <w:rPr>
        <w:rFonts w:ascii="Arial" w:hAnsi="Arial" w:hint="default"/>
      </w:rPr>
    </w:lvl>
    <w:lvl w:ilvl="7" w:tplc="B0461BAE" w:tentative="1">
      <w:start w:val="1"/>
      <w:numFmt w:val="bullet"/>
      <w:lvlText w:val="•"/>
      <w:lvlJc w:val="left"/>
      <w:pPr>
        <w:tabs>
          <w:tab w:val="num" w:pos="5760"/>
        </w:tabs>
        <w:ind w:left="5760" w:hanging="360"/>
      </w:pPr>
      <w:rPr>
        <w:rFonts w:ascii="Arial" w:hAnsi="Arial" w:hint="default"/>
      </w:rPr>
    </w:lvl>
    <w:lvl w:ilvl="8" w:tplc="5FA6EA0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1B253E1"/>
    <w:multiLevelType w:val="multilevel"/>
    <w:tmpl w:val="566C0606"/>
    <w:lvl w:ilvl="0">
      <w:start w:val="3"/>
      <w:numFmt w:val="decimal"/>
      <w:lvlText w:val="%1"/>
      <w:lvlJc w:val="left"/>
      <w:pPr>
        <w:ind w:left="420" w:hanging="420"/>
      </w:pPr>
      <w:rPr>
        <w:rFonts w:hint="default"/>
        <w:b/>
      </w:rPr>
    </w:lvl>
    <w:lvl w:ilvl="1">
      <w:start w:val="4"/>
      <w:numFmt w:val="decimal"/>
      <w:lvlText w:val="%1.%2"/>
      <w:lvlJc w:val="left"/>
      <w:pPr>
        <w:ind w:left="720" w:hanging="720"/>
      </w:pPr>
      <w:rPr>
        <w:rFonts w:hint="default"/>
        <w:b/>
      </w:rPr>
    </w:lvl>
    <w:lvl w:ilvl="2">
      <w:start w:val="1"/>
      <w:numFmt w:val="decimal"/>
      <w:lvlText w:val="%1.%2.%3"/>
      <w:lvlJc w:val="left"/>
      <w:pPr>
        <w:ind w:left="1080" w:hanging="108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2160" w:hanging="2160"/>
      </w:pPr>
      <w:rPr>
        <w:rFonts w:hint="default"/>
        <w:b/>
      </w:rPr>
    </w:lvl>
    <w:lvl w:ilvl="7">
      <w:start w:val="1"/>
      <w:numFmt w:val="decimal"/>
      <w:lvlText w:val="%1.%2.%3.%4.%5.%6.%7.%8"/>
      <w:lvlJc w:val="left"/>
      <w:pPr>
        <w:ind w:left="2520" w:hanging="2520"/>
      </w:pPr>
      <w:rPr>
        <w:rFonts w:hint="default"/>
        <w:b/>
      </w:rPr>
    </w:lvl>
    <w:lvl w:ilvl="8">
      <w:start w:val="1"/>
      <w:numFmt w:val="decimal"/>
      <w:lvlText w:val="%1.%2.%3.%4.%5.%6.%7.%8.%9"/>
      <w:lvlJc w:val="left"/>
      <w:pPr>
        <w:ind w:left="2520" w:hanging="2520"/>
      </w:pPr>
      <w:rPr>
        <w:rFonts w:hint="default"/>
        <w:b/>
      </w:rPr>
    </w:lvl>
  </w:abstractNum>
  <w:abstractNum w:abstractNumId="9"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0" w15:restartNumberingAfterBreak="0">
    <w:nsid w:val="24576875"/>
    <w:multiLevelType w:val="hybridMultilevel"/>
    <w:tmpl w:val="1CC0568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4870FB4"/>
    <w:multiLevelType w:val="hybridMultilevel"/>
    <w:tmpl w:val="4F284A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5974379"/>
    <w:multiLevelType w:val="multilevel"/>
    <w:tmpl w:val="8690BE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A745CA7"/>
    <w:multiLevelType w:val="multilevel"/>
    <w:tmpl w:val="589A745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01432C7"/>
    <w:multiLevelType w:val="hybridMultilevel"/>
    <w:tmpl w:val="9F24BD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0DA60AB"/>
    <w:multiLevelType w:val="hybridMultilevel"/>
    <w:tmpl w:val="C8FAD30A"/>
    <w:lvl w:ilvl="0" w:tplc="8EEA0EC4">
      <w:numFmt w:val="bullet"/>
      <w:lvlText w:val="•"/>
      <w:lvlJc w:val="left"/>
      <w:pPr>
        <w:ind w:left="720" w:hanging="720"/>
      </w:pPr>
      <w:rPr>
        <w:rFonts w:ascii="Verdana" w:eastAsiaTheme="minorHAnsi" w:hAnsi="Verdana"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1EE3AEA"/>
    <w:multiLevelType w:val="hybridMultilevel"/>
    <w:tmpl w:val="E02236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63D715A"/>
    <w:multiLevelType w:val="multilevel"/>
    <w:tmpl w:val="D5CCA3EE"/>
    <w:lvl w:ilvl="0">
      <w:start w:val="3"/>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8" w15:restartNumberingAfterBreak="0">
    <w:nsid w:val="38C105DB"/>
    <w:multiLevelType w:val="multilevel"/>
    <w:tmpl w:val="AB4622F2"/>
    <w:lvl w:ilvl="0">
      <w:start w:val="2"/>
      <w:numFmt w:val="decimal"/>
      <w:lvlText w:val="%1"/>
      <w:lvlJc w:val="left"/>
      <w:pPr>
        <w:ind w:left="420" w:hanging="420"/>
      </w:pPr>
      <w:rPr>
        <w:rFonts w:hint="default"/>
      </w:rPr>
    </w:lvl>
    <w:lvl w:ilvl="1">
      <w:start w:val="4"/>
      <w:numFmt w:val="decimal"/>
      <w:lvlText w:val="%1.%2"/>
      <w:lvlJc w:val="left"/>
      <w:pPr>
        <w:ind w:left="1800" w:hanging="720"/>
      </w:pPr>
      <w:rPr>
        <w:rFonts w:hint="default"/>
      </w:rPr>
    </w:lvl>
    <w:lvl w:ilvl="2">
      <w:start w:val="1"/>
      <w:numFmt w:val="decimal"/>
      <w:lvlText w:val="%1.%2.%3"/>
      <w:lvlJc w:val="left"/>
      <w:pPr>
        <w:ind w:left="3240" w:hanging="1080"/>
      </w:pPr>
      <w:rPr>
        <w:rFonts w:hint="default"/>
      </w:rPr>
    </w:lvl>
    <w:lvl w:ilvl="3">
      <w:start w:val="1"/>
      <w:numFmt w:val="decimal"/>
      <w:lvlText w:val="%1.%2.%3.%4"/>
      <w:lvlJc w:val="left"/>
      <w:pPr>
        <w:ind w:left="4680" w:hanging="144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7200" w:hanging="1800"/>
      </w:pPr>
      <w:rPr>
        <w:rFonts w:hint="default"/>
      </w:rPr>
    </w:lvl>
    <w:lvl w:ilvl="6">
      <w:start w:val="1"/>
      <w:numFmt w:val="decimal"/>
      <w:lvlText w:val="%1.%2.%3.%4.%5.%6.%7"/>
      <w:lvlJc w:val="left"/>
      <w:pPr>
        <w:ind w:left="8640" w:hanging="2160"/>
      </w:pPr>
      <w:rPr>
        <w:rFonts w:hint="default"/>
      </w:rPr>
    </w:lvl>
    <w:lvl w:ilvl="7">
      <w:start w:val="1"/>
      <w:numFmt w:val="decimal"/>
      <w:lvlText w:val="%1.%2.%3.%4.%5.%6.%7.%8"/>
      <w:lvlJc w:val="left"/>
      <w:pPr>
        <w:ind w:left="10080" w:hanging="2520"/>
      </w:pPr>
      <w:rPr>
        <w:rFonts w:hint="default"/>
      </w:rPr>
    </w:lvl>
    <w:lvl w:ilvl="8">
      <w:start w:val="1"/>
      <w:numFmt w:val="decimal"/>
      <w:lvlText w:val="%1.%2.%3.%4.%5.%6.%7.%8.%9"/>
      <w:lvlJc w:val="left"/>
      <w:pPr>
        <w:ind w:left="11520" w:hanging="2880"/>
      </w:pPr>
      <w:rPr>
        <w:rFonts w:hint="default"/>
      </w:rPr>
    </w:lvl>
  </w:abstractNum>
  <w:abstractNum w:abstractNumId="19"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0" w15:restartNumberingAfterBreak="0">
    <w:nsid w:val="3BCB2943"/>
    <w:multiLevelType w:val="hybridMultilevel"/>
    <w:tmpl w:val="7752E3C4"/>
    <w:lvl w:ilvl="0" w:tplc="76EA8A3A">
      <w:numFmt w:val="bullet"/>
      <w:lvlText w:val="•"/>
      <w:lvlJc w:val="left"/>
      <w:pPr>
        <w:ind w:left="1080" w:hanging="72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DC85F2B"/>
    <w:multiLevelType w:val="multilevel"/>
    <w:tmpl w:val="A08A58A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E4D4D78"/>
    <w:multiLevelType w:val="multilevel"/>
    <w:tmpl w:val="878C70F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200363D"/>
    <w:multiLevelType w:val="hybridMultilevel"/>
    <w:tmpl w:val="E8B8852C"/>
    <w:lvl w:ilvl="0" w:tplc="88909A98">
      <w:start w:val="1"/>
      <w:numFmt w:val="bullet"/>
      <w:lvlText w:val="•"/>
      <w:lvlJc w:val="left"/>
      <w:pPr>
        <w:tabs>
          <w:tab w:val="num" w:pos="720"/>
        </w:tabs>
        <w:ind w:left="720" w:hanging="360"/>
      </w:pPr>
      <w:rPr>
        <w:rFonts w:ascii="Arial" w:hAnsi="Arial" w:hint="default"/>
      </w:rPr>
    </w:lvl>
    <w:lvl w:ilvl="1" w:tplc="31062B6E" w:tentative="1">
      <w:start w:val="1"/>
      <w:numFmt w:val="bullet"/>
      <w:lvlText w:val="•"/>
      <w:lvlJc w:val="left"/>
      <w:pPr>
        <w:tabs>
          <w:tab w:val="num" w:pos="1440"/>
        </w:tabs>
        <w:ind w:left="1440" w:hanging="360"/>
      </w:pPr>
      <w:rPr>
        <w:rFonts w:ascii="Arial" w:hAnsi="Arial" w:hint="default"/>
      </w:rPr>
    </w:lvl>
    <w:lvl w:ilvl="2" w:tplc="77BC0628" w:tentative="1">
      <w:start w:val="1"/>
      <w:numFmt w:val="bullet"/>
      <w:lvlText w:val="•"/>
      <w:lvlJc w:val="left"/>
      <w:pPr>
        <w:tabs>
          <w:tab w:val="num" w:pos="2160"/>
        </w:tabs>
        <w:ind w:left="2160" w:hanging="360"/>
      </w:pPr>
      <w:rPr>
        <w:rFonts w:ascii="Arial" w:hAnsi="Arial" w:hint="default"/>
      </w:rPr>
    </w:lvl>
    <w:lvl w:ilvl="3" w:tplc="7BE8D36C" w:tentative="1">
      <w:start w:val="1"/>
      <w:numFmt w:val="bullet"/>
      <w:lvlText w:val="•"/>
      <w:lvlJc w:val="left"/>
      <w:pPr>
        <w:tabs>
          <w:tab w:val="num" w:pos="2880"/>
        </w:tabs>
        <w:ind w:left="2880" w:hanging="360"/>
      </w:pPr>
      <w:rPr>
        <w:rFonts w:ascii="Arial" w:hAnsi="Arial" w:hint="default"/>
      </w:rPr>
    </w:lvl>
    <w:lvl w:ilvl="4" w:tplc="84F4E3AC" w:tentative="1">
      <w:start w:val="1"/>
      <w:numFmt w:val="bullet"/>
      <w:lvlText w:val="•"/>
      <w:lvlJc w:val="left"/>
      <w:pPr>
        <w:tabs>
          <w:tab w:val="num" w:pos="3600"/>
        </w:tabs>
        <w:ind w:left="3600" w:hanging="360"/>
      </w:pPr>
      <w:rPr>
        <w:rFonts w:ascii="Arial" w:hAnsi="Arial" w:hint="default"/>
      </w:rPr>
    </w:lvl>
    <w:lvl w:ilvl="5" w:tplc="BA921E40" w:tentative="1">
      <w:start w:val="1"/>
      <w:numFmt w:val="bullet"/>
      <w:lvlText w:val="•"/>
      <w:lvlJc w:val="left"/>
      <w:pPr>
        <w:tabs>
          <w:tab w:val="num" w:pos="4320"/>
        </w:tabs>
        <w:ind w:left="4320" w:hanging="360"/>
      </w:pPr>
      <w:rPr>
        <w:rFonts w:ascii="Arial" w:hAnsi="Arial" w:hint="default"/>
      </w:rPr>
    </w:lvl>
    <w:lvl w:ilvl="6" w:tplc="C3808E6E" w:tentative="1">
      <w:start w:val="1"/>
      <w:numFmt w:val="bullet"/>
      <w:lvlText w:val="•"/>
      <w:lvlJc w:val="left"/>
      <w:pPr>
        <w:tabs>
          <w:tab w:val="num" w:pos="5040"/>
        </w:tabs>
        <w:ind w:left="5040" w:hanging="360"/>
      </w:pPr>
      <w:rPr>
        <w:rFonts w:ascii="Arial" w:hAnsi="Arial" w:hint="default"/>
      </w:rPr>
    </w:lvl>
    <w:lvl w:ilvl="7" w:tplc="A75CE180" w:tentative="1">
      <w:start w:val="1"/>
      <w:numFmt w:val="bullet"/>
      <w:lvlText w:val="•"/>
      <w:lvlJc w:val="left"/>
      <w:pPr>
        <w:tabs>
          <w:tab w:val="num" w:pos="5760"/>
        </w:tabs>
        <w:ind w:left="5760" w:hanging="360"/>
      </w:pPr>
      <w:rPr>
        <w:rFonts w:ascii="Arial" w:hAnsi="Arial" w:hint="default"/>
      </w:rPr>
    </w:lvl>
    <w:lvl w:ilvl="8" w:tplc="994A35B4"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431A70BE"/>
    <w:multiLevelType w:val="hybridMultilevel"/>
    <w:tmpl w:val="FDAC6266"/>
    <w:lvl w:ilvl="0" w:tplc="76EA8A3A">
      <w:numFmt w:val="bullet"/>
      <w:lvlText w:val="•"/>
      <w:lvlJc w:val="left"/>
      <w:pPr>
        <w:ind w:left="1080" w:hanging="72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53E0B9B"/>
    <w:multiLevelType w:val="hybridMultilevel"/>
    <w:tmpl w:val="D37A7D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6E4509D"/>
    <w:multiLevelType w:val="hybridMultilevel"/>
    <w:tmpl w:val="A26CBC70"/>
    <w:lvl w:ilvl="0" w:tplc="9CB67762">
      <w:start w:val="1"/>
      <w:numFmt w:val="bullet"/>
      <w:lvlText w:val="•"/>
      <w:lvlJc w:val="left"/>
      <w:pPr>
        <w:tabs>
          <w:tab w:val="num" w:pos="720"/>
        </w:tabs>
        <w:ind w:left="720" w:hanging="360"/>
      </w:pPr>
      <w:rPr>
        <w:rFonts w:ascii="Arial" w:hAnsi="Arial" w:hint="default"/>
      </w:rPr>
    </w:lvl>
    <w:lvl w:ilvl="1" w:tplc="5DB2008E" w:tentative="1">
      <w:start w:val="1"/>
      <w:numFmt w:val="bullet"/>
      <w:lvlText w:val="•"/>
      <w:lvlJc w:val="left"/>
      <w:pPr>
        <w:tabs>
          <w:tab w:val="num" w:pos="1440"/>
        </w:tabs>
        <w:ind w:left="1440" w:hanging="360"/>
      </w:pPr>
      <w:rPr>
        <w:rFonts w:ascii="Arial" w:hAnsi="Arial" w:hint="default"/>
      </w:rPr>
    </w:lvl>
    <w:lvl w:ilvl="2" w:tplc="994EBFAA" w:tentative="1">
      <w:start w:val="1"/>
      <w:numFmt w:val="bullet"/>
      <w:lvlText w:val="•"/>
      <w:lvlJc w:val="left"/>
      <w:pPr>
        <w:tabs>
          <w:tab w:val="num" w:pos="2160"/>
        </w:tabs>
        <w:ind w:left="2160" w:hanging="360"/>
      </w:pPr>
      <w:rPr>
        <w:rFonts w:ascii="Arial" w:hAnsi="Arial" w:hint="default"/>
      </w:rPr>
    </w:lvl>
    <w:lvl w:ilvl="3" w:tplc="5A8E6E24" w:tentative="1">
      <w:start w:val="1"/>
      <w:numFmt w:val="bullet"/>
      <w:lvlText w:val="•"/>
      <w:lvlJc w:val="left"/>
      <w:pPr>
        <w:tabs>
          <w:tab w:val="num" w:pos="2880"/>
        </w:tabs>
        <w:ind w:left="2880" w:hanging="360"/>
      </w:pPr>
      <w:rPr>
        <w:rFonts w:ascii="Arial" w:hAnsi="Arial" w:hint="default"/>
      </w:rPr>
    </w:lvl>
    <w:lvl w:ilvl="4" w:tplc="CAA0F8F0" w:tentative="1">
      <w:start w:val="1"/>
      <w:numFmt w:val="bullet"/>
      <w:lvlText w:val="•"/>
      <w:lvlJc w:val="left"/>
      <w:pPr>
        <w:tabs>
          <w:tab w:val="num" w:pos="3600"/>
        </w:tabs>
        <w:ind w:left="3600" w:hanging="360"/>
      </w:pPr>
      <w:rPr>
        <w:rFonts w:ascii="Arial" w:hAnsi="Arial" w:hint="default"/>
      </w:rPr>
    </w:lvl>
    <w:lvl w:ilvl="5" w:tplc="D00AA242" w:tentative="1">
      <w:start w:val="1"/>
      <w:numFmt w:val="bullet"/>
      <w:lvlText w:val="•"/>
      <w:lvlJc w:val="left"/>
      <w:pPr>
        <w:tabs>
          <w:tab w:val="num" w:pos="4320"/>
        </w:tabs>
        <w:ind w:left="4320" w:hanging="360"/>
      </w:pPr>
      <w:rPr>
        <w:rFonts w:ascii="Arial" w:hAnsi="Arial" w:hint="default"/>
      </w:rPr>
    </w:lvl>
    <w:lvl w:ilvl="6" w:tplc="5C04A036" w:tentative="1">
      <w:start w:val="1"/>
      <w:numFmt w:val="bullet"/>
      <w:lvlText w:val="•"/>
      <w:lvlJc w:val="left"/>
      <w:pPr>
        <w:tabs>
          <w:tab w:val="num" w:pos="5040"/>
        </w:tabs>
        <w:ind w:left="5040" w:hanging="360"/>
      </w:pPr>
      <w:rPr>
        <w:rFonts w:ascii="Arial" w:hAnsi="Arial" w:hint="default"/>
      </w:rPr>
    </w:lvl>
    <w:lvl w:ilvl="7" w:tplc="D3E22212" w:tentative="1">
      <w:start w:val="1"/>
      <w:numFmt w:val="bullet"/>
      <w:lvlText w:val="•"/>
      <w:lvlJc w:val="left"/>
      <w:pPr>
        <w:tabs>
          <w:tab w:val="num" w:pos="5760"/>
        </w:tabs>
        <w:ind w:left="5760" w:hanging="360"/>
      </w:pPr>
      <w:rPr>
        <w:rFonts w:ascii="Arial" w:hAnsi="Arial" w:hint="default"/>
      </w:rPr>
    </w:lvl>
    <w:lvl w:ilvl="8" w:tplc="828A90EC"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47443AFB"/>
    <w:multiLevelType w:val="multilevel"/>
    <w:tmpl w:val="F89E636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F3156DD"/>
    <w:multiLevelType w:val="multilevel"/>
    <w:tmpl w:val="59349B46"/>
    <w:lvl w:ilvl="0">
      <w:start w:val="3"/>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29"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9DA42F1"/>
    <w:multiLevelType w:val="multilevel"/>
    <w:tmpl w:val="A496B7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A681BDC"/>
    <w:multiLevelType w:val="hybridMultilevel"/>
    <w:tmpl w:val="ED60F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E4303B4"/>
    <w:multiLevelType w:val="hybridMultilevel"/>
    <w:tmpl w:val="927ADACA"/>
    <w:lvl w:ilvl="0" w:tplc="8EEA0EC4">
      <w:numFmt w:val="bullet"/>
      <w:lvlText w:val="•"/>
      <w:lvlJc w:val="left"/>
      <w:pPr>
        <w:ind w:left="720" w:hanging="72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35" w15:restartNumberingAfterBreak="0">
    <w:nsid w:val="672B3734"/>
    <w:multiLevelType w:val="multilevel"/>
    <w:tmpl w:val="2AE0591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7" w15:restartNumberingAfterBreak="0">
    <w:nsid w:val="6BAE4B76"/>
    <w:multiLevelType w:val="hybridMultilevel"/>
    <w:tmpl w:val="73307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FB5319A"/>
    <w:multiLevelType w:val="hybridMultilevel"/>
    <w:tmpl w:val="B96028AC"/>
    <w:lvl w:ilvl="0" w:tplc="8EEA0EC4">
      <w:numFmt w:val="bullet"/>
      <w:lvlText w:val="•"/>
      <w:lvlJc w:val="left"/>
      <w:pPr>
        <w:ind w:left="720" w:hanging="720"/>
      </w:pPr>
      <w:rPr>
        <w:rFonts w:ascii="Verdana" w:eastAsiaTheme="minorHAnsi" w:hAnsi="Verdana"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09967CF"/>
    <w:multiLevelType w:val="hybridMultilevel"/>
    <w:tmpl w:val="08E80D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8104B98"/>
    <w:multiLevelType w:val="multilevel"/>
    <w:tmpl w:val="2AB83512"/>
    <w:lvl w:ilvl="0">
      <w:start w:val="8"/>
      <w:numFmt w:val="decimal"/>
      <w:lvlText w:val="%1."/>
      <w:lvlJc w:val="left"/>
      <w:pPr>
        <w:tabs>
          <w:tab w:val="num" w:pos="720"/>
        </w:tabs>
        <w:ind w:left="720" w:hanging="360"/>
      </w:pPr>
    </w:lvl>
    <w:lvl w:ilvl="1">
      <w:numFmt w:val="bullet"/>
      <w:lvlText w:val="•"/>
      <w:lvlJc w:val="left"/>
      <w:pPr>
        <w:ind w:left="1800" w:hanging="720"/>
      </w:pPr>
      <w:rPr>
        <w:rFonts w:ascii="Verdana" w:eastAsiaTheme="minorHAnsi" w:hAnsi="Verdana"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93A7D1B"/>
    <w:multiLevelType w:val="multilevel"/>
    <w:tmpl w:val="A13C15D2"/>
    <w:lvl w:ilvl="0">
      <w:start w:val="3"/>
      <w:numFmt w:val="decimal"/>
      <w:lvlText w:val="%1"/>
      <w:lvlJc w:val="left"/>
      <w:pPr>
        <w:ind w:left="420" w:hanging="42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43" w15:restartNumberingAfterBreak="0">
    <w:nsid w:val="7BBC29F8"/>
    <w:multiLevelType w:val="hybridMultilevel"/>
    <w:tmpl w:val="530A1B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C313219"/>
    <w:multiLevelType w:val="hybridMultilevel"/>
    <w:tmpl w:val="454AAD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ECE6CD3"/>
    <w:multiLevelType w:val="multilevel"/>
    <w:tmpl w:val="2AB4B174"/>
    <w:lvl w:ilvl="0">
      <w:start w:val="3"/>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46"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5"/>
  </w:num>
  <w:num w:numId="2" w16cid:durableId="1731493387">
    <w:abstractNumId w:val="30"/>
  </w:num>
  <w:num w:numId="3" w16cid:durableId="358313792">
    <w:abstractNumId w:val="29"/>
  </w:num>
  <w:num w:numId="4" w16cid:durableId="1144618638">
    <w:abstractNumId w:val="19"/>
  </w:num>
  <w:num w:numId="5" w16cid:durableId="211239042">
    <w:abstractNumId w:val="9"/>
  </w:num>
  <w:num w:numId="6" w16cid:durableId="1874800944">
    <w:abstractNumId w:val="43"/>
  </w:num>
  <w:num w:numId="7" w16cid:durableId="263198079">
    <w:abstractNumId w:val="46"/>
  </w:num>
  <w:num w:numId="8" w16cid:durableId="1535070366">
    <w:abstractNumId w:val="34"/>
  </w:num>
  <w:num w:numId="9" w16cid:durableId="1823614381">
    <w:abstractNumId w:val="36"/>
  </w:num>
  <w:num w:numId="10" w16cid:durableId="875429971">
    <w:abstractNumId w:val="41"/>
  </w:num>
  <w:num w:numId="11" w16cid:durableId="368070959">
    <w:abstractNumId w:val="1"/>
  </w:num>
  <w:num w:numId="12" w16cid:durableId="1955402600">
    <w:abstractNumId w:val="20"/>
  </w:num>
  <w:num w:numId="13" w16cid:durableId="1322809141">
    <w:abstractNumId w:val="24"/>
  </w:num>
  <w:num w:numId="14" w16cid:durableId="726419157">
    <w:abstractNumId w:val="3"/>
  </w:num>
  <w:num w:numId="15" w16cid:durableId="1631476401">
    <w:abstractNumId w:val="32"/>
  </w:num>
  <w:num w:numId="16" w16cid:durableId="798114110">
    <w:abstractNumId w:val="16"/>
  </w:num>
  <w:num w:numId="17" w16cid:durableId="636110014">
    <w:abstractNumId w:val="10"/>
  </w:num>
  <w:num w:numId="18" w16cid:durableId="1423839817">
    <w:abstractNumId w:val="40"/>
  </w:num>
  <w:num w:numId="19" w16cid:durableId="2146073677">
    <w:abstractNumId w:val="37"/>
  </w:num>
  <w:num w:numId="20" w16cid:durableId="1998724579">
    <w:abstractNumId w:val="15"/>
  </w:num>
  <w:num w:numId="21" w16cid:durableId="989557863">
    <w:abstractNumId w:val="33"/>
  </w:num>
  <w:num w:numId="22" w16cid:durableId="1555238241">
    <w:abstractNumId w:val="0"/>
  </w:num>
  <w:num w:numId="23" w16cid:durableId="1689672886">
    <w:abstractNumId w:val="38"/>
  </w:num>
  <w:num w:numId="24" w16cid:durableId="1170605909">
    <w:abstractNumId w:val="44"/>
  </w:num>
  <w:num w:numId="25" w16cid:durableId="563107548">
    <w:abstractNumId w:val="26"/>
  </w:num>
  <w:num w:numId="26" w16cid:durableId="854225134">
    <w:abstractNumId w:val="42"/>
  </w:num>
  <w:num w:numId="27" w16cid:durableId="1991907018">
    <w:abstractNumId w:val="18"/>
  </w:num>
  <w:num w:numId="28" w16cid:durableId="789590278">
    <w:abstractNumId w:val="45"/>
  </w:num>
  <w:num w:numId="29" w16cid:durableId="28115755">
    <w:abstractNumId w:val="7"/>
  </w:num>
  <w:num w:numId="30" w16cid:durableId="1655914290">
    <w:abstractNumId w:val="23"/>
  </w:num>
  <w:num w:numId="31" w16cid:durableId="487206231">
    <w:abstractNumId w:val="2"/>
  </w:num>
  <w:num w:numId="32" w16cid:durableId="508522961">
    <w:abstractNumId w:val="28"/>
  </w:num>
  <w:num w:numId="33" w16cid:durableId="971592150">
    <w:abstractNumId w:val="17"/>
  </w:num>
  <w:num w:numId="34" w16cid:durableId="1148932676">
    <w:abstractNumId w:val="39"/>
  </w:num>
  <w:num w:numId="35" w16cid:durableId="249237606">
    <w:abstractNumId w:val="14"/>
  </w:num>
  <w:num w:numId="36" w16cid:durableId="1787263298">
    <w:abstractNumId w:val="11"/>
  </w:num>
  <w:num w:numId="37" w16cid:durableId="1293170244">
    <w:abstractNumId w:val="6"/>
  </w:num>
  <w:num w:numId="38" w16cid:durableId="463082284">
    <w:abstractNumId w:val="25"/>
  </w:num>
  <w:num w:numId="39" w16cid:durableId="1836996993">
    <w:abstractNumId w:val="31"/>
  </w:num>
  <w:num w:numId="40" w16cid:durableId="1644045677">
    <w:abstractNumId w:val="12"/>
  </w:num>
  <w:num w:numId="41" w16cid:durableId="1988850576">
    <w:abstractNumId w:val="22"/>
  </w:num>
  <w:num w:numId="42" w16cid:durableId="711001858">
    <w:abstractNumId w:val="4"/>
  </w:num>
  <w:num w:numId="43" w16cid:durableId="431627032">
    <w:abstractNumId w:val="21"/>
  </w:num>
  <w:num w:numId="44" w16cid:durableId="1832675545">
    <w:abstractNumId w:val="35"/>
  </w:num>
  <w:num w:numId="45" w16cid:durableId="873425013">
    <w:abstractNumId w:val="13"/>
  </w:num>
  <w:num w:numId="46" w16cid:durableId="1044066264">
    <w:abstractNumId w:val="27"/>
  </w:num>
  <w:num w:numId="47" w16cid:durableId="7278741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269A"/>
    <w:rsid w:val="00003757"/>
    <w:rsid w:val="00003CA6"/>
    <w:rsid w:val="00010CC4"/>
    <w:rsid w:val="00015859"/>
    <w:rsid w:val="00017807"/>
    <w:rsid w:val="000203BD"/>
    <w:rsid w:val="00020CB1"/>
    <w:rsid w:val="00021A05"/>
    <w:rsid w:val="00021C60"/>
    <w:rsid w:val="00024B7E"/>
    <w:rsid w:val="00025A35"/>
    <w:rsid w:val="000311AD"/>
    <w:rsid w:val="00034194"/>
    <w:rsid w:val="00036ED9"/>
    <w:rsid w:val="00041CF6"/>
    <w:rsid w:val="00041F47"/>
    <w:rsid w:val="0004211A"/>
    <w:rsid w:val="000444B8"/>
    <w:rsid w:val="00045332"/>
    <w:rsid w:val="00052D01"/>
    <w:rsid w:val="0005304F"/>
    <w:rsid w:val="00054F8C"/>
    <w:rsid w:val="000558C1"/>
    <w:rsid w:val="00057FCD"/>
    <w:rsid w:val="00061BBE"/>
    <w:rsid w:val="00061E86"/>
    <w:rsid w:val="00065059"/>
    <w:rsid w:val="00065531"/>
    <w:rsid w:val="0006629A"/>
    <w:rsid w:val="00070502"/>
    <w:rsid w:val="00071CA8"/>
    <w:rsid w:val="00072D3B"/>
    <w:rsid w:val="0007585B"/>
    <w:rsid w:val="00076283"/>
    <w:rsid w:val="00077CCE"/>
    <w:rsid w:val="00083FC0"/>
    <w:rsid w:val="00085257"/>
    <w:rsid w:val="0008539F"/>
    <w:rsid w:val="000940E7"/>
    <w:rsid w:val="00096D79"/>
    <w:rsid w:val="000A06B6"/>
    <w:rsid w:val="000A0751"/>
    <w:rsid w:val="000A6920"/>
    <w:rsid w:val="000B024B"/>
    <w:rsid w:val="000B1059"/>
    <w:rsid w:val="000B12C9"/>
    <w:rsid w:val="000B3FDC"/>
    <w:rsid w:val="000B76A1"/>
    <w:rsid w:val="000C3280"/>
    <w:rsid w:val="000C39C7"/>
    <w:rsid w:val="000C3D59"/>
    <w:rsid w:val="000C70F4"/>
    <w:rsid w:val="000E21D5"/>
    <w:rsid w:val="000E379E"/>
    <w:rsid w:val="000E4D34"/>
    <w:rsid w:val="000F361B"/>
    <w:rsid w:val="00103626"/>
    <w:rsid w:val="00105C57"/>
    <w:rsid w:val="00110100"/>
    <w:rsid w:val="00110167"/>
    <w:rsid w:val="00110A29"/>
    <w:rsid w:val="00120AF1"/>
    <w:rsid w:val="00122251"/>
    <w:rsid w:val="00122B3B"/>
    <w:rsid w:val="0012455D"/>
    <w:rsid w:val="0012491D"/>
    <w:rsid w:val="00133554"/>
    <w:rsid w:val="00133EA1"/>
    <w:rsid w:val="0013466F"/>
    <w:rsid w:val="00136874"/>
    <w:rsid w:val="00136881"/>
    <w:rsid w:val="00147FC6"/>
    <w:rsid w:val="001511BD"/>
    <w:rsid w:val="00153581"/>
    <w:rsid w:val="001551FD"/>
    <w:rsid w:val="0016096B"/>
    <w:rsid w:val="00160B72"/>
    <w:rsid w:val="00164020"/>
    <w:rsid w:val="0016402C"/>
    <w:rsid w:val="001707C4"/>
    <w:rsid w:val="001709A7"/>
    <w:rsid w:val="00172880"/>
    <w:rsid w:val="00175D03"/>
    <w:rsid w:val="00177072"/>
    <w:rsid w:val="00180CBA"/>
    <w:rsid w:val="0018209C"/>
    <w:rsid w:val="00182C00"/>
    <w:rsid w:val="00191586"/>
    <w:rsid w:val="0019431D"/>
    <w:rsid w:val="00196A50"/>
    <w:rsid w:val="001A13E7"/>
    <w:rsid w:val="001A4E1B"/>
    <w:rsid w:val="001A7D9C"/>
    <w:rsid w:val="001B1036"/>
    <w:rsid w:val="001B3120"/>
    <w:rsid w:val="001B487B"/>
    <w:rsid w:val="001B623A"/>
    <w:rsid w:val="001C06A8"/>
    <w:rsid w:val="001C22AB"/>
    <w:rsid w:val="001C27C6"/>
    <w:rsid w:val="001C545C"/>
    <w:rsid w:val="001C6C4F"/>
    <w:rsid w:val="001E0483"/>
    <w:rsid w:val="001E1F18"/>
    <w:rsid w:val="001E54EF"/>
    <w:rsid w:val="001E68DC"/>
    <w:rsid w:val="001E6F3B"/>
    <w:rsid w:val="001F07EB"/>
    <w:rsid w:val="001F10B5"/>
    <w:rsid w:val="001F2857"/>
    <w:rsid w:val="001F2946"/>
    <w:rsid w:val="001F41E9"/>
    <w:rsid w:val="001F48BE"/>
    <w:rsid w:val="002010FE"/>
    <w:rsid w:val="00203F67"/>
    <w:rsid w:val="0020539A"/>
    <w:rsid w:val="00207D22"/>
    <w:rsid w:val="002103F3"/>
    <w:rsid w:val="0021229C"/>
    <w:rsid w:val="00212BB2"/>
    <w:rsid w:val="002138FC"/>
    <w:rsid w:val="00214C96"/>
    <w:rsid w:val="002156F8"/>
    <w:rsid w:val="00215F7F"/>
    <w:rsid w:val="00215F96"/>
    <w:rsid w:val="00216E40"/>
    <w:rsid w:val="00223DCE"/>
    <w:rsid w:val="00233330"/>
    <w:rsid w:val="002338A0"/>
    <w:rsid w:val="00233D58"/>
    <w:rsid w:val="00234AC2"/>
    <w:rsid w:val="00235163"/>
    <w:rsid w:val="00240F00"/>
    <w:rsid w:val="00241609"/>
    <w:rsid w:val="00241662"/>
    <w:rsid w:val="002432C6"/>
    <w:rsid w:val="00243BAF"/>
    <w:rsid w:val="002518B7"/>
    <w:rsid w:val="00254B3D"/>
    <w:rsid w:val="002573FB"/>
    <w:rsid w:val="002610CB"/>
    <w:rsid w:val="00266EC3"/>
    <w:rsid w:val="00270897"/>
    <w:rsid w:val="00272BD5"/>
    <w:rsid w:val="00273113"/>
    <w:rsid w:val="00277556"/>
    <w:rsid w:val="00277BAE"/>
    <w:rsid w:val="002818C8"/>
    <w:rsid w:val="00282B88"/>
    <w:rsid w:val="00287F0B"/>
    <w:rsid w:val="002950FF"/>
    <w:rsid w:val="00295EC2"/>
    <w:rsid w:val="002963A9"/>
    <w:rsid w:val="00296CD9"/>
    <w:rsid w:val="00296D78"/>
    <w:rsid w:val="002A071A"/>
    <w:rsid w:val="002A67D0"/>
    <w:rsid w:val="002A706E"/>
    <w:rsid w:val="002B1EA9"/>
    <w:rsid w:val="002B6D87"/>
    <w:rsid w:val="002B7C9A"/>
    <w:rsid w:val="002C3DD6"/>
    <w:rsid w:val="002C73AE"/>
    <w:rsid w:val="002D2658"/>
    <w:rsid w:val="002D488A"/>
    <w:rsid w:val="002D4EA1"/>
    <w:rsid w:val="002D686E"/>
    <w:rsid w:val="002D77FE"/>
    <w:rsid w:val="002E23B4"/>
    <w:rsid w:val="002E383F"/>
    <w:rsid w:val="002E64BD"/>
    <w:rsid w:val="002F559D"/>
    <w:rsid w:val="00302536"/>
    <w:rsid w:val="0030739E"/>
    <w:rsid w:val="0031077C"/>
    <w:rsid w:val="00320F89"/>
    <w:rsid w:val="00321396"/>
    <w:rsid w:val="003261FD"/>
    <w:rsid w:val="00327324"/>
    <w:rsid w:val="0032747D"/>
    <w:rsid w:val="003324CB"/>
    <w:rsid w:val="003329D1"/>
    <w:rsid w:val="00335268"/>
    <w:rsid w:val="00335CFE"/>
    <w:rsid w:val="003428D9"/>
    <w:rsid w:val="003464BA"/>
    <w:rsid w:val="00350ECB"/>
    <w:rsid w:val="00365039"/>
    <w:rsid w:val="00366FDD"/>
    <w:rsid w:val="0036763D"/>
    <w:rsid w:val="00373222"/>
    <w:rsid w:val="00375605"/>
    <w:rsid w:val="003758A1"/>
    <w:rsid w:val="00381BF3"/>
    <w:rsid w:val="003830C2"/>
    <w:rsid w:val="00384311"/>
    <w:rsid w:val="003862CB"/>
    <w:rsid w:val="00387A41"/>
    <w:rsid w:val="00387E2C"/>
    <w:rsid w:val="00387F67"/>
    <w:rsid w:val="00390E26"/>
    <w:rsid w:val="00394EC2"/>
    <w:rsid w:val="0039692C"/>
    <w:rsid w:val="00396C68"/>
    <w:rsid w:val="003A2FA3"/>
    <w:rsid w:val="003B0A40"/>
    <w:rsid w:val="003B31B1"/>
    <w:rsid w:val="003B3729"/>
    <w:rsid w:val="003B3A50"/>
    <w:rsid w:val="003B6523"/>
    <w:rsid w:val="003C0FF8"/>
    <w:rsid w:val="003C4D4F"/>
    <w:rsid w:val="003D09BA"/>
    <w:rsid w:val="003D66D0"/>
    <w:rsid w:val="003E1909"/>
    <w:rsid w:val="003E1ABA"/>
    <w:rsid w:val="003E1B7D"/>
    <w:rsid w:val="003E3635"/>
    <w:rsid w:val="003E5817"/>
    <w:rsid w:val="003F3924"/>
    <w:rsid w:val="003F7281"/>
    <w:rsid w:val="00402513"/>
    <w:rsid w:val="004044D7"/>
    <w:rsid w:val="0040739A"/>
    <w:rsid w:val="004140C9"/>
    <w:rsid w:val="00414894"/>
    <w:rsid w:val="004221DC"/>
    <w:rsid w:val="004222DD"/>
    <w:rsid w:val="00425F15"/>
    <w:rsid w:val="0042635B"/>
    <w:rsid w:val="004311B0"/>
    <w:rsid w:val="004415A8"/>
    <w:rsid w:val="00442184"/>
    <w:rsid w:val="00442D0C"/>
    <w:rsid w:val="004442C6"/>
    <w:rsid w:val="00444F19"/>
    <w:rsid w:val="00445AA2"/>
    <w:rsid w:val="00452489"/>
    <w:rsid w:val="00453038"/>
    <w:rsid w:val="00454109"/>
    <w:rsid w:val="004543B0"/>
    <w:rsid w:val="00457523"/>
    <w:rsid w:val="004600EF"/>
    <w:rsid w:val="004608C6"/>
    <w:rsid w:val="00461642"/>
    <w:rsid w:val="00461835"/>
    <w:rsid w:val="00466612"/>
    <w:rsid w:val="0046665E"/>
    <w:rsid w:val="00466BC6"/>
    <w:rsid w:val="00466F20"/>
    <w:rsid w:val="004671D2"/>
    <w:rsid w:val="0046736D"/>
    <w:rsid w:val="00473177"/>
    <w:rsid w:val="00473F1E"/>
    <w:rsid w:val="004754FC"/>
    <w:rsid w:val="00481689"/>
    <w:rsid w:val="004906AB"/>
    <w:rsid w:val="004937D3"/>
    <w:rsid w:val="00494049"/>
    <w:rsid w:val="004956B4"/>
    <w:rsid w:val="004A4E50"/>
    <w:rsid w:val="004A6B6D"/>
    <w:rsid w:val="004A76F2"/>
    <w:rsid w:val="004A7BD6"/>
    <w:rsid w:val="004A7DE6"/>
    <w:rsid w:val="004B14DD"/>
    <w:rsid w:val="004B1A96"/>
    <w:rsid w:val="004B37D1"/>
    <w:rsid w:val="004B56BD"/>
    <w:rsid w:val="004C29E8"/>
    <w:rsid w:val="004C7D05"/>
    <w:rsid w:val="004D07AD"/>
    <w:rsid w:val="004D0E63"/>
    <w:rsid w:val="004D2068"/>
    <w:rsid w:val="004D2209"/>
    <w:rsid w:val="004D7ACD"/>
    <w:rsid w:val="004E109D"/>
    <w:rsid w:val="004E7D08"/>
    <w:rsid w:val="004F04F6"/>
    <w:rsid w:val="004F0AC7"/>
    <w:rsid w:val="004F4304"/>
    <w:rsid w:val="004F6A21"/>
    <w:rsid w:val="00500964"/>
    <w:rsid w:val="00505D32"/>
    <w:rsid w:val="00513199"/>
    <w:rsid w:val="005174E7"/>
    <w:rsid w:val="00521BC8"/>
    <w:rsid w:val="0052269F"/>
    <w:rsid w:val="0052297E"/>
    <w:rsid w:val="00524FBB"/>
    <w:rsid w:val="00526DBB"/>
    <w:rsid w:val="0053076A"/>
    <w:rsid w:val="0053081A"/>
    <w:rsid w:val="005404F4"/>
    <w:rsid w:val="00541F95"/>
    <w:rsid w:val="0054366E"/>
    <w:rsid w:val="00544678"/>
    <w:rsid w:val="00544A2E"/>
    <w:rsid w:val="005506AE"/>
    <w:rsid w:val="005534EC"/>
    <w:rsid w:val="00556711"/>
    <w:rsid w:val="00564F70"/>
    <w:rsid w:val="005716FE"/>
    <w:rsid w:val="00574BCF"/>
    <w:rsid w:val="00575F4D"/>
    <w:rsid w:val="00576395"/>
    <w:rsid w:val="00576EF5"/>
    <w:rsid w:val="0057719E"/>
    <w:rsid w:val="00580BF5"/>
    <w:rsid w:val="00582CFB"/>
    <w:rsid w:val="005835C5"/>
    <w:rsid w:val="005847F8"/>
    <w:rsid w:val="00585277"/>
    <w:rsid w:val="00590CD2"/>
    <w:rsid w:val="00592ADF"/>
    <w:rsid w:val="00594E39"/>
    <w:rsid w:val="00596F6D"/>
    <w:rsid w:val="00597CE5"/>
    <w:rsid w:val="005A5A66"/>
    <w:rsid w:val="005B2AB7"/>
    <w:rsid w:val="005B4E0F"/>
    <w:rsid w:val="005B6C0F"/>
    <w:rsid w:val="005B7A0C"/>
    <w:rsid w:val="005C3514"/>
    <w:rsid w:val="005C3A6F"/>
    <w:rsid w:val="005D06C8"/>
    <w:rsid w:val="005D1652"/>
    <w:rsid w:val="005D2A71"/>
    <w:rsid w:val="005D2C4A"/>
    <w:rsid w:val="005D3DF1"/>
    <w:rsid w:val="005D5AFA"/>
    <w:rsid w:val="005D5E16"/>
    <w:rsid w:val="005E09CB"/>
    <w:rsid w:val="005E6797"/>
    <w:rsid w:val="005F02EC"/>
    <w:rsid w:val="005F2A77"/>
    <w:rsid w:val="005F38A1"/>
    <w:rsid w:val="005F4E71"/>
    <w:rsid w:val="005F4E72"/>
    <w:rsid w:val="006005F1"/>
    <w:rsid w:val="00603EB1"/>
    <w:rsid w:val="00606922"/>
    <w:rsid w:val="00606F42"/>
    <w:rsid w:val="0061384D"/>
    <w:rsid w:val="006149E7"/>
    <w:rsid w:val="006201D0"/>
    <w:rsid w:val="00621F49"/>
    <w:rsid w:val="00622302"/>
    <w:rsid w:val="00631C76"/>
    <w:rsid w:val="00633A5E"/>
    <w:rsid w:val="00640B1A"/>
    <w:rsid w:val="0064147E"/>
    <w:rsid w:val="00641883"/>
    <w:rsid w:val="006431CA"/>
    <w:rsid w:val="00645404"/>
    <w:rsid w:val="006466C6"/>
    <w:rsid w:val="00646AAE"/>
    <w:rsid w:val="0065316E"/>
    <w:rsid w:val="00653AEC"/>
    <w:rsid w:val="006545EC"/>
    <w:rsid w:val="00655190"/>
    <w:rsid w:val="00655BEF"/>
    <w:rsid w:val="00656183"/>
    <w:rsid w:val="00656597"/>
    <w:rsid w:val="00662218"/>
    <w:rsid w:val="006715A4"/>
    <w:rsid w:val="006729DA"/>
    <w:rsid w:val="00672A4C"/>
    <w:rsid w:val="00675FA0"/>
    <w:rsid w:val="006770CA"/>
    <w:rsid w:val="00684603"/>
    <w:rsid w:val="00685AE0"/>
    <w:rsid w:val="00687037"/>
    <w:rsid w:val="006914E6"/>
    <w:rsid w:val="00691941"/>
    <w:rsid w:val="00692907"/>
    <w:rsid w:val="006A59D2"/>
    <w:rsid w:val="006A743B"/>
    <w:rsid w:val="006B3DC8"/>
    <w:rsid w:val="006B4118"/>
    <w:rsid w:val="006B5151"/>
    <w:rsid w:val="006B56D7"/>
    <w:rsid w:val="006B74BF"/>
    <w:rsid w:val="006C22AB"/>
    <w:rsid w:val="006C2478"/>
    <w:rsid w:val="006D1998"/>
    <w:rsid w:val="006D4831"/>
    <w:rsid w:val="006E4362"/>
    <w:rsid w:val="006E7F4C"/>
    <w:rsid w:val="006F02B9"/>
    <w:rsid w:val="006F0A83"/>
    <w:rsid w:val="006F1165"/>
    <w:rsid w:val="006F549F"/>
    <w:rsid w:val="006F602F"/>
    <w:rsid w:val="006F60A1"/>
    <w:rsid w:val="006F6752"/>
    <w:rsid w:val="006F6CC2"/>
    <w:rsid w:val="00703D77"/>
    <w:rsid w:val="00706F7B"/>
    <w:rsid w:val="00707FAD"/>
    <w:rsid w:val="00711095"/>
    <w:rsid w:val="007232CF"/>
    <w:rsid w:val="00725146"/>
    <w:rsid w:val="0072604C"/>
    <w:rsid w:val="0072709E"/>
    <w:rsid w:val="0072714E"/>
    <w:rsid w:val="007277B5"/>
    <w:rsid w:val="00737883"/>
    <w:rsid w:val="00742BB3"/>
    <w:rsid w:val="0074707F"/>
    <w:rsid w:val="00754E49"/>
    <w:rsid w:val="0075502E"/>
    <w:rsid w:val="007569BB"/>
    <w:rsid w:val="00762BBE"/>
    <w:rsid w:val="00765E6D"/>
    <w:rsid w:val="0076681D"/>
    <w:rsid w:val="00767E3E"/>
    <w:rsid w:val="007715F7"/>
    <w:rsid w:val="00772A98"/>
    <w:rsid w:val="00773301"/>
    <w:rsid w:val="00773378"/>
    <w:rsid w:val="00780473"/>
    <w:rsid w:val="00783E37"/>
    <w:rsid w:val="0078736A"/>
    <w:rsid w:val="007910A5"/>
    <w:rsid w:val="0079153A"/>
    <w:rsid w:val="007A13F0"/>
    <w:rsid w:val="007A6096"/>
    <w:rsid w:val="007A77DF"/>
    <w:rsid w:val="007B0FFE"/>
    <w:rsid w:val="007B5C12"/>
    <w:rsid w:val="007B683C"/>
    <w:rsid w:val="007C05B2"/>
    <w:rsid w:val="007C0B7A"/>
    <w:rsid w:val="007C3BAE"/>
    <w:rsid w:val="007C5377"/>
    <w:rsid w:val="007C58A3"/>
    <w:rsid w:val="007D012C"/>
    <w:rsid w:val="007D313C"/>
    <w:rsid w:val="007E305D"/>
    <w:rsid w:val="007E3787"/>
    <w:rsid w:val="007E5BB1"/>
    <w:rsid w:val="007F125F"/>
    <w:rsid w:val="007F1BCD"/>
    <w:rsid w:val="007F42C2"/>
    <w:rsid w:val="00801FFD"/>
    <w:rsid w:val="00804324"/>
    <w:rsid w:val="00805A7B"/>
    <w:rsid w:val="008068B9"/>
    <w:rsid w:val="00807EF9"/>
    <w:rsid w:val="0081076A"/>
    <w:rsid w:val="00817B16"/>
    <w:rsid w:val="00820546"/>
    <w:rsid w:val="008267FB"/>
    <w:rsid w:val="00830552"/>
    <w:rsid w:val="00830D71"/>
    <w:rsid w:val="0083368F"/>
    <w:rsid w:val="0083585C"/>
    <w:rsid w:val="00836B67"/>
    <w:rsid w:val="00841888"/>
    <w:rsid w:val="00850577"/>
    <w:rsid w:val="00850C29"/>
    <w:rsid w:val="0085544B"/>
    <w:rsid w:val="0085713C"/>
    <w:rsid w:val="00857936"/>
    <w:rsid w:val="00857D93"/>
    <w:rsid w:val="00860674"/>
    <w:rsid w:val="008637E1"/>
    <w:rsid w:val="00885CE9"/>
    <w:rsid w:val="00890C67"/>
    <w:rsid w:val="00891BA2"/>
    <w:rsid w:val="00894E61"/>
    <w:rsid w:val="00897067"/>
    <w:rsid w:val="008A12C9"/>
    <w:rsid w:val="008A2B74"/>
    <w:rsid w:val="008B3F97"/>
    <w:rsid w:val="008B45B3"/>
    <w:rsid w:val="008C048F"/>
    <w:rsid w:val="008C0E5E"/>
    <w:rsid w:val="008C15D9"/>
    <w:rsid w:val="008C3D18"/>
    <w:rsid w:val="008C50D5"/>
    <w:rsid w:val="008C5CBE"/>
    <w:rsid w:val="008D0747"/>
    <w:rsid w:val="008D2185"/>
    <w:rsid w:val="008D2673"/>
    <w:rsid w:val="008D5922"/>
    <w:rsid w:val="008D669E"/>
    <w:rsid w:val="008E13D1"/>
    <w:rsid w:val="008E1A49"/>
    <w:rsid w:val="008E1B26"/>
    <w:rsid w:val="008E4491"/>
    <w:rsid w:val="008F019F"/>
    <w:rsid w:val="008F1024"/>
    <w:rsid w:val="008F442A"/>
    <w:rsid w:val="00900428"/>
    <w:rsid w:val="00910C0A"/>
    <w:rsid w:val="009112DC"/>
    <w:rsid w:val="0091645B"/>
    <w:rsid w:val="009176ED"/>
    <w:rsid w:val="009202BB"/>
    <w:rsid w:val="009203C3"/>
    <w:rsid w:val="0092150B"/>
    <w:rsid w:val="009248EF"/>
    <w:rsid w:val="0092542F"/>
    <w:rsid w:val="00925A0A"/>
    <w:rsid w:val="00925DA1"/>
    <w:rsid w:val="00926624"/>
    <w:rsid w:val="009278A6"/>
    <w:rsid w:val="00931E6B"/>
    <w:rsid w:val="009331F3"/>
    <w:rsid w:val="00933C8B"/>
    <w:rsid w:val="00942A0E"/>
    <w:rsid w:val="00943D2A"/>
    <w:rsid w:val="009478B9"/>
    <w:rsid w:val="00947F0C"/>
    <w:rsid w:val="009573FA"/>
    <w:rsid w:val="00957975"/>
    <w:rsid w:val="0096223E"/>
    <w:rsid w:val="00964E3C"/>
    <w:rsid w:val="00967BF9"/>
    <w:rsid w:val="009725BF"/>
    <w:rsid w:val="009803DB"/>
    <w:rsid w:val="009813A8"/>
    <w:rsid w:val="00982951"/>
    <w:rsid w:val="00982988"/>
    <w:rsid w:val="00983F5E"/>
    <w:rsid w:val="009911F2"/>
    <w:rsid w:val="00992C70"/>
    <w:rsid w:val="009931D8"/>
    <w:rsid w:val="00996159"/>
    <w:rsid w:val="009A48DC"/>
    <w:rsid w:val="009A7B5F"/>
    <w:rsid w:val="009B4028"/>
    <w:rsid w:val="009B4C97"/>
    <w:rsid w:val="009B52E7"/>
    <w:rsid w:val="009C0BC5"/>
    <w:rsid w:val="009C22C9"/>
    <w:rsid w:val="009C4111"/>
    <w:rsid w:val="009C4BE1"/>
    <w:rsid w:val="009D05CF"/>
    <w:rsid w:val="009D1836"/>
    <w:rsid w:val="009D39D9"/>
    <w:rsid w:val="009D4385"/>
    <w:rsid w:val="009E120F"/>
    <w:rsid w:val="009E14BB"/>
    <w:rsid w:val="009E53B8"/>
    <w:rsid w:val="009E5922"/>
    <w:rsid w:val="009E7AF7"/>
    <w:rsid w:val="009F0409"/>
    <w:rsid w:val="009F2239"/>
    <w:rsid w:val="009F7421"/>
    <w:rsid w:val="00A02454"/>
    <w:rsid w:val="00A043A2"/>
    <w:rsid w:val="00A04D5A"/>
    <w:rsid w:val="00A07514"/>
    <w:rsid w:val="00A11724"/>
    <w:rsid w:val="00A12489"/>
    <w:rsid w:val="00A14B2B"/>
    <w:rsid w:val="00A153D1"/>
    <w:rsid w:val="00A16D0E"/>
    <w:rsid w:val="00A16E1F"/>
    <w:rsid w:val="00A20552"/>
    <w:rsid w:val="00A221AC"/>
    <w:rsid w:val="00A345C6"/>
    <w:rsid w:val="00A35122"/>
    <w:rsid w:val="00A36836"/>
    <w:rsid w:val="00A4252F"/>
    <w:rsid w:val="00A4473F"/>
    <w:rsid w:val="00A453DE"/>
    <w:rsid w:val="00A45A94"/>
    <w:rsid w:val="00A523F9"/>
    <w:rsid w:val="00A52490"/>
    <w:rsid w:val="00A535CA"/>
    <w:rsid w:val="00A537AE"/>
    <w:rsid w:val="00A53DEE"/>
    <w:rsid w:val="00A565B5"/>
    <w:rsid w:val="00A6481A"/>
    <w:rsid w:val="00A65908"/>
    <w:rsid w:val="00A65997"/>
    <w:rsid w:val="00A671E8"/>
    <w:rsid w:val="00A70AEB"/>
    <w:rsid w:val="00A7436F"/>
    <w:rsid w:val="00A74FD9"/>
    <w:rsid w:val="00A76476"/>
    <w:rsid w:val="00A777B7"/>
    <w:rsid w:val="00A77B67"/>
    <w:rsid w:val="00A80032"/>
    <w:rsid w:val="00A8106C"/>
    <w:rsid w:val="00A82520"/>
    <w:rsid w:val="00A83E54"/>
    <w:rsid w:val="00A84941"/>
    <w:rsid w:val="00A9108D"/>
    <w:rsid w:val="00A93BD5"/>
    <w:rsid w:val="00A94002"/>
    <w:rsid w:val="00A96D99"/>
    <w:rsid w:val="00A97D23"/>
    <w:rsid w:val="00AA149D"/>
    <w:rsid w:val="00AA4753"/>
    <w:rsid w:val="00AA6770"/>
    <w:rsid w:val="00AA6D8B"/>
    <w:rsid w:val="00AB131A"/>
    <w:rsid w:val="00AB4B93"/>
    <w:rsid w:val="00AB51C8"/>
    <w:rsid w:val="00AB589F"/>
    <w:rsid w:val="00AB77D8"/>
    <w:rsid w:val="00AC2E98"/>
    <w:rsid w:val="00AC4AD4"/>
    <w:rsid w:val="00AC6DB0"/>
    <w:rsid w:val="00AD064D"/>
    <w:rsid w:val="00AD32D6"/>
    <w:rsid w:val="00AD40B8"/>
    <w:rsid w:val="00AD474A"/>
    <w:rsid w:val="00AD486E"/>
    <w:rsid w:val="00AD71BC"/>
    <w:rsid w:val="00AE01EC"/>
    <w:rsid w:val="00AE6D2B"/>
    <w:rsid w:val="00AE7AFF"/>
    <w:rsid w:val="00AF1493"/>
    <w:rsid w:val="00AF4C81"/>
    <w:rsid w:val="00AF614D"/>
    <w:rsid w:val="00AF66FE"/>
    <w:rsid w:val="00B023BE"/>
    <w:rsid w:val="00B02F5D"/>
    <w:rsid w:val="00B03112"/>
    <w:rsid w:val="00B0479E"/>
    <w:rsid w:val="00B0564E"/>
    <w:rsid w:val="00B05FB0"/>
    <w:rsid w:val="00B105BD"/>
    <w:rsid w:val="00B14EAE"/>
    <w:rsid w:val="00B21EDC"/>
    <w:rsid w:val="00B224D7"/>
    <w:rsid w:val="00B22CF9"/>
    <w:rsid w:val="00B2368E"/>
    <w:rsid w:val="00B25ACA"/>
    <w:rsid w:val="00B25C58"/>
    <w:rsid w:val="00B27A08"/>
    <w:rsid w:val="00B3430C"/>
    <w:rsid w:val="00B35ECC"/>
    <w:rsid w:val="00B36CF8"/>
    <w:rsid w:val="00B42C71"/>
    <w:rsid w:val="00B4456B"/>
    <w:rsid w:val="00B45DD8"/>
    <w:rsid w:val="00B50158"/>
    <w:rsid w:val="00B5057B"/>
    <w:rsid w:val="00B50ABC"/>
    <w:rsid w:val="00B50DD3"/>
    <w:rsid w:val="00B6079E"/>
    <w:rsid w:val="00B6292E"/>
    <w:rsid w:val="00B70ED7"/>
    <w:rsid w:val="00B716B7"/>
    <w:rsid w:val="00B73185"/>
    <w:rsid w:val="00B732A5"/>
    <w:rsid w:val="00B7704D"/>
    <w:rsid w:val="00B81785"/>
    <w:rsid w:val="00B817E9"/>
    <w:rsid w:val="00B8258D"/>
    <w:rsid w:val="00B82A4A"/>
    <w:rsid w:val="00B836B1"/>
    <w:rsid w:val="00B83DA2"/>
    <w:rsid w:val="00B843D2"/>
    <w:rsid w:val="00B8660C"/>
    <w:rsid w:val="00B869EA"/>
    <w:rsid w:val="00B904E5"/>
    <w:rsid w:val="00B91F42"/>
    <w:rsid w:val="00B9624B"/>
    <w:rsid w:val="00BA0F29"/>
    <w:rsid w:val="00BA2507"/>
    <w:rsid w:val="00BA4CFA"/>
    <w:rsid w:val="00BA5EB1"/>
    <w:rsid w:val="00BA65C3"/>
    <w:rsid w:val="00BA6CDE"/>
    <w:rsid w:val="00BB36D3"/>
    <w:rsid w:val="00BB4902"/>
    <w:rsid w:val="00BB6AB7"/>
    <w:rsid w:val="00BB764F"/>
    <w:rsid w:val="00BC1144"/>
    <w:rsid w:val="00BC1507"/>
    <w:rsid w:val="00BC241D"/>
    <w:rsid w:val="00BC4416"/>
    <w:rsid w:val="00BC6790"/>
    <w:rsid w:val="00BC688E"/>
    <w:rsid w:val="00BD16AF"/>
    <w:rsid w:val="00BD4D6B"/>
    <w:rsid w:val="00BE42CB"/>
    <w:rsid w:val="00BF1751"/>
    <w:rsid w:val="00BF52C5"/>
    <w:rsid w:val="00BF6492"/>
    <w:rsid w:val="00BF6B92"/>
    <w:rsid w:val="00C001E3"/>
    <w:rsid w:val="00C05CB8"/>
    <w:rsid w:val="00C06935"/>
    <w:rsid w:val="00C107F2"/>
    <w:rsid w:val="00C1150F"/>
    <w:rsid w:val="00C11B44"/>
    <w:rsid w:val="00C135B0"/>
    <w:rsid w:val="00C13E89"/>
    <w:rsid w:val="00C1410A"/>
    <w:rsid w:val="00C2143D"/>
    <w:rsid w:val="00C230C0"/>
    <w:rsid w:val="00C33A04"/>
    <w:rsid w:val="00C33A94"/>
    <w:rsid w:val="00C37E71"/>
    <w:rsid w:val="00C37F6F"/>
    <w:rsid w:val="00C40206"/>
    <w:rsid w:val="00C41033"/>
    <w:rsid w:val="00C43F7B"/>
    <w:rsid w:val="00C52F4B"/>
    <w:rsid w:val="00C52F92"/>
    <w:rsid w:val="00C55C38"/>
    <w:rsid w:val="00C55C8E"/>
    <w:rsid w:val="00C55D37"/>
    <w:rsid w:val="00C56152"/>
    <w:rsid w:val="00C5748E"/>
    <w:rsid w:val="00C60284"/>
    <w:rsid w:val="00C61658"/>
    <w:rsid w:val="00C666A3"/>
    <w:rsid w:val="00C714F4"/>
    <w:rsid w:val="00C71CA0"/>
    <w:rsid w:val="00C74B0D"/>
    <w:rsid w:val="00C77B23"/>
    <w:rsid w:val="00C804D4"/>
    <w:rsid w:val="00C82009"/>
    <w:rsid w:val="00C82495"/>
    <w:rsid w:val="00C83BB2"/>
    <w:rsid w:val="00C83FBA"/>
    <w:rsid w:val="00C8653E"/>
    <w:rsid w:val="00C933BE"/>
    <w:rsid w:val="00C953D5"/>
    <w:rsid w:val="00C95B3C"/>
    <w:rsid w:val="00CA1009"/>
    <w:rsid w:val="00CA6D65"/>
    <w:rsid w:val="00CB1C7D"/>
    <w:rsid w:val="00CB7EED"/>
    <w:rsid w:val="00CC048E"/>
    <w:rsid w:val="00CC381D"/>
    <w:rsid w:val="00CC59E9"/>
    <w:rsid w:val="00CC7386"/>
    <w:rsid w:val="00CD442F"/>
    <w:rsid w:val="00CD4B1F"/>
    <w:rsid w:val="00CD52CD"/>
    <w:rsid w:val="00CD7AA5"/>
    <w:rsid w:val="00CE12A1"/>
    <w:rsid w:val="00CE4FF8"/>
    <w:rsid w:val="00CF0278"/>
    <w:rsid w:val="00CF48D1"/>
    <w:rsid w:val="00CF4E71"/>
    <w:rsid w:val="00D035AB"/>
    <w:rsid w:val="00D07118"/>
    <w:rsid w:val="00D11351"/>
    <w:rsid w:val="00D11B13"/>
    <w:rsid w:val="00D13568"/>
    <w:rsid w:val="00D135E5"/>
    <w:rsid w:val="00D14C95"/>
    <w:rsid w:val="00D15B51"/>
    <w:rsid w:val="00D16C84"/>
    <w:rsid w:val="00D208B7"/>
    <w:rsid w:val="00D25C19"/>
    <w:rsid w:val="00D2636B"/>
    <w:rsid w:val="00D26E9E"/>
    <w:rsid w:val="00D31C8D"/>
    <w:rsid w:val="00D40B91"/>
    <w:rsid w:val="00D4381F"/>
    <w:rsid w:val="00D43D17"/>
    <w:rsid w:val="00D44D3E"/>
    <w:rsid w:val="00D45B01"/>
    <w:rsid w:val="00D46E9B"/>
    <w:rsid w:val="00D53020"/>
    <w:rsid w:val="00D608FD"/>
    <w:rsid w:val="00D6215B"/>
    <w:rsid w:val="00D6792F"/>
    <w:rsid w:val="00D71132"/>
    <w:rsid w:val="00D840FA"/>
    <w:rsid w:val="00D85D88"/>
    <w:rsid w:val="00D914F2"/>
    <w:rsid w:val="00D9632C"/>
    <w:rsid w:val="00DA013A"/>
    <w:rsid w:val="00DA0F82"/>
    <w:rsid w:val="00DA229B"/>
    <w:rsid w:val="00DA51E0"/>
    <w:rsid w:val="00DA72AD"/>
    <w:rsid w:val="00DA76AD"/>
    <w:rsid w:val="00DB308E"/>
    <w:rsid w:val="00DB3489"/>
    <w:rsid w:val="00DB38F4"/>
    <w:rsid w:val="00DB4061"/>
    <w:rsid w:val="00DB57C5"/>
    <w:rsid w:val="00DB76B3"/>
    <w:rsid w:val="00DC1180"/>
    <w:rsid w:val="00DC2B17"/>
    <w:rsid w:val="00DC5300"/>
    <w:rsid w:val="00DC6D73"/>
    <w:rsid w:val="00DC75E9"/>
    <w:rsid w:val="00DD41FA"/>
    <w:rsid w:val="00DD4B5A"/>
    <w:rsid w:val="00DE05F1"/>
    <w:rsid w:val="00DE2AE0"/>
    <w:rsid w:val="00DE332A"/>
    <w:rsid w:val="00DF12D2"/>
    <w:rsid w:val="00DF3645"/>
    <w:rsid w:val="00DF404C"/>
    <w:rsid w:val="00DF5C0B"/>
    <w:rsid w:val="00E03FE5"/>
    <w:rsid w:val="00E05D00"/>
    <w:rsid w:val="00E06294"/>
    <w:rsid w:val="00E072DC"/>
    <w:rsid w:val="00E10124"/>
    <w:rsid w:val="00E103C8"/>
    <w:rsid w:val="00E17559"/>
    <w:rsid w:val="00E17678"/>
    <w:rsid w:val="00E2114C"/>
    <w:rsid w:val="00E242E5"/>
    <w:rsid w:val="00E2660A"/>
    <w:rsid w:val="00E26FDC"/>
    <w:rsid w:val="00E31442"/>
    <w:rsid w:val="00E35DFB"/>
    <w:rsid w:val="00E3794C"/>
    <w:rsid w:val="00E43BE8"/>
    <w:rsid w:val="00E44C4B"/>
    <w:rsid w:val="00E44F53"/>
    <w:rsid w:val="00E51F6C"/>
    <w:rsid w:val="00E52AFF"/>
    <w:rsid w:val="00E52B3E"/>
    <w:rsid w:val="00E52C94"/>
    <w:rsid w:val="00E555CF"/>
    <w:rsid w:val="00E561C7"/>
    <w:rsid w:val="00E575AE"/>
    <w:rsid w:val="00E577A3"/>
    <w:rsid w:val="00E57DC9"/>
    <w:rsid w:val="00E66F8F"/>
    <w:rsid w:val="00E67515"/>
    <w:rsid w:val="00E70BC5"/>
    <w:rsid w:val="00E751DF"/>
    <w:rsid w:val="00E83024"/>
    <w:rsid w:val="00E83DC1"/>
    <w:rsid w:val="00E84066"/>
    <w:rsid w:val="00E8522E"/>
    <w:rsid w:val="00E86397"/>
    <w:rsid w:val="00E87B30"/>
    <w:rsid w:val="00E913FD"/>
    <w:rsid w:val="00E9546C"/>
    <w:rsid w:val="00EA436A"/>
    <w:rsid w:val="00EA4667"/>
    <w:rsid w:val="00EB01C1"/>
    <w:rsid w:val="00EB25E7"/>
    <w:rsid w:val="00EB6E48"/>
    <w:rsid w:val="00EC0295"/>
    <w:rsid w:val="00EC0A1C"/>
    <w:rsid w:val="00EC231A"/>
    <w:rsid w:val="00EC7151"/>
    <w:rsid w:val="00ED522B"/>
    <w:rsid w:val="00ED6976"/>
    <w:rsid w:val="00ED6F30"/>
    <w:rsid w:val="00ED795F"/>
    <w:rsid w:val="00EE300A"/>
    <w:rsid w:val="00EE6521"/>
    <w:rsid w:val="00EE7930"/>
    <w:rsid w:val="00EF0DB3"/>
    <w:rsid w:val="00EF1D89"/>
    <w:rsid w:val="00EF3036"/>
    <w:rsid w:val="00EF31AD"/>
    <w:rsid w:val="00EF4170"/>
    <w:rsid w:val="00EF6AF8"/>
    <w:rsid w:val="00F0035A"/>
    <w:rsid w:val="00F01375"/>
    <w:rsid w:val="00F01486"/>
    <w:rsid w:val="00F03904"/>
    <w:rsid w:val="00F06295"/>
    <w:rsid w:val="00F06D6F"/>
    <w:rsid w:val="00F11CD2"/>
    <w:rsid w:val="00F1387A"/>
    <w:rsid w:val="00F17EB4"/>
    <w:rsid w:val="00F204CE"/>
    <w:rsid w:val="00F206E3"/>
    <w:rsid w:val="00F20F50"/>
    <w:rsid w:val="00F22DFE"/>
    <w:rsid w:val="00F23F02"/>
    <w:rsid w:val="00F27A02"/>
    <w:rsid w:val="00F30D83"/>
    <w:rsid w:val="00F31EBA"/>
    <w:rsid w:val="00F3273E"/>
    <w:rsid w:val="00F4242E"/>
    <w:rsid w:val="00F42E97"/>
    <w:rsid w:val="00F47600"/>
    <w:rsid w:val="00F5082D"/>
    <w:rsid w:val="00F50B22"/>
    <w:rsid w:val="00F531BD"/>
    <w:rsid w:val="00F5324A"/>
    <w:rsid w:val="00F53DE0"/>
    <w:rsid w:val="00F55629"/>
    <w:rsid w:val="00F57042"/>
    <w:rsid w:val="00F573F3"/>
    <w:rsid w:val="00F57C68"/>
    <w:rsid w:val="00F618CD"/>
    <w:rsid w:val="00F638DC"/>
    <w:rsid w:val="00F661A9"/>
    <w:rsid w:val="00F7169E"/>
    <w:rsid w:val="00F72009"/>
    <w:rsid w:val="00F72647"/>
    <w:rsid w:val="00F7288F"/>
    <w:rsid w:val="00F7291C"/>
    <w:rsid w:val="00F74271"/>
    <w:rsid w:val="00F75568"/>
    <w:rsid w:val="00F764A7"/>
    <w:rsid w:val="00F76F7D"/>
    <w:rsid w:val="00F7791B"/>
    <w:rsid w:val="00F80749"/>
    <w:rsid w:val="00F82EA6"/>
    <w:rsid w:val="00F848EF"/>
    <w:rsid w:val="00F8567E"/>
    <w:rsid w:val="00F86656"/>
    <w:rsid w:val="00F869BA"/>
    <w:rsid w:val="00F87D3D"/>
    <w:rsid w:val="00F91B06"/>
    <w:rsid w:val="00F92B41"/>
    <w:rsid w:val="00F979F3"/>
    <w:rsid w:val="00F97C38"/>
    <w:rsid w:val="00FA03CF"/>
    <w:rsid w:val="00FA0CA9"/>
    <w:rsid w:val="00FA4762"/>
    <w:rsid w:val="00FA5DEC"/>
    <w:rsid w:val="00FA7256"/>
    <w:rsid w:val="00FA7483"/>
    <w:rsid w:val="00FB0FFA"/>
    <w:rsid w:val="00FB2719"/>
    <w:rsid w:val="00FC01C3"/>
    <w:rsid w:val="00FC21DB"/>
    <w:rsid w:val="00FC3267"/>
    <w:rsid w:val="00FC57AE"/>
    <w:rsid w:val="00FC5E8B"/>
    <w:rsid w:val="00FC5EB7"/>
    <w:rsid w:val="00FC6D9D"/>
    <w:rsid w:val="00FC75FE"/>
    <w:rsid w:val="00FD1F92"/>
    <w:rsid w:val="00FD36E7"/>
    <w:rsid w:val="00FD6554"/>
    <w:rsid w:val="00FE1091"/>
    <w:rsid w:val="00FE217A"/>
    <w:rsid w:val="00FE3593"/>
    <w:rsid w:val="00FE7070"/>
    <w:rsid w:val="00FE71A9"/>
    <w:rsid w:val="00FF2216"/>
    <w:rsid w:val="00FF2F83"/>
    <w:rsid w:val="00FF4036"/>
    <w:rsid w:val="00FF607A"/>
    <w:rsid w:val="12413FBE"/>
    <w:rsid w:val="24D01AD7"/>
    <w:rsid w:val="2A31D359"/>
    <w:rsid w:val="417E2099"/>
    <w:rsid w:val="556B38F9"/>
    <w:rsid w:val="6163AAFF"/>
    <w:rsid w:val="6FC5F940"/>
    <w:rsid w:val="7C07819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DA5A75FC-DC9C-41FA-99E0-DFCE022D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L,Bulleted list,Dot pt,List Paragraph Char Char Char,Indicator Text,Numbered Para 1,Bullet Points,MAIN CONTENT,Bullet 1,List Paragraph11,List Paragraph12,Colorful List - Accent 11,Bullet Style,Name,B"/>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Style1">
    <w:name w:val="Style1"/>
    <w:basedOn w:val="DefaultParagraphFont"/>
    <w:uiPriority w:val="1"/>
    <w:rsid w:val="000A0751"/>
    <w:rPr>
      <w:rFonts w:ascii="Verdana" w:hAnsi="Verdana"/>
      <w:sz w:val="24"/>
    </w:rPr>
  </w:style>
  <w:style w:type="character" w:customStyle="1" w:styleId="CorporateFont">
    <w:name w:val="Corporate Font"/>
    <w:basedOn w:val="DefaultParagraphFont"/>
    <w:uiPriority w:val="1"/>
    <w:qFormat/>
    <w:rsid w:val="00F618CD"/>
    <w:rPr>
      <w:rFonts w:ascii="Verdana" w:hAnsi="Verdana"/>
      <w:color w:val="auto"/>
      <w:sz w:val="24"/>
    </w:rPr>
  </w:style>
  <w:style w:type="character" w:customStyle="1" w:styleId="CorporateStyle2">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 w:type="character" w:customStyle="1" w:styleId="ListParagraphChar">
    <w:name w:val="List Paragraph Char"/>
    <w:aliases w:val="F5 List Paragraph Char,List Paragraph1 Char,L Char,Bulleted list Char,Dot pt Char,List Paragraph Char Char Char Char,Indicator Text Char,Numbered Para 1 Char,Bullet Points Char,MAIN CONTENT Char,Bullet 1 Char,List Paragraph11 Char"/>
    <w:basedOn w:val="DefaultParagraphFont"/>
    <w:link w:val="ListParagraph"/>
    <w:uiPriority w:val="34"/>
    <w:qFormat/>
    <w:locked/>
    <w:rsid w:val="00452489"/>
  </w:style>
  <w:style w:type="character" w:styleId="UnresolvedMention">
    <w:name w:val="Unresolved Mention"/>
    <w:basedOn w:val="DefaultParagraphFont"/>
    <w:uiPriority w:val="99"/>
    <w:semiHidden/>
    <w:unhideWhenUsed/>
    <w:rsid w:val="00105C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00856">
      <w:bodyDiv w:val="1"/>
      <w:marLeft w:val="0"/>
      <w:marRight w:val="0"/>
      <w:marTop w:val="0"/>
      <w:marBottom w:val="0"/>
      <w:divBdr>
        <w:top w:val="none" w:sz="0" w:space="0" w:color="auto"/>
        <w:left w:val="none" w:sz="0" w:space="0" w:color="auto"/>
        <w:bottom w:val="none" w:sz="0" w:space="0" w:color="auto"/>
        <w:right w:val="none" w:sz="0" w:space="0" w:color="auto"/>
      </w:divBdr>
      <w:divsChild>
        <w:div w:id="603155220">
          <w:marLeft w:val="547"/>
          <w:marRight w:val="0"/>
          <w:marTop w:val="0"/>
          <w:marBottom w:val="360"/>
          <w:divBdr>
            <w:top w:val="none" w:sz="0" w:space="0" w:color="auto"/>
            <w:left w:val="none" w:sz="0" w:space="0" w:color="auto"/>
            <w:bottom w:val="none" w:sz="0" w:space="0" w:color="auto"/>
            <w:right w:val="none" w:sz="0" w:space="0" w:color="auto"/>
          </w:divBdr>
        </w:div>
        <w:div w:id="1041440450">
          <w:marLeft w:val="547"/>
          <w:marRight w:val="0"/>
          <w:marTop w:val="0"/>
          <w:marBottom w:val="360"/>
          <w:divBdr>
            <w:top w:val="none" w:sz="0" w:space="0" w:color="auto"/>
            <w:left w:val="none" w:sz="0" w:space="0" w:color="auto"/>
            <w:bottom w:val="none" w:sz="0" w:space="0" w:color="auto"/>
            <w:right w:val="none" w:sz="0" w:space="0" w:color="auto"/>
          </w:divBdr>
        </w:div>
        <w:div w:id="969945513">
          <w:marLeft w:val="547"/>
          <w:marRight w:val="0"/>
          <w:marTop w:val="0"/>
          <w:marBottom w:val="360"/>
          <w:divBdr>
            <w:top w:val="none" w:sz="0" w:space="0" w:color="auto"/>
            <w:left w:val="none" w:sz="0" w:space="0" w:color="auto"/>
            <w:bottom w:val="none" w:sz="0" w:space="0" w:color="auto"/>
            <w:right w:val="none" w:sz="0" w:space="0" w:color="auto"/>
          </w:divBdr>
        </w:div>
        <w:div w:id="430972964">
          <w:marLeft w:val="547"/>
          <w:marRight w:val="0"/>
          <w:marTop w:val="0"/>
          <w:marBottom w:val="360"/>
          <w:divBdr>
            <w:top w:val="none" w:sz="0" w:space="0" w:color="auto"/>
            <w:left w:val="none" w:sz="0" w:space="0" w:color="auto"/>
            <w:bottom w:val="none" w:sz="0" w:space="0" w:color="auto"/>
            <w:right w:val="none" w:sz="0" w:space="0" w:color="auto"/>
          </w:divBdr>
        </w:div>
        <w:div w:id="1151559525">
          <w:marLeft w:val="547"/>
          <w:marRight w:val="0"/>
          <w:marTop w:val="0"/>
          <w:marBottom w:val="360"/>
          <w:divBdr>
            <w:top w:val="none" w:sz="0" w:space="0" w:color="auto"/>
            <w:left w:val="none" w:sz="0" w:space="0" w:color="auto"/>
            <w:bottom w:val="none" w:sz="0" w:space="0" w:color="auto"/>
            <w:right w:val="none" w:sz="0" w:space="0" w:color="auto"/>
          </w:divBdr>
        </w:div>
        <w:div w:id="792675069">
          <w:marLeft w:val="547"/>
          <w:marRight w:val="0"/>
          <w:marTop w:val="0"/>
          <w:marBottom w:val="360"/>
          <w:divBdr>
            <w:top w:val="none" w:sz="0" w:space="0" w:color="auto"/>
            <w:left w:val="none" w:sz="0" w:space="0" w:color="auto"/>
            <w:bottom w:val="none" w:sz="0" w:space="0" w:color="auto"/>
            <w:right w:val="none" w:sz="0" w:space="0" w:color="auto"/>
          </w:divBdr>
        </w:div>
      </w:divsChild>
    </w:div>
    <w:div w:id="32076579">
      <w:bodyDiv w:val="1"/>
      <w:marLeft w:val="0"/>
      <w:marRight w:val="0"/>
      <w:marTop w:val="0"/>
      <w:marBottom w:val="0"/>
      <w:divBdr>
        <w:top w:val="none" w:sz="0" w:space="0" w:color="auto"/>
        <w:left w:val="none" w:sz="0" w:space="0" w:color="auto"/>
        <w:bottom w:val="none" w:sz="0" w:space="0" w:color="auto"/>
        <w:right w:val="none" w:sz="0" w:space="0" w:color="auto"/>
      </w:divBdr>
      <w:divsChild>
        <w:div w:id="1714306519">
          <w:marLeft w:val="0"/>
          <w:marRight w:val="0"/>
          <w:marTop w:val="0"/>
          <w:marBottom w:val="0"/>
          <w:divBdr>
            <w:top w:val="none" w:sz="0" w:space="0" w:color="auto"/>
            <w:left w:val="none" w:sz="0" w:space="0" w:color="auto"/>
            <w:bottom w:val="none" w:sz="0" w:space="0" w:color="auto"/>
            <w:right w:val="none" w:sz="0" w:space="0" w:color="auto"/>
          </w:divBdr>
        </w:div>
      </w:divsChild>
    </w:div>
    <w:div w:id="58527708">
      <w:bodyDiv w:val="1"/>
      <w:marLeft w:val="0"/>
      <w:marRight w:val="0"/>
      <w:marTop w:val="0"/>
      <w:marBottom w:val="0"/>
      <w:divBdr>
        <w:top w:val="none" w:sz="0" w:space="0" w:color="auto"/>
        <w:left w:val="none" w:sz="0" w:space="0" w:color="auto"/>
        <w:bottom w:val="none" w:sz="0" w:space="0" w:color="auto"/>
        <w:right w:val="none" w:sz="0" w:space="0" w:color="auto"/>
      </w:divBdr>
      <w:divsChild>
        <w:div w:id="959073138">
          <w:marLeft w:val="0"/>
          <w:marRight w:val="0"/>
          <w:marTop w:val="0"/>
          <w:marBottom w:val="0"/>
          <w:divBdr>
            <w:top w:val="none" w:sz="0" w:space="0" w:color="auto"/>
            <w:left w:val="none" w:sz="0" w:space="0" w:color="auto"/>
            <w:bottom w:val="none" w:sz="0" w:space="0" w:color="auto"/>
            <w:right w:val="none" w:sz="0" w:space="0" w:color="auto"/>
          </w:divBdr>
        </w:div>
      </w:divsChild>
    </w:div>
    <w:div w:id="70860530">
      <w:bodyDiv w:val="1"/>
      <w:marLeft w:val="0"/>
      <w:marRight w:val="0"/>
      <w:marTop w:val="0"/>
      <w:marBottom w:val="0"/>
      <w:divBdr>
        <w:top w:val="none" w:sz="0" w:space="0" w:color="auto"/>
        <w:left w:val="none" w:sz="0" w:space="0" w:color="auto"/>
        <w:bottom w:val="none" w:sz="0" w:space="0" w:color="auto"/>
        <w:right w:val="none" w:sz="0" w:space="0" w:color="auto"/>
      </w:divBdr>
    </w:div>
    <w:div w:id="161939627">
      <w:bodyDiv w:val="1"/>
      <w:marLeft w:val="0"/>
      <w:marRight w:val="0"/>
      <w:marTop w:val="0"/>
      <w:marBottom w:val="0"/>
      <w:divBdr>
        <w:top w:val="none" w:sz="0" w:space="0" w:color="auto"/>
        <w:left w:val="none" w:sz="0" w:space="0" w:color="auto"/>
        <w:bottom w:val="none" w:sz="0" w:space="0" w:color="auto"/>
        <w:right w:val="none" w:sz="0" w:space="0" w:color="auto"/>
      </w:divBdr>
      <w:divsChild>
        <w:div w:id="1075128163">
          <w:marLeft w:val="0"/>
          <w:marRight w:val="0"/>
          <w:marTop w:val="0"/>
          <w:marBottom w:val="0"/>
          <w:divBdr>
            <w:top w:val="none" w:sz="0" w:space="0" w:color="auto"/>
            <w:left w:val="none" w:sz="0" w:space="0" w:color="auto"/>
            <w:bottom w:val="none" w:sz="0" w:space="0" w:color="auto"/>
            <w:right w:val="none" w:sz="0" w:space="0" w:color="auto"/>
          </w:divBdr>
        </w:div>
      </w:divsChild>
    </w:div>
    <w:div w:id="276789969">
      <w:bodyDiv w:val="1"/>
      <w:marLeft w:val="0"/>
      <w:marRight w:val="0"/>
      <w:marTop w:val="0"/>
      <w:marBottom w:val="0"/>
      <w:divBdr>
        <w:top w:val="none" w:sz="0" w:space="0" w:color="auto"/>
        <w:left w:val="none" w:sz="0" w:space="0" w:color="auto"/>
        <w:bottom w:val="none" w:sz="0" w:space="0" w:color="auto"/>
        <w:right w:val="none" w:sz="0" w:space="0" w:color="auto"/>
      </w:divBdr>
      <w:divsChild>
        <w:div w:id="137264255">
          <w:marLeft w:val="547"/>
          <w:marRight w:val="0"/>
          <w:marTop w:val="0"/>
          <w:marBottom w:val="360"/>
          <w:divBdr>
            <w:top w:val="none" w:sz="0" w:space="0" w:color="auto"/>
            <w:left w:val="none" w:sz="0" w:space="0" w:color="auto"/>
            <w:bottom w:val="none" w:sz="0" w:space="0" w:color="auto"/>
            <w:right w:val="none" w:sz="0" w:space="0" w:color="auto"/>
          </w:divBdr>
        </w:div>
        <w:div w:id="2003775881">
          <w:marLeft w:val="547"/>
          <w:marRight w:val="0"/>
          <w:marTop w:val="0"/>
          <w:marBottom w:val="360"/>
          <w:divBdr>
            <w:top w:val="none" w:sz="0" w:space="0" w:color="auto"/>
            <w:left w:val="none" w:sz="0" w:space="0" w:color="auto"/>
            <w:bottom w:val="none" w:sz="0" w:space="0" w:color="auto"/>
            <w:right w:val="none" w:sz="0" w:space="0" w:color="auto"/>
          </w:divBdr>
        </w:div>
        <w:div w:id="940525353">
          <w:marLeft w:val="547"/>
          <w:marRight w:val="0"/>
          <w:marTop w:val="0"/>
          <w:marBottom w:val="360"/>
          <w:divBdr>
            <w:top w:val="none" w:sz="0" w:space="0" w:color="auto"/>
            <w:left w:val="none" w:sz="0" w:space="0" w:color="auto"/>
            <w:bottom w:val="none" w:sz="0" w:space="0" w:color="auto"/>
            <w:right w:val="none" w:sz="0" w:space="0" w:color="auto"/>
          </w:divBdr>
        </w:div>
      </w:divsChild>
    </w:div>
    <w:div w:id="283116749">
      <w:bodyDiv w:val="1"/>
      <w:marLeft w:val="0"/>
      <w:marRight w:val="0"/>
      <w:marTop w:val="0"/>
      <w:marBottom w:val="0"/>
      <w:divBdr>
        <w:top w:val="none" w:sz="0" w:space="0" w:color="auto"/>
        <w:left w:val="none" w:sz="0" w:space="0" w:color="auto"/>
        <w:bottom w:val="none" w:sz="0" w:space="0" w:color="auto"/>
        <w:right w:val="none" w:sz="0" w:space="0" w:color="auto"/>
      </w:divBdr>
      <w:divsChild>
        <w:div w:id="770398608">
          <w:marLeft w:val="0"/>
          <w:marRight w:val="0"/>
          <w:marTop w:val="0"/>
          <w:marBottom w:val="0"/>
          <w:divBdr>
            <w:top w:val="none" w:sz="0" w:space="0" w:color="auto"/>
            <w:left w:val="none" w:sz="0" w:space="0" w:color="auto"/>
            <w:bottom w:val="none" w:sz="0" w:space="0" w:color="auto"/>
            <w:right w:val="none" w:sz="0" w:space="0" w:color="auto"/>
          </w:divBdr>
        </w:div>
      </w:divsChild>
    </w:div>
    <w:div w:id="378012674">
      <w:bodyDiv w:val="1"/>
      <w:marLeft w:val="0"/>
      <w:marRight w:val="0"/>
      <w:marTop w:val="0"/>
      <w:marBottom w:val="0"/>
      <w:divBdr>
        <w:top w:val="none" w:sz="0" w:space="0" w:color="auto"/>
        <w:left w:val="none" w:sz="0" w:space="0" w:color="auto"/>
        <w:bottom w:val="none" w:sz="0" w:space="0" w:color="auto"/>
        <w:right w:val="none" w:sz="0" w:space="0" w:color="auto"/>
      </w:divBdr>
      <w:divsChild>
        <w:div w:id="642319698">
          <w:marLeft w:val="0"/>
          <w:marRight w:val="0"/>
          <w:marTop w:val="0"/>
          <w:marBottom w:val="0"/>
          <w:divBdr>
            <w:top w:val="none" w:sz="0" w:space="0" w:color="auto"/>
            <w:left w:val="none" w:sz="0" w:space="0" w:color="auto"/>
            <w:bottom w:val="none" w:sz="0" w:space="0" w:color="auto"/>
            <w:right w:val="none" w:sz="0" w:space="0" w:color="auto"/>
          </w:divBdr>
        </w:div>
      </w:divsChild>
    </w:div>
    <w:div w:id="384253419">
      <w:bodyDiv w:val="1"/>
      <w:marLeft w:val="0"/>
      <w:marRight w:val="0"/>
      <w:marTop w:val="0"/>
      <w:marBottom w:val="0"/>
      <w:divBdr>
        <w:top w:val="none" w:sz="0" w:space="0" w:color="auto"/>
        <w:left w:val="none" w:sz="0" w:space="0" w:color="auto"/>
        <w:bottom w:val="none" w:sz="0" w:space="0" w:color="auto"/>
        <w:right w:val="none" w:sz="0" w:space="0" w:color="auto"/>
      </w:divBdr>
      <w:divsChild>
        <w:div w:id="1983730997">
          <w:marLeft w:val="0"/>
          <w:marRight w:val="0"/>
          <w:marTop w:val="0"/>
          <w:marBottom w:val="0"/>
          <w:divBdr>
            <w:top w:val="none" w:sz="0" w:space="0" w:color="auto"/>
            <w:left w:val="none" w:sz="0" w:space="0" w:color="auto"/>
            <w:bottom w:val="none" w:sz="0" w:space="0" w:color="auto"/>
            <w:right w:val="none" w:sz="0" w:space="0" w:color="auto"/>
          </w:divBdr>
        </w:div>
        <w:div w:id="2045247635">
          <w:marLeft w:val="0"/>
          <w:marRight w:val="0"/>
          <w:marTop w:val="0"/>
          <w:marBottom w:val="0"/>
          <w:divBdr>
            <w:top w:val="none" w:sz="0" w:space="0" w:color="auto"/>
            <w:left w:val="none" w:sz="0" w:space="0" w:color="auto"/>
            <w:bottom w:val="none" w:sz="0" w:space="0" w:color="auto"/>
            <w:right w:val="none" w:sz="0" w:space="0" w:color="auto"/>
          </w:divBdr>
        </w:div>
        <w:div w:id="134954564">
          <w:marLeft w:val="0"/>
          <w:marRight w:val="0"/>
          <w:marTop w:val="0"/>
          <w:marBottom w:val="0"/>
          <w:divBdr>
            <w:top w:val="none" w:sz="0" w:space="0" w:color="auto"/>
            <w:left w:val="none" w:sz="0" w:space="0" w:color="auto"/>
            <w:bottom w:val="none" w:sz="0" w:space="0" w:color="auto"/>
            <w:right w:val="none" w:sz="0" w:space="0" w:color="auto"/>
          </w:divBdr>
        </w:div>
        <w:div w:id="1122263114">
          <w:marLeft w:val="0"/>
          <w:marRight w:val="0"/>
          <w:marTop w:val="0"/>
          <w:marBottom w:val="0"/>
          <w:divBdr>
            <w:top w:val="none" w:sz="0" w:space="0" w:color="auto"/>
            <w:left w:val="none" w:sz="0" w:space="0" w:color="auto"/>
            <w:bottom w:val="none" w:sz="0" w:space="0" w:color="auto"/>
            <w:right w:val="none" w:sz="0" w:space="0" w:color="auto"/>
          </w:divBdr>
        </w:div>
      </w:divsChild>
    </w:div>
    <w:div w:id="445083711">
      <w:bodyDiv w:val="1"/>
      <w:marLeft w:val="0"/>
      <w:marRight w:val="0"/>
      <w:marTop w:val="0"/>
      <w:marBottom w:val="0"/>
      <w:divBdr>
        <w:top w:val="none" w:sz="0" w:space="0" w:color="auto"/>
        <w:left w:val="none" w:sz="0" w:space="0" w:color="auto"/>
        <w:bottom w:val="none" w:sz="0" w:space="0" w:color="auto"/>
        <w:right w:val="none" w:sz="0" w:space="0" w:color="auto"/>
      </w:divBdr>
      <w:divsChild>
        <w:div w:id="1916626585">
          <w:marLeft w:val="0"/>
          <w:marRight w:val="0"/>
          <w:marTop w:val="0"/>
          <w:marBottom w:val="0"/>
          <w:divBdr>
            <w:top w:val="none" w:sz="0" w:space="0" w:color="auto"/>
            <w:left w:val="none" w:sz="0" w:space="0" w:color="auto"/>
            <w:bottom w:val="none" w:sz="0" w:space="0" w:color="auto"/>
            <w:right w:val="none" w:sz="0" w:space="0" w:color="auto"/>
          </w:divBdr>
          <w:divsChild>
            <w:div w:id="242226417">
              <w:blockQuote w:val="1"/>
              <w:marLeft w:val="720"/>
              <w:marRight w:val="720"/>
              <w:marTop w:val="100"/>
              <w:marBottom w:val="100"/>
              <w:divBdr>
                <w:top w:val="none" w:sz="0" w:space="0" w:color="auto"/>
                <w:left w:val="none" w:sz="0" w:space="0" w:color="auto"/>
                <w:bottom w:val="none" w:sz="0" w:space="0" w:color="auto"/>
                <w:right w:val="none" w:sz="0" w:space="0" w:color="auto"/>
              </w:divBdr>
            </w:div>
            <w:div w:id="21039136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86972069">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 w:id="1265118234">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sChild>
    </w:div>
    <w:div w:id="588972154">
      <w:bodyDiv w:val="1"/>
      <w:marLeft w:val="0"/>
      <w:marRight w:val="0"/>
      <w:marTop w:val="0"/>
      <w:marBottom w:val="0"/>
      <w:divBdr>
        <w:top w:val="none" w:sz="0" w:space="0" w:color="auto"/>
        <w:left w:val="none" w:sz="0" w:space="0" w:color="auto"/>
        <w:bottom w:val="none" w:sz="0" w:space="0" w:color="auto"/>
        <w:right w:val="none" w:sz="0" w:space="0" w:color="auto"/>
      </w:divBdr>
      <w:divsChild>
        <w:div w:id="2063939318">
          <w:marLeft w:val="0"/>
          <w:marRight w:val="0"/>
          <w:marTop w:val="0"/>
          <w:marBottom w:val="0"/>
          <w:divBdr>
            <w:top w:val="none" w:sz="0" w:space="0" w:color="auto"/>
            <w:left w:val="none" w:sz="0" w:space="0" w:color="auto"/>
            <w:bottom w:val="none" w:sz="0" w:space="0" w:color="auto"/>
            <w:right w:val="none" w:sz="0" w:space="0" w:color="auto"/>
          </w:divBdr>
        </w:div>
      </w:divsChild>
    </w:div>
    <w:div w:id="614798969">
      <w:bodyDiv w:val="1"/>
      <w:marLeft w:val="0"/>
      <w:marRight w:val="0"/>
      <w:marTop w:val="0"/>
      <w:marBottom w:val="0"/>
      <w:divBdr>
        <w:top w:val="none" w:sz="0" w:space="0" w:color="auto"/>
        <w:left w:val="none" w:sz="0" w:space="0" w:color="auto"/>
        <w:bottom w:val="none" w:sz="0" w:space="0" w:color="auto"/>
        <w:right w:val="none" w:sz="0" w:space="0" w:color="auto"/>
      </w:divBdr>
      <w:divsChild>
        <w:div w:id="2075159134">
          <w:marLeft w:val="547"/>
          <w:marRight w:val="0"/>
          <w:marTop w:val="0"/>
          <w:marBottom w:val="360"/>
          <w:divBdr>
            <w:top w:val="none" w:sz="0" w:space="0" w:color="auto"/>
            <w:left w:val="none" w:sz="0" w:space="0" w:color="auto"/>
            <w:bottom w:val="none" w:sz="0" w:space="0" w:color="auto"/>
            <w:right w:val="none" w:sz="0" w:space="0" w:color="auto"/>
          </w:divBdr>
        </w:div>
        <w:div w:id="1290473672">
          <w:marLeft w:val="547"/>
          <w:marRight w:val="0"/>
          <w:marTop w:val="0"/>
          <w:marBottom w:val="360"/>
          <w:divBdr>
            <w:top w:val="none" w:sz="0" w:space="0" w:color="auto"/>
            <w:left w:val="none" w:sz="0" w:space="0" w:color="auto"/>
            <w:bottom w:val="none" w:sz="0" w:space="0" w:color="auto"/>
            <w:right w:val="none" w:sz="0" w:space="0" w:color="auto"/>
          </w:divBdr>
        </w:div>
        <w:div w:id="1122110234">
          <w:marLeft w:val="547"/>
          <w:marRight w:val="0"/>
          <w:marTop w:val="0"/>
          <w:marBottom w:val="360"/>
          <w:divBdr>
            <w:top w:val="none" w:sz="0" w:space="0" w:color="auto"/>
            <w:left w:val="none" w:sz="0" w:space="0" w:color="auto"/>
            <w:bottom w:val="none" w:sz="0" w:space="0" w:color="auto"/>
            <w:right w:val="none" w:sz="0" w:space="0" w:color="auto"/>
          </w:divBdr>
        </w:div>
        <w:div w:id="1328290958">
          <w:marLeft w:val="547"/>
          <w:marRight w:val="0"/>
          <w:marTop w:val="0"/>
          <w:marBottom w:val="360"/>
          <w:divBdr>
            <w:top w:val="none" w:sz="0" w:space="0" w:color="auto"/>
            <w:left w:val="none" w:sz="0" w:space="0" w:color="auto"/>
            <w:bottom w:val="none" w:sz="0" w:space="0" w:color="auto"/>
            <w:right w:val="none" w:sz="0" w:space="0" w:color="auto"/>
          </w:divBdr>
        </w:div>
        <w:div w:id="907695281">
          <w:marLeft w:val="547"/>
          <w:marRight w:val="0"/>
          <w:marTop w:val="0"/>
          <w:marBottom w:val="36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321280529">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359163605">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sChild>
    </w:div>
    <w:div w:id="682585319">
      <w:bodyDiv w:val="1"/>
      <w:marLeft w:val="0"/>
      <w:marRight w:val="0"/>
      <w:marTop w:val="0"/>
      <w:marBottom w:val="0"/>
      <w:divBdr>
        <w:top w:val="none" w:sz="0" w:space="0" w:color="auto"/>
        <w:left w:val="none" w:sz="0" w:space="0" w:color="auto"/>
        <w:bottom w:val="none" w:sz="0" w:space="0" w:color="auto"/>
        <w:right w:val="none" w:sz="0" w:space="0" w:color="auto"/>
      </w:divBdr>
      <w:divsChild>
        <w:div w:id="1529833310">
          <w:marLeft w:val="0"/>
          <w:marRight w:val="0"/>
          <w:marTop w:val="0"/>
          <w:marBottom w:val="0"/>
          <w:divBdr>
            <w:top w:val="none" w:sz="0" w:space="0" w:color="auto"/>
            <w:left w:val="none" w:sz="0" w:space="0" w:color="auto"/>
            <w:bottom w:val="none" w:sz="0" w:space="0" w:color="auto"/>
            <w:right w:val="none" w:sz="0" w:space="0" w:color="auto"/>
          </w:divBdr>
          <w:divsChild>
            <w:div w:id="2015643138">
              <w:blockQuote w:val="1"/>
              <w:marLeft w:val="720"/>
              <w:marRight w:val="720"/>
              <w:marTop w:val="100"/>
              <w:marBottom w:val="100"/>
              <w:divBdr>
                <w:top w:val="none" w:sz="0" w:space="0" w:color="auto"/>
                <w:left w:val="none" w:sz="0" w:space="0" w:color="auto"/>
                <w:bottom w:val="none" w:sz="0" w:space="0" w:color="auto"/>
                <w:right w:val="none" w:sz="0" w:space="0" w:color="auto"/>
              </w:divBdr>
            </w:div>
            <w:div w:id="13315664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690185908">
      <w:bodyDiv w:val="1"/>
      <w:marLeft w:val="0"/>
      <w:marRight w:val="0"/>
      <w:marTop w:val="0"/>
      <w:marBottom w:val="0"/>
      <w:divBdr>
        <w:top w:val="none" w:sz="0" w:space="0" w:color="auto"/>
        <w:left w:val="none" w:sz="0" w:space="0" w:color="auto"/>
        <w:bottom w:val="none" w:sz="0" w:space="0" w:color="auto"/>
        <w:right w:val="none" w:sz="0" w:space="0" w:color="auto"/>
      </w:divBdr>
      <w:divsChild>
        <w:div w:id="264726423">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328982">
      <w:bodyDiv w:val="1"/>
      <w:marLeft w:val="0"/>
      <w:marRight w:val="0"/>
      <w:marTop w:val="0"/>
      <w:marBottom w:val="0"/>
      <w:divBdr>
        <w:top w:val="none" w:sz="0" w:space="0" w:color="auto"/>
        <w:left w:val="none" w:sz="0" w:space="0" w:color="auto"/>
        <w:bottom w:val="none" w:sz="0" w:space="0" w:color="auto"/>
        <w:right w:val="none" w:sz="0" w:space="0" w:color="auto"/>
      </w:divBdr>
      <w:divsChild>
        <w:div w:id="769352616">
          <w:marLeft w:val="0"/>
          <w:marRight w:val="0"/>
          <w:marTop w:val="0"/>
          <w:marBottom w:val="0"/>
          <w:divBdr>
            <w:top w:val="none" w:sz="0" w:space="0" w:color="auto"/>
            <w:left w:val="none" w:sz="0" w:space="0" w:color="auto"/>
            <w:bottom w:val="none" w:sz="0" w:space="0" w:color="auto"/>
            <w:right w:val="none" w:sz="0" w:space="0" w:color="auto"/>
          </w:divBdr>
        </w:div>
        <w:div w:id="1498496198">
          <w:marLeft w:val="0"/>
          <w:marRight w:val="0"/>
          <w:marTop w:val="0"/>
          <w:marBottom w:val="0"/>
          <w:divBdr>
            <w:top w:val="none" w:sz="0" w:space="0" w:color="auto"/>
            <w:left w:val="none" w:sz="0" w:space="0" w:color="auto"/>
            <w:bottom w:val="none" w:sz="0" w:space="0" w:color="auto"/>
            <w:right w:val="none" w:sz="0" w:space="0" w:color="auto"/>
          </w:divBdr>
        </w:div>
        <w:div w:id="58022586">
          <w:marLeft w:val="0"/>
          <w:marRight w:val="0"/>
          <w:marTop w:val="0"/>
          <w:marBottom w:val="0"/>
          <w:divBdr>
            <w:top w:val="none" w:sz="0" w:space="0" w:color="auto"/>
            <w:left w:val="none" w:sz="0" w:space="0" w:color="auto"/>
            <w:bottom w:val="none" w:sz="0" w:space="0" w:color="auto"/>
            <w:right w:val="none" w:sz="0" w:space="0" w:color="auto"/>
          </w:divBdr>
        </w:div>
        <w:div w:id="1164198725">
          <w:marLeft w:val="0"/>
          <w:marRight w:val="0"/>
          <w:marTop w:val="0"/>
          <w:marBottom w:val="0"/>
          <w:divBdr>
            <w:top w:val="none" w:sz="0" w:space="0" w:color="auto"/>
            <w:left w:val="none" w:sz="0" w:space="0" w:color="auto"/>
            <w:bottom w:val="none" w:sz="0" w:space="0" w:color="auto"/>
            <w:right w:val="none" w:sz="0" w:space="0" w:color="auto"/>
          </w:divBdr>
        </w:div>
      </w:divsChild>
    </w:div>
    <w:div w:id="1241910348">
      <w:bodyDiv w:val="1"/>
      <w:marLeft w:val="0"/>
      <w:marRight w:val="0"/>
      <w:marTop w:val="0"/>
      <w:marBottom w:val="0"/>
      <w:divBdr>
        <w:top w:val="none" w:sz="0" w:space="0" w:color="auto"/>
        <w:left w:val="none" w:sz="0" w:space="0" w:color="auto"/>
        <w:bottom w:val="none" w:sz="0" w:space="0" w:color="auto"/>
        <w:right w:val="none" w:sz="0" w:space="0" w:color="auto"/>
      </w:divBdr>
      <w:divsChild>
        <w:div w:id="528421868">
          <w:marLeft w:val="547"/>
          <w:marRight w:val="0"/>
          <w:marTop w:val="0"/>
          <w:marBottom w:val="360"/>
          <w:divBdr>
            <w:top w:val="none" w:sz="0" w:space="0" w:color="auto"/>
            <w:left w:val="none" w:sz="0" w:space="0" w:color="auto"/>
            <w:bottom w:val="none" w:sz="0" w:space="0" w:color="auto"/>
            <w:right w:val="none" w:sz="0" w:space="0" w:color="auto"/>
          </w:divBdr>
        </w:div>
        <w:div w:id="673387388">
          <w:marLeft w:val="547"/>
          <w:marRight w:val="0"/>
          <w:marTop w:val="0"/>
          <w:marBottom w:val="360"/>
          <w:divBdr>
            <w:top w:val="none" w:sz="0" w:space="0" w:color="auto"/>
            <w:left w:val="none" w:sz="0" w:space="0" w:color="auto"/>
            <w:bottom w:val="none" w:sz="0" w:space="0" w:color="auto"/>
            <w:right w:val="none" w:sz="0" w:space="0" w:color="auto"/>
          </w:divBdr>
        </w:div>
        <w:div w:id="2038845287">
          <w:marLeft w:val="547"/>
          <w:marRight w:val="0"/>
          <w:marTop w:val="0"/>
          <w:marBottom w:val="360"/>
          <w:divBdr>
            <w:top w:val="none" w:sz="0" w:space="0" w:color="auto"/>
            <w:left w:val="none" w:sz="0" w:space="0" w:color="auto"/>
            <w:bottom w:val="none" w:sz="0" w:space="0" w:color="auto"/>
            <w:right w:val="none" w:sz="0" w:space="0" w:color="auto"/>
          </w:divBdr>
        </w:div>
      </w:divsChild>
    </w:div>
    <w:div w:id="1274702646">
      <w:bodyDiv w:val="1"/>
      <w:marLeft w:val="0"/>
      <w:marRight w:val="0"/>
      <w:marTop w:val="0"/>
      <w:marBottom w:val="0"/>
      <w:divBdr>
        <w:top w:val="none" w:sz="0" w:space="0" w:color="auto"/>
        <w:left w:val="none" w:sz="0" w:space="0" w:color="auto"/>
        <w:bottom w:val="none" w:sz="0" w:space="0" w:color="auto"/>
        <w:right w:val="none" w:sz="0" w:space="0" w:color="auto"/>
      </w:divBdr>
      <w:divsChild>
        <w:div w:id="1120030544">
          <w:marLeft w:val="0"/>
          <w:marRight w:val="0"/>
          <w:marTop w:val="0"/>
          <w:marBottom w:val="0"/>
          <w:divBdr>
            <w:top w:val="none" w:sz="0" w:space="0" w:color="auto"/>
            <w:left w:val="none" w:sz="0" w:space="0" w:color="auto"/>
            <w:bottom w:val="none" w:sz="0" w:space="0" w:color="auto"/>
            <w:right w:val="none" w:sz="0" w:space="0" w:color="auto"/>
          </w:divBdr>
        </w:div>
      </w:divsChild>
    </w:div>
    <w:div w:id="1282343005">
      <w:bodyDiv w:val="1"/>
      <w:marLeft w:val="0"/>
      <w:marRight w:val="0"/>
      <w:marTop w:val="0"/>
      <w:marBottom w:val="0"/>
      <w:divBdr>
        <w:top w:val="none" w:sz="0" w:space="0" w:color="auto"/>
        <w:left w:val="none" w:sz="0" w:space="0" w:color="auto"/>
        <w:bottom w:val="none" w:sz="0" w:space="0" w:color="auto"/>
        <w:right w:val="none" w:sz="0" w:space="0" w:color="auto"/>
      </w:divBdr>
      <w:divsChild>
        <w:div w:id="242423031">
          <w:marLeft w:val="0"/>
          <w:marRight w:val="0"/>
          <w:marTop w:val="0"/>
          <w:marBottom w:val="0"/>
          <w:divBdr>
            <w:top w:val="none" w:sz="0" w:space="0" w:color="auto"/>
            <w:left w:val="none" w:sz="0" w:space="0" w:color="auto"/>
            <w:bottom w:val="none" w:sz="0" w:space="0" w:color="auto"/>
            <w:right w:val="none" w:sz="0" w:space="0" w:color="auto"/>
          </w:divBdr>
          <w:divsChild>
            <w:div w:id="2082556543">
              <w:blockQuote w:val="1"/>
              <w:marLeft w:val="720"/>
              <w:marRight w:val="720"/>
              <w:marTop w:val="100"/>
              <w:marBottom w:val="100"/>
              <w:divBdr>
                <w:top w:val="none" w:sz="0" w:space="0" w:color="auto"/>
                <w:left w:val="none" w:sz="0" w:space="0" w:color="auto"/>
                <w:bottom w:val="none" w:sz="0" w:space="0" w:color="auto"/>
                <w:right w:val="none" w:sz="0" w:space="0" w:color="auto"/>
              </w:divBdr>
            </w:div>
            <w:div w:id="20522220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24121963">
      <w:bodyDiv w:val="1"/>
      <w:marLeft w:val="0"/>
      <w:marRight w:val="0"/>
      <w:marTop w:val="0"/>
      <w:marBottom w:val="0"/>
      <w:divBdr>
        <w:top w:val="none" w:sz="0" w:space="0" w:color="auto"/>
        <w:left w:val="none" w:sz="0" w:space="0" w:color="auto"/>
        <w:bottom w:val="none" w:sz="0" w:space="0" w:color="auto"/>
        <w:right w:val="none" w:sz="0" w:space="0" w:color="auto"/>
      </w:divBdr>
      <w:divsChild>
        <w:div w:id="1117718373">
          <w:marLeft w:val="547"/>
          <w:marRight w:val="0"/>
          <w:marTop w:val="0"/>
          <w:marBottom w:val="360"/>
          <w:divBdr>
            <w:top w:val="none" w:sz="0" w:space="0" w:color="auto"/>
            <w:left w:val="none" w:sz="0" w:space="0" w:color="auto"/>
            <w:bottom w:val="none" w:sz="0" w:space="0" w:color="auto"/>
            <w:right w:val="none" w:sz="0" w:space="0" w:color="auto"/>
          </w:divBdr>
        </w:div>
        <w:div w:id="852838948">
          <w:marLeft w:val="547"/>
          <w:marRight w:val="0"/>
          <w:marTop w:val="0"/>
          <w:marBottom w:val="360"/>
          <w:divBdr>
            <w:top w:val="none" w:sz="0" w:space="0" w:color="auto"/>
            <w:left w:val="none" w:sz="0" w:space="0" w:color="auto"/>
            <w:bottom w:val="none" w:sz="0" w:space="0" w:color="auto"/>
            <w:right w:val="none" w:sz="0" w:space="0" w:color="auto"/>
          </w:divBdr>
        </w:div>
        <w:div w:id="1615671551">
          <w:marLeft w:val="547"/>
          <w:marRight w:val="0"/>
          <w:marTop w:val="0"/>
          <w:marBottom w:val="360"/>
          <w:divBdr>
            <w:top w:val="none" w:sz="0" w:space="0" w:color="auto"/>
            <w:left w:val="none" w:sz="0" w:space="0" w:color="auto"/>
            <w:bottom w:val="none" w:sz="0" w:space="0" w:color="auto"/>
            <w:right w:val="none" w:sz="0" w:space="0" w:color="auto"/>
          </w:divBdr>
        </w:div>
        <w:div w:id="2084908814">
          <w:marLeft w:val="547"/>
          <w:marRight w:val="0"/>
          <w:marTop w:val="0"/>
          <w:marBottom w:val="360"/>
          <w:divBdr>
            <w:top w:val="none" w:sz="0" w:space="0" w:color="auto"/>
            <w:left w:val="none" w:sz="0" w:space="0" w:color="auto"/>
            <w:bottom w:val="none" w:sz="0" w:space="0" w:color="auto"/>
            <w:right w:val="none" w:sz="0" w:space="0" w:color="auto"/>
          </w:divBdr>
        </w:div>
        <w:div w:id="593131607">
          <w:marLeft w:val="547"/>
          <w:marRight w:val="0"/>
          <w:marTop w:val="0"/>
          <w:marBottom w:val="360"/>
          <w:divBdr>
            <w:top w:val="none" w:sz="0" w:space="0" w:color="auto"/>
            <w:left w:val="none" w:sz="0" w:space="0" w:color="auto"/>
            <w:bottom w:val="none" w:sz="0" w:space="0" w:color="auto"/>
            <w:right w:val="none" w:sz="0" w:space="0" w:color="auto"/>
          </w:divBdr>
        </w:div>
      </w:divsChild>
    </w:div>
    <w:div w:id="1502696665">
      <w:bodyDiv w:val="1"/>
      <w:marLeft w:val="0"/>
      <w:marRight w:val="0"/>
      <w:marTop w:val="0"/>
      <w:marBottom w:val="0"/>
      <w:divBdr>
        <w:top w:val="none" w:sz="0" w:space="0" w:color="auto"/>
        <w:left w:val="none" w:sz="0" w:space="0" w:color="auto"/>
        <w:bottom w:val="none" w:sz="0" w:space="0" w:color="auto"/>
        <w:right w:val="none" w:sz="0" w:space="0" w:color="auto"/>
      </w:divBdr>
      <w:divsChild>
        <w:div w:id="622463182">
          <w:marLeft w:val="0"/>
          <w:marRight w:val="0"/>
          <w:marTop w:val="0"/>
          <w:marBottom w:val="0"/>
          <w:divBdr>
            <w:top w:val="none" w:sz="0" w:space="0" w:color="auto"/>
            <w:left w:val="none" w:sz="0" w:space="0" w:color="auto"/>
            <w:bottom w:val="none" w:sz="0" w:space="0" w:color="auto"/>
            <w:right w:val="none" w:sz="0" w:space="0" w:color="auto"/>
          </w:divBdr>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927197">
      <w:bodyDiv w:val="1"/>
      <w:marLeft w:val="0"/>
      <w:marRight w:val="0"/>
      <w:marTop w:val="0"/>
      <w:marBottom w:val="0"/>
      <w:divBdr>
        <w:top w:val="none" w:sz="0" w:space="0" w:color="auto"/>
        <w:left w:val="none" w:sz="0" w:space="0" w:color="auto"/>
        <w:bottom w:val="none" w:sz="0" w:space="0" w:color="auto"/>
        <w:right w:val="none" w:sz="0" w:space="0" w:color="auto"/>
      </w:divBdr>
      <w:divsChild>
        <w:div w:id="1535382192">
          <w:marLeft w:val="0"/>
          <w:marRight w:val="0"/>
          <w:marTop w:val="0"/>
          <w:marBottom w:val="0"/>
          <w:divBdr>
            <w:top w:val="none" w:sz="0" w:space="0" w:color="auto"/>
            <w:left w:val="none" w:sz="0" w:space="0" w:color="auto"/>
            <w:bottom w:val="none" w:sz="0" w:space="0" w:color="auto"/>
            <w:right w:val="none" w:sz="0" w:space="0" w:color="auto"/>
          </w:divBdr>
        </w:div>
      </w:divsChild>
    </w:div>
    <w:div w:id="1727946847">
      <w:bodyDiv w:val="1"/>
      <w:marLeft w:val="0"/>
      <w:marRight w:val="0"/>
      <w:marTop w:val="0"/>
      <w:marBottom w:val="0"/>
      <w:divBdr>
        <w:top w:val="none" w:sz="0" w:space="0" w:color="auto"/>
        <w:left w:val="none" w:sz="0" w:space="0" w:color="auto"/>
        <w:bottom w:val="none" w:sz="0" w:space="0" w:color="auto"/>
        <w:right w:val="none" w:sz="0" w:space="0" w:color="auto"/>
      </w:divBdr>
      <w:divsChild>
        <w:div w:id="809831451">
          <w:marLeft w:val="0"/>
          <w:marRight w:val="0"/>
          <w:marTop w:val="0"/>
          <w:marBottom w:val="0"/>
          <w:divBdr>
            <w:top w:val="none" w:sz="0" w:space="0" w:color="auto"/>
            <w:left w:val="none" w:sz="0" w:space="0" w:color="auto"/>
            <w:bottom w:val="none" w:sz="0" w:space="0" w:color="auto"/>
            <w:right w:val="none" w:sz="0" w:space="0" w:color="auto"/>
          </w:divBdr>
        </w:div>
      </w:divsChild>
    </w:div>
    <w:div w:id="1805467919">
      <w:bodyDiv w:val="1"/>
      <w:marLeft w:val="0"/>
      <w:marRight w:val="0"/>
      <w:marTop w:val="0"/>
      <w:marBottom w:val="0"/>
      <w:divBdr>
        <w:top w:val="none" w:sz="0" w:space="0" w:color="auto"/>
        <w:left w:val="none" w:sz="0" w:space="0" w:color="auto"/>
        <w:bottom w:val="none" w:sz="0" w:space="0" w:color="auto"/>
        <w:right w:val="none" w:sz="0" w:space="0" w:color="auto"/>
      </w:divBdr>
      <w:divsChild>
        <w:div w:id="1164659203">
          <w:marLeft w:val="0"/>
          <w:marRight w:val="0"/>
          <w:marTop w:val="0"/>
          <w:marBottom w:val="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w:rsidR="00ED754B" w:rsidRDefault="006D0E46">
          <w:r w:rsidRPr="00FA4C04">
            <w:rPr>
              <w:rStyle w:val="PlaceholderText"/>
            </w:rPr>
            <w:t>Choose an item.</w:t>
          </w:r>
        </w:p>
      </w:docPartBody>
    </w:docPart>
    <w:docPart>
      <w:docPartPr>
        <w:name w:val="751D5878A9DB4631BDE7EB878E2E21A8"/>
        <w:category>
          <w:name w:val="General"/>
          <w:gallery w:val="placeholder"/>
        </w:category>
        <w:types>
          <w:type w:val="bbPlcHdr"/>
        </w:types>
        <w:behaviors>
          <w:behavior w:val="content"/>
        </w:behaviors>
        <w:guid w:val="{A2AB877C-4950-41B9-AD07-C94369F00F8D}"/>
      </w:docPartPr>
      <w:docPartBody>
        <w:p w:rsidR="00C3159D" w:rsidRDefault="00ED754B" w:rsidP="00ED754B">
          <w:pPr>
            <w:pStyle w:val="751D5878A9DB4631BDE7EB878E2E21A8"/>
          </w:pPr>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w:rsidR="00C3159D" w:rsidRDefault="00ED754B" w:rsidP="00ED754B">
          <w:pPr>
            <w:pStyle w:val="0C4E3201377C4179AD02E9119F1325AE"/>
          </w:pPr>
          <w:r w:rsidRPr="00FA4C04">
            <w:rPr>
              <w:rStyle w:val="PlaceholderText"/>
            </w:rPr>
            <w:t>Choose an item.</w:t>
          </w:r>
        </w:p>
      </w:docPartBody>
    </w:docPart>
    <w:docPart>
      <w:docPartPr>
        <w:name w:val="25AF485399C54AF8AF4E2A00CC5AC733"/>
        <w:category>
          <w:name w:val="General"/>
          <w:gallery w:val="placeholder"/>
        </w:category>
        <w:types>
          <w:type w:val="bbPlcHdr"/>
        </w:types>
        <w:behaviors>
          <w:behavior w:val="content"/>
        </w:behaviors>
        <w:guid w:val="{F2F21890-2E02-4D02-85E3-D5CFFCD1699C}"/>
      </w:docPartPr>
      <w:docPartBody>
        <w:p w:rsidR="00524839" w:rsidRDefault="00524839" w:rsidP="00524839">
          <w:pPr>
            <w:pStyle w:val="25AF485399C54AF8AF4E2A00CC5AC733"/>
          </w:pPr>
          <w:r w:rsidRPr="00FA4C04">
            <w:rPr>
              <w:rStyle w:val="PlaceholderText"/>
            </w:rPr>
            <w:t>Choose an item.</w:t>
          </w:r>
        </w:p>
      </w:docPartBody>
    </w:docPart>
    <w:docPart>
      <w:docPartPr>
        <w:name w:val="BD43B74255644DC7BD675B86491A6DD3"/>
        <w:category>
          <w:name w:val="General"/>
          <w:gallery w:val="placeholder"/>
        </w:category>
        <w:types>
          <w:type w:val="bbPlcHdr"/>
        </w:types>
        <w:behaviors>
          <w:behavior w:val="content"/>
        </w:behaviors>
        <w:guid w:val="{853ACBE9-6578-4DC8-B982-338BBB36FA51}"/>
      </w:docPartPr>
      <w:docPartBody>
        <w:p w:rsidR="00591655" w:rsidRDefault="0040753F" w:rsidP="0040753F">
          <w:pPr>
            <w:pStyle w:val="BD43B74255644DC7BD675B86491A6DD3"/>
          </w:pPr>
          <w:r w:rsidRPr="00FA4C04">
            <w:rPr>
              <w:rStyle w:val="PlaceholderText"/>
            </w:rPr>
            <w:t>Choose an item.</w:t>
          </w:r>
        </w:p>
      </w:docPartBody>
    </w:docPart>
    <w:docPart>
      <w:docPartPr>
        <w:name w:val="CE3795E89F6B48CE9FEFED8F7EA4BA20"/>
        <w:category>
          <w:name w:val="General"/>
          <w:gallery w:val="placeholder"/>
        </w:category>
        <w:types>
          <w:type w:val="bbPlcHdr"/>
        </w:types>
        <w:behaviors>
          <w:behavior w:val="content"/>
        </w:behaviors>
        <w:guid w:val="{D6E52B81-D69B-4346-9D77-E949FBD9EE12}"/>
      </w:docPartPr>
      <w:docPartBody>
        <w:p w:rsidR="00591655" w:rsidRDefault="0040753F" w:rsidP="0040753F">
          <w:pPr>
            <w:pStyle w:val="CE3795E89F6B48CE9FEFED8F7EA4BA20"/>
          </w:pPr>
          <w:r w:rsidRPr="00B105BD">
            <w:rPr>
              <w:rStyle w:val="PlaceholderText"/>
            </w:rPr>
            <w:t>Click or tap to enter a date.</w:t>
          </w:r>
        </w:p>
      </w:docPartBody>
    </w:docPart>
    <w:docPart>
      <w:docPartPr>
        <w:name w:val="453E1E0B8AFF4D1F99289921CB762A2D"/>
        <w:category>
          <w:name w:val="General"/>
          <w:gallery w:val="placeholder"/>
        </w:category>
        <w:types>
          <w:type w:val="bbPlcHdr"/>
        </w:types>
        <w:behaviors>
          <w:behavior w:val="content"/>
        </w:behaviors>
        <w:guid w:val="{DFFCD836-D049-4725-B60F-51EF34092387}"/>
      </w:docPartPr>
      <w:docPartBody>
        <w:p w:rsidR="00591655" w:rsidRDefault="0040753F" w:rsidP="0040753F">
          <w:pPr>
            <w:pStyle w:val="453E1E0B8AFF4D1F99289921CB762A2D"/>
          </w:pPr>
          <w:r w:rsidRPr="00B105BD">
            <w:rPr>
              <w:rStyle w:val="PlaceholderText"/>
            </w:rPr>
            <w:t>Click or tap to enter a date.</w:t>
          </w:r>
        </w:p>
      </w:docPartBody>
    </w:docPart>
    <w:docPart>
      <w:docPartPr>
        <w:name w:val="945F4D6451BE464D87BB20324C3D78B2"/>
        <w:category>
          <w:name w:val="General"/>
          <w:gallery w:val="placeholder"/>
        </w:category>
        <w:types>
          <w:type w:val="bbPlcHdr"/>
        </w:types>
        <w:behaviors>
          <w:behavior w:val="content"/>
        </w:behaviors>
        <w:guid w:val="{158DA7A8-523B-4946-950D-666CC4FD3FFE}"/>
      </w:docPartPr>
      <w:docPartBody>
        <w:p w:rsidR="00591655" w:rsidRDefault="0040753F" w:rsidP="0040753F">
          <w:pPr>
            <w:pStyle w:val="945F4D6451BE464D87BB20324C3D78B2"/>
          </w:pPr>
          <w:r w:rsidRPr="001F6C5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66004"/>
    <w:rsid w:val="00075B74"/>
    <w:rsid w:val="000B024B"/>
    <w:rsid w:val="000F6DD0"/>
    <w:rsid w:val="001B0EEF"/>
    <w:rsid w:val="001B3EFE"/>
    <w:rsid w:val="001C6C4F"/>
    <w:rsid w:val="00212BB2"/>
    <w:rsid w:val="00214C96"/>
    <w:rsid w:val="00240F00"/>
    <w:rsid w:val="002D7989"/>
    <w:rsid w:val="003261FD"/>
    <w:rsid w:val="00327324"/>
    <w:rsid w:val="00387A41"/>
    <w:rsid w:val="003E6910"/>
    <w:rsid w:val="0040753F"/>
    <w:rsid w:val="004140C9"/>
    <w:rsid w:val="00452091"/>
    <w:rsid w:val="00467E8C"/>
    <w:rsid w:val="00500DD2"/>
    <w:rsid w:val="0052269F"/>
    <w:rsid w:val="00524839"/>
    <w:rsid w:val="00591655"/>
    <w:rsid w:val="00621F49"/>
    <w:rsid w:val="00641883"/>
    <w:rsid w:val="006545EC"/>
    <w:rsid w:val="00672A4C"/>
    <w:rsid w:val="00690580"/>
    <w:rsid w:val="006D0E46"/>
    <w:rsid w:val="006F549F"/>
    <w:rsid w:val="0076681D"/>
    <w:rsid w:val="007D313C"/>
    <w:rsid w:val="00857936"/>
    <w:rsid w:val="009248EF"/>
    <w:rsid w:val="009278A6"/>
    <w:rsid w:val="009E14BB"/>
    <w:rsid w:val="00A301F5"/>
    <w:rsid w:val="00AD486E"/>
    <w:rsid w:val="00B06ACB"/>
    <w:rsid w:val="00B24F90"/>
    <w:rsid w:val="00B31CE3"/>
    <w:rsid w:val="00B83DA2"/>
    <w:rsid w:val="00B904E5"/>
    <w:rsid w:val="00BF31B4"/>
    <w:rsid w:val="00BF6492"/>
    <w:rsid w:val="00C3159D"/>
    <w:rsid w:val="00CB2F21"/>
    <w:rsid w:val="00CC048E"/>
    <w:rsid w:val="00D914F2"/>
    <w:rsid w:val="00E10124"/>
    <w:rsid w:val="00E35DFB"/>
    <w:rsid w:val="00E62F67"/>
    <w:rsid w:val="00EC2098"/>
    <w:rsid w:val="00ED754B"/>
    <w:rsid w:val="00F87D3D"/>
    <w:rsid w:val="00F97C38"/>
    <w:rsid w:val="00FB29FD"/>
    <w:rsid w:val="00FE1091"/>
    <w:rsid w:val="00FF57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753F"/>
    <w:rPr>
      <w:color w:val="808080"/>
    </w:rPr>
  </w:style>
  <w:style w:type="paragraph" w:customStyle="1" w:styleId="751D5878A9DB4631BDE7EB878E2E21A8">
    <w:name w:val="751D5878A9DB4631BDE7EB878E2E21A8"/>
    <w:rsid w:val="00ED754B"/>
  </w:style>
  <w:style w:type="paragraph" w:customStyle="1" w:styleId="0C4E3201377C4179AD02E9119F1325AE">
    <w:name w:val="0C4E3201377C4179AD02E9119F1325AE"/>
    <w:rsid w:val="00ED754B"/>
  </w:style>
  <w:style w:type="paragraph" w:customStyle="1" w:styleId="25AF485399C54AF8AF4E2A00CC5AC733">
    <w:name w:val="25AF485399C54AF8AF4E2A00CC5AC733"/>
    <w:rsid w:val="00524839"/>
  </w:style>
  <w:style w:type="paragraph" w:customStyle="1" w:styleId="BD43B74255644DC7BD675B86491A6DD3">
    <w:name w:val="BD43B74255644DC7BD675B86491A6DD3"/>
    <w:rsid w:val="0040753F"/>
  </w:style>
  <w:style w:type="paragraph" w:customStyle="1" w:styleId="CE3795E89F6B48CE9FEFED8F7EA4BA20">
    <w:name w:val="CE3795E89F6B48CE9FEFED8F7EA4BA20"/>
    <w:rsid w:val="0040753F"/>
    <w:pPr>
      <w:spacing w:line="259" w:lineRule="auto"/>
    </w:pPr>
    <w:rPr>
      <w:rFonts w:ascii="Verdana" w:eastAsiaTheme="minorHAnsi" w:hAnsi="Verdana" w:cs="Arial"/>
      <w:kern w:val="0"/>
      <w:lang w:eastAsia="en-US"/>
      <w14:ligatures w14:val="none"/>
    </w:rPr>
  </w:style>
  <w:style w:type="paragraph" w:customStyle="1" w:styleId="453E1E0B8AFF4D1F99289921CB762A2D">
    <w:name w:val="453E1E0B8AFF4D1F99289921CB762A2D"/>
    <w:rsid w:val="0040753F"/>
    <w:pPr>
      <w:spacing w:line="259" w:lineRule="auto"/>
    </w:pPr>
    <w:rPr>
      <w:rFonts w:ascii="Verdana" w:eastAsiaTheme="minorHAnsi" w:hAnsi="Verdana" w:cs="Arial"/>
      <w:kern w:val="0"/>
      <w:lang w:eastAsia="en-US"/>
      <w14:ligatures w14:val="none"/>
    </w:rPr>
  </w:style>
  <w:style w:type="paragraph" w:customStyle="1" w:styleId="945F4D6451BE464D87BB20324C3D78B2">
    <w:name w:val="945F4D6451BE464D87BB20324C3D78B2"/>
    <w:rsid w:val="0040753F"/>
    <w:pPr>
      <w:tabs>
        <w:tab w:val="center" w:pos="4513"/>
        <w:tab w:val="right" w:pos="9026"/>
      </w:tabs>
      <w:spacing w:after="0" w:line="240" w:lineRule="auto"/>
    </w:pPr>
    <w:rPr>
      <w:rFonts w:ascii="Verdana" w:eastAsiaTheme="minorHAnsi" w:hAnsi="Verdana" w:cs="Arial"/>
      <w:kern w:val="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0b0568e-e574-4342-a9c0-c22c6fec6509">
      <Terms xmlns="http://schemas.microsoft.com/office/infopath/2007/PartnerControls"/>
    </lcf76f155ced4ddcb4097134ff3c332f>
    <TaxCatchAll xmlns="fdfaf355-f7ae-47f3-8f93-739a60756710" xsi:nil="true"/>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EEB83C-18F8-4806-87AF-694F72B9B6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3.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60b0568e-e574-4342-a9c0-c22c6fec6509"/>
    <ds:schemaRef ds:uri="fdfaf355-f7ae-47f3-8f93-739a60756710"/>
    <ds:schemaRef ds:uri="http://schemas.microsoft.com/sharepoint/v3"/>
  </ds:schemaRefs>
</ds:datastoreItem>
</file>

<file path=customXml/itemProps4.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16</Pages>
  <Words>4770</Words>
  <Characters>26954</Characters>
  <Application>Microsoft Office Word</Application>
  <DocSecurity>0</DocSecurity>
  <Lines>2450</Lines>
  <Paragraphs>1586</Paragraphs>
  <ScaleCrop>false</ScaleCrop>
  <Company>ABM LHB</Company>
  <LinksUpToDate>false</LinksUpToDate>
  <CharactersWithSpaces>30138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Carys Richards (Swansea Bay UHB - Corporate Governance)</cp:lastModifiedBy>
  <cp:revision>71</cp:revision>
  <dcterms:created xsi:type="dcterms:W3CDTF">2026-07-03T11:15:00Z</dcterms:created>
  <dcterms:modified xsi:type="dcterms:W3CDTF">2026-07-23T09:41:00Z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