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D3E92E" w14:textId="77777777" w:rsidR="007E333C" w:rsidRPr="007E333C" w:rsidRDefault="00F40822" w:rsidP="007E333C">
      <w:pPr>
        <w:tabs>
          <w:tab w:val="left" w:pos="1911"/>
        </w:tabs>
      </w:pPr>
      <w:r>
        <w:rPr>
          <w:noProof/>
          <w:sz w:val="24"/>
          <w:lang w:eastAsia="en-GB"/>
        </w:rPr>
        <w:drawing>
          <wp:anchor distT="0" distB="0" distL="114300" distR="114300" simplePos="0" relativeHeight="251658240" behindDoc="0" locked="0" layoutInCell="1" allowOverlap="0" wp14:anchorId="076A4AEA" wp14:editId="7EC8FB8E">
            <wp:simplePos x="0" y="0"/>
            <wp:positionH relativeFrom="column">
              <wp:posOffset>4622166</wp:posOffset>
            </wp:positionH>
            <wp:positionV relativeFrom="paragraph">
              <wp:posOffset>-3810</wp:posOffset>
            </wp:positionV>
            <wp:extent cx="1895804" cy="513715"/>
            <wp:effectExtent l="0" t="0" r="9525" b="635"/>
            <wp:wrapNone/>
            <wp:docPr id="112" name="Picture 112" descr="hywel d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hywel dda"/>
                    <pic:cNvPicPr>
                      <a:picLocks noChangeAspect="1" noChangeArrowheads="1"/>
                    </pic:cNvPicPr>
                  </pic:nvPicPr>
                  <pic:blipFill>
                    <a:blip r:embed="rId8" cstate="print"/>
                    <a:srcRect/>
                    <a:stretch>
                      <a:fillRect/>
                    </a:stretch>
                  </pic:blipFill>
                  <pic:spPr bwMode="auto">
                    <a:xfrm>
                      <a:off x="0" y="0"/>
                      <a:ext cx="1898476" cy="514439"/>
                    </a:xfrm>
                    <a:prstGeom prst="rect">
                      <a:avLst/>
                    </a:prstGeom>
                    <a:noFill/>
                  </pic:spPr>
                </pic:pic>
              </a:graphicData>
            </a:graphic>
            <wp14:sizeRelH relativeFrom="margin">
              <wp14:pctWidth>0</wp14:pctWidth>
            </wp14:sizeRelH>
            <wp14:sizeRelV relativeFrom="margin">
              <wp14:pctHeight>0</wp14:pctHeight>
            </wp14:sizeRelV>
          </wp:anchor>
        </w:drawing>
      </w:r>
      <w:r w:rsidR="00C178B8">
        <w:rPr>
          <w:rFonts w:ascii="Calibri" w:hAnsi="Calibri"/>
          <w:noProof/>
          <w:color w:val="000000"/>
          <w:spacing w:val="0"/>
          <w:sz w:val="22"/>
          <w:szCs w:val="22"/>
          <w:lang w:eastAsia="en-GB"/>
        </w:rPr>
        <mc:AlternateContent>
          <mc:Choice Requires="wpg">
            <w:drawing>
              <wp:anchor distT="0" distB="0" distL="114300" distR="114300" simplePos="0" relativeHeight="251658241" behindDoc="0" locked="0" layoutInCell="1" allowOverlap="1" wp14:anchorId="1665152B" wp14:editId="3EE9BD8E">
                <wp:simplePos x="0" y="0"/>
                <wp:positionH relativeFrom="column">
                  <wp:posOffset>535305</wp:posOffset>
                </wp:positionH>
                <wp:positionV relativeFrom="paragraph">
                  <wp:posOffset>727710</wp:posOffset>
                </wp:positionV>
                <wp:extent cx="5598160" cy="2143760"/>
                <wp:effectExtent l="0" t="0" r="21590" b="2794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98160" cy="2143760"/>
                          <a:chOff x="1536" y="6368"/>
                          <a:chExt cx="8816" cy="3376"/>
                        </a:xfrm>
                      </wpg:grpSpPr>
                      <wps:wsp>
                        <wps:cNvPr id="4" name="Rectangle 3"/>
                        <wps:cNvSpPr>
                          <a:spLocks noChangeArrowheads="1"/>
                        </wps:cNvSpPr>
                        <wps:spPr bwMode="auto">
                          <a:xfrm>
                            <a:off x="1536" y="6368"/>
                            <a:ext cx="3792" cy="1296"/>
                          </a:xfrm>
                          <a:prstGeom prst="rect">
                            <a:avLst/>
                          </a:prstGeom>
                          <a:solidFill>
                            <a:srgbClr val="C1A875"/>
                          </a:solidFill>
                          <a:ln w="19050">
                            <a:solidFill>
                              <a:srgbClr val="3A4972"/>
                            </a:solidFill>
                            <a:miter lim="800000"/>
                            <a:headEnd/>
                            <a:tailEnd/>
                          </a:ln>
                        </wps:spPr>
                        <wps:txbx>
                          <w:txbxContent>
                            <w:p w14:paraId="08CE6838" w14:textId="77777777"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 xml:space="preserve">Swansea Bay </w:t>
                              </w:r>
                            </w:p>
                            <w:p w14:paraId="7180E30A" w14:textId="77777777"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University Health Board</w:t>
                              </w:r>
                            </w:p>
                          </w:txbxContent>
                        </wps:txbx>
                        <wps:bodyPr rot="0" vert="horz" wrap="square" lIns="91440" tIns="45720" rIns="91440" bIns="45720" anchor="ctr" anchorCtr="0" upright="1">
                          <a:noAutofit/>
                        </wps:bodyPr>
                      </wps:wsp>
                      <wps:wsp>
                        <wps:cNvPr id="14" name="Rectangle 4"/>
                        <wps:cNvSpPr>
                          <a:spLocks noChangeArrowheads="1"/>
                        </wps:cNvSpPr>
                        <wps:spPr bwMode="auto">
                          <a:xfrm>
                            <a:off x="6480" y="6368"/>
                            <a:ext cx="3872" cy="1296"/>
                          </a:xfrm>
                          <a:prstGeom prst="rect">
                            <a:avLst/>
                          </a:prstGeom>
                          <a:solidFill>
                            <a:srgbClr val="C1A875"/>
                          </a:solidFill>
                          <a:ln w="19050">
                            <a:solidFill>
                              <a:srgbClr val="3A4972"/>
                            </a:solidFill>
                            <a:miter lim="800000"/>
                            <a:headEnd/>
                            <a:tailEnd/>
                          </a:ln>
                        </wps:spPr>
                        <wps:txbx>
                          <w:txbxContent>
                            <w:p w14:paraId="36C41C22" w14:textId="02242299"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 xml:space="preserve">Hywel Dda </w:t>
                              </w:r>
                            </w:p>
                            <w:p w14:paraId="1C78035E" w14:textId="77777777"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University Health Board</w:t>
                              </w:r>
                            </w:p>
                          </w:txbxContent>
                        </wps:txbx>
                        <wps:bodyPr rot="0" vert="horz" wrap="square" lIns="91440" tIns="45720" rIns="91440" bIns="45720" anchor="ctr" anchorCtr="0" upright="1">
                          <a:noAutofit/>
                        </wps:bodyPr>
                      </wps:wsp>
                      <wps:wsp>
                        <wps:cNvPr id="16" name="Rectangle 6"/>
                        <wps:cNvSpPr>
                          <a:spLocks noChangeArrowheads="1"/>
                        </wps:cNvSpPr>
                        <wps:spPr bwMode="auto">
                          <a:xfrm>
                            <a:off x="3591" y="8208"/>
                            <a:ext cx="4815" cy="1536"/>
                          </a:xfrm>
                          <a:prstGeom prst="rect">
                            <a:avLst/>
                          </a:prstGeom>
                          <a:solidFill>
                            <a:srgbClr val="3A4972"/>
                          </a:solidFill>
                          <a:ln w="9525">
                            <a:solidFill>
                              <a:srgbClr val="3A4972"/>
                            </a:solidFill>
                            <a:miter lim="800000"/>
                            <a:headEnd/>
                            <a:tailEnd/>
                          </a:ln>
                        </wps:spPr>
                        <wps:txbx>
                          <w:txbxContent>
                            <w:p w14:paraId="2385597E" w14:textId="0220B406" w:rsidR="00C178B8" w:rsidRPr="00E537C8" w:rsidRDefault="00293625" w:rsidP="00C178B8">
                              <w:pPr>
                                <w:jc w:val="center"/>
                                <w:rPr>
                                  <w:rFonts w:ascii="Arial" w:hAnsi="Arial" w:cs="Arial"/>
                                  <w:b/>
                                  <w:color w:val="FFFFFF" w:themeColor="background1"/>
                                  <w:sz w:val="24"/>
                                  <w:szCs w:val="24"/>
                                </w:rPr>
                              </w:pPr>
                              <w:r>
                                <w:rPr>
                                  <w:rFonts w:ascii="Arial" w:hAnsi="Arial" w:cs="Arial"/>
                                  <w:b/>
                                  <w:color w:val="FFFFFF" w:themeColor="background1"/>
                                  <w:sz w:val="24"/>
                                  <w:szCs w:val="24"/>
                                </w:rPr>
                                <w:t xml:space="preserve">Regional </w:t>
                              </w:r>
                              <w:r w:rsidR="00C178B8" w:rsidRPr="00E537C8">
                                <w:rPr>
                                  <w:rFonts w:ascii="Arial" w:hAnsi="Arial" w:cs="Arial"/>
                                  <w:b/>
                                  <w:color w:val="FFFFFF" w:themeColor="background1"/>
                                  <w:sz w:val="24"/>
                                  <w:szCs w:val="24"/>
                                </w:rPr>
                                <w:t>Joint Committee of Swansea Bay and Hywel Dda University Health Boards</w:t>
                              </w:r>
                            </w:p>
                          </w:txbxContent>
                        </wps:txbx>
                        <wps:bodyPr rot="0" vert="horz" wrap="square" lIns="91440" tIns="45720" rIns="91440" bIns="45720" anchor="ctr" anchorCtr="0" upright="1">
                          <a:noAutofit/>
                        </wps:bodyPr>
                      </wps:wsp>
                      <wps:wsp>
                        <wps:cNvPr id="18" name="AutoShape 8"/>
                        <wps:cNvCnPr>
                          <a:cxnSpLocks noChangeShapeType="1"/>
                        </wps:cNvCnPr>
                        <wps:spPr bwMode="auto">
                          <a:xfrm>
                            <a:off x="4512" y="7664"/>
                            <a:ext cx="0" cy="544"/>
                          </a:xfrm>
                          <a:prstGeom prst="straightConnector1">
                            <a:avLst/>
                          </a:prstGeom>
                          <a:noFill/>
                          <a:ln w="9525">
                            <a:solidFill>
                              <a:srgbClr val="1F497D">
                                <a:lumMod val="100000"/>
                                <a:lumOff val="0"/>
                              </a:srgbClr>
                            </a:solidFill>
                            <a:round/>
                            <a:headEnd/>
                            <a:tailEnd type="triangle" w="med" len="med"/>
                          </a:ln>
                          <a:extLst>
                            <a:ext uri="{909E8E84-426E-40DD-AFC4-6F175D3DCCD1}">
                              <a14:hiddenFill xmlns:a14="http://schemas.microsoft.com/office/drawing/2010/main">
                                <a:noFill/>
                              </a14:hiddenFill>
                            </a:ext>
                          </a:extLst>
                        </wps:spPr>
                        <wps:bodyPr/>
                      </wps:wsp>
                      <wps:wsp>
                        <wps:cNvPr id="19" name="AutoShape 9"/>
                        <wps:cNvCnPr>
                          <a:cxnSpLocks noChangeShapeType="1"/>
                        </wps:cNvCnPr>
                        <wps:spPr bwMode="auto">
                          <a:xfrm>
                            <a:off x="7616" y="7664"/>
                            <a:ext cx="0" cy="544"/>
                          </a:xfrm>
                          <a:prstGeom prst="straightConnector1">
                            <a:avLst/>
                          </a:prstGeom>
                          <a:noFill/>
                          <a:ln w="9525">
                            <a:solidFill>
                              <a:srgbClr val="1F497D">
                                <a:lumMod val="100000"/>
                                <a:lumOff val="0"/>
                              </a:srgbClr>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665152B" id="Group 2" o:spid="_x0000_s1026" style="position:absolute;margin-left:42.15pt;margin-top:57.3pt;width:440.8pt;height:168.8pt;z-index:251658241" coordorigin="1536,6368" coordsize="8816,33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">
                <v:rect id="Rectangle 3" o:spid="_x0000_s1027" style="position:absolute;left:1536;top:6368;width:3792;height:1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" fillcolor="#c1a875" strokecolor="#3a4972" strokeweight="1.5pt">
                  <v:textbox>
                    <w:txbxContent>
                      <w:p w14:paraId="08CE6838" w14:textId="77777777"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 xml:space="preserve">Swansea Bay </w:t>
                        </w:r>
                      </w:p>
                      <w:p w14:paraId="7180E30A" w14:textId="77777777"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University Health Board</w:t>
                        </w:r>
                      </w:p>
                    </w:txbxContent>
                  </v:textbox>
                </v:rect>
                <v:rect id="Rectangle 4" o:spid="_x0000_s1028" style="position:absolute;left:6480;top:6368;width:3872;height:1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" fillcolor="#c1a875" strokecolor="#3a4972" strokeweight="1.5pt">
                  <v:textbox>
                    <w:txbxContent>
                      <w:p w14:paraId="36C41C22" w14:textId="02242299"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 xml:space="preserve">Hywel Dda </w:t>
                        </w:r>
                      </w:p>
                      <w:p w14:paraId="1C78035E" w14:textId="77777777"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University Health Board</w:t>
                        </w:r>
                      </w:p>
                    </w:txbxContent>
                  </v:textbox>
                </v:rect>
                <v:rect id="Rectangle 6" o:spid="_x0000_s1029" style="position:absolute;left:3591;top:8208;width:4815;height:15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" fillcolor="#3a4972" strokecolor="#3a4972">
                  <v:textbox>
                    <w:txbxContent>
                      <w:p w14:paraId="2385597E" w14:textId="0220B406" w:rsidR="00C178B8" w:rsidRPr="00E537C8" w:rsidRDefault="00293625" w:rsidP="00C178B8">
                        <w:pPr>
                          <w:jc w:val="center"/>
                          <w:rPr>
                            <w:rFonts w:ascii="Arial" w:hAnsi="Arial" w:cs="Arial"/>
                            <w:b/>
                            <w:color w:val="FFFFFF" w:themeColor="background1"/>
                            <w:sz w:val="24"/>
                            <w:szCs w:val="24"/>
                          </w:rPr>
                        </w:pPr>
                        <w:r>
                          <w:rPr>
                            <w:rFonts w:ascii="Arial" w:hAnsi="Arial" w:cs="Arial"/>
                            <w:b/>
                            <w:color w:val="FFFFFF" w:themeColor="background1"/>
                            <w:sz w:val="24"/>
                            <w:szCs w:val="24"/>
                          </w:rPr>
                          <w:t xml:space="preserve">Regional </w:t>
                        </w:r>
                        <w:r w:rsidR="00C178B8" w:rsidRPr="00E537C8">
                          <w:rPr>
                            <w:rFonts w:ascii="Arial" w:hAnsi="Arial" w:cs="Arial"/>
                            <w:b/>
                            <w:color w:val="FFFFFF" w:themeColor="background1"/>
                            <w:sz w:val="24"/>
                            <w:szCs w:val="24"/>
                          </w:rPr>
                          <w:t>Joint Committee of Swansea Bay and Hywel Dda University Health Boards</w:t>
                        </w:r>
                      </w:p>
                    </w:txbxContent>
                  </v:textbox>
                </v:rect>
                <v:shapetype id="_x0000_t32" coordsize="21600,21600" o:spt="32" o:oned="t" path="m,l21600,21600e" filled="f">
                  <v:path arrowok="t" fillok="f" o:connecttype="none"/>
                  <o:lock v:ext="edit" shapetype="t"/>
                </v:shapetype>
                <v:shape id="AutoShape 8" o:spid="_x0000_s1030" type="#_x0000_t32" style="position:absolute;left:4512;top:7664;width:0;height:5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" strokecolor="#1f497d">
                  <v:stroke endarrow="block"/>
                </v:shape>
                <v:shape id="AutoShape 9" o:spid="_x0000_s1031" type="#_x0000_t32" style="position:absolute;left:7616;top:7664;width:0;height:5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" strokecolor="#1f497d">
                  <v:stroke endarrow="block"/>
                </v:shape>
              </v:group>
            </w:pict>
          </mc:Fallback>
        </mc:AlternateContent>
      </w:r>
      <w:r>
        <w:rPr>
          <w:noProof/>
          <w:lang w:eastAsia="en-GB"/>
        </w:rPr>
        <w:drawing>
          <wp:inline distT="0" distB="0" distL="0" distR="0" wp14:anchorId="2819CD80" wp14:editId="00ED63F9">
            <wp:extent cx="2032984" cy="515620"/>
            <wp:effectExtent l="0" t="0" r="571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61929" cy="522961"/>
                    </a:xfrm>
                    <a:prstGeom prst="rect">
                      <a:avLst/>
                    </a:prstGeom>
                    <a:noFill/>
                  </pic:spPr>
                </pic:pic>
              </a:graphicData>
            </a:graphic>
          </wp:inline>
        </w:drawing>
      </w:r>
      <w:r w:rsidR="00B31E54">
        <w:tab/>
      </w:r>
      <w:r w:rsidR="00B31E54">
        <w:tab/>
      </w:r>
      <w:r w:rsidR="00B31E54">
        <w:tab/>
      </w:r>
      <w:r w:rsidR="007E333C">
        <w:t xml:space="preserve">   </w:t>
      </w:r>
      <w:r w:rsidR="004D1111">
        <w:t xml:space="preserve">                                        </w:t>
      </w:r>
    </w:p>
    <w:tbl>
      <w:tblPr>
        <w:tblW w:w="27260" w:type="dxa"/>
        <w:tblInd w:w="108" w:type="dxa"/>
        <w:tblLook w:val="04A0" w:firstRow="1" w:lastRow="0" w:firstColumn="1" w:lastColumn="0" w:noHBand="0" w:noVBand="1"/>
      </w:tblPr>
      <w:tblGrid>
        <w:gridCol w:w="9380"/>
        <w:gridCol w:w="9096"/>
        <w:gridCol w:w="976"/>
        <w:gridCol w:w="976"/>
        <w:gridCol w:w="976"/>
        <w:gridCol w:w="976"/>
        <w:gridCol w:w="976"/>
        <w:gridCol w:w="976"/>
        <w:gridCol w:w="976"/>
        <w:gridCol w:w="976"/>
        <w:gridCol w:w="976"/>
      </w:tblGrid>
      <w:tr w:rsidR="007E333C" w:rsidRPr="00943180" w14:paraId="5C3CA24C" w14:textId="77777777" w:rsidTr="007E333C">
        <w:trPr>
          <w:trHeight w:val="300"/>
        </w:trPr>
        <w:tc>
          <w:tcPr>
            <w:tcW w:w="9380" w:type="dxa"/>
            <w:tcBorders>
              <w:top w:val="nil"/>
              <w:left w:val="nil"/>
              <w:bottom w:val="nil"/>
              <w:right w:val="nil"/>
            </w:tcBorders>
            <w:noWrap/>
            <w:vAlign w:val="bottom"/>
            <w:hideMark/>
          </w:tcPr>
          <w:p w14:paraId="39A54CEC" w14:textId="77777777" w:rsidR="007E333C" w:rsidRPr="00943180" w:rsidRDefault="007E333C" w:rsidP="00835900">
            <w:pPr>
              <w:rPr>
                <w:rFonts w:ascii="Calibri" w:hAnsi="Calibri"/>
                <w:color w:val="000000"/>
                <w:spacing w:val="0"/>
                <w:sz w:val="22"/>
                <w:szCs w:val="22"/>
                <w:lang w:eastAsia="en-GB"/>
              </w:rPr>
            </w:pPr>
          </w:p>
        </w:tc>
        <w:tc>
          <w:tcPr>
            <w:tcW w:w="9096" w:type="dxa"/>
            <w:tcBorders>
              <w:top w:val="nil"/>
              <w:left w:val="nil"/>
              <w:bottom w:val="nil"/>
              <w:right w:val="nil"/>
            </w:tcBorders>
            <w:noWrap/>
            <w:vAlign w:val="bottom"/>
            <w:hideMark/>
          </w:tcPr>
          <w:p w14:paraId="1584D0F5"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2350FB9B"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74D1306A"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183B3AD0"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334BEB0C"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0284E8A8"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3FDE1879"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465DB094"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134BE759"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61F7030B" w14:textId="77777777" w:rsidR="007E333C" w:rsidRPr="00943180" w:rsidRDefault="007E333C" w:rsidP="00835900">
            <w:pPr>
              <w:rPr>
                <w:rFonts w:ascii="Calibri" w:hAnsi="Calibri"/>
                <w:color w:val="000000"/>
                <w:spacing w:val="0"/>
                <w:sz w:val="22"/>
                <w:szCs w:val="22"/>
                <w:lang w:eastAsia="en-GB"/>
              </w:rPr>
            </w:pPr>
          </w:p>
        </w:tc>
      </w:tr>
      <w:tr w:rsidR="007E333C" w:rsidRPr="00943180" w14:paraId="2667FFC7" w14:textId="77777777" w:rsidTr="007E333C">
        <w:trPr>
          <w:trHeight w:val="300"/>
        </w:trPr>
        <w:tc>
          <w:tcPr>
            <w:tcW w:w="9380" w:type="dxa"/>
            <w:tcBorders>
              <w:top w:val="nil"/>
              <w:left w:val="nil"/>
              <w:bottom w:val="nil"/>
              <w:right w:val="nil"/>
            </w:tcBorders>
            <w:noWrap/>
            <w:vAlign w:val="bottom"/>
            <w:hideMark/>
          </w:tcPr>
          <w:p w14:paraId="1D2B2DA1" w14:textId="77777777" w:rsidR="007E333C" w:rsidRPr="00943180" w:rsidRDefault="007E333C" w:rsidP="00434215">
            <w:pPr>
              <w:rPr>
                <w:rFonts w:ascii="Calibri" w:hAnsi="Calibri"/>
                <w:color w:val="000000"/>
                <w:spacing w:val="0"/>
                <w:sz w:val="22"/>
                <w:szCs w:val="22"/>
                <w:lang w:eastAsia="en-GB"/>
              </w:rPr>
            </w:pPr>
          </w:p>
        </w:tc>
        <w:tc>
          <w:tcPr>
            <w:tcW w:w="9096" w:type="dxa"/>
            <w:tcBorders>
              <w:top w:val="nil"/>
              <w:left w:val="nil"/>
              <w:bottom w:val="nil"/>
              <w:right w:val="nil"/>
            </w:tcBorders>
            <w:noWrap/>
            <w:vAlign w:val="bottom"/>
            <w:hideMark/>
          </w:tcPr>
          <w:p w14:paraId="1C82422C"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4C314CCD"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1A5C44DE"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60CABDCE"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5CE07AC6"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2AD2F032"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79558813"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61523FE7"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2B6A7CA0"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2F3BDBB2" w14:textId="77777777" w:rsidR="007E333C" w:rsidRPr="00943180" w:rsidRDefault="007E333C" w:rsidP="00835900">
            <w:pPr>
              <w:rPr>
                <w:rFonts w:ascii="Calibri" w:hAnsi="Calibri"/>
                <w:color w:val="000000"/>
                <w:spacing w:val="0"/>
                <w:sz w:val="22"/>
                <w:szCs w:val="22"/>
                <w:lang w:eastAsia="en-GB"/>
              </w:rPr>
            </w:pPr>
          </w:p>
        </w:tc>
      </w:tr>
    </w:tbl>
    <w:p w14:paraId="7ECC2D09" w14:textId="77777777" w:rsidR="006000E0" w:rsidRDefault="006000E0" w:rsidP="007E333C">
      <w:pPr>
        <w:rPr>
          <w:sz w:val="24"/>
        </w:rPr>
      </w:pPr>
    </w:p>
    <w:p w14:paraId="79E8B7DD" w14:textId="77777777" w:rsidR="006000E0" w:rsidRDefault="006000E0" w:rsidP="007E333C">
      <w:pPr>
        <w:rPr>
          <w:sz w:val="24"/>
        </w:rPr>
      </w:pPr>
    </w:p>
    <w:p w14:paraId="6FE29464" w14:textId="77777777" w:rsidR="006000E0" w:rsidRDefault="006000E0" w:rsidP="007E333C">
      <w:pPr>
        <w:rPr>
          <w:sz w:val="24"/>
        </w:rPr>
      </w:pPr>
    </w:p>
    <w:p w14:paraId="6263AAF3" w14:textId="77777777" w:rsidR="006000E0" w:rsidRDefault="006000E0" w:rsidP="007E333C">
      <w:pPr>
        <w:rPr>
          <w:sz w:val="24"/>
        </w:rPr>
      </w:pPr>
    </w:p>
    <w:p w14:paraId="24A21867" w14:textId="77777777" w:rsidR="00943180" w:rsidRDefault="00943180" w:rsidP="00F34A44">
      <w:pPr>
        <w:ind w:left="-851"/>
        <w:rPr>
          <w:sz w:val="24"/>
        </w:rPr>
      </w:pPr>
    </w:p>
    <w:p w14:paraId="798EDF03" w14:textId="77777777" w:rsidR="006000E0" w:rsidRDefault="006000E0" w:rsidP="00F34A44">
      <w:pPr>
        <w:ind w:left="-851"/>
        <w:rPr>
          <w:sz w:val="24"/>
        </w:rPr>
      </w:pPr>
    </w:p>
    <w:p w14:paraId="790E6DBF" w14:textId="77777777" w:rsidR="006000E0" w:rsidRDefault="006000E0" w:rsidP="00F34A44">
      <w:pPr>
        <w:ind w:left="-851"/>
        <w:rPr>
          <w:sz w:val="24"/>
        </w:rPr>
      </w:pPr>
    </w:p>
    <w:p w14:paraId="39953BBD" w14:textId="77777777" w:rsidR="006000E0" w:rsidRDefault="006000E0" w:rsidP="00F34A44">
      <w:pPr>
        <w:ind w:left="-851"/>
        <w:rPr>
          <w:sz w:val="24"/>
        </w:rPr>
      </w:pPr>
    </w:p>
    <w:p w14:paraId="2D21852C" w14:textId="77777777" w:rsidR="006000E0" w:rsidRDefault="006000E0" w:rsidP="00F34A44">
      <w:pPr>
        <w:ind w:left="-851"/>
        <w:rPr>
          <w:sz w:val="24"/>
        </w:rPr>
      </w:pPr>
    </w:p>
    <w:p w14:paraId="79FEB5B5" w14:textId="77777777" w:rsidR="006000E0" w:rsidRDefault="006000E0" w:rsidP="00F34A44">
      <w:pPr>
        <w:ind w:left="-851"/>
        <w:rPr>
          <w:sz w:val="24"/>
        </w:rPr>
      </w:pPr>
    </w:p>
    <w:p w14:paraId="3B8DE0F5" w14:textId="77777777" w:rsidR="006000E0" w:rsidRDefault="006000E0" w:rsidP="00C178B8">
      <w:pPr>
        <w:rPr>
          <w:sz w:val="24"/>
        </w:rPr>
      </w:pPr>
    </w:p>
    <w:p w14:paraId="4CFBE8C0" w14:textId="77777777" w:rsidR="006000E0" w:rsidRDefault="006000E0" w:rsidP="00F34A44">
      <w:pPr>
        <w:ind w:left="-851"/>
        <w:rPr>
          <w:sz w:val="24"/>
        </w:rPr>
      </w:pPr>
    </w:p>
    <w:p w14:paraId="490EB469" w14:textId="77777777" w:rsidR="00884EDF" w:rsidRDefault="00884EDF" w:rsidP="00F34A44">
      <w:pPr>
        <w:ind w:left="-851"/>
        <w:rPr>
          <w:sz w:val="24"/>
        </w:rPr>
      </w:pPr>
    </w:p>
    <w:p w14:paraId="7D12F758" w14:textId="77777777" w:rsidR="00884EDF" w:rsidRDefault="00884EDF" w:rsidP="00F34A44">
      <w:pPr>
        <w:ind w:left="-851"/>
        <w:rPr>
          <w:sz w:val="24"/>
        </w:rPr>
      </w:pPr>
    </w:p>
    <w:p w14:paraId="12D1B377" w14:textId="77777777" w:rsidR="00884EDF" w:rsidRPr="007664B4" w:rsidRDefault="00884EDF" w:rsidP="00F34A44">
      <w:pPr>
        <w:ind w:left="-851"/>
        <w:rPr>
          <w:sz w:val="24"/>
        </w:rPr>
      </w:pPr>
    </w:p>
    <w:tbl>
      <w:tblPr>
        <w:tblpPr w:leftFromText="180" w:rightFromText="180" w:vertAnchor="text" w:horzAnchor="margin" w:tblpY="14"/>
        <w:tblW w:w="5000" w:type="pct"/>
        <w:tblBorders>
          <w:top w:val="single" w:sz="24" w:space="0" w:color="3A4972"/>
          <w:left w:val="single" w:sz="24" w:space="0" w:color="3A4972"/>
          <w:bottom w:val="single" w:sz="24" w:space="0" w:color="3A4972"/>
          <w:right w:val="single" w:sz="24" w:space="0" w:color="3A4972"/>
          <w:insideH w:val="single" w:sz="24" w:space="0" w:color="3A4972"/>
          <w:insideV w:val="single" w:sz="24" w:space="0" w:color="3A4972"/>
        </w:tblBorders>
        <w:shd w:val="clear" w:color="auto" w:fill="C1A875"/>
        <w:tblLook w:val="01E0" w:firstRow="1" w:lastRow="1" w:firstColumn="1" w:lastColumn="1" w:noHBand="0" w:noVBand="0"/>
      </w:tblPr>
      <w:tblGrid>
        <w:gridCol w:w="10146"/>
      </w:tblGrid>
      <w:tr w:rsidR="00060263" w:rsidRPr="00DC40AA" w14:paraId="6917D9FE" w14:textId="77777777" w:rsidTr="00C178B8">
        <w:trPr>
          <w:trHeight w:val="505"/>
        </w:trPr>
        <w:tc>
          <w:tcPr>
            <w:tcW w:w="5000" w:type="pct"/>
            <w:shd w:val="clear" w:color="auto" w:fill="C1A875"/>
            <w:vAlign w:val="center"/>
          </w:tcPr>
          <w:p w14:paraId="771CEE1B" w14:textId="63067302" w:rsidR="00C178B8" w:rsidRDefault="00293625" w:rsidP="00060263">
            <w:pPr>
              <w:pStyle w:val="CM92"/>
              <w:spacing w:after="0"/>
              <w:ind w:left="720" w:hanging="720"/>
              <w:jc w:val="center"/>
              <w:rPr>
                <w:rFonts w:cs="Arial"/>
                <w:b/>
                <w:bCs/>
                <w:caps/>
              </w:rPr>
            </w:pPr>
            <w:r>
              <w:rPr>
                <w:rFonts w:cs="Arial"/>
                <w:b/>
                <w:bCs/>
                <w:caps/>
              </w:rPr>
              <w:t xml:space="preserve">Regional </w:t>
            </w:r>
            <w:r w:rsidR="004565D5">
              <w:rPr>
                <w:rFonts w:cs="Arial"/>
                <w:b/>
                <w:bCs/>
                <w:caps/>
              </w:rPr>
              <w:t xml:space="preserve">JOINT </w:t>
            </w:r>
            <w:r w:rsidR="00724149">
              <w:rPr>
                <w:rFonts w:cs="Arial"/>
                <w:b/>
                <w:bCs/>
                <w:caps/>
              </w:rPr>
              <w:t xml:space="preserve">Committee OF </w:t>
            </w:r>
          </w:p>
          <w:p w14:paraId="2BE77247" w14:textId="77777777" w:rsidR="00060263" w:rsidRPr="00DC40AA" w:rsidRDefault="00724149" w:rsidP="00060263">
            <w:pPr>
              <w:pStyle w:val="CM92"/>
              <w:spacing w:after="0"/>
              <w:ind w:left="720" w:hanging="720"/>
              <w:jc w:val="center"/>
              <w:rPr>
                <w:rFonts w:cs="Arial"/>
                <w:b/>
              </w:rPr>
            </w:pPr>
            <w:r>
              <w:rPr>
                <w:rFonts w:cs="Arial"/>
                <w:b/>
                <w:bCs/>
                <w:caps/>
              </w:rPr>
              <w:t xml:space="preserve">SWANSEA BAY </w:t>
            </w:r>
            <w:r w:rsidR="00FE3477">
              <w:rPr>
                <w:rFonts w:cs="Arial"/>
                <w:b/>
                <w:bCs/>
                <w:caps/>
              </w:rPr>
              <w:t>AND HYWEL Dda UniVERSITY HEALTH BOARDS</w:t>
            </w:r>
          </w:p>
        </w:tc>
      </w:tr>
    </w:tbl>
    <w:p w14:paraId="5312DB0F" w14:textId="77777777" w:rsidR="00060263" w:rsidRPr="007664B4" w:rsidRDefault="00060263" w:rsidP="00060263">
      <w:pPr>
        <w:rPr>
          <w:rFonts w:ascii="Arial" w:hAnsi="Arial" w:cs="Arial"/>
          <w:sz w:val="24"/>
        </w:rPr>
      </w:pPr>
    </w:p>
    <w:tbl>
      <w:tblPr>
        <w:tblpPr w:leftFromText="180" w:rightFromText="180" w:vertAnchor="text" w:horzAnchor="margin" w:tblpYSpec="outside"/>
        <w:tblW w:w="5000" w:type="pct"/>
        <w:tblBorders>
          <w:top w:val="single" w:sz="18" w:space="0" w:color="C1A875"/>
          <w:left w:val="single" w:sz="18" w:space="0" w:color="C1A875"/>
          <w:bottom w:val="single" w:sz="18" w:space="0" w:color="C1A875"/>
          <w:right w:val="single" w:sz="18" w:space="0" w:color="C1A875"/>
          <w:insideH w:val="single" w:sz="18" w:space="0" w:color="C1A875"/>
          <w:insideV w:val="single" w:sz="18" w:space="0" w:color="C1A875"/>
        </w:tblBorders>
        <w:shd w:val="clear" w:color="auto" w:fill="3A4972"/>
        <w:tblLook w:val="01E0" w:firstRow="1" w:lastRow="1" w:firstColumn="1" w:lastColumn="1" w:noHBand="0" w:noVBand="0"/>
      </w:tblPr>
      <w:tblGrid>
        <w:gridCol w:w="10160"/>
      </w:tblGrid>
      <w:tr w:rsidR="00060263" w:rsidRPr="007664B4" w14:paraId="3AE04CDD" w14:textId="77777777" w:rsidTr="00C178B8">
        <w:trPr>
          <w:trHeight w:val="505"/>
        </w:trPr>
        <w:tc>
          <w:tcPr>
            <w:tcW w:w="5000" w:type="pct"/>
            <w:shd w:val="clear" w:color="auto" w:fill="3A4972"/>
            <w:vAlign w:val="center"/>
          </w:tcPr>
          <w:p w14:paraId="156ABCF9" w14:textId="77777777" w:rsidR="00060263" w:rsidRPr="00C40C72" w:rsidRDefault="00060263" w:rsidP="00060263">
            <w:pPr>
              <w:ind w:left="-284" w:firstLine="284"/>
              <w:jc w:val="center"/>
              <w:rPr>
                <w:rFonts w:ascii="Arial" w:hAnsi="Arial" w:cs="Arial"/>
                <w:b/>
                <w:bCs/>
                <w:color w:val="FFFFFF"/>
                <w:sz w:val="24"/>
              </w:rPr>
            </w:pPr>
            <w:r>
              <w:rPr>
                <w:rFonts w:ascii="Arial" w:hAnsi="Arial" w:cs="Arial"/>
                <w:b/>
                <w:bCs/>
                <w:caps/>
                <w:color w:val="FFFFFF"/>
                <w:sz w:val="24"/>
              </w:rPr>
              <w:t>TERMS OF REFERENCE</w:t>
            </w:r>
          </w:p>
        </w:tc>
      </w:tr>
    </w:tbl>
    <w:tbl>
      <w:tblPr>
        <w:tblpPr w:leftFromText="180" w:rightFromText="180" w:vertAnchor="text" w:horzAnchor="margin" w:tblpY="-44"/>
        <w:tblW w:w="10203" w:type="dxa"/>
        <w:tblBorders>
          <w:top w:val="single" w:sz="2" w:space="0" w:color="3A4972"/>
          <w:left w:val="single" w:sz="2" w:space="0" w:color="3A4972"/>
          <w:bottom w:val="single" w:sz="2" w:space="0" w:color="3A4972"/>
          <w:right w:val="single" w:sz="2" w:space="0" w:color="3A4972"/>
          <w:insideH w:val="single" w:sz="2" w:space="0" w:color="3A4972"/>
          <w:insideV w:val="single" w:sz="2" w:space="0" w:color="3A4972"/>
        </w:tblBorders>
        <w:shd w:val="clear" w:color="auto" w:fill="C1A875"/>
        <w:tblLayout w:type="fixed"/>
        <w:tblLook w:val="01E0" w:firstRow="1" w:lastRow="1" w:firstColumn="1" w:lastColumn="1" w:noHBand="0" w:noVBand="0"/>
      </w:tblPr>
      <w:tblGrid>
        <w:gridCol w:w="1410"/>
        <w:gridCol w:w="5533"/>
        <w:gridCol w:w="1418"/>
        <w:gridCol w:w="1842"/>
      </w:tblGrid>
      <w:tr w:rsidR="00F91AD4" w:rsidRPr="007664B4" w14:paraId="04CAC21B" w14:textId="77777777" w:rsidTr="003229DF">
        <w:trPr>
          <w:trHeight w:val="300"/>
        </w:trPr>
        <w:tc>
          <w:tcPr>
            <w:tcW w:w="1410" w:type="dxa"/>
            <w:shd w:val="clear" w:color="auto" w:fill="C1A875"/>
            <w:vAlign w:val="center"/>
          </w:tcPr>
          <w:p w14:paraId="49F17ACC" w14:textId="77777777" w:rsidR="00060263" w:rsidRPr="00742235" w:rsidRDefault="00060263" w:rsidP="00060263">
            <w:pPr>
              <w:pStyle w:val="Default"/>
              <w:jc w:val="center"/>
              <w:rPr>
                <w:b/>
              </w:rPr>
            </w:pPr>
            <w:r w:rsidRPr="00742235">
              <w:rPr>
                <w:b/>
              </w:rPr>
              <w:t>Version</w:t>
            </w:r>
          </w:p>
        </w:tc>
        <w:tc>
          <w:tcPr>
            <w:tcW w:w="5533" w:type="dxa"/>
            <w:shd w:val="clear" w:color="auto" w:fill="C1A875"/>
            <w:vAlign w:val="center"/>
          </w:tcPr>
          <w:p w14:paraId="5000CD02" w14:textId="77777777" w:rsidR="00060263" w:rsidRPr="00742235" w:rsidRDefault="00B16610" w:rsidP="00060263">
            <w:pPr>
              <w:pStyle w:val="Default"/>
              <w:jc w:val="center"/>
              <w:rPr>
                <w:b/>
              </w:rPr>
            </w:pPr>
            <w:r w:rsidRPr="00742235">
              <w:rPr>
                <w:b/>
              </w:rPr>
              <w:t>Issued T</w:t>
            </w:r>
            <w:r w:rsidR="00060263" w:rsidRPr="00742235">
              <w:rPr>
                <w:b/>
              </w:rPr>
              <w:t>o</w:t>
            </w:r>
          </w:p>
        </w:tc>
        <w:tc>
          <w:tcPr>
            <w:tcW w:w="1418" w:type="dxa"/>
            <w:shd w:val="clear" w:color="auto" w:fill="C1A875"/>
            <w:vAlign w:val="center"/>
          </w:tcPr>
          <w:p w14:paraId="49C5AAF4" w14:textId="77777777" w:rsidR="00060263" w:rsidRPr="00742235" w:rsidRDefault="00060263" w:rsidP="00060263">
            <w:pPr>
              <w:pStyle w:val="Default"/>
              <w:jc w:val="center"/>
              <w:rPr>
                <w:b/>
              </w:rPr>
            </w:pPr>
            <w:r w:rsidRPr="00742235">
              <w:rPr>
                <w:b/>
              </w:rPr>
              <w:t>Date</w:t>
            </w:r>
          </w:p>
        </w:tc>
        <w:tc>
          <w:tcPr>
            <w:tcW w:w="1842" w:type="dxa"/>
            <w:shd w:val="clear" w:color="auto" w:fill="C1A875"/>
            <w:vAlign w:val="center"/>
          </w:tcPr>
          <w:p w14:paraId="3F3C3BB1" w14:textId="77777777" w:rsidR="00060263" w:rsidRPr="00742235" w:rsidRDefault="00060263" w:rsidP="00060263">
            <w:pPr>
              <w:pStyle w:val="Default"/>
              <w:jc w:val="center"/>
              <w:rPr>
                <w:b/>
              </w:rPr>
            </w:pPr>
            <w:r w:rsidRPr="00742235">
              <w:rPr>
                <w:b/>
              </w:rPr>
              <w:t>Comments</w:t>
            </w:r>
          </w:p>
        </w:tc>
      </w:tr>
      <w:tr w:rsidR="00C54FD4" w:rsidRPr="007664B4" w14:paraId="64791980" w14:textId="77777777" w:rsidTr="003229DF">
        <w:trPr>
          <w:trHeight w:val="300"/>
        </w:trPr>
        <w:tc>
          <w:tcPr>
            <w:tcW w:w="1410" w:type="dxa"/>
            <w:shd w:val="clear" w:color="auto" w:fill="C1A875"/>
            <w:vAlign w:val="center"/>
          </w:tcPr>
          <w:p w14:paraId="71854040" w14:textId="2AA088B1" w:rsidR="00060263" w:rsidRPr="00742235" w:rsidRDefault="00060263" w:rsidP="001B17F6">
            <w:pPr>
              <w:pStyle w:val="Header"/>
              <w:jc w:val="center"/>
              <w:rPr>
                <w:rFonts w:ascii="Arial" w:hAnsi="Arial" w:cs="Arial"/>
                <w:sz w:val="24"/>
                <w:szCs w:val="24"/>
              </w:rPr>
            </w:pPr>
            <w:r w:rsidRPr="1D5F7FB1">
              <w:rPr>
                <w:rFonts w:ascii="Arial" w:hAnsi="Arial" w:cs="Arial"/>
                <w:sz w:val="24"/>
                <w:szCs w:val="24"/>
              </w:rPr>
              <w:t>V</w:t>
            </w:r>
            <w:r w:rsidR="555E6A3B" w:rsidRPr="1D5F7FB1">
              <w:rPr>
                <w:rFonts w:ascii="Arial" w:hAnsi="Arial" w:cs="Arial"/>
                <w:sz w:val="24"/>
                <w:szCs w:val="24"/>
              </w:rPr>
              <w:t>1.0</w:t>
            </w:r>
          </w:p>
        </w:tc>
        <w:tc>
          <w:tcPr>
            <w:tcW w:w="5533" w:type="dxa"/>
          </w:tcPr>
          <w:p w14:paraId="1FFECB2B" w14:textId="73DF3AE7" w:rsidR="00060263" w:rsidRPr="00742235" w:rsidRDefault="7475C3E5" w:rsidP="33D0ACC8">
            <w:pPr>
              <w:pStyle w:val="BodyText3"/>
              <w:spacing w:line="240" w:lineRule="auto"/>
              <w:jc w:val="left"/>
              <w:rPr>
                <w:rFonts w:cs="Arial"/>
                <w:b w:val="0"/>
                <w:i w:val="0"/>
              </w:rPr>
            </w:pPr>
            <w:r w:rsidRPr="4F213EF0">
              <w:rPr>
                <w:rFonts w:cs="Arial"/>
                <w:b w:val="0"/>
                <w:i w:val="0"/>
              </w:rPr>
              <w:t xml:space="preserve">Inaugural meeting of the </w:t>
            </w:r>
            <w:r w:rsidR="00293625">
              <w:rPr>
                <w:rFonts w:cs="Arial"/>
                <w:b w:val="0"/>
                <w:i w:val="0"/>
              </w:rPr>
              <w:t xml:space="preserve">Regional </w:t>
            </w:r>
            <w:r w:rsidRPr="4F213EF0">
              <w:rPr>
                <w:rFonts w:cs="Arial"/>
                <w:b w:val="0"/>
                <w:i w:val="0"/>
              </w:rPr>
              <w:t>Joint Committee of</w:t>
            </w:r>
            <w:r w:rsidR="00FE3477" w:rsidRPr="33D0ACC8">
              <w:rPr>
                <w:rFonts w:cs="Arial"/>
                <w:b w:val="0"/>
                <w:i w:val="0"/>
              </w:rPr>
              <w:t xml:space="preserve"> Swansea B</w:t>
            </w:r>
            <w:r w:rsidR="00C178B8" w:rsidRPr="33D0ACC8">
              <w:rPr>
                <w:rFonts w:cs="Arial"/>
                <w:b w:val="0"/>
                <w:i w:val="0"/>
              </w:rPr>
              <w:t>a</w:t>
            </w:r>
            <w:r w:rsidR="00FE3477" w:rsidRPr="33D0ACC8">
              <w:rPr>
                <w:rFonts w:cs="Arial"/>
                <w:b w:val="0"/>
                <w:i w:val="0"/>
              </w:rPr>
              <w:t xml:space="preserve">y and Hywel Dda University Health Boards </w:t>
            </w:r>
            <w:r w:rsidR="00C54FD4">
              <w:rPr>
                <w:rFonts w:cs="Arial"/>
                <w:b w:val="0"/>
                <w:i w:val="0"/>
              </w:rPr>
              <w:t xml:space="preserve"> </w:t>
            </w:r>
          </w:p>
        </w:tc>
        <w:tc>
          <w:tcPr>
            <w:tcW w:w="1418" w:type="dxa"/>
          </w:tcPr>
          <w:p w14:paraId="0CC4E41A" w14:textId="55648B4F" w:rsidR="00060263" w:rsidRPr="00742235" w:rsidRDefault="2262A4D3" w:rsidP="2216D7C4">
            <w:pPr>
              <w:pStyle w:val="Default"/>
              <w:spacing w:line="259" w:lineRule="auto"/>
              <w:jc w:val="center"/>
            </w:pPr>
            <w:r>
              <w:t>15/01/2025</w:t>
            </w:r>
          </w:p>
        </w:tc>
        <w:tc>
          <w:tcPr>
            <w:tcW w:w="1842" w:type="dxa"/>
          </w:tcPr>
          <w:p w14:paraId="786F64C0" w14:textId="41ED1240" w:rsidR="00060263" w:rsidRPr="00742235" w:rsidRDefault="0076051E" w:rsidP="33D0ACC8">
            <w:pPr>
              <w:pStyle w:val="BodyText"/>
              <w:jc w:val="center"/>
            </w:pPr>
            <w:r>
              <w:t xml:space="preserve">For </w:t>
            </w:r>
            <w:r w:rsidR="00033D0D">
              <w:t>C</w:t>
            </w:r>
            <w:r>
              <w:t>omment</w:t>
            </w:r>
          </w:p>
        </w:tc>
      </w:tr>
      <w:tr w:rsidR="00C54FD4" w:rsidRPr="007664B4" w14:paraId="326A930E" w14:textId="77777777" w:rsidTr="003229DF">
        <w:trPr>
          <w:trHeight w:val="300"/>
        </w:trPr>
        <w:tc>
          <w:tcPr>
            <w:tcW w:w="1410" w:type="dxa"/>
            <w:shd w:val="clear" w:color="auto" w:fill="C1A875"/>
            <w:vAlign w:val="center"/>
          </w:tcPr>
          <w:p w14:paraId="14D4382B" w14:textId="3A7D525C" w:rsidR="00C178B8" w:rsidRPr="00F97FA3" w:rsidRDefault="0076051E" w:rsidP="001B17F6">
            <w:pPr>
              <w:pStyle w:val="Header"/>
              <w:jc w:val="center"/>
              <w:rPr>
                <w:rFonts w:ascii="Arial" w:hAnsi="Arial" w:cs="Arial"/>
                <w:sz w:val="24"/>
                <w:szCs w:val="24"/>
              </w:rPr>
            </w:pPr>
            <w:r w:rsidRPr="00F97FA3">
              <w:rPr>
                <w:rFonts w:ascii="Arial" w:hAnsi="Arial" w:cs="Arial"/>
                <w:sz w:val="24"/>
                <w:szCs w:val="24"/>
              </w:rPr>
              <w:t>V.1</w:t>
            </w:r>
          </w:p>
          <w:p w14:paraId="2C7B75FB" w14:textId="77777777" w:rsidR="00C178B8" w:rsidRPr="00F97FA3" w:rsidRDefault="00C178B8" w:rsidP="001B17F6">
            <w:pPr>
              <w:pStyle w:val="Header"/>
              <w:jc w:val="center"/>
              <w:rPr>
                <w:rFonts w:ascii="Arial" w:hAnsi="Arial" w:cs="Arial"/>
                <w:sz w:val="24"/>
                <w:szCs w:val="24"/>
              </w:rPr>
            </w:pPr>
          </w:p>
        </w:tc>
        <w:tc>
          <w:tcPr>
            <w:tcW w:w="5533" w:type="dxa"/>
          </w:tcPr>
          <w:p w14:paraId="1769E60B" w14:textId="5E0F4D3C" w:rsidR="00C178B8" w:rsidRPr="00F97FA3" w:rsidRDefault="0076051E" w:rsidP="33D0ACC8">
            <w:pPr>
              <w:pStyle w:val="BodyText3"/>
              <w:spacing w:line="240" w:lineRule="auto"/>
              <w:jc w:val="left"/>
              <w:rPr>
                <w:rFonts w:cs="Arial"/>
                <w:b w:val="0"/>
                <w:i w:val="0"/>
              </w:rPr>
            </w:pPr>
            <w:r w:rsidRPr="00F97FA3">
              <w:rPr>
                <w:rFonts w:cs="Arial"/>
                <w:b w:val="0"/>
                <w:i w:val="0"/>
              </w:rPr>
              <w:t xml:space="preserve">The Boards of Swansea Bay and Hywel Dda University Health Boards </w:t>
            </w:r>
          </w:p>
        </w:tc>
        <w:tc>
          <w:tcPr>
            <w:tcW w:w="1418" w:type="dxa"/>
          </w:tcPr>
          <w:p w14:paraId="54AAEEE4" w14:textId="0E0CE830" w:rsidR="00C178B8" w:rsidRPr="00F97FA3" w:rsidRDefault="0076051E" w:rsidP="001B17F6">
            <w:pPr>
              <w:pStyle w:val="Default"/>
              <w:jc w:val="center"/>
              <w:rPr>
                <w:color w:val="auto"/>
              </w:rPr>
            </w:pPr>
            <w:r w:rsidRPr="00F97FA3">
              <w:rPr>
                <w:color w:val="auto"/>
              </w:rPr>
              <w:t>30/01/2025</w:t>
            </w:r>
          </w:p>
        </w:tc>
        <w:tc>
          <w:tcPr>
            <w:tcW w:w="1842" w:type="dxa"/>
          </w:tcPr>
          <w:p w14:paraId="3C9B71D3" w14:textId="5C1098B5" w:rsidR="00BF7506" w:rsidRPr="00F97FA3" w:rsidRDefault="00BF7506" w:rsidP="00F97FA3">
            <w:pPr>
              <w:pStyle w:val="BodyText"/>
              <w:jc w:val="center"/>
              <w:rPr>
                <w:strike/>
              </w:rPr>
            </w:pPr>
            <w:r w:rsidRPr="00F97FA3">
              <w:t>Approved</w:t>
            </w:r>
          </w:p>
        </w:tc>
      </w:tr>
      <w:tr w:rsidR="005B0146" w:rsidRPr="007664B4" w14:paraId="1E9444DE" w14:textId="77777777" w:rsidTr="003229DF">
        <w:trPr>
          <w:trHeight w:val="300"/>
        </w:trPr>
        <w:tc>
          <w:tcPr>
            <w:tcW w:w="1410" w:type="dxa"/>
            <w:shd w:val="clear" w:color="auto" w:fill="C1A875"/>
            <w:vAlign w:val="center"/>
          </w:tcPr>
          <w:p w14:paraId="56FE7B17" w14:textId="3B7133E0" w:rsidR="005B0146" w:rsidRPr="00F97FA3" w:rsidRDefault="005B0146" w:rsidP="001B17F6">
            <w:pPr>
              <w:pStyle w:val="Header"/>
              <w:jc w:val="center"/>
              <w:rPr>
                <w:rFonts w:ascii="Arial" w:hAnsi="Arial" w:cs="Arial"/>
                <w:sz w:val="24"/>
                <w:szCs w:val="24"/>
              </w:rPr>
            </w:pPr>
            <w:r w:rsidRPr="00F97FA3">
              <w:rPr>
                <w:rFonts w:ascii="Arial" w:hAnsi="Arial" w:cs="Arial"/>
                <w:sz w:val="24"/>
                <w:szCs w:val="24"/>
              </w:rPr>
              <w:t xml:space="preserve">V.2 </w:t>
            </w:r>
          </w:p>
        </w:tc>
        <w:tc>
          <w:tcPr>
            <w:tcW w:w="5533" w:type="dxa"/>
          </w:tcPr>
          <w:p w14:paraId="7BC4FBB7" w14:textId="749388C6" w:rsidR="005B0146" w:rsidRPr="00F97FA3" w:rsidRDefault="005B0146" w:rsidP="33D0ACC8">
            <w:pPr>
              <w:pStyle w:val="BodyText3"/>
              <w:spacing w:line="240" w:lineRule="auto"/>
              <w:jc w:val="left"/>
              <w:rPr>
                <w:rFonts w:cs="Arial"/>
                <w:b w:val="0"/>
                <w:i w:val="0"/>
              </w:rPr>
            </w:pPr>
            <w:r w:rsidRPr="00F97FA3">
              <w:rPr>
                <w:rFonts w:cs="Arial"/>
                <w:b w:val="0"/>
                <w:i w:val="0"/>
              </w:rPr>
              <w:t>The Boards of Swansea Bay and Hywel Dda University Health Boards</w:t>
            </w:r>
          </w:p>
        </w:tc>
        <w:tc>
          <w:tcPr>
            <w:tcW w:w="1418" w:type="dxa"/>
          </w:tcPr>
          <w:p w14:paraId="4EF99DEE" w14:textId="63EBDF15" w:rsidR="005B0146" w:rsidRPr="00F97FA3" w:rsidRDefault="005B0146" w:rsidP="001B17F6">
            <w:pPr>
              <w:pStyle w:val="Default"/>
              <w:jc w:val="center"/>
              <w:rPr>
                <w:color w:val="auto"/>
              </w:rPr>
            </w:pPr>
            <w:r w:rsidRPr="00F97FA3">
              <w:rPr>
                <w:color w:val="auto"/>
              </w:rPr>
              <w:t>29/05/2025</w:t>
            </w:r>
          </w:p>
        </w:tc>
        <w:tc>
          <w:tcPr>
            <w:tcW w:w="1842" w:type="dxa"/>
          </w:tcPr>
          <w:p w14:paraId="592C9671" w14:textId="4929E864" w:rsidR="005B0146" w:rsidRPr="00F97FA3" w:rsidRDefault="00B908EC" w:rsidP="33D0ACC8">
            <w:pPr>
              <w:pStyle w:val="BodyText"/>
              <w:jc w:val="center"/>
            </w:pPr>
            <w:r>
              <w:t>A</w:t>
            </w:r>
            <w:r w:rsidR="005B0146" w:rsidRPr="00F97FA3">
              <w:t>pprov</w:t>
            </w:r>
            <w:r>
              <w:t>ed</w:t>
            </w:r>
          </w:p>
        </w:tc>
      </w:tr>
      <w:tr w:rsidR="00C31216" w:rsidRPr="00C31216" w14:paraId="10722D21" w14:textId="77777777" w:rsidTr="003229DF">
        <w:trPr>
          <w:trHeight w:val="300"/>
        </w:trPr>
        <w:tc>
          <w:tcPr>
            <w:tcW w:w="1410" w:type="dxa"/>
            <w:shd w:val="clear" w:color="auto" w:fill="C1A875"/>
            <w:vAlign w:val="center"/>
          </w:tcPr>
          <w:p w14:paraId="263515EA" w14:textId="70F3470C" w:rsidR="00033D0D" w:rsidRPr="00C31216" w:rsidRDefault="00033D0D" w:rsidP="001B17F6">
            <w:pPr>
              <w:pStyle w:val="Header"/>
              <w:jc w:val="center"/>
              <w:rPr>
                <w:rFonts w:ascii="Arial" w:hAnsi="Arial" w:cs="Arial"/>
                <w:sz w:val="24"/>
                <w:szCs w:val="24"/>
              </w:rPr>
            </w:pPr>
            <w:r w:rsidRPr="00C31216">
              <w:rPr>
                <w:rFonts w:ascii="Arial" w:hAnsi="Arial" w:cs="Arial"/>
                <w:sz w:val="24"/>
                <w:szCs w:val="24"/>
              </w:rPr>
              <w:t>V.3</w:t>
            </w:r>
          </w:p>
        </w:tc>
        <w:tc>
          <w:tcPr>
            <w:tcW w:w="5533" w:type="dxa"/>
          </w:tcPr>
          <w:p w14:paraId="5D967F55" w14:textId="511DEB34" w:rsidR="00033D0D" w:rsidRPr="00C31216" w:rsidRDefault="00033D0D" w:rsidP="33D0ACC8">
            <w:pPr>
              <w:pStyle w:val="BodyText3"/>
              <w:spacing w:line="240" w:lineRule="auto"/>
              <w:jc w:val="left"/>
              <w:rPr>
                <w:rFonts w:cs="Arial"/>
                <w:b w:val="0"/>
                <w:i w:val="0"/>
              </w:rPr>
            </w:pPr>
            <w:r w:rsidRPr="00C31216">
              <w:rPr>
                <w:rFonts w:cs="Arial"/>
                <w:b w:val="0"/>
                <w:i w:val="0"/>
              </w:rPr>
              <w:t xml:space="preserve">Regional Joint Committee of Swansea Bay and Hywel Dda University Health Boards  </w:t>
            </w:r>
          </w:p>
        </w:tc>
        <w:tc>
          <w:tcPr>
            <w:tcW w:w="1418" w:type="dxa"/>
          </w:tcPr>
          <w:p w14:paraId="719FCB19" w14:textId="0EB40E2D" w:rsidR="00033D0D" w:rsidRPr="00C31216" w:rsidRDefault="00033D0D" w:rsidP="001B17F6">
            <w:pPr>
              <w:pStyle w:val="Default"/>
              <w:jc w:val="center"/>
              <w:rPr>
                <w:color w:val="auto"/>
              </w:rPr>
            </w:pPr>
            <w:r w:rsidRPr="00C31216">
              <w:rPr>
                <w:color w:val="auto"/>
              </w:rPr>
              <w:t>16/04/2025</w:t>
            </w:r>
          </w:p>
        </w:tc>
        <w:tc>
          <w:tcPr>
            <w:tcW w:w="1842" w:type="dxa"/>
          </w:tcPr>
          <w:p w14:paraId="1A3F7B84" w14:textId="1AAF4E96" w:rsidR="00033D0D" w:rsidRPr="00C31216" w:rsidRDefault="00033D0D" w:rsidP="33D0ACC8">
            <w:pPr>
              <w:pStyle w:val="BodyText"/>
              <w:jc w:val="center"/>
            </w:pPr>
            <w:r w:rsidRPr="00C31216">
              <w:t>For Comment</w:t>
            </w:r>
          </w:p>
        </w:tc>
      </w:tr>
      <w:tr w:rsidR="0057596E" w:rsidRPr="00C31216" w14:paraId="56B605E2" w14:textId="77777777" w:rsidTr="003229DF">
        <w:trPr>
          <w:trHeight w:val="300"/>
        </w:trPr>
        <w:tc>
          <w:tcPr>
            <w:tcW w:w="1410" w:type="dxa"/>
            <w:shd w:val="clear" w:color="auto" w:fill="C1A875"/>
            <w:vAlign w:val="center"/>
          </w:tcPr>
          <w:p w14:paraId="47F04E09" w14:textId="195DDD4F" w:rsidR="0057596E" w:rsidRPr="00B07066" w:rsidRDefault="0057596E" w:rsidP="001B17F6">
            <w:pPr>
              <w:pStyle w:val="Header"/>
              <w:jc w:val="center"/>
              <w:rPr>
                <w:rFonts w:ascii="Arial" w:hAnsi="Arial" w:cs="Arial"/>
                <w:sz w:val="24"/>
                <w:szCs w:val="24"/>
              </w:rPr>
            </w:pPr>
            <w:r w:rsidRPr="00B07066">
              <w:rPr>
                <w:rFonts w:ascii="Arial" w:hAnsi="Arial" w:cs="Arial"/>
                <w:sz w:val="24"/>
                <w:szCs w:val="24"/>
              </w:rPr>
              <w:t>V.4</w:t>
            </w:r>
          </w:p>
        </w:tc>
        <w:tc>
          <w:tcPr>
            <w:tcW w:w="5533" w:type="dxa"/>
          </w:tcPr>
          <w:p w14:paraId="68EE81FD" w14:textId="746C346B" w:rsidR="0057596E" w:rsidRPr="00B07066" w:rsidRDefault="0057596E" w:rsidP="33D0ACC8">
            <w:pPr>
              <w:pStyle w:val="BodyText3"/>
              <w:spacing w:line="240" w:lineRule="auto"/>
              <w:jc w:val="left"/>
              <w:rPr>
                <w:rFonts w:cs="Arial"/>
                <w:b w:val="0"/>
                <w:i w:val="0"/>
              </w:rPr>
            </w:pPr>
            <w:r w:rsidRPr="00B07066">
              <w:rPr>
                <w:rFonts w:cs="Arial"/>
                <w:b w:val="0"/>
                <w:i w:val="0"/>
              </w:rPr>
              <w:t xml:space="preserve">Co-Chairs, Regional Joint Committee of Swansea Bay and Hywel Dda University Health Boards  </w:t>
            </w:r>
          </w:p>
        </w:tc>
        <w:tc>
          <w:tcPr>
            <w:tcW w:w="1418" w:type="dxa"/>
          </w:tcPr>
          <w:p w14:paraId="20FDB522" w14:textId="77777777" w:rsidR="0057596E" w:rsidRPr="00B07066" w:rsidRDefault="0057596E" w:rsidP="001B17F6">
            <w:pPr>
              <w:pStyle w:val="Default"/>
              <w:jc w:val="center"/>
              <w:rPr>
                <w:color w:val="auto"/>
              </w:rPr>
            </w:pPr>
          </w:p>
        </w:tc>
        <w:tc>
          <w:tcPr>
            <w:tcW w:w="1842" w:type="dxa"/>
          </w:tcPr>
          <w:p w14:paraId="1C181C26" w14:textId="74CC4369" w:rsidR="0057596E" w:rsidRPr="00B07066" w:rsidRDefault="0057596E" w:rsidP="33D0ACC8">
            <w:pPr>
              <w:pStyle w:val="BodyText"/>
              <w:jc w:val="center"/>
            </w:pPr>
            <w:r w:rsidRPr="00B07066">
              <w:t>For A</w:t>
            </w:r>
            <w:r w:rsidR="001A7D90" w:rsidRPr="00B07066">
              <w:t xml:space="preserve">greement </w:t>
            </w:r>
            <w:r w:rsidRPr="00B07066">
              <w:t xml:space="preserve"> </w:t>
            </w:r>
          </w:p>
          <w:p w14:paraId="401A943F" w14:textId="1C2C69FD" w:rsidR="001A7D90" w:rsidRPr="00B07066" w:rsidRDefault="0057596E" w:rsidP="001A7D90">
            <w:pPr>
              <w:pStyle w:val="BodyText"/>
              <w:jc w:val="center"/>
            </w:pPr>
            <w:r w:rsidRPr="00B07066">
              <w:t>via Chairs Action</w:t>
            </w:r>
          </w:p>
        </w:tc>
      </w:tr>
      <w:tr w:rsidR="001A7D90" w:rsidRPr="00C31216" w14:paraId="72EA88DF" w14:textId="77777777" w:rsidTr="003229DF">
        <w:trPr>
          <w:trHeight w:val="300"/>
        </w:trPr>
        <w:tc>
          <w:tcPr>
            <w:tcW w:w="1410" w:type="dxa"/>
            <w:shd w:val="clear" w:color="auto" w:fill="C1A875"/>
            <w:vAlign w:val="center"/>
          </w:tcPr>
          <w:p w14:paraId="63F2CE8B" w14:textId="17099F7E" w:rsidR="001A7D90" w:rsidRPr="00B07066" w:rsidRDefault="001A7D90" w:rsidP="001A7D90">
            <w:pPr>
              <w:pStyle w:val="Header"/>
              <w:jc w:val="center"/>
              <w:rPr>
                <w:rFonts w:ascii="Arial" w:hAnsi="Arial" w:cs="Arial"/>
                <w:sz w:val="24"/>
                <w:szCs w:val="24"/>
              </w:rPr>
            </w:pPr>
            <w:r w:rsidRPr="00B07066">
              <w:rPr>
                <w:rFonts w:ascii="Arial" w:hAnsi="Arial" w:cs="Arial"/>
                <w:sz w:val="24"/>
                <w:szCs w:val="24"/>
              </w:rPr>
              <w:t>V.5</w:t>
            </w:r>
          </w:p>
        </w:tc>
        <w:tc>
          <w:tcPr>
            <w:tcW w:w="5533" w:type="dxa"/>
          </w:tcPr>
          <w:p w14:paraId="74EA8D19" w14:textId="67385267" w:rsidR="001A7D90" w:rsidRPr="00B07066" w:rsidRDefault="001A7D90" w:rsidP="001A7D90">
            <w:pPr>
              <w:pStyle w:val="BodyText3"/>
              <w:spacing w:line="240" w:lineRule="auto"/>
              <w:jc w:val="left"/>
              <w:rPr>
                <w:rFonts w:cs="Arial"/>
                <w:b w:val="0"/>
                <w:i w:val="0"/>
              </w:rPr>
            </w:pPr>
            <w:r w:rsidRPr="00B07066">
              <w:rPr>
                <w:rFonts w:cs="Arial"/>
                <w:b w:val="0"/>
                <w:i w:val="0"/>
              </w:rPr>
              <w:t>The Boards of Swansea Bay and Hywel Dda University Health Boards</w:t>
            </w:r>
          </w:p>
        </w:tc>
        <w:tc>
          <w:tcPr>
            <w:tcW w:w="1418" w:type="dxa"/>
          </w:tcPr>
          <w:p w14:paraId="6533F9C8" w14:textId="76BE2B02" w:rsidR="001A7D90" w:rsidRPr="00B07066" w:rsidRDefault="001A7D90" w:rsidP="001A7D90">
            <w:pPr>
              <w:pStyle w:val="Default"/>
              <w:jc w:val="center"/>
              <w:rPr>
                <w:color w:val="auto"/>
              </w:rPr>
            </w:pPr>
            <w:r w:rsidRPr="00B07066">
              <w:rPr>
                <w:color w:val="auto"/>
              </w:rPr>
              <w:t>28/05/2026</w:t>
            </w:r>
          </w:p>
        </w:tc>
        <w:tc>
          <w:tcPr>
            <w:tcW w:w="1842" w:type="dxa"/>
          </w:tcPr>
          <w:p w14:paraId="160257AF" w14:textId="7884D3A6" w:rsidR="001A7D90" w:rsidRPr="00B07066" w:rsidRDefault="001A7D90" w:rsidP="001A7D90">
            <w:pPr>
              <w:pStyle w:val="BodyText"/>
              <w:jc w:val="center"/>
            </w:pPr>
            <w:r w:rsidRPr="00B07066">
              <w:t>For Approval</w:t>
            </w:r>
          </w:p>
        </w:tc>
      </w:tr>
    </w:tbl>
    <w:p w14:paraId="3A00A731" w14:textId="77777777" w:rsidR="000D0E25" w:rsidRDefault="000D0E25" w:rsidP="00060263">
      <w:pPr>
        <w:rPr>
          <w:sz w:val="24"/>
        </w:rPr>
      </w:pPr>
    </w:p>
    <w:p w14:paraId="461ACE67" w14:textId="77777777" w:rsidR="00742235" w:rsidRDefault="00742235" w:rsidP="00060263">
      <w:pPr>
        <w:rPr>
          <w:sz w:val="24"/>
        </w:rPr>
      </w:pPr>
    </w:p>
    <w:p w14:paraId="0D6D29D3" w14:textId="77777777" w:rsidR="00742235" w:rsidRDefault="00742235" w:rsidP="00060263">
      <w:pPr>
        <w:rPr>
          <w:sz w:val="24"/>
        </w:rPr>
      </w:pPr>
    </w:p>
    <w:p w14:paraId="2FEA466A" w14:textId="77777777" w:rsidR="00742235" w:rsidRDefault="00742235" w:rsidP="00060263">
      <w:pPr>
        <w:rPr>
          <w:sz w:val="24"/>
        </w:rPr>
      </w:pPr>
    </w:p>
    <w:p w14:paraId="499C2447" w14:textId="77777777" w:rsidR="002B1DE9" w:rsidRDefault="002B1DE9" w:rsidP="00956C29">
      <w:pPr>
        <w:rPr>
          <w:rFonts w:ascii="Arial" w:hAnsi="Arial" w:cs="Arial"/>
          <w:sz w:val="4"/>
          <w:szCs w:val="4"/>
        </w:rPr>
      </w:pPr>
    </w:p>
    <w:p w14:paraId="0628947C" w14:textId="77777777" w:rsidR="00482EC6" w:rsidRDefault="00482EC6" w:rsidP="00956C29">
      <w:pPr>
        <w:rPr>
          <w:rFonts w:ascii="Arial" w:hAnsi="Arial" w:cs="Arial"/>
          <w:sz w:val="4"/>
          <w:szCs w:val="4"/>
        </w:rPr>
      </w:pPr>
    </w:p>
    <w:p w14:paraId="5DD5009C" w14:textId="77777777" w:rsidR="00482EC6" w:rsidRDefault="00482EC6" w:rsidP="00956C29">
      <w:pPr>
        <w:rPr>
          <w:rFonts w:ascii="Arial" w:hAnsi="Arial" w:cs="Arial"/>
          <w:sz w:val="4"/>
          <w:szCs w:val="4"/>
        </w:rPr>
      </w:pPr>
    </w:p>
    <w:p w14:paraId="4F8536EA" w14:textId="77777777" w:rsidR="00482EC6" w:rsidRDefault="00482EC6" w:rsidP="00956C29">
      <w:pPr>
        <w:rPr>
          <w:rFonts w:ascii="Arial" w:hAnsi="Arial" w:cs="Arial"/>
          <w:sz w:val="4"/>
          <w:szCs w:val="4"/>
        </w:rPr>
      </w:pPr>
    </w:p>
    <w:p w14:paraId="44988B78" w14:textId="77777777" w:rsidR="00482EC6" w:rsidRPr="00060263" w:rsidRDefault="00482EC6" w:rsidP="00956C29">
      <w:pPr>
        <w:rPr>
          <w:rFonts w:ascii="Arial" w:hAnsi="Arial" w:cs="Arial"/>
          <w:sz w:val="4"/>
          <w:szCs w:val="4"/>
        </w:rPr>
      </w:pPr>
    </w:p>
    <w:p w14:paraId="2B2B59FB" w14:textId="77777777" w:rsidR="007331A9" w:rsidRDefault="007331A9" w:rsidP="00256002">
      <w:pPr>
        <w:rPr>
          <w:rFonts w:ascii="Arial" w:hAnsi="Arial" w:cs="Arial"/>
          <w:sz w:val="24"/>
        </w:rPr>
      </w:pPr>
    </w:p>
    <w:p w14:paraId="3927AE6D" w14:textId="77777777" w:rsidR="00C178B8" w:rsidRDefault="00C178B8" w:rsidP="00256002">
      <w:pPr>
        <w:rPr>
          <w:rFonts w:ascii="Arial" w:hAnsi="Arial" w:cs="Arial"/>
          <w:sz w:val="24"/>
        </w:rPr>
      </w:pPr>
    </w:p>
    <w:p w14:paraId="425B66EF" w14:textId="77777777" w:rsidR="00C178B8" w:rsidRDefault="00C178B8" w:rsidP="00256002">
      <w:pPr>
        <w:rPr>
          <w:rFonts w:ascii="Arial" w:hAnsi="Arial" w:cs="Arial"/>
          <w:sz w:val="24"/>
        </w:rPr>
      </w:pPr>
    </w:p>
    <w:p w14:paraId="027E1674" w14:textId="77777777" w:rsidR="005820D2" w:rsidRDefault="005820D2" w:rsidP="00256002">
      <w:pPr>
        <w:rPr>
          <w:rFonts w:ascii="Arial" w:hAnsi="Arial" w:cs="Arial"/>
          <w:sz w:val="24"/>
          <w:szCs w:val="24"/>
        </w:rPr>
      </w:pPr>
    </w:p>
    <w:p w14:paraId="617BC56D" w14:textId="77777777" w:rsidR="005820D2" w:rsidRDefault="005820D2" w:rsidP="00256002">
      <w:pPr>
        <w:rPr>
          <w:rFonts w:ascii="Arial" w:hAnsi="Arial" w:cs="Arial"/>
          <w:sz w:val="24"/>
          <w:szCs w:val="24"/>
        </w:rPr>
      </w:pPr>
    </w:p>
    <w:tbl>
      <w:tblPr>
        <w:tblpPr w:leftFromText="180" w:rightFromText="180" w:vertAnchor="text" w:horzAnchor="margin" w:tblpXSpec="center" w:tblpY="181"/>
        <w:tblW w:w="5032" w:type="pct"/>
        <w:tblBorders>
          <w:top w:val="single" w:sz="24" w:space="0" w:color="C1A875"/>
          <w:left w:val="single" w:sz="24" w:space="0" w:color="C1A875"/>
          <w:bottom w:val="single" w:sz="24" w:space="0" w:color="C1A875"/>
          <w:right w:val="single" w:sz="24" w:space="0" w:color="C1A875"/>
          <w:insideH w:val="single" w:sz="24" w:space="0" w:color="C1A875"/>
          <w:insideV w:val="single" w:sz="24" w:space="0" w:color="C1A875"/>
        </w:tblBorders>
        <w:shd w:val="clear" w:color="auto" w:fill="3A4972"/>
        <w:tblLook w:val="01E0" w:firstRow="1" w:lastRow="1" w:firstColumn="1" w:lastColumn="1" w:noHBand="0" w:noVBand="0"/>
      </w:tblPr>
      <w:tblGrid>
        <w:gridCol w:w="10211"/>
      </w:tblGrid>
      <w:tr w:rsidR="00256002" w:rsidRPr="007664B4" w14:paraId="3BB1E27A" w14:textId="77777777" w:rsidTr="00742235">
        <w:trPr>
          <w:trHeight w:val="340"/>
        </w:trPr>
        <w:tc>
          <w:tcPr>
            <w:tcW w:w="5000" w:type="pct"/>
            <w:shd w:val="clear" w:color="auto" w:fill="3A4972"/>
            <w:vAlign w:val="center"/>
          </w:tcPr>
          <w:p w14:paraId="77A9A9C6" w14:textId="369B2158" w:rsidR="00374054" w:rsidRDefault="00293625" w:rsidP="00D67EFB">
            <w:pPr>
              <w:jc w:val="center"/>
              <w:rPr>
                <w:rFonts w:ascii="Arial" w:hAnsi="Arial" w:cs="Arial"/>
                <w:b/>
                <w:bCs/>
                <w:caps/>
                <w:color w:val="FFFFFF"/>
                <w:sz w:val="24"/>
              </w:rPr>
            </w:pPr>
            <w:r>
              <w:rPr>
                <w:rFonts w:ascii="Arial" w:hAnsi="Arial" w:cs="Arial"/>
                <w:b/>
                <w:bCs/>
                <w:caps/>
                <w:color w:val="FFFFFF"/>
                <w:sz w:val="24"/>
              </w:rPr>
              <w:lastRenderedPageBreak/>
              <w:t xml:space="preserve">Regional </w:t>
            </w:r>
            <w:r w:rsidR="00C178B8">
              <w:rPr>
                <w:rFonts w:ascii="Arial" w:hAnsi="Arial" w:cs="Arial"/>
                <w:b/>
                <w:bCs/>
                <w:caps/>
                <w:color w:val="FFFFFF"/>
                <w:sz w:val="24"/>
              </w:rPr>
              <w:t xml:space="preserve">Joint Committee of </w:t>
            </w:r>
          </w:p>
          <w:p w14:paraId="2803FA9B" w14:textId="0DA46B00" w:rsidR="00256002" w:rsidRPr="00C40C72" w:rsidRDefault="00C178B8" w:rsidP="00D67EFB">
            <w:pPr>
              <w:jc w:val="center"/>
              <w:rPr>
                <w:rFonts w:ascii="Arial" w:hAnsi="Arial" w:cs="Arial"/>
                <w:b/>
                <w:bCs/>
                <w:color w:val="FFFFFF"/>
                <w:sz w:val="24"/>
              </w:rPr>
            </w:pPr>
            <w:r>
              <w:rPr>
                <w:rFonts w:ascii="Arial" w:hAnsi="Arial" w:cs="Arial"/>
                <w:b/>
                <w:bCs/>
                <w:caps/>
                <w:color w:val="FFFFFF"/>
                <w:sz w:val="24"/>
              </w:rPr>
              <w:t>SWANSEA BAY AND HYWEL DDA UnIVERSITY HEALTH BOARDS</w:t>
            </w:r>
          </w:p>
        </w:tc>
      </w:tr>
    </w:tbl>
    <w:p w14:paraId="324A37D1" w14:textId="77777777" w:rsidR="00D72769" w:rsidRDefault="00D72769" w:rsidP="00256002">
      <w:pPr>
        <w:rPr>
          <w:rFonts w:ascii="Arial" w:hAnsi="Arial" w:cs="Arial"/>
          <w:sz w:val="24"/>
        </w:rPr>
      </w:pP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256002" w:rsidRPr="00DC40AA" w14:paraId="542B1068" w14:textId="77777777" w:rsidTr="001B17F6">
        <w:trPr>
          <w:trHeight w:val="284"/>
        </w:trPr>
        <w:tc>
          <w:tcPr>
            <w:tcW w:w="10456" w:type="dxa"/>
            <w:shd w:val="clear" w:color="auto" w:fill="C1A875"/>
          </w:tcPr>
          <w:p w14:paraId="644C0A11" w14:textId="77777777" w:rsidR="00256002" w:rsidRPr="00DC40AA" w:rsidRDefault="00256002" w:rsidP="001B17F6">
            <w:pPr>
              <w:pStyle w:val="CM92"/>
              <w:spacing w:after="0"/>
              <w:ind w:left="720" w:hanging="720"/>
              <w:rPr>
                <w:rFonts w:cs="Arial"/>
                <w:b/>
                <w:bCs/>
              </w:rPr>
            </w:pPr>
            <w:r w:rsidRPr="00DC40AA">
              <w:rPr>
                <w:b/>
              </w:rPr>
              <w:t xml:space="preserve">1.  Constitution </w:t>
            </w:r>
          </w:p>
        </w:tc>
      </w:tr>
    </w:tbl>
    <w:p w14:paraId="132144A5" w14:textId="77777777" w:rsidR="00D72769" w:rsidRDefault="00D72769" w:rsidP="00652863">
      <w:pPr>
        <w:jc w:val="both"/>
        <w:rPr>
          <w:rFonts w:ascii="Arial" w:hAnsi="Arial" w:cs="Arial"/>
          <w:sz w:val="24"/>
        </w:rPr>
      </w:pPr>
    </w:p>
    <w:p w14:paraId="7E531FC4" w14:textId="4B2FE954" w:rsidR="00256002" w:rsidRPr="0090220C" w:rsidRDefault="0090220C" w:rsidP="0075670F">
      <w:pPr>
        <w:numPr>
          <w:ilvl w:val="1"/>
          <w:numId w:val="4"/>
        </w:numPr>
        <w:tabs>
          <w:tab w:val="clear" w:pos="720"/>
        </w:tabs>
        <w:rPr>
          <w:rFonts w:ascii="Arial" w:hAnsi="Arial" w:cs="Arial"/>
          <w:sz w:val="24"/>
          <w:szCs w:val="24"/>
        </w:rPr>
      </w:pPr>
      <w:r w:rsidRPr="33D0ACC8">
        <w:rPr>
          <w:rFonts w:ascii="Arial" w:hAnsi="Arial" w:cs="Arial"/>
          <w:sz w:val="24"/>
          <w:szCs w:val="24"/>
        </w:rPr>
        <w:t xml:space="preserve">The </w:t>
      </w:r>
      <w:r w:rsidR="00293625">
        <w:rPr>
          <w:rFonts w:ascii="Arial" w:hAnsi="Arial" w:cs="Arial"/>
          <w:sz w:val="24"/>
          <w:szCs w:val="24"/>
        </w:rPr>
        <w:t xml:space="preserve">Regional </w:t>
      </w:r>
      <w:r w:rsidR="004565D5" w:rsidRPr="33D0ACC8">
        <w:rPr>
          <w:rFonts w:ascii="Arial" w:hAnsi="Arial" w:cs="Arial"/>
          <w:sz w:val="24"/>
          <w:szCs w:val="24"/>
        </w:rPr>
        <w:t xml:space="preserve">Joint </w:t>
      </w:r>
      <w:r w:rsidR="00C178B8" w:rsidRPr="33D0ACC8">
        <w:rPr>
          <w:rFonts w:ascii="Arial" w:hAnsi="Arial" w:cs="Arial"/>
          <w:sz w:val="24"/>
          <w:szCs w:val="24"/>
        </w:rPr>
        <w:t xml:space="preserve">Committee </w:t>
      </w:r>
      <w:r w:rsidR="000A6FF6" w:rsidRPr="33D0ACC8">
        <w:rPr>
          <w:rFonts w:ascii="Arial" w:hAnsi="Arial" w:cs="Arial"/>
          <w:sz w:val="24"/>
          <w:szCs w:val="24"/>
        </w:rPr>
        <w:t>(</w:t>
      </w:r>
      <w:r w:rsidR="00293625">
        <w:rPr>
          <w:rFonts w:ascii="Arial" w:hAnsi="Arial" w:cs="Arial"/>
          <w:sz w:val="24"/>
          <w:szCs w:val="24"/>
        </w:rPr>
        <w:t>RJC</w:t>
      </w:r>
      <w:r w:rsidR="000A6FF6" w:rsidRPr="33D0ACC8">
        <w:rPr>
          <w:rFonts w:ascii="Arial" w:hAnsi="Arial" w:cs="Arial"/>
          <w:sz w:val="24"/>
          <w:szCs w:val="24"/>
        </w:rPr>
        <w:t xml:space="preserve">) </w:t>
      </w:r>
      <w:r w:rsidR="001B17F6" w:rsidRPr="33D0ACC8">
        <w:rPr>
          <w:rFonts w:ascii="Arial" w:hAnsi="Arial" w:cs="Arial"/>
          <w:sz w:val="24"/>
          <w:szCs w:val="24"/>
        </w:rPr>
        <w:t>has been</w:t>
      </w:r>
      <w:r w:rsidR="00256002" w:rsidRPr="33D0ACC8">
        <w:rPr>
          <w:rFonts w:ascii="Arial" w:hAnsi="Arial" w:cs="Arial"/>
          <w:sz w:val="24"/>
          <w:szCs w:val="24"/>
        </w:rPr>
        <w:t xml:space="preserve"> established as a </w:t>
      </w:r>
      <w:r w:rsidR="007331A9" w:rsidRPr="33D0ACC8">
        <w:rPr>
          <w:rFonts w:ascii="Arial" w:hAnsi="Arial" w:cs="Arial"/>
          <w:sz w:val="24"/>
          <w:szCs w:val="24"/>
        </w:rPr>
        <w:t>Joint Committee</w:t>
      </w:r>
      <w:r w:rsidRPr="33D0ACC8">
        <w:rPr>
          <w:rFonts w:ascii="Arial" w:hAnsi="Arial" w:cs="Arial"/>
          <w:sz w:val="24"/>
          <w:szCs w:val="24"/>
        </w:rPr>
        <w:t xml:space="preserve"> </w:t>
      </w:r>
      <w:r w:rsidR="00256002" w:rsidRPr="33D0ACC8">
        <w:rPr>
          <w:rFonts w:ascii="Arial" w:hAnsi="Arial" w:cs="Arial"/>
          <w:sz w:val="24"/>
          <w:szCs w:val="24"/>
        </w:rPr>
        <w:t xml:space="preserve">of </w:t>
      </w:r>
      <w:r w:rsidR="00C178B8" w:rsidRPr="33D0ACC8">
        <w:rPr>
          <w:rFonts w:ascii="Arial" w:hAnsi="Arial" w:cs="Arial"/>
          <w:sz w:val="24"/>
          <w:szCs w:val="24"/>
        </w:rPr>
        <w:t>Swansea Bay</w:t>
      </w:r>
      <w:r w:rsidRPr="33D0ACC8">
        <w:rPr>
          <w:rFonts w:ascii="Arial" w:hAnsi="Arial" w:cs="Arial"/>
          <w:sz w:val="24"/>
          <w:szCs w:val="24"/>
        </w:rPr>
        <w:t xml:space="preserve"> and Hywel Dda University Health Boards </w:t>
      </w:r>
      <w:r w:rsidR="00256002" w:rsidRPr="33D0ACC8">
        <w:rPr>
          <w:rFonts w:ascii="Arial" w:hAnsi="Arial" w:cs="Arial"/>
          <w:sz w:val="24"/>
          <w:szCs w:val="24"/>
        </w:rPr>
        <w:t xml:space="preserve">and constituted from </w:t>
      </w:r>
      <w:r w:rsidR="6E9697A9" w:rsidRPr="735602AA">
        <w:rPr>
          <w:rFonts w:ascii="Arial" w:hAnsi="Arial" w:cs="Arial"/>
          <w:sz w:val="24"/>
          <w:szCs w:val="24"/>
        </w:rPr>
        <w:t>15</w:t>
      </w:r>
      <w:r w:rsidR="00477EE2" w:rsidRPr="33D0ACC8">
        <w:rPr>
          <w:rFonts w:ascii="Arial" w:hAnsi="Arial" w:cs="Arial"/>
          <w:sz w:val="24"/>
          <w:szCs w:val="24"/>
        </w:rPr>
        <w:t xml:space="preserve"> </w:t>
      </w:r>
      <w:r w:rsidR="00446A33" w:rsidRPr="33D0ACC8">
        <w:rPr>
          <w:rFonts w:ascii="Arial" w:hAnsi="Arial" w:cs="Arial"/>
          <w:sz w:val="24"/>
          <w:szCs w:val="24"/>
        </w:rPr>
        <w:t>January</w:t>
      </w:r>
      <w:r w:rsidR="00C178B8" w:rsidRPr="33D0ACC8">
        <w:rPr>
          <w:rFonts w:ascii="Arial" w:hAnsi="Arial" w:cs="Arial"/>
          <w:sz w:val="24"/>
          <w:szCs w:val="24"/>
        </w:rPr>
        <w:t xml:space="preserve"> 202</w:t>
      </w:r>
      <w:r w:rsidR="00446A33" w:rsidRPr="33D0ACC8">
        <w:rPr>
          <w:rFonts w:ascii="Arial" w:hAnsi="Arial" w:cs="Arial"/>
          <w:sz w:val="24"/>
          <w:szCs w:val="24"/>
        </w:rPr>
        <w:t>5</w:t>
      </w:r>
      <w:r w:rsidR="00C178B8" w:rsidRPr="33D0ACC8">
        <w:rPr>
          <w:rFonts w:ascii="Arial" w:hAnsi="Arial" w:cs="Arial"/>
          <w:sz w:val="24"/>
          <w:szCs w:val="24"/>
        </w:rPr>
        <w:t>.</w:t>
      </w:r>
    </w:p>
    <w:p w14:paraId="55F69A63" w14:textId="77777777" w:rsidR="00DD255E" w:rsidRDefault="00DD255E" w:rsidP="00256002">
      <w:pPr>
        <w:rPr>
          <w:rFonts w:ascii="Arial" w:hAnsi="Arial" w:cs="Arial"/>
          <w:sz w:val="22"/>
          <w:szCs w:val="22"/>
        </w:rPr>
      </w:pP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477EE2" w:rsidRPr="00DC40AA" w14:paraId="5DE609DC" w14:textId="77777777" w:rsidTr="005820D2">
        <w:trPr>
          <w:trHeight w:val="284"/>
        </w:trPr>
        <w:tc>
          <w:tcPr>
            <w:tcW w:w="10456" w:type="dxa"/>
            <w:shd w:val="clear" w:color="auto" w:fill="C1A875"/>
          </w:tcPr>
          <w:p w14:paraId="2ACB8CD1" w14:textId="681D5A9F" w:rsidR="00477EE2" w:rsidRPr="00DC40AA" w:rsidRDefault="00477EE2" w:rsidP="005820D2">
            <w:pPr>
              <w:pStyle w:val="CM92"/>
              <w:spacing w:after="0"/>
              <w:ind w:left="720" w:hanging="720"/>
              <w:rPr>
                <w:rFonts w:cs="Arial"/>
                <w:b/>
                <w:bCs/>
              </w:rPr>
            </w:pPr>
            <w:bookmarkStart w:id="0" w:name="_Hlk175323769"/>
            <w:r>
              <w:rPr>
                <w:b/>
              </w:rPr>
              <w:t>2</w:t>
            </w:r>
            <w:r w:rsidRPr="00DC40AA">
              <w:rPr>
                <w:b/>
              </w:rPr>
              <w:t xml:space="preserve">.  </w:t>
            </w:r>
            <w:r>
              <w:rPr>
                <w:b/>
              </w:rPr>
              <w:t>Purpose</w:t>
            </w:r>
          </w:p>
        </w:tc>
      </w:tr>
      <w:bookmarkEnd w:id="0"/>
    </w:tbl>
    <w:p w14:paraId="1672DF28" w14:textId="77777777" w:rsidR="00477EE2" w:rsidRDefault="00477EE2" w:rsidP="00477EE2">
      <w:pPr>
        <w:pStyle w:val="default0"/>
        <w:spacing w:before="0" w:beforeAutospacing="0" w:after="0" w:afterAutospacing="0"/>
        <w:jc w:val="both"/>
        <w:rPr>
          <w:rFonts w:ascii="Arial" w:hAnsi="Arial" w:cs="Arial"/>
          <w:lang w:val="en-GB"/>
        </w:rPr>
      </w:pPr>
    </w:p>
    <w:p w14:paraId="2B98692B" w14:textId="36147DEE" w:rsidR="00CB1145" w:rsidRDefault="00477EE2" w:rsidP="00477EE2">
      <w:pPr>
        <w:autoSpaceDE w:val="0"/>
        <w:autoSpaceDN w:val="0"/>
        <w:adjustRightInd w:val="0"/>
        <w:ind w:left="709" w:hanging="709"/>
        <w:rPr>
          <w:rFonts w:ascii="Arial" w:hAnsi="Arial" w:cs="Arial"/>
          <w:color w:val="000000" w:themeColor="text1"/>
          <w:sz w:val="24"/>
          <w:szCs w:val="24"/>
        </w:rPr>
      </w:pPr>
      <w:r>
        <w:rPr>
          <w:rFonts w:ascii="Arial" w:hAnsi="Arial" w:cs="Arial"/>
          <w:color w:val="000000" w:themeColor="text1"/>
          <w:sz w:val="24"/>
          <w:szCs w:val="24"/>
        </w:rPr>
        <w:t>2.1</w:t>
      </w:r>
      <w:r>
        <w:rPr>
          <w:rFonts w:ascii="Arial" w:hAnsi="Arial" w:cs="Arial"/>
          <w:color w:val="000000" w:themeColor="text1"/>
          <w:sz w:val="24"/>
          <w:szCs w:val="24"/>
        </w:rPr>
        <w:tab/>
      </w:r>
      <w:r w:rsidRPr="78670AAC">
        <w:rPr>
          <w:rFonts w:ascii="Arial" w:hAnsi="Arial" w:cs="Arial"/>
          <w:color w:val="000000" w:themeColor="text1"/>
          <w:sz w:val="24"/>
          <w:szCs w:val="24"/>
        </w:rPr>
        <w:t xml:space="preserve">The </w:t>
      </w:r>
      <w:r w:rsidR="00293625">
        <w:rPr>
          <w:rFonts w:ascii="Arial" w:hAnsi="Arial" w:cs="Arial"/>
          <w:color w:val="000000" w:themeColor="text1"/>
          <w:sz w:val="24"/>
          <w:szCs w:val="24"/>
        </w:rPr>
        <w:t>RJC</w:t>
      </w:r>
      <w:r w:rsidRPr="78670AAC">
        <w:rPr>
          <w:rFonts w:ascii="Arial" w:hAnsi="Arial" w:cs="Arial"/>
          <w:color w:val="000000" w:themeColor="text1"/>
          <w:sz w:val="24"/>
          <w:szCs w:val="24"/>
        </w:rPr>
        <w:t xml:space="preserve"> has been established to</w:t>
      </w:r>
      <w:r w:rsidR="00CB1145">
        <w:rPr>
          <w:rFonts w:ascii="Arial" w:hAnsi="Arial" w:cs="Arial"/>
          <w:color w:val="000000" w:themeColor="text1"/>
          <w:sz w:val="24"/>
          <w:szCs w:val="24"/>
        </w:rPr>
        <w:t>:</w:t>
      </w:r>
      <w:r w:rsidRPr="78670AAC">
        <w:rPr>
          <w:rFonts w:ascii="Arial" w:hAnsi="Arial" w:cs="Arial"/>
          <w:color w:val="000000" w:themeColor="text1"/>
          <w:sz w:val="24"/>
          <w:szCs w:val="24"/>
        </w:rPr>
        <w:t xml:space="preserve"> </w:t>
      </w:r>
    </w:p>
    <w:p w14:paraId="73852DC5" w14:textId="77777777" w:rsidR="00CB1145" w:rsidRDefault="00CB1145" w:rsidP="00636ED7">
      <w:pPr>
        <w:autoSpaceDE w:val="0"/>
        <w:autoSpaceDN w:val="0"/>
        <w:adjustRightInd w:val="0"/>
        <w:rPr>
          <w:rFonts w:ascii="Arial" w:hAnsi="Arial" w:cs="Arial"/>
          <w:color w:val="000000" w:themeColor="text1"/>
          <w:sz w:val="24"/>
          <w:szCs w:val="24"/>
        </w:rPr>
      </w:pPr>
    </w:p>
    <w:p w14:paraId="7DBB9C0E" w14:textId="60EE3065" w:rsidR="00636ED7" w:rsidRDefault="00CB1145" w:rsidP="00636ED7">
      <w:pPr>
        <w:autoSpaceDE w:val="0"/>
        <w:autoSpaceDN w:val="0"/>
        <w:adjustRightInd w:val="0"/>
        <w:ind w:left="1418" w:hanging="709"/>
        <w:rPr>
          <w:rFonts w:ascii="Arial" w:hAnsi="Arial" w:cs="Arial"/>
          <w:color w:val="000000" w:themeColor="text1"/>
          <w:sz w:val="24"/>
          <w:szCs w:val="24"/>
        </w:rPr>
      </w:pPr>
      <w:r>
        <w:rPr>
          <w:rFonts w:ascii="Arial" w:hAnsi="Arial" w:cs="Arial"/>
          <w:color w:val="000000" w:themeColor="text1"/>
          <w:sz w:val="24"/>
          <w:szCs w:val="24"/>
        </w:rPr>
        <w:t>2.1.1</w:t>
      </w:r>
      <w:r>
        <w:rPr>
          <w:rFonts w:ascii="Arial" w:hAnsi="Arial" w:cs="Arial"/>
          <w:color w:val="000000" w:themeColor="text1"/>
          <w:sz w:val="24"/>
          <w:szCs w:val="24"/>
        </w:rPr>
        <w:tab/>
        <w:t>P</w:t>
      </w:r>
      <w:r w:rsidR="00477EE2" w:rsidRPr="78670AAC">
        <w:rPr>
          <w:rFonts w:ascii="Arial" w:hAnsi="Arial" w:cs="Arial"/>
          <w:color w:val="000000" w:themeColor="text1"/>
          <w:sz w:val="24"/>
          <w:szCs w:val="24"/>
        </w:rPr>
        <w:t xml:space="preserve">rovide joint leadership for the regional planning, </w:t>
      </w:r>
      <w:r w:rsidR="001974D2" w:rsidRPr="78670AAC">
        <w:rPr>
          <w:rFonts w:ascii="Arial" w:hAnsi="Arial" w:cs="Arial"/>
          <w:color w:val="000000" w:themeColor="text1"/>
          <w:sz w:val="24"/>
          <w:szCs w:val="24"/>
        </w:rPr>
        <w:t>commissioning,</w:t>
      </w:r>
      <w:r w:rsidR="00477EE2" w:rsidRPr="78670AAC">
        <w:rPr>
          <w:rFonts w:ascii="Arial" w:hAnsi="Arial" w:cs="Arial"/>
          <w:color w:val="000000" w:themeColor="text1"/>
          <w:sz w:val="24"/>
          <w:szCs w:val="24"/>
        </w:rPr>
        <w:t xml:space="preserve"> and delivery of services for Swansea Bay University Health Board and Hywel Dda University Health Board </w:t>
      </w:r>
      <w:proofErr w:type="gramStart"/>
      <w:r w:rsidR="00477EE2" w:rsidRPr="78670AAC">
        <w:rPr>
          <w:rFonts w:ascii="Arial" w:hAnsi="Arial" w:cs="Arial"/>
          <w:color w:val="000000" w:themeColor="text1"/>
          <w:sz w:val="24"/>
          <w:szCs w:val="24"/>
        </w:rPr>
        <w:t>taking into account</w:t>
      </w:r>
      <w:proofErr w:type="gramEnd"/>
      <w:r w:rsidR="00477EE2" w:rsidRPr="78670AAC">
        <w:rPr>
          <w:rFonts w:ascii="Arial" w:hAnsi="Arial" w:cs="Arial"/>
          <w:color w:val="000000" w:themeColor="text1"/>
          <w:sz w:val="24"/>
          <w:szCs w:val="24"/>
        </w:rPr>
        <w:t xml:space="preserve"> the service challenges, financial challenges and population health needs of both organisations</w:t>
      </w:r>
      <w:r w:rsidR="00477EE2">
        <w:rPr>
          <w:rFonts w:ascii="Arial" w:hAnsi="Arial" w:cs="Arial"/>
          <w:color w:val="000000" w:themeColor="text1"/>
          <w:sz w:val="24"/>
          <w:szCs w:val="24"/>
        </w:rPr>
        <w:t xml:space="preserve"> and the work previously undertaken through ARCH</w:t>
      </w:r>
      <w:r w:rsidR="00477EE2" w:rsidRPr="78670AAC">
        <w:rPr>
          <w:rFonts w:ascii="Arial" w:hAnsi="Arial" w:cs="Arial"/>
          <w:color w:val="000000" w:themeColor="text1"/>
          <w:sz w:val="24"/>
          <w:szCs w:val="24"/>
        </w:rPr>
        <w:t>.</w:t>
      </w:r>
      <w:r w:rsidR="008436F8">
        <w:rPr>
          <w:rFonts w:ascii="Arial" w:hAnsi="Arial" w:cs="Arial"/>
          <w:color w:val="000000" w:themeColor="text1"/>
          <w:sz w:val="24"/>
          <w:szCs w:val="24"/>
        </w:rPr>
        <w:t xml:space="preserve"> </w:t>
      </w:r>
    </w:p>
    <w:p w14:paraId="4AF482F1" w14:textId="77777777" w:rsidR="00636ED7" w:rsidRDefault="00636ED7" w:rsidP="005046EA">
      <w:pPr>
        <w:autoSpaceDE w:val="0"/>
        <w:autoSpaceDN w:val="0"/>
        <w:adjustRightInd w:val="0"/>
        <w:rPr>
          <w:rFonts w:ascii="Arial" w:hAnsi="Arial" w:cs="Arial"/>
          <w:color w:val="000000" w:themeColor="text1"/>
          <w:sz w:val="24"/>
          <w:szCs w:val="24"/>
        </w:rPr>
      </w:pPr>
    </w:p>
    <w:p w14:paraId="4C16EE07" w14:textId="1787E927" w:rsidR="000D176A" w:rsidRDefault="002D47FD" w:rsidP="00E537C8">
      <w:pPr>
        <w:autoSpaceDE w:val="0"/>
        <w:autoSpaceDN w:val="0"/>
        <w:adjustRightInd w:val="0"/>
        <w:ind w:left="1418" w:hanging="709"/>
        <w:rPr>
          <w:rFonts w:ascii="Arial" w:hAnsi="Arial" w:cs="Arial"/>
          <w:color w:val="000000" w:themeColor="text1"/>
          <w:sz w:val="24"/>
          <w:szCs w:val="24"/>
        </w:rPr>
      </w:pPr>
      <w:r w:rsidRPr="33D0ACC8">
        <w:rPr>
          <w:rFonts w:ascii="Arial" w:hAnsi="Arial" w:cs="Arial"/>
          <w:color w:val="000000" w:themeColor="text1"/>
          <w:sz w:val="24"/>
          <w:szCs w:val="24"/>
        </w:rPr>
        <w:t>2</w:t>
      </w:r>
      <w:r w:rsidR="00477EE2" w:rsidRPr="33D0ACC8">
        <w:rPr>
          <w:rFonts w:ascii="Arial" w:hAnsi="Arial" w:cs="Arial"/>
          <w:color w:val="000000" w:themeColor="text1"/>
          <w:sz w:val="24"/>
          <w:szCs w:val="24"/>
        </w:rPr>
        <w:t>.</w:t>
      </w:r>
      <w:r w:rsidR="00CB1145">
        <w:rPr>
          <w:rFonts w:ascii="Arial" w:hAnsi="Arial" w:cs="Arial"/>
          <w:color w:val="000000" w:themeColor="text1"/>
          <w:sz w:val="24"/>
          <w:szCs w:val="24"/>
        </w:rPr>
        <w:t>1.2</w:t>
      </w:r>
      <w:r>
        <w:tab/>
      </w:r>
      <w:r w:rsidR="00CB1145">
        <w:rPr>
          <w:rFonts w:ascii="Arial" w:hAnsi="Arial" w:cs="Arial"/>
          <w:color w:val="000000" w:themeColor="text1"/>
          <w:sz w:val="24"/>
          <w:szCs w:val="24"/>
        </w:rPr>
        <w:t>E</w:t>
      </w:r>
      <w:r w:rsidR="491A8832" w:rsidRPr="33D0ACC8">
        <w:rPr>
          <w:rFonts w:ascii="Arial" w:hAnsi="Arial" w:cs="Arial"/>
          <w:color w:val="000000" w:themeColor="text1"/>
          <w:sz w:val="24"/>
          <w:szCs w:val="24"/>
        </w:rPr>
        <w:t>stablish</w:t>
      </w:r>
      <w:r w:rsidR="00546539" w:rsidRPr="33D0ACC8" w:rsidDel="00884EDF">
        <w:rPr>
          <w:rFonts w:ascii="Arial" w:hAnsi="Arial" w:cs="Arial"/>
          <w:color w:val="000000" w:themeColor="text1"/>
          <w:sz w:val="24"/>
          <w:szCs w:val="24"/>
        </w:rPr>
        <w:t xml:space="preserve"> </w:t>
      </w:r>
      <w:r w:rsidR="00546539" w:rsidRPr="33D0ACC8">
        <w:rPr>
          <w:rFonts w:ascii="Arial" w:hAnsi="Arial" w:cs="Arial"/>
          <w:color w:val="000000" w:themeColor="text1"/>
          <w:sz w:val="24"/>
          <w:szCs w:val="24"/>
        </w:rPr>
        <w:t xml:space="preserve">a regional approach to the development of clinical services planning, aligned to regional population health needs assessments, </w:t>
      </w:r>
      <w:r w:rsidR="79E95D0E" w:rsidRPr="33D0ACC8">
        <w:rPr>
          <w:rFonts w:ascii="Arial" w:hAnsi="Arial" w:cs="Arial"/>
          <w:color w:val="000000" w:themeColor="text1"/>
          <w:sz w:val="24"/>
          <w:szCs w:val="24"/>
        </w:rPr>
        <w:t>to</w:t>
      </w:r>
      <w:r w:rsidR="00CB1540" w:rsidRPr="33D0ACC8">
        <w:rPr>
          <w:rFonts w:ascii="Arial" w:hAnsi="Arial" w:cs="Arial"/>
          <w:color w:val="000000" w:themeColor="text1"/>
          <w:sz w:val="24"/>
          <w:szCs w:val="24"/>
        </w:rPr>
        <w:t xml:space="preserve"> develop and deliver sustainable services in terms of achieving quality and outcome measures, </w:t>
      </w:r>
      <w:r w:rsidR="009E4E0B" w:rsidRPr="33D0ACC8">
        <w:rPr>
          <w:rFonts w:ascii="Arial" w:hAnsi="Arial" w:cs="Arial"/>
          <w:color w:val="000000" w:themeColor="text1"/>
          <w:sz w:val="24"/>
          <w:szCs w:val="24"/>
        </w:rPr>
        <w:t xml:space="preserve">workforce and financial sustainability. </w:t>
      </w:r>
    </w:p>
    <w:p w14:paraId="5D5E0295" w14:textId="77777777" w:rsidR="000D176A" w:rsidRDefault="000D176A" w:rsidP="00E537C8">
      <w:pPr>
        <w:autoSpaceDE w:val="0"/>
        <w:autoSpaceDN w:val="0"/>
        <w:adjustRightInd w:val="0"/>
        <w:ind w:left="1418" w:hanging="709"/>
        <w:rPr>
          <w:rFonts w:ascii="Arial" w:hAnsi="Arial" w:cs="Arial"/>
          <w:color w:val="000000" w:themeColor="text1"/>
          <w:sz w:val="24"/>
          <w:szCs w:val="24"/>
        </w:rPr>
      </w:pPr>
    </w:p>
    <w:p w14:paraId="68929923" w14:textId="70028049" w:rsidR="00477EE2" w:rsidRPr="0057596E" w:rsidRDefault="000D176A" w:rsidP="00E537C8">
      <w:pPr>
        <w:autoSpaceDE w:val="0"/>
        <w:autoSpaceDN w:val="0"/>
        <w:adjustRightInd w:val="0"/>
        <w:ind w:left="1418" w:hanging="709"/>
        <w:rPr>
          <w:rFonts w:ascii="Arial" w:hAnsi="Arial" w:cs="Arial"/>
          <w:sz w:val="24"/>
          <w:szCs w:val="24"/>
        </w:rPr>
      </w:pPr>
      <w:r w:rsidRPr="33D0ACC8">
        <w:rPr>
          <w:rFonts w:ascii="Arial" w:hAnsi="Arial" w:cs="Arial"/>
          <w:color w:val="000000" w:themeColor="text1"/>
          <w:sz w:val="24"/>
          <w:szCs w:val="24"/>
        </w:rPr>
        <w:t>2.</w:t>
      </w:r>
      <w:r w:rsidR="00CB1145">
        <w:rPr>
          <w:rFonts w:ascii="Arial" w:hAnsi="Arial" w:cs="Arial"/>
          <w:color w:val="000000" w:themeColor="text1"/>
          <w:sz w:val="24"/>
          <w:szCs w:val="24"/>
        </w:rPr>
        <w:t>1.3</w:t>
      </w:r>
      <w:r w:rsidRPr="33D0ACC8">
        <w:rPr>
          <w:rFonts w:ascii="Arial" w:hAnsi="Arial" w:cs="Arial"/>
          <w:color w:val="000000" w:themeColor="text1"/>
          <w:sz w:val="24"/>
          <w:szCs w:val="24"/>
        </w:rPr>
        <w:t xml:space="preserve"> </w:t>
      </w:r>
      <w:r w:rsidR="00884EDF">
        <w:rPr>
          <w:rFonts w:ascii="Arial" w:hAnsi="Arial" w:cs="Arial"/>
          <w:color w:val="000000" w:themeColor="text1"/>
          <w:sz w:val="24"/>
          <w:szCs w:val="24"/>
        </w:rPr>
        <w:tab/>
      </w:r>
      <w:r w:rsidR="00CB1145">
        <w:rPr>
          <w:rFonts w:ascii="Arial" w:hAnsi="Arial" w:cs="Arial"/>
          <w:color w:val="000000" w:themeColor="text1"/>
          <w:sz w:val="24"/>
          <w:szCs w:val="24"/>
        </w:rPr>
        <w:t>P</w:t>
      </w:r>
      <w:r w:rsidR="00477EE2" w:rsidRPr="33D0ACC8">
        <w:rPr>
          <w:rFonts w:ascii="Arial" w:hAnsi="Arial" w:cs="Arial"/>
          <w:color w:val="000000" w:themeColor="text1"/>
          <w:sz w:val="24"/>
          <w:szCs w:val="24"/>
        </w:rPr>
        <w:t>rioritise in</w:t>
      </w:r>
      <w:r w:rsidR="00F438EF">
        <w:rPr>
          <w:rFonts w:ascii="Arial" w:hAnsi="Arial" w:cs="Arial"/>
          <w:color w:val="000000" w:themeColor="text1"/>
          <w:sz w:val="24"/>
          <w:szCs w:val="24"/>
        </w:rPr>
        <w:t>-</w:t>
      </w:r>
      <w:r w:rsidR="00477EE2" w:rsidRPr="003229DF">
        <w:rPr>
          <w:rFonts w:ascii="Arial" w:hAnsi="Arial" w:cs="Arial"/>
          <w:color w:val="000000" w:themeColor="text1"/>
          <w:sz w:val="24"/>
          <w:szCs w:val="24"/>
        </w:rPr>
        <w:t xml:space="preserve">year efficiencies and identify </w:t>
      </w:r>
      <w:r w:rsidR="00477EE2" w:rsidRPr="003229DF">
        <w:rPr>
          <w:rFonts w:ascii="Arial" w:hAnsi="Arial" w:cs="Arial"/>
          <w:sz w:val="24"/>
          <w:szCs w:val="24"/>
        </w:rPr>
        <w:t xml:space="preserve">priorities for the </w:t>
      </w:r>
      <w:r w:rsidR="003229DF" w:rsidRPr="003229DF">
        <w:rPr>
          <w:rFonts w:ascii="Arial" w:hAnsi="Arial" w:cs="Arial"/>
          <w:sz w:val="24"/>
          <w:szCs w:val="24"/>
        </w:rPr>
        <w:t xml:space="preserve">Integrated </w:t>
      </w:r>
      <w:proofErr w:type="gramStart"/>
      <w:r w:rsidR="003229DF" w:rsidRPr="003229DF">
        <w:rPr>
          <w:rFonts w:ascii="Arial" w:hAnsi="Arial" w:cs="Arial"/>
          <w:sz w:val="24"/>
          <w:szCs w:val="24"/>
        </w:rPr>
        <w:t>Medium Term</w:t>
      </w:r>
      <w:proofErr w:type="gramEnd"/>
      <w:r w:rsidR="003229DF" w:rsidRPr="003229DF">
        <w:rPr>
          <w:rFonts w:ascii="Arial" w:hAnsi="Arial" w:cs="Arial"/>
          <w:sz w:val="24"/>
          <w:szCs w:val="24"/>
        </w:rPr>
        <w:t xml:space="preserve"> Plans (IMTPs) </w:t>
      </w:r>
      <w:r w:rsidR="00477EE2" w:rsidRPr="003229DF">
        <w:rPr>
          <w:rFonts w:ascii="Arial" w:hAnsi="Arial" w:cs="Arial"/>
          <w:sz w:val="24"/>
          <w:szCs w:val="24"/>
        </w:rPr>
        <w:t>for both organisations</w:t>
      </w:r>
      <w:r w:rsidR="00CD1E01" w:rsidRPr="003229DF">
        <w:rPr>
          <w:rFonts w:ascii="Arial" w:hAnsi="Arial" w:cs="Arial"/>
          <w:sz w:val="24"/>
          <w:szCs w:val="24"/>
        </w:rPr>
        <w:t>,</w:t>
      </w:r>
      <w:r w:rsidR="00884EDF" w:rsidRPr="003229DF">
        <w:rPr>
          <w:rFonts w:ascii="Arial" w:hAnsi="Arial" w:cs="Arial"/>
          <w:sz w:val="24"/>
          <w:szCs w:val="24"/>
        </w:rPr>
        <w:t xml:space="preserve"> </w:t>
      </w:r>
      <w:r w:rsidR="00CD1E01" w:rsidRPr="003229DF">
        <w:rPr>
          <w:rFonts w:ascii="Arial" w:hAnsi="Arial" w:cs="Arial"/>
          <w:sz w:val="24"/>
          <w:szCs w:val="24"/>
        </w:rPr>
        <w:t xml:space="preserve">where a regional </w:t>
      </w:r>
      <w:r w:rsidR="00CC6A2E" w:rsidRPr="003229DF">
        <w:rPr>
          <w:rFonts w:ascii="Arial" w:hAnsi="Arial" w:cs="Arial"/>
          <w:sz w:val="24"/>
          <w:szCs w:val="24"/>
        </w:rPr>
        <w:t>approach will deliver benefit</w:t>
      </w:r>
      <w:r w:rsidR="00286A50" w:rsidRPr="003229DF">
        <w:rPr>
          <w:rFonts w:ascii="Arial" w:hAnsi="Arial" w:cs="Arial"/>
          <w:sz w:val="24"/>
          <w:szCs w:val="24"/>
        </w:rPr>
        <w:t xml:space="preserve"> in the short term</w:t>
      </w:r>
      <w:r w:rsidR="000A6FF6" w:rsidRPr="0057596E">
        <w:rPr>
          <w:rFonts w:ascii="Arial" w:hAnsi="Arial" w:cs="Arial"/>
          <w:sz w:val="24"/>
          <w:szCs w:val="24"/>
        </w:rPr>
        <w:t>.</w:t>
      </w:r>
      <w:r w:rsidR="00CC6A2E" w:rsidRPr="0057596E">
        <w:rPr>
          <w:rFonts w:ascii="Arial" w:hAnsi="Arial" w:cs="Arial"/>
          <w:sz w:val="24"/>
          <w:szCs w:val="24"/>
        </w:rPr>
        <w:t xml:space="preserve"> </w:t>
      </w:r>
    </w:p>
    <w:p w14:paraId="5B09C9CD" w14:textId="77777777" w:rsidR="00477EE2" w:rsidRPr="0057596E" w:rsidRDefault="00477EE2" w:rsidP="00E537C8">
      <w:pPr>
        <w:autoSpaceDE w:val="0"/>
        <w:autoSpaceDN w:val="0"/>
        <w:adjustRightInd w:val="0"/>
        <w:ind w:left="1418" w:hanging="709"/>
        <w:rPr>
          <w:rFonts w:ascii="Arial" w:hAnsi="Arial" w:cs="Arial"/>
          <w:sz w:val="24"/>
          <w:szCs w:val="24"/>
        </w:rPr>
      </w:pPr>
    </w:p>
    <w:p w14:paraId="7CE3F498" w14:textId="29AC1D6F" w:rsidR="00375622" w:rsidRPr="0057596E" w:rsidRDefault="002D47FD" w:rsidP="00E537C8">
      <w:pPr>
        <w:autoSpaceDE w:val="0"/>
        <w:autoSpaceDN w:val="0"/>
        <w:adjustRightInd w:val="0"/>
        <w:ind w:left="1418" w:hanging="709"/>
        <w:rPr>
          <w:rFonts w:ascii="Arial" w:hAnsi="Arial" w:cs="Arial"/>
          <w:sz w:val="24"/>
          <w:szCs w:val="24"/>
        </w:rPr>
      </w:pPr>
      <w:r w:rsidRPr="0057596E">
        <w:rPr>
          <w:rFonts w:ascii="Arial" w:hAnsi="Arial" w:cs="Arial"/>
          <w:sz w:val="24"/>
          <w:szCs w:val="24"/>
        </w:rPr>
        <w:t>2</w:t>
      </w:r>
      <w:r w:rsidR="00CB1145" w:rsidRPr="0057596E">
        <w:rPr>
          <w:rFonts w:ascii="Arial" w:hAnsi="Arial" w:cs="Arial"/>
          <w:sz w:val="24"/>
          <w:szCs w:val="24"/>
        </w:rPr>
        <w:t>.1</w:t>
      </w:r>
      <w:r w:rsidR="00477EE2" w:rsidRPr="0057596E">
        <w:rPr>
          <w:rFonts w:ascii="Arial" w:hAnsi="Arial" w:cs="Arial"/>
          <w:sz w:val="24"/>
          <w:szCs w:val="24"/>
        </w:rPr>
        <w:t>.</w:t>
      </w:r>
      <w:r w:rsidR="000D176A" w:rsidRPr="0057596E">
        <w:rPr>
          <w:rFonts w:ascii="Arial" w:hAnsi="Arial" w:cs="Arial"/>
          <w:sz w:val="24"/>
          <w:szCs w:val="24"/>
        </w:rPr>
        <w:t>4</w:t>
      </w:r>
      <w:r w:rsidRPr="0057596E">
        <w:tab/>
      </w:r>
      <w:r w:rsidR="00477EE2" w:rsidRPr="0057596E" w:rsidDel="00F438EF">
        <w:rPr>
          <w:rFonts w:ascii="Arial" w:hAnsi="Arial" w:cs="Arial"/>
          <w:sz w:val="24"/>
          <w:szCs w:val="24"/>
        </w:rPr>
        <w:t>E</w:t>
      </w:r>
      <w:r w:rsidR="00477EE2" w:rsidRPr="0057596E">
        <w:rPr>
          <w:rFonts w:ascii="Arial" w:hAnsi="Arial" w:cs="Arial"/>
          <w:sz w:val="24"/>
          <w:szCs w:val="24"/>
        </w:rPr>
        <w:t>xplore how the benefits of a regional health economy are harnessed to best serve a population of over 800,000.</w:t>
      </w:r>
      <w:r w:rsidR="2320530F" w:rsidRPr="0057596E">
        <w:rPr>
          <w:rFonts w:ascii="Arial" w:hAnsi="Arial" w:cs="Arial"/>
          <w:sz w:val="24"/>
          <w:szCs w:val="24"/>
        </w:rPr>
        <w:t xml:space="preserve"> </w:t>
      </w:r>
    </w:p>
    <w:p w14:paraId="10072B31" w14:textId="77777777" w:rsidR="00375622" w:rsidRPr="0057596E" w:rsidRDefault="00375622" w:rsidP="00BE4A57">
      <w:pPr>
        <w:autoSpaceDE w:val="0"/>
        <w:autoSpaceDN w:val="0"/>
        <w:adjustRightInd w:val="0"/>
        <w:ind w:left="709" w:hanging="709"/>
        <w:rPr>
          <w:rFonts w:ascii="Arial" w:hAnsi="Arial" w:cs="Arial"/>
          <w:sz w:val="24"/>
          <w:szCs w:val="24"/>
        </w:rPr>
      </w:pPr>
    </w:p>
    <w:p w14:paraId="218FA181" w14:textId="3E6F9017" w:rsidR="00477EE2" w:rsidRPr="0057596E" w:rsidRDefault="004823D7" w:rsidP="00FD118F">
      <w:pPr>
        <w:autoSpaceDE w:val="0"/>
        <w:autoSpaceDN w:val="0"/>
        <w:adjustRightInd w:val="0"/>
        <w:ind w:left="2268" w:hanging="850"/>
        <w:rPr>
          <w:rFonts w:ascii="Arial" w:hAnsi="Arial" w:cs="Arial"/>
          <w:sz w:val="24"/>
          <w:szCs w:val="24"/>
        </w:rPr>
      </w:pPr>
      <w:r w:rsidRPr="0057596E">
        <w:rPr>
          <w:rFonts w:ascii="Arial" w:hAnsi="Arial" w:cs="Arial"/>
          <w:sz w:val="24"/>
          <w:szCs w:val="24"/>
        </w:rPr>
        <w:t>2.1.4.1</w:t>
      </w:r>
      <w:r w:rsidR="002D47FD" w:rsidRPr="0057596E">
        <w:rPr>
          <w:rFonts w:ascii="Arial" w:hAnsi="Arial" w:cs="Arial"/>
          <w:sz w:val="24"/>
          <w:szCs w:val="24"/>
        </w:rPr>
        <w:tab/>
      </w:r>
      <w:r w:rsidR="00477EE2" w:rsidRPr="0057596E">
        <w:rPr>
          <w:rFonts w:ascii="Arial" w:hAnsi="Arial" w:cs="Arial"/>
          <w:sz w:val="24"/>
          <w:szCs w:val="24"/>
        </w:rPr>
        <w:t xml:space="preserve">In the </w:t>
      </w:r>
      <w:proofErr w:type="gramStart"/>
      <w:r w:rsidR="00477EE2" w:rsidRPr="0057596E">
        <w:rPr>
          <w:rFonts w:ascii="Arial" w:hAnsi="Arial" w:cs="Arial"/>
          <w:sz w:val="24"/>
          <w:szCs w:val="24"/>
        </w:rPr>
        <w:t>short term</w:t>
      </w:r>
      <w:proofErr w:type="gramEnd"/>
      <w:r w:rsidR="00477EE2" w:rsidRPr="0057596E">
        <w:rPr>
          <w:rFonts w:ascii="Arial" w:hAnsi="Arial" w:cs="Arial"/>
          <w:sz w:val="24"/>
          <w:szCs w:val="24"/>
        </w:rPr>
        <w:t xml:space="preserve"> focus on intensifying baseline work, supporting the in-year financial position of both Boards, impacting also on cost </w:t>
      </w:r>
      <w:r w:rsidR="001974D2" w:rsidRPr="0057596E">
        <w:rPr>
          <w:rFonts w:ascii="Arial" w:hAnsi="Arial" w:cs="Arial"/>
          <w:sz w:val="24"/>
          <w:szCs w:val="24"/>
        </w:rPr>
        <w:t>effectiveness,</w:t>
      </w:r>
      <w:r w:rsidR="00477EE2" w:rsidRPr="0057596E">
        <w:rPr>
          <w:rFonts w:ascii="Arial" w:hAnsi="Arial" w:cs="Arial"/>
          <w:sz w:val="24"/>
          <w:szCs w:val="24"/>
        </w:rPr>
        <w:t xml:space="preserve"> and waiting list management. </w:t>
      </w:r>
    </w:p>
    <w:p w14:paraId="3C60ABD1" w14:textId="22F62131" w:rsidR="00477EE2" w:rsidRPr="000634F0" w:rsidRDefault="00FD118F" w:rsidP="00E537C8">
      <w:pPr>
        <w:autoSpaceDE w:val="0"/>
        <w:autoSpaceDN w:val="0"/>
        <w:adjustRightInd w:val="0"/>
        <w:ind w:left="2268" w:hanging="850"/>
        <w:rPr>
          <w:rFonts w:ascii="Arial" w:hAnsi="Arial" w:cs="Arial"/>
          <w:sz w:val="24"/>
          <w:szCs w:val="24"/>
        </w:rPr>
      </w:pPr>
      <w:r w:rsidRPr="0057596E">
        <w:rPr>
          <w:rFonts w:ascii="Arial" w:hAnsi="Arial" w:cs="Arial"/>
          <w:sz w:val="24"/>
          <w:szCs w:val="24"/>
        </w:rPr>
        <w:t xml:space="preserve">2.1.4.2 </w:t>
      </w:r>
      <w:r w:rsidR="00477EE2" w:rsidRPr="0057596E">
        <w:rPr>
          <w:rFonts w:ascii="Arial" w:hAnsi="Arial" w:cs="Arial"/>
          <w:sz w:val="24"/>
          <w:szCs w:val="24"/>
        </w:rPr>
        <w:t>In the medium term expand on the short</w:t>
      </w:r>
      <w:r w:rsidR="000A6FF6" w:rsidRPr="0057596E">
        <w:rPr>
          <w:rFonts w:ascii="Arial" w:hAnsi="Arial" w:cs="Arial"/>
          <w:sz w:val="24"/>
          <w:szCs w:val="24"/>
        </w:rPr>
        <w:t>-</w:t>
      </w:r>
      <w:r w:rsidR="00477EE2" w:rsidRPr="0057596E">
        <w:rPr>
          <w:rFonts w:ascii="Arial" w:hAnsi="Arial" w:cs="Arial"/>
          <w:sz w:val="24"/>
          <w:szCs w:val="24"/>
        </w:rPr>
        <w:t xml:space="preserve">term gains </w:t>
      </w:r>
      <w:r w:rsidR="00477EE2" w:rsidRPr="003229DF">
        <w:rPr>
          <w:rFonts w:ascii="Arial" w:hAnsi="Arial" w:cs="Arial"/>
          <w:sz w:val="24"/>
          <w:szCs w:val="24"/>
        </w:rPr>
        <w:t xml:space="preserve">in the </w:t>
      </w:r>
      <w:r w:rsidR="003229DF" w:rsidRPr="003229DF">
        <w:rPr>
          <w:rFonts w:ascii="Arial" w:hAnsi="Arial" w:cs="Arial"/>
          <w:sz w:val="24"/>
          <w:szCs w:val="24"/>
        </w:rPr>
        <w:t xml:space="preserve">IMTP </w:t>
      </w:r>
      <w:r w:rsidR="00477EE2" w:rsidRPr="003229DF">
        <w:rPr>
          <w:rFonts w:ascii="Arial" w:hAnsi="Arial" w:cs="Arial"/>
          <w:sz w:val="24"/>
          <w:szCs w:val="24"/>
        </w:rPr>
        <w:t>process</w:t>
      </w:r>
      <w:r w:rsidR="00477EE2" w:rsidRPr="0057596E">
        <w:rPr>
          <w:rFonts w:ascii="Arial" w:hAnsi="Arial" w:cs="Arial"/>
          <w:sz w:val="24"/>
          <w:szCs w:val="24"/>
        </w:rPr>
        <w:t xml:space="preserve">, developing the West </w:t>
      </w:r>
      <w:r w:rsidR="00477EE2" w:rsidRPr="33D0ACC8">
        <w:rPr>
          <w:rFonts w:ascii="Arial" w:hAnsi="Arial" w:cs="Arial"/>
          <w:sz w:val="24"/>
          <w:szCs w:val="24"/>
        </w:rPr>
        <w:t>Wales Regional Health Economy concept, using a ‘discovery’ approach through use of a broader data set and benchmarking against other UK/International models and becoming a designated WHO Sub regional health network</w:t>
      </w:r>
      <w:r w:rsidR="000A6FF6" w:rsidRPr="33D0ACC8">
        <w:rPr>
          <w:rFonts w:ascii="Arial" w:hAnsi="Arial" w:cs="Arial"/>
          <w:sz w:val="24"/>
          <w:szCs w:val="24"/>
        </w:rPr>
        <w:t>.</w:t>
      </w:r>
    </w:p>
    <w:p w14:paraId="7FF5E230" w14:textId="5267FDC5" w:rsidR="0075670F" w:rsidRDefault="00FD118F" w:rsidP="00811148">
      <w:pPr>
        <w:autoSpaceDE w:val="0"/>
        <w:autoSpaceDN w:val="0"/>
        <w:adjustRightInd w:val="0"/>
        <w:ind w:left="2268" w:hanging="850"/>
        <w:rPr>
          <w:rFonts w:ascii="Arial" w:hAnsi="Arial" w:cs="Arial"/>
          <w:sz w:val="24"/>
          <w:szCs w:val="24"/>
        </w:rPr>
      </w:pPr>
      <w:r>
        <w:rPr>
          <w:rFonts w:ascii="Arial" w:hAnsi="Arial" w:cs="Arial"/>
          <w:sz w:val="24"/>
          <w:szCs w:val="24"/>
        </w:rPr>
        <w:t xml:space="preserve">2.1.4.3 </w:t>
      </w:r>
      <w:r w:rsidR="0029320C">
        <w:rPr>
          <w:rFonts w:ascii="Arial" w:hAnsi="Arial" w:cs="Arial"/>
          <w:sz w:val="24"/>
          <w:szCs w:val="24"/>
        </w:rPr>
        <w:t>Within the next three years</w:t>
      </w:r>
      <w:r w:rsidR="00477EE2" w:rsidRPr="000634F0">
        <w:rPr>
          <w:rFonts w:ascii="Arial" w:hAnsi="Arial" w:cs="Arial"/>
          <w:sz w:val="24"/>
          <w:szCs w:val="24"/>
        </w:rPr>
        <w:t xml:space="preserve"> have a</w:t>
      </w:r>
      <w:r w:rsidR="00477EE2" w:rsidRPr="002962B8">
        <w:rPr>
          <w:rFonts w:ascii="Arial" w:hAnsi="Arial" w:cs="Arial"/>
          <w:sz w:val="24"/>
          <w:szCs w:val="24"/>
        </w:rPr>
        <w:t xml:space="preserve">n integrated approach to services across the Regional Health Economy, with an embedded population health and needs assessment that centres on health improvement and health inequities reduction. Both Boards, organisations, </w:t>
      </w:r>
      <w:r w:rsidR="001974D2" w:rsidRPr="002962B8">
        <w:rPr>
          <w:rFonts w:ascii="Arial" w:hAnsi="Arial" w:cs="Arial"/>
          <w:sz w:val="24"/>
          <w:szCs w:val="24"/>
        </w:rPr>
        <w:t>populations,</w:t>
      </w:r>
      <w:r w:rsidR="00477EE2" w:rsidRPr="002962B8">
        <w:rPr>
          <w:rFonts w:ascii="Arial" w:hAnsi="Arial" w:cs="Arial"/>
          <w:sz w:val="24"/>
          <w:szCs w:val="24"/>
        </w:rPr>
        <w:t xml:space="preserve"> and partners would be signed up to a Regional Health Economy</w:t>
      </w:r>
      <w:r w:rsidR="00477EE2" w:rsidRPr="002962B8" w:rsidDel="00FD118F">
        <w:rPr>
          <w:rFonts w:ascii="Arial" w:hAnsi="Arial" w:cs="Arial"/>
          <w:sz w:val="24"/>
          <w:szCs w:val="24"/>
        </w:rPr>
        <w:t xml:space="preserve"> </w:t>
      </w:r>
      <w:r w:rsidR="00477EE2" w:rsidRPr="002962B8">
        <w:rPr>
          <w:rFonts w:ascii="Arial" w:hAnsi="Arial" w:cs="Arial"/>
          <w:sz w:val="24"/>
          <w:szCs w:val="24"/>
        </w:rPr>
        <w:t>long term strategy.</w:t>
      </w:r>
    </w:p>
    <w:p w14:paraId="025C94B0" w14:textId="77777777" w:rsidR="00811148" w:rsidRDefault="00811148" w:rsidP="00811148">
      <w:pPr>
        <w:autoSpaceDE w:val="0"/>
        <w:autoSpaceDN w:val="0"/>
        <w:adjustRightInd w:val="0"/>
        <w:ind w:left="2268" w:hanging="850"/>
        <w:rPr>
          <w:rFonts w:ascii="Arial" w:hAnsi="Arial" w:cs="Arial"/>
          <w:sz w:val="24"/>
          <w:szCs w:val="24"/>
        </w:rPr>
      </w:pP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223F99" w:rsidRPr="00DC40AA" w14:paraId="3A881E0C" w14:textId="77777777" w:rsidTr="005820D2">
        <w:trPr>
          <w:trHeight w:val="284"/>
        </w:trPr>
        <w:tc>
          <w:tcPr>
            <w:tcW w:w="10456" w:type="dxa"/>
            <w:shd w:val="clear" w:color="auto" w:fill="C1A875"/>
          </w:tcPr>
          <w:p w14:paraId="4CB44356" w14:textId="19F8A545" w:rsidR="00223F99" w:rsidRPr="00DC40AA" w:rsidRDefault="00223F99" w:rsidP="005820D2">
            <w:pPr>
              <w:pStyle w:val="CM92"/>
              <w:spacing w:after="0"/>
              <w:ind w:left="720" w:hanging="720"/>
              <w:rPr>
                <w:rFonts w:cs="Arial"/>
                <w:b/>
                <w:bCs/>
              </w:rPr>
            </w:pPr>
            <w:r>
              <w:rPr>
                <w:b/>
              </w:rPr>
              <w:t>3</w:t>
            </w:r>
            <w:r w:rsidRPr="00DC40AA">
              <w:rPr>
                <w:b/>
              </w:rPr>
              <w:t xml:space="preserve">.  </w:t>
            </w:r>
            <w:r>
              <w:rPr>
                <w:b/>
              </w:rPr>
              <w:t xml:space="preserve">Objectives </w:t>
            </w:r>
          </w:p>
        </w:tc>
      </w:tr>
    </w:tbl>
    <w:p w14:paraId="03636A59" w14:textId="77777777" w:rsidR="00223F99" w:rsidRDefault="00223F99" w:rsidP="00477EE2">
      <w:pPr>
        <w:jc w:val="both"/>
        <w:rPr>
          <w:rFonts w:ascii="Arial" w:hAnsi="Arial" w:cs="Arial"/>
          <w:sz w:val="24"/>
          <w:szCs w:val="24"/>
        </w:rPr>
      </w:pPr>
    </w:p>
    <w:p w14:paraId="5D5FE410" w14:textId="555B994A" w:rsidR="00477EE2" w:rsidRDefault="00477EE2" w:rsidP="00477EE2">
      <w:pPr>
        <w:jc w:val="both"/>
        <w:rPr>
          <w:rFonts w:ascii="Arial" w:hAnsi="Arial" w:cs="Arial"/>
          <w:color w:val="000000" w:themeColor="text1"/>
          <w:sz w:val="24"/>
          <w:szCs w:val="24"/>
        </w:rPr>
      </w:pPr>
      <w:r w:rsidRPr="001F0AB8">
        <w:rPr>
          <w:rFonts w:ascii="Arial" w:hAnsi="Arial" w:cs="Arial"/>
          <w:sz w:val="24"/>
          <w:szCs w:val="24"/>
        </w:rPr>
        <w:t xml:space="preserve">The following </w:t>
      </w:r>
      <w:r>
        <w:rPr>
          <w:rFonts w:ascii="Arial" w:hAnsi="Arial" w:cs="Arial"/>
          <w:sz w:val="24"/>
          <w:szCs w:val="24"/>
        </w:rPr>
        <w:t xml:space="preserve">objectives </w:t>
      </w:r>
      <w:r w:rsidRPr="001F0AB8">
        <w:rPr>
          <w:rFonts w:ascii="Arial" w:hAnsi="Arial" w:cs="Arial"/>
          <w:sz w:val="24"/>
          <w:szCs w:val="24"/>
        </w:rPr>
        <w:t>are within the scope of the</w:t>
      </w:r>
      <w:r>
        <w:rPr>
          <w:rFonts w:ascii="Arial" w:hAnsi="Arial" w:cs="Arial"/>
          <w:sz w:val="24"/>
          <w:szCs w:val="24"/>
        </w:rPr>
        <w:t xml:space="preserve"> </w:t>
      </w:r>
      <w:r w:rsidR="00293625">
        <w:rPr>
          <w:rFonts w:ascii="Arial" w:hAnsi="Arial" w:cs="Arial"/>
          <w:color w:val="000000" w:themeColor="text1"/>
          <w:sz w:val="24"/>
          <w:szCs w:val="24"/>
        </w:rPr>
        <w:t>RJC</w:t>
      </w:r>
      <w:r w:rsidRPr="001F0AB8">
        <w:rPr>
          <w:rFonts w:ascii="Arial" w:hAnsi="Arial" w:cs="Arial"/>
          <w:color w:val="000000" w:themeColor="text1"/>
          <w:sz w:val="24"/>
          <w:szCs w:val="24"/>
        </w:rPr>
        <w:t>:</w:t>
      </w:r>
    </w:p>
    <w:p w14:paraId="0F58F9AC" w14:textId="77777777" w:rsidR="00435D8C" w:rsidRDefault="00435D8C" w:rsidP="00477EE2">
      <w:pPr>
        <w:jc w:val="both"/>
        <w:rPr>
          <w:rFonts w:ascii="Arial" w:hAnsi="Arial" w:cs="Arial"/>
          <w:color w:val="000000" w:themeColor="text1"/>
          <w:sz w:val="24"/>
          <w:szCs w:val="24"/>
        </w:rPr>
      </w:pPr>
    </w:p>
    <w:p w14:paraId="34788685" w14:textId="77777777" w:rsidR="00435D8C" w:rsidRDefault="00435D8C" w:rsidP="00477EE2">
      <w:pPr>
        <w:jc w:val="both"/>
        <w:rPr>
          <w:rFonts w:ascii="Arial" w:hAnsi="Arial" w:cs="Arial"/>
          <w:color w:val="000000" w:themeColor="text1"/>
          <w:sz w:val="24"/>
          <w:szCs w:val="24"/>
        </w:rPr>
      </w:pPr>
    </w:p>
    <w:p w14:paraId="42BD2483" w14:textId="77777777" w:rsidR="00477EE2" w:rsidRDefault="00477EE2" w:rsidP="00477EE2">
      <w:pPr>
        <w:jc w:val="both"/>
        <w:rPr>
          <w:rFonts w:ascii="Arial" w:hAnsi="Arial" w:cs="Arial"/>
          <w:color w:val="000000" w:themeColor="text1"/>
          <w:sz w:val="24"/>
          <w:szCs w:val="24"/>
        </w:rPr>
      </w:pPr>
    </w:p>
    <w:p w14:paraId="6D2E8DB4" w14:textId="700FBA52" w:rsidR="00477EE2" w:rsidRPr="0057596E" w:rsidRDefault="00664C0D" w:rsidP="0075670F">
      <w:pPr>
        <w:pStyle w:val="ListParagraph"/>
        <w:numPr>
          <w:ilvl w:val="1"/>
          <w:numId w:val="5"/>
        </w:numPr>
        <w:ind w:left="709" w:hanging="709"/>
        <w:jc w:val="both"/>
        <w:rPr>
          <w:rFonts w:ascii="Arial" w:hAnsi="Arial" w:cs="Arial"/>
          <w:b/>
          <w:bCs/>
          <w:strike/>
          <w:sz w:val="24"/>
          <w:szCs w:val="24"/>
        </w:rPr>
      </w:pPr>
      <w:r w:rsidRPr="0057596E">
        <w:rPr>
          <w:rFonts w:ascii="Arial" w:hAnsi="Arial" w:cs="Arial"/>
          <w:b/>
          <w:bCs/>
          <w:sz w:val="24"/>
          <w:szCs w:val="24"/>
        </w:rPr>
        <w:t>Core Objectives</w:t>
      </w:r>
      <w:r w:rsidR="00535C60" w:rsidRPr="0057596E">
        <w:rPr>
          <w:rFonts w:ascii="Arial" w:hAnsi="Arial" w:cs="Arial"/>
          <w:b/>
          <w:bCs/>
          <w:sz w:val="24"/>
          <w:szCs w:val="24"/>
        </w:rPr>
        <w:t xml:space="preserve"> </w:t>
      </w:r>
    </w:p>
    <w:p w14:paraId="2DFF239C" w14:textId="77777777" w:rsidR="00477EE2" w:rsidRPr="0057596E" w:rsidRDefault="00477EE2" w:rsidP="00477EE2">
      <w:pPr>
        <w:jc w:val="both"/>
        <w:rPr>
          <w:rFonts w:ascii="Arial" w:hAnsi="Arial" w:cs="Arial"/>
          <w:sz w:val="24"/>
          <w:szCs w:val="24"/>
        </w:rPr>
      </w:pPr>
    </w:p>
    <w:p w14:paraId="1F647C3B" w14:textId="06E9EFC9" w:rsidR="00223F99" w:rsidRPr="0057596E" w:rsidRDefault="00477EE2" w:rsidP="0075670F">
      <w:pPr>
        <w:pStyle w:val="ListParagraph"/>
        <w:numPr>
          <w:ilvl w:val="2"/>
          <w:numId w:val="5"/>
        </w:numPr>
        <w:autoSpaceDE w:val="0"/>
        <w:autoSpaceDN w:val="0"/>
        <w:adjustRightInd w:val="0"/>
        <w:ind w:left="1418"/>
        <w:rPr>
          <w:rFonts w:ascii="Arial" w:hAnsi="Arial" w:cs="Arial"/>
          <w:sz w:val="24"/>
          <w:szCs w:val="24"/>
        </w:rPr>
      </w:pPr>
      <w:r w:rsidRPr="0057596E">
        <w:rPr>
          <w:rFonts w:ascii="Arial" w:hAnsi="Arial" w:cs="Arial"/>
          <w:sz w:val="24"/>
          <w:szCs w:val="24"/>
        </w:rPr>
        <w:t>Develop plan</w:t>
      </w:r>
      <w:r w:rsidR="00110E0D" w:rsidRPr="0057596E">
        <w:rPr>
          <w:rFonts w:ascii="Arial" w:hAnsi="Arial" w:cs="Arial"/>
          <w:sz w:val="24"/>
          <w:szCs w:val="24"/>
        </w:rPr>
        <w:t xml:space="preserve">s that are </w:t>
      </w:r>
      <w:r w:rsidRPr="0057596E">
        <w:rPr>
          <w:rFonts w:ascii="Arial" w:hAnsi="Arial" w:cs="Arial"/>
          <w:sz w:val="24"/>
          <w:szCs w:val="24"/>
        </w:rPr>
        <w:t xml:space="preserve">aligned to Health Board plans to ensure the benefits of a regional health economy for a population of </w:t>
      </w:r>
      <w:r w:rsidR="00110E0D" w:rsidRPr="0057596E">
        <w:rPr>
          <w:rFonts w:ascii="Arial" w:hAnsi="Arial" w:cs="Arial"/>
          <w:sz w:val="24"/>
          <w:szCs w:val="24"/>
        </w:rPr>
        <w:t xml:space="preserve">circa </w:t>
      </w:r>
      <w:r w:rsidRPr="0057596E">
        <w:rPr>
          <w:rFonts w:ascii="Arial" w:hAnsi="Arial" w:cs="Arial"/>
          <w:sz w:val="24"/>
          <w:szCs w:val="24"/>
        </w:rPr>
        <w:t>800,000 are realised.</w:t>
      </w:r>
    </w:p>
    <w:p w14:paraId="460E380A" w14:textId="765264D4" w:rsidR="00223F99" w:rsidRPr="0057596E" w:rsidRDefault="00223F99" w:rsidP="00791412">
      <w:pPr>
        <w:pStyle w:val="ListParagraph"/>
        <w:autoSpaceDE w:val="0"/>
        <w:autoSpaceDN w:val="0"/>
        <w:adjustRightInd w:val="0"/>
        <w:ind w:left="1418"/>
        <w:rPr>
          <w:rFonts w:ascii="Arial" w:hAnsi="Arial" w:cs="Arial"/>
          <w:sz w:val="24"/>
          <w:szCs w:val="24"/>
        </w:rPr>
      </w:pPr>
    </w:p>
    <w:p w14:paraId="202C76B1" w14:textId="0887080F" w:rsidR="00223F99" w:rsidRPr="0057596E" w:rsidRDefault="00791412" w:rsidP="0075670F">
      <w:pPr>
        <w:pStyle w:val="ListParagraph"/>
        <w:numPr>
          <w:ilvl w:val="2"/>
          <w:numId w:val="5"/>
        </w:numPr>
        <w:autoSpaceDE w:val="0"/>
        <w:autoSpaceDN w:val="0"/>
        <w:adjustRightInd w:val="0"/>
        <w:ind w:left="1418"/>
        <w:rPr>
          <w:rFonts w:ascii="Arial" w:hAnsi="Arial" w:cs="Arial"/>
          <w:sz w:val="24"/>
          <w:szCs w:val="24"/>
        </w:rPr>
      </w:pPr>
      <w:r w:rsidRPr="0057596E">
        <w:rPr>
          <w:rFonts w:ascii="Arial" w:hAnsi="Arial" w:cs="Arial"/>
          <w:sz w:val="24"/>
          <w:szCs w:val="24"/>
        </w:rPr>
        <w:t>B</w:t>
      </w:r>
      <w:r w:rsidR="00477EE2" w:rsidRPr="0057596E">
        <w:rPr>
          <w:rFonts w:ascii="Arial" w:hAnsi="Arial" w:cs="Arial"/>
          <w:sz w:val="24"/>
          <w:szCs w:val="24"/>
        </w:rPr>
        <w:t>ring together in one place all the projects, which will deliver significant in-year progress and pace in delivery in the health and care system for the region.</w:t>
      </w:r>
    </w:p>
    <w:p w14:paraId="4456FAF5" w14:textId="77777777" w:rsidR="00223F99" w:rsidRPr="0057596E" w:rsidRDefault="00223F99" w:rsidP="00791412">
      <w:pPr>
        <w:autoSpaceDE w:val="0"/>
        <w:autoSpaceDN w:val="0"/>
        <w:adjustRightInd w:val="0"/>
        <w:ind w:left="1418"/>
        <w:rPr>
          <w:rFonts w:ascii="Arial" w:hAnsi="Arial" w:cs="Arial"/>
          <w:sz w:val="24"/>
          <w:szCs w:val="24"/>
        </w:rPr>
      </w:pPr>
    </w:p>
    <w:p w14:paraId="2F1F2BDA" w14:textId="77777777" w:rsidR="00636ED7" w:rsidRPr="00B07066" w:rsidRDefault="00791412" w:rsidP="00636ED7">
      <w:pPr>
        <w:pStyle w:val="ListParagraph"/>
        <w:numPr>
          <w:ilvl w:val="2"/>
          <w:numId w:val="5"/>
        </w:numPr>
        <w:autoSpaceDE w:val="0"/>
        <w:autoSpaceDN w:val="0"/>
        <w:adjustRightInd w:val="0"/>
        <w:ind w:left="1418"/>
        <w:rPr>
          <w:rFonts w:ascii="Arial" w:hAnsi="Arial" w:cs="Arial"/>
          <w:sz w:val="24"/>
          <w:szCs w:val="24"/>
        </w:rPr>
      </w:pPr>
      <w:r w:rsidRPr="0057596E">
        <w:rPr>
          <w:rFonts w:ascii="Arial" w:hAnsi="Arial" w:cs="Arial"/>
          <w:sz w:val="24"/>
          <w:szCs w:val="24"/>
        </w:rPr>
        <w:t>D</w:t>
      </w:r>
      <w:r w:rsidR="00477EE2" w:rsidRPr="0057596E">
        <w:rPr>
          <w:rFonts w:ascii="Arial" w:hAnsi="Arial" w:cs="Arial"/>
          <w:sz w:val="24"/>
          <w:szCs w:val="24"/>
        </w:rPr>
        <w:t>riv</w:t>
      </w:r>
      <w:r w:rsidR="00CC3BB5" w:rsidRPr="0057596E">
        <w:rPr>
          <w:rFonts w:ascii="Arial" w:hAnsi="Arial" w:cs="Arial"/>
          <w:sz w:val="24"/>
          <w:szCs w:val="24"/>
        </w:rPr>
        <w:t>e</w:t>
      </w:r>
      <w:r w:rsidR="00477EE2" w:rsidRPr="0057596E">
        <w:rPr>
          <w:rFonts w:ascii="Arial" w:hAnsi="Arial" w:cs="Arial"/>
          <w:sz w:val="24"/>
          <w:szCs w:val="24"/>
        </w:rPr>
        <w:t xml:space="preserve"> forward a range of </w:t>
      </w:r>
      <w:r w:rsidR="00477EE2" w:rsidRPr="00B07066">
        <w:rPr>
          <w:rFonts w:ascii="Arial" w:hAnsi="Arial" w:cs="Arial"/>
          <w:sz w:val="24"/>
          <w:szCs w:val="24"/>
        </w:rPr>
        <w:t>projects that have been identified by partner organisations as priorities for joint working at pace to deliver Ministerial Priorities</w:t>
      </w:r>
      <w:r w:rsidR="00100704" w:rsidRPr="00B07066">
        <w:rPr>
          <w:rFonts w:ascii="Arial" w:hAnsi="Arial" w:cs="Arial"/>
          <w:sz w:val="24"/>
          <w:szCs w:val="24"/>
        </w:rPr>
        <w:t xml:space="preserve"> as part of a suite of integrated </w:t>
      </w:r>
      <w:r w:rsidR="00110E0D" w:rsidRPr="00B07066">
        <w:rPr>
          <w:rFonts w:ascii="Arial" w:hAnsi="Arial" w:cs="Arial"/>
          <w:sz w:val="24"/>
          <w:szCs w:val="24"/>
        </w:rPr>
        <w:t xml:space="preserve">RJC subgroup </w:t>
      </w:r>
      <w:r w:rsidR="00100704" w:rsidRPr="00B07066">
        <w:rPr>
          <w:rFonts w:ascii="Arial" w:hAnsi="Arial" w:cs="Arial"/>
          <w:sz w:val="24"/>
          <w:szCs w:val="24"/>
        </w:rPr>
        <w:t xml:space="preserve">programmes that deliver against the strategic aims and objectives agreed by the </w:t>
      </w:r>
      <w:r w:rsidR="00293625" w:rsidRPr="00B07066">
        <w:rPr>
          <w:rFonts w:ascii="Arial" w:hAnsi="Arial" w:cs="Arial"/>
          <w:sz w:val="24"/>
          <w:szCs w:val="24"/>
        </w:rPr>
        <w:t>RJC</w:t>
      </w:r>
      <w:r w:rsidR="6E5D5F6B" w:rsidRPr="00B07066">
        <w:rPr>
          <w:rFonts w:ascii="Arial" w:hAnsi="Arial" w:cs="Arial"/>
          <w:sz w:val="24"/>
          <w:szCs w:val="24"/>
        </w:rPr>
        <w:t xml:space="preserve"> and ratified by both sovereign Boards</w:t>
      </w:r>
      <w:r w:rsidR="00100704" w:rsidRPr="00B07066">
        <w:rPr>
          <w:rFonts w:ascii="Arial" w:hAnsi="Arial" w:cs="Arial"/>
          <w:sz w:val="24"/>
          <w:szCs w:val="24"/>
        </w:rPr>
        <w:t xml:space="preserve">. </w:t>
      </w:r>
    </w:p>
    <w:p w14:paraId="59E21FB0" w14:textId="77777777" w:rsidR="00636ED7" w:rsidRPr="00B07066" w:rsidRDefault="00636ED7" w:rsidP="00636ED7">
      <w:pPr>
        <w:pStyle w:val="ListParagraph"/>
        <w:rPr>
          <w:rFonts w:ascii="Arial" w:hAnsi="Arial" w:cs="Arial"/>
          <w:sz w:val="24"/>
          <w:szCs w:val="24"/>
        </w:rPr>
      </w:pPr>
    </w:p>
    <w:p w14:paraId="1BADE690" w14:textId="7229228B" w:rsidR="005046EA" w:rsidRPr="00B07066" w:rsidRDefault="005046EA" w:rsidP="00636ED7">
      <w:pPr>
        <w:pStyle w:val="ListParagraph"/>
        <w:numPr>
          <w:ilvl w:val="2"/>
          <w:numId w:val="5"/>
        </w:numPr>
        <w:autoSpaceDE w:val="0"/>
        <w:autoSpaceDN w:val="0"/>
        <w:adjustRightInd w:val="0"/>
        <w:ind w:left="1418"/>
        <w:rPr>
          <w:rFonts w:ascii="Arial" w:hAnsi="Arial" w:cs="Arial"/>
          <w:sz w:val="24"/>
          <w:szCs w:val="24"/>
        </w:rPr>
      </w:pPr>
      <w:r w:rsidRPr="00B07066">
        <w:rPr>
          <w:rFonts w:ascii="Arial" w:hAnsi="Arial" w:cs="Arial"/>
          <w:sz w:val="24"/>
          <w:szCs w:val="24"/>
        </w:rPr>
        <w:t>Oversee system</w:t>
      </w:r>
      <w:r w:rsidRPr="00B07066">
        <w:rPr>
          <w:rFonts w:ascii="Arial" w:hAnsi="Arial" w:cs="Arial"/>
          <w:sz w:val="24"/>
          <w:szCs w:val="24"/>
        </w:rPr>
        <w:noBreakHyphen/>
        <w:t xml:space="preserve">wide and strategic matters (including assurance beyond </w:t>
      </w:r>
      <w:r w:rsidR="00636ED7" w:rsidRPr="00B07066">
        <w:rPr>
          <w:rFonts w:ascii="Arial" w:hAnsi="Arial" w:cs="Arial"/>
          <w:sz w:val="24"/>
          <w:szCs w:val="24"/>
        </w:rPr>
        <w:t xml:space="preserve">any individual RJC </w:t>
      </w:r>
      <w:r w:rsidRPr="00B07066">
        <w:rPr>
          <w:rFonts w:ascii="Arial" w:hAnsi="Arial" w:cs="Arial"/>
          <w:sz w:val="24"/>
          <w:szCs w:val="24"/>
        </w:rPr>
        <w:t>subgroups</w:t>
      </w:r>
      <w:r w:rsidR="00636ED7" w:rsidRPr="00B07066">
        <w:rPr>
          <w:rFonts w:ascii="Arial" w:hAnsi="Arial" w:cs="Arial"/>
          <w:sz w:val="24"/>
          <w:szCs w:val="24"/>
        </w:rPr>
        <w:t xml:space="preserve"> and programmes</w:t>
      </w:r>
      <w:r w:rsidRPr="00B07066">
        <w:rPr>
          <w:rFonts w:ascii="Arial" w:hAnsi="Arial" w:cs="Arial"/>
          <w:sz w:val="24"/>
          <w:szCs w:val="24"/>
        </w:rPr>
        <w:t xml:space="preserve">), consistent with the Ministerial Direction </w:t>
      </w:r>
      <w:r w:rsidR="00636ED7" w:rsidRPr="00B07066">
        <w:rPr>
          <w:rFonts w:ascii="Arial" w:hAnsi="Arial" w:cs="Arial"/>
          <w:sz w:val="24"/>
          <w:szCs w:val="24"/>
        </w:rPr>
        <w:t xml:space="preserve">issued and the </w:t>
      </w:r>
      <w:r w:rsidRPr="00B07066">
        <w:rPr>
          <w:rFonts w:ascii="Arial" w:hAnsi="Arial" w:cs="Arial"/>
          <w:sz w:val="24"/>
          <w:szCs w:val="24"/>
        </w:rPr>
        <w:t>expectations of a Regional Joint Committee.</w:t>
      </w:r>
    </w:p>
    <w:p w14:paraId="1050FCF7" w14:textId="77777777" w:rsidR="005046EA" w:rsidRPr="00B07066" w:rsidRDefault="005046EA" w:rsidP="00636ED7">
      <w:pPr>
        <w:rPr>
          <w:rFonts w:ascii="Arial" w:hAnsi="Arial" w:cs="Arial"/>
          <w:sz w:val="24"/>
          <w:szCs w:val="24"/>
        </w:rPr>
      </w:pPr>
    </w:p>
    <w:p w14:paraId="720B7AF9" w14:textId="55AB2149" w:rsidR="004E092E" w:rsidRPr="0057596E" w:rsidRDefault="004E092E" w:rsidP="004E092E">
      <w:pPr>
        <w:pStyle w:val="ListParagraph"/>
        <w:numPr>
          <w:ilvl w:val="2"/>
          <w:numId w:val="5"/>
        </w:numPr>
        <w:autoSpaceDE w:val="0"/>
        <w:autoSpaceDN w:val="0"/>
        <w:adjustRightInd w:val="0"/>
        <w:ind w:left="1418"/>
        <w:rPr>
          <w:rFonts w:ascii="Arial" w:hAnsi="Arial" w:cs="Arial"/>
          <w:sz w:val="24"/>
          <w:szCs w:val="24"/>
        </w:rPr>
      </w:pPr>
      <w:r w:rsidRPr="00B07066">
        <w:rPr>
          <w:rFonts w:ascii="Arial" w:hAnsi="Arial" w:cs="Arial"/>
          <w:sz w:val="24"/>
          <w:szCs w:val="24"/>
        </w:rPr>
        <w:t xml:space="preserve">Seek assurance that all the RJC subgroups and </w:t>
      </w:r>
      <w:r w:rsidRPr="0057596E">
        <w:rPr>
          <w:rFonts w:ascii="Arial" w:hAnsi="Arial" w:cs="Arial"/>
          <w:sz w:val="24"/>
          <w:szCs w:val="24"/>
        </w:rPr>
        <w:t>programmes are aligned with respective University Health Board strategic priorities, clinical service plans, the strategic direction of Welsh Government and other partners (Powys Teaching Health Board, other University Health Boards, Mid Wales Joint Committee, remaining cognisant of, and responding to the changing requirements within the wider environment of the Health Service in Wales.</w:t>
      </w:r>
    </w:p>
    <w:p w14:paraId="571A6939" w14:textId="77777777" w:rsidR="00110E0D" w:rsidRPr="00110E0D" w:rsidRDefault="00110E0D" w:rsidP="00110E0D">
      <w:pPr>
        <w:autoSpaceDE w:val="0"/>
        <w:autoSpaceDN w:val="0"/>
        <w:adjustRightInd w:val="0"/>
        <w:rPr>
          <w:rFonts w:ascii="Arial" w:hAnsi="Arial" w:cs="Arial"/>
          <w:sz w:val="24"/>
          <w:szCs w:val="24"/>
        </w:rPr>
      </w:pPr>
    </w:p>
    <w:p w14:paraId="063A8960" w14:textId="063B61A6" w:rsidR="0076051E" w:rsidRDefault="0076051E" w:rsidP="0075670F">
      <w:pPr>
        <w:pStyle w:val="ListParagraph"/>
        <w:numPr>
          <w:ilvl w:val="2"/>
          <w:numId w:val="5"/>
        </w:numPr>
        <w:autoSpaceDE w:val="0"/>
        <w:autoSpaceDN w:val="0"/>
        <w:adjustRightInd w:val="0"/>
        <w:ind w:left="1418"/>
        <w:rPr>
          <w:rFonts w:ascii="Arial" w:hAnsi="Arial" w:cs="Arial"/>
          <w:sz w:val="24"/>
          <w:szCs w:val="24"/>
        </w:rPr>
      </w:pPr>
      <w:r w:rsidRPr="0076051E">
        <w:rPr>
          <w:rFonts w:ascii="Arial" w:hAnsi="Arial" w:cs="Arial"/>
          <w:sz w:val="24"/>
          <w:szCs w:val="24"/>
        </w:rPr>
        <w:t>Maximise the use of digital technology and data to transform the delivery services and improve patient experience.</w:t>
      </w:r>
    </w:p>
    <w:p w14:paraId="2AE8952D" w14:textId="77777777" w:rsidR="00FD118F" w:rsidRPr="0057596E" w:rsidRDefault="00FD118F" w:rsidP="00E537C8">
      <w:pPr>
        <w:autoSpaceDE w:val="0"/>
        <w:autoSpaceDN w:val="0"/>
        <w:adjustRightInd w:val="0"/>
        <w:rPr>
          <w:rFonts w:ascii="Arial" w:hAnsi="Arial" w:cs="Arial"/>
          <w:sz w:val="24"/>
          <w:szCs w:val="24"/>
        </w:rPr>
      </w:pPr>
    </w:p>
    <w:p w14:paraId="62177804" w14:textId="5D45CB9B" w:rsidR="004E092E" w:rsidRPr="0057596E" w:rsidRDefault="00772F1B" w:rsidP="004E092E">
      <w:pPr>
        <w:pStyle w:val="ListParagraph"/>
        <w:numPr>
          <w:ilvl w:val="2"/>
          <w:numId w:val="5"/>
        </w:numPr>
        <w:autoSpaceDE w:val="0"/>
        <w:autoSpaceDN w:val="0"/>
        <w:adjustRightInd w:val="0"/>
        <w:ind w:left="1418"/>
        <w:rPr>
          <w:rFonts w:ascii="Arial" w:hAnsi="Arial" w:cs="Arial"/>
          <w:sz w:val="24"/>
          <w:szCs w:val="24"/>
        </w:rPr>
      </w:pPr>
      <w:r w:rsidRPr="0057596E">
        <w:rPr>
          <w:rFonts w:ascii="Arial" w:hAnsi="Arial" w:cs="Arial"/>
          <w:sz w:val="24"/>
          <w:szCs w:val="24"/>
        </w:rPr>
        <w:t xml:space="preserve">Seek assurance that all RJC subgroup programmes are aligned </w:t>
      </w:r>
      <w:r w:rsidR="00477EE2" w:rsidRPr="0057596E">
        <w:rPr>
          <w:rFonts w:ascii="Arial" w:hAnsi="Arial" w:cs="Arial"/>
          <w:sz w:val="24"/>
          <w:szCs w:val="24"/>
        </w:rPr>
        <w:t xml:space="preserve">with the </w:t>
      </w:r>
      <w:r w:rsidR="00293625" w:rsidRPr="0057596E">
        <w:rPr>
          <w:rFonts w:ascii="Arial" w:hAnsi="Arial" w:cs="Arial"/>
          <w:sz w:val="24"/>
          <w:szCs w:val="24"/>
        </w:rPr>
        <w:t>RJC</w:t>
      </w:r>
      <w:r w:rsidR="00477EE2" w:rsidRPr="0057596E">
        <w:rPr>
          <w:rFonts w:ascii="Arial" w:hAnsi="Arial" w:cs="Arial"/>
          <w:sz w:val="24"/>
          <w:szCs w:val="24"/>
        </w:rPr>
        <w:t xml:space="preserve"> programme of work, </w:t>
      </w:r>
      <w:r w:rsidRPr="0057596E">
        <w:rPr>
          <w:rFonts w:ascii="Arial" w:hAnsi="Arial" w:cs="Arial"/>
          <w:sz w:val="24"/>
          <w:szCs w:val="24"/>
        </w:rPr>
        <w:t xml:space="preserve">endorsing </w:t>
      </w:r>
      <w:r w:rsidR="00477EE2" w:rsidRPr="0057596E">
        <w:rPr>
          <w:rFonts w:ascii="Arial" w:hAnsi="Arial" w:cs="Arial"/>
          <w:sz w:val="24"/>
          <w:szCs w:val="24"/>
        </w:rPr>
        <w:t xml:space="preserve">Business Cases pre–Sovereign Bodies </w:t>
      </w:r>
      <w:r w:rsidRPr="0057596E">
        <w:rPr>
          <w:rFonts w:ascii="Arial" w:hAnsi="Arial" w:cs="Arial"/>
          <w:sz w:val="24"/>
          <w:szCs w:val="24"/>
        </w:rPr>
        <w:t>approval</w:t>
      </w:r>
      <w:r w:rsidR="00477EE2" w:rsidRPr="0057596E">
        <w:rPr>
          <w:rFonts w:ascii="Arial" w:hAnsi="Arial" w:cs="Arial"/>
          <w:sz w:val="24"/>
          <w:szCs w:val="24"/>
        </w:rPr>
        <w:t xml:space="preserve">, and identifying and agreeing any further projects to be included in the </w:t>
      </w:r>
      <w:r w:rsidR="00293625" w:rsidRPr="0057596E">
        <w:rPr>
          <w:rFonts w:ascii="Arial" w:hAnsi="Arial" w:cs="Arial"/>
          <w:sz w:val="24"/>
          <w:szCs w:val="24"/>
        </w:rPr>
        <w:t>RJC</w:t>
      </w:r>
      <w:r w:rsidR="00477EE2" w:rsidRPr="0057596E">
        <w:rPr>
          <w:rFonts w:ascii="Arial" w:hAnsi="Arial" w:cs="Arial"/>
          <w:sz w:val="24"/>
          <w:szCs w:val="24"/>
        </w:rPr>
        <w:t xml:space="preserve"> programme.</w:t>
      </w:r>
    </w:p>
    <w:p w14:paraId="39641A81" w14:textId="77777777" w:rsidR="004E092E" w:rsidRPr="0057596E" w:rsidRDefault="004E092E" w:rsidP="004E092E">
      <w:pPr>
        <w:pStyle w:val="ListParagraph"/>
        <w:rPr>
          <w:rFonts w:ascii="Arial" w:hAnsi="Arial" w:cs="Arial"/>
          <w:sz w:val="24"/>
          <w:szCs w:val="24"/>
        </w:rPr>
      </w:pPr>
    </w:p>
    <w:p w14:paraId="3E444529" w14:textId="5A54AC2D" w:rsidR="004E092E" w:rsidRPr="0057596E" w:rsidRDefault="004E092E" w:rsidP="004E092E">
      <w:pPr>
        <w:pStyle w:val="ListParagraph"/>
        <w:numPr>
          <w:ilvl w:val="2"/>
          <w:numId w:val="5"/>
        </w:numPr>
        <w:autoSpaceDE w:val="0"/>
        <w:autoSpaceDN w:val="0"/>
        <w:adjustRightInd w:val="0"/>
        <w:ind w:left="1418"/>
        <w:rPr>
          <w:rFonts w:ascii="Arial" w:hAnsi="Arial" w:cs="Arial"/>
          <w:sz w:val="24"/>
          <w:szCs w:val="24"/>
        </w:rPr>
      </w:pPr>
      <w:r w:rsidRPr="0057596E">
        <w:rPr>
          <w:rFonts w:ascii="Arial" w:hAnsi="Arial" w:cs="Arial"/>
          <w:sz w:val="24"/>
          <w:szCs w:val="24"/>
        </w:rPr>
        <w:t>Seek assurance that RJC subgroups</w:t>
      </w:r>
      <w:r w:rsidR="0057596E" w:rsidRPr="0057596E">
        <w:rPr>
          <w:rFonts w:ascii="Arial" w:hAnsi="Arial" w:cs="Arial"/>
          <w:sz w:val="24"/>
          <w:szCs w:val="24"/>
        </w:rPr>
        <w:t xml:space="preserve"> </w:t>
      </w:r>
      <w:r w:rsidRPr="0057596E">
        <w:rPr>
          <w:rFonts w:ascii="Arial" w:hAnsi="Arial" w:cs="Arial"/>
          <w:sz w:val="24"/>
          <w:szCs w:val="24"/>
        </w:rPr>
        <w:t>deliver against their outcomes and timescales, and deliver against the quality measures and</w:t>
      </w:r>
      <w:r w:rsidR="0057596E" w:rsidRPr="0057596E">
        <w:rPr>
          <w:rFonts w:ascii="Arial" w:hAnsi="Arial" w:cs="Arial"/>
          <w:sz w:val="24"/>
          <w:szCs w:val="24"/>
        </w:rPr>
        <w:t xml:space="preserve"> </w:t>
      </w:r>
      <w:r w:rsidRPr="0057596E">
        <w:rPr>
          <w:rFonts w:ascii="Arial" w:hAnsi="Arial" w:cs="Arial"/>
          <w:sz w:val="24"/>
          <w:szCs w:val="24"/>
        </w:rPr>
        <w:t>benefits, as identified in the RJC subgroups portfolios and plans.</w:t>
      </w:r>
    </w:p>
    <w:p w14:paraId="2B4168CD" w14:textId="77777777" w:rsidR="00772F1B" w:rsidRPr="0057596E" w:rsidRDefault="00772F1B" w:rsidP="00772F1B">
      <w:pPr>
        <w:autoSpaceDE w:val="0"/>
        <w:autoSpaceDN w:val="0"/>
        <w:adjustRightInd w:val="0"/>
        <w:rPr>
          <w:rFonts w:ascii="Arial" w:hAnsi="Arial" w:cs="Arial"/>
          <w:sz w:val="24"/>
          <w:szCs w:val="24"/>
        </w:rPr>
      </w:pPr>
    </w:p>
    <w:p w14:paraId="293AFB41" w14:textId="786C1542" w:rsidR="00223F99" w:rsidRPr="0057596E" w:rsidRDefault="00477EE2" w:rsidP="0075670F">
      <w:pPr>
        <w:pStyle w:val="ListParagraph"/>
        <w:numPr>
          <w:ilvl w:val="2"/>
          <w:numId w:val="5"/>
        </w:numPr>
        <w:autoSpaceDE w:val="0"/>
        <w:autoSpaceDN w:val="0"/>
        <w:adjustRightInd w:val="0"/>
        <w:ind w:left="1418"/>
        <w:rPr>
          <w:rFonts w:ascii="Arial" w:hAnsi="Arial" w:cs="Arial"/>
          <w:sz w:val="24"/>
          <w:szCs w:val="24"/>
        </w:rPr>
      </w:pPr>
      <w:r w:rsidRPr="0057596E">
        <w:rPr>
          <w:rFonts w:ascii="Arial" w:hAnsi="Arial" w:cs="Arial"/>
          <w:sz w:val="24"/>
          <w:szCs w:val="24"/>
        </w:rPr>
        <w:t xml:space="preserve">Manage high-level interdependencies and risks associated with all the </w:t>
      </w:r>
      <w:r w:rsidR="00293625" w:rsidRPr="0057596E">
        <w:rPr>
          <w:rFonts w:ascii="Arial" w:hAnsi="Arial" w:cs="Arial"/>
          <w:sz w:val="24"/>
          <w:szCs w:val="24"/>
        </w:rPr>
        <w:t>RJC</w:t>
      </w:r>
      <w:r w:rsidRPr="0057596E">
        <w:rPr>
          <w:rFonts w:ascii="Arial" w:hAnsi="Arial" w:cs="Arial"/>
          <w:sz w:val="24"/>
          <w:szCs w:val="24"/>
        </w:rPr>
        <w:t xml:space="preserve"> </w:t>
      </w:r>
      <w:r w:rsidR="00772F1B" w:rsidRPr="0057596E">
        <w:rPr>
          <w:rFonts w:ascii="Arial" w:hAnsi="Arial" w:cs="Arial"/>
          <w:sz w:val="24"/>
          <w:szCs w:val="24"/>
        </w:rPr>
        <w:t xml:space="preserve">subgroups and </w:t>
      </w:r>
      <w:r w:rsidRPr="0057596E">
        <w:rPr>
          <w:rFonts w:ascii="Arial" w:hAnsi="Arial" w:cs="Arial"/>
          <w:sz w:val="24"/>
          <w:szCs w:val="24"/>
        </w:rPr>
        <w:t>projects and consider in the context of the wider strategic regional plan</w:t>
      </w:r>
      <w:r w:rsidR="00772F1B" w:rsidRPr="0057596E">
        <w:rPr>
          <w:rFonts w:ascii="Arial" w:hAnsi="Arial" w:cs="Arial"/>
          <w:sz w:val="24"/>
          <w:szCs w:val="24"/>
        </w:rPr>
        <w:t>,</w:t>
      </w:r>
      <w:r w:rsidRPr="0057596E">
        <w:rPr>
          <w:rFonts w:ascii="Arial" w:hAnsi="Arial" w:cs="Arial"/>
          <w:sz w:val="24"/>
          <w:szCs w:val="24"/>
        </w:rPr>
        <w:t xml:space="preserve"> ensuring consistency, compatibility, and co-ordination between </w:t>
      </w:r>
      <w:r w:rsidR="00772F1B" w:rsidRPr="0057596E">
        <w:rPr>
          <w:rFonts w:ascii="Arial" w:hAnsi="Arial" w:cs="Arial"/>
          <w:sz w:val="24"/>
          <w:szCs w:val="24"/>
        </w:rPr>
        <w:t xml:space="preserve">RJC subgroups and </w:t>
      </w:r>
      <w:r w:rsidRPr="0057596E">
        <w:rPr>
          <w:rFonts w:ascii="Arial" w:hAnsi="Arial" w:cs="Arial"/>
          <w:sz w:val="24"/>
          <w:szCs w:val="24"/>
        </w:rPr>
        <w:t>programmes of work</w:t>
      </w:r>
      <w:r w:rsidR="5543560D" w:rsidRPr="0057596E">
        <w:rPr>
          <w:rFonts w:ascii="Arial" w:hAnsi="Arial" w:cs="Arial"/>
          <w:sz w:val="24"/>
          <w:szCs w:val="24"/>
        </w:rPr>
        <w:t>.</w:t>
      </w:r>
    </w:p>
    <w:p w14:paraId="18A82C85" w14:textId="77777777" w:rsidR="00772F1B" w:rsidRPr="0057596E" w:rsidRDefault="00772F1B" w:rsidP="00772F1B">
      <w:pPr>
        <w:autoSpaceDE w:val="0"/>
        <w:autoSpaceDN w:val="0"/>
        <w:adjustRightInd w:val="0"/>
        <w:rPr>
          <w:rFonts w:ascii="Arial" w:hAnsi="Arial" w:cs="Arial"/>
          <w:sz w:val="24"/>
          <w:szCs w:val="24"/>
        </w:rPr>
      </w:pPr>
    </w:p>
    <w:p w14:paraId="696B81D5" w14:textId="4EBC3882" w:rsidR="00223F99" w:rsidRPr="0057596E" w:rsidRDefault="001E443B" w:rsidP="0075670F">
      <w:pPr>
        <w:pStyle w:val="ListParagraph"/>
        <w:numPr>
          <w:ilvl w:val="2"/>
          <w:numId w:val="5"/>
        </w:numPr>
        <w:autoSpaceDE w:val="0"/>
        <w:autoSpaceDN w:val="0"/>
        <w:adjustRightInd w:val="0"/>
        <w:ind w:left="1418"/>
        <w:rPr>
          <w:rFonts w:ascii="Arial" w:hAnsi="Arial" w:cs="Arial"/>
          <w:sz w:val="24"/>
          <w:szCs w:val="24"/>
        </w:rPr>
      </w:pPr>
      <w:r w:rsidRPr="0057596E">
        <w:rPr>
          <w:rFonts w:ascii="Arial" w:hAnsi="Arial" w:cs="Arial"/>
          <w:sz w:val="24"/>
          <w:szCs w:val="24"/>
        </w:rPr>
        <w:t>P</w:t>
      </w:r>
      <w:r w:rsidR="00477EE2" w:rsidRPr="0057596E">
        <w:rPr>
          <w:rFonts w:ascii="Arial" w:hAnsi="Arial" w:cs="Arial"/>
          <w:sz w:val="24"/>
          <w:szCs w:val="24"/>
        </w:rPr>
        <w:t xml:space="preserve">rogress </w:t>
      </w:r>
      <w:r w:rsidRPr="0057596E">
        <w:rPr>
          <w:rFonts w:ascii="Arial" w:hAnsi="Arial" w:cs="Arial"/>
          <w:sz w:val="24"/>
          <w:szCs w:val="24"/>
        </w:rPr>
        <w:t xml:space="preserve">RJC subgroup </w:t>
      </w:r>
      <w:r w:rsidR="00477EE2" w:rsidRPr="0057596E">
        <w:rPr>
          <w:rFonts w:ascii="Arial" w:hAnsi="Arial" w:cs="Arial"/>
          <w:sz w:val="24"/>
          <w:szCs w:val="24"/>
        </w:rPr>
        <w:t xml:space="preserve">work programmes within the remit of the </w:t>
      </w:r>
      <w:r w:rsidR="00293625" w:rsidRPr="0057596E">
        <w:rPr>
          <w:rFonts w:ascii="Arial" w:hAnsi="Arial" w:cs="Arial"/>
          <w:sz w:val="24"/>
          <w:szCs w:val="24"/>
        </w:rPr>
        <w:t>RJC</w:t>
      </w:r>
      <w:r w:rsidR="00477EE2" w:rsidRPr="0057596E">
        <w:rPr>
          <w:rFonts w:ascii="Arial" w:hAnsi="Arial" w:cs="Arial"/>
          <w:sz w:val="24"/>
          <w:szCs w:val="24"/>
        </w:rPr>
        <w:t xml:space="preserve"> without unnecessary recourse elsewhere to ensure pace.</w:t>
      </w:r>
    </w:p>
    <w:p w14:paraId="5C60AFDA" w14:textId="77777777" w:rsidR="00223F99" w:rsidRPr="00791412" w:rsidRDefault="00223F99" w:rsidP="00791412">
      <w:pPr>
        <w:pStyle w:val="ListParagraph"/>
        <w:ind w:left="1418"/>
        <w:rPr>
          <w:rFonts w:ascii="Arial" w:hAnsi="Arial" w:cs="Arial"/>
          <w:sz w:val="24"/>
          <w:szCs w:val="24"/>
        </w:rPr>
      </w:pPr>
    </w:p>
    <w:p w14:paraId="4B0CF21E" w14:textId="40A85855" w:rsidR="00DB12AD" w:rsidRPr="004E092E" w:rsidRDefault="0018310D" w:rsidP="004E092E">
      <w:pPr>
        <w:pStyle w:val="ListParagraph"/>
        <w:numPr>
          <w:ilvl w:val="2"/>
          <w:numId w:val="5"/>
        </w:numPr>
        <w:autoSpaceDE w:val="0"/>
        <w:autoSpaceDN w:val="0"/>
        <w:adjustRightInd w:val="0"/>
        <w:ind w:left="1418"/>
        <w:rPr>
          <w:rFonts w:ascii="Arial" w:hAnsi="Arial" w:cs="Arial"/>
          <w:sz w:val="24"/>
          <w:szCs w:val="24"/>
        </w:rPr>
      </w:pPr>
      <w:r>
        <w:rPr>
          <w:rFonts w:ascii="Arial" w:hAnsi="Arial" w:cs="Arial"/>
          <w:sz w:val="24"/>
          <w:szCs w:val="24"/>
        </w:rPr>
        <w:t>Seek assurance</w:t>
      </w:r>
      <w:r w:rsidR="00477EE2" w:rsidRPr="00791412">
        <w:rPr>
          <w:rFonts w:ascii="Arial" w:hAnsi="Arial" w:cs="Arial"/>
          <w:sz w:val="24"/>
          <w:szCs w:val="24"/>
        </w:rPr>
        <w:t xml:space="preserve"> integrated impact assessments are undertaken of all planned service change</w:t>
      </w:r>
      <w:r w:rsidR="00791412">
        <w:rPr>
          <w:rFonts w:ascii="Arial" w:hAnsi="Arial" w:cs="Arial"/>
          <w:sz w:val="24"/>
          <w:szCs w:val="24"/>
        </w:rPr>
        <w:t xml:space="preserve"> and embedded in the ways of working</w:t>
      </w:r>
      <w:r w:rsidR="000A6FF6">
        <w:rPr>
          <w:rFonts w:ascii="Arial" w:hAnsi="Arial" w:cs="Arial"/>
          <w:sz w:val="24"/>
          <w:szCs w:val="24"/>
        </w:rPr>
        <w:t>.</w:t>
      </w:r>
      <w:r w:rsidR="00477EE2" w:rsidRPr="00791412">
        <w:rPr>
          <w:rFonts w:ascii="Arial" w:hAnsi="Arial" w:cs="Arial"/>
          <w:sz w:val="24"/>
          <w:szCs w:val="24"/>
        </w:rPr>
        <w:t xml:space="preserve"> </w:t>
      </w:r>
    </w:p>
    <w:p w14:paraId="4A7A78A7" w14:textId="77777777" w:rsidR="00B70BB6" w:rsidRPr="0057596E" w:rsidRDefault="00B70BB6" w:rsidP="00837F8C">
      <w:pPr>
        <w:rPr>
          <w:rFonts w:ascii="Arial" w:hAnsi="Arial" w:cs="Arial"/>
          <w:sz w:val="24"/>
          <w:szCs w:val="24"/>
        </w:rPr>
      </w:pPr>
    </w:p>
    <w:p w14:paraId="4860F3EC" w14:textId="0E9E6589" w:rsidR="00B70BB6" w:rsidRPr="0057596E" w:rsidRDefault="00B70BB6" w:rsidP="00DB76A1">
      <w:pPr>
        <w:pStyle w:val="ListParagraph"/>
        <w:numPr>
          <w:ilvl w:val="2"/>
          <w:numId w:val="5"/>
        </w:numPr>
        <w:autoSpaceDE w:val="0"/>
        <w:autoSpaceDN w:val="0"/>
        <w:adjustRightInd w:val="0"/>
        <w:ind w:left="1418"/>
        <w:rPr>
          <w:rFonts w:ascii="Arial" w:hAnsi="Arial" w:cs="Arial"/>
          <w:sz w:val="24"/>
          <w:szCs w:val="24"/>
        </w:rPr>
      </w:pPr>
      <w:r w:rsidRPr="0057596E">
        <w:rPr>
          <w:rFonts w:ascii="Arial" w:hAnsi="Arial" w:cs="Arial"/>
          <w:sz w:val="24"/>
          <w:szCs w:val="24"/>
        </w:rPr>
        <w:t xml:space="preserve">Seek assurance that </w:t>
      </w:r>
      <w:r w:rsidR="00783B35" w:rsidRPr="0057596E">
        <w:rPr>
          <w:rFonts w:ascii="Arial" w:hAnsi="Arial" w:cs="Arial"/>
          <w:sz w:val="24"/>
          <w:szCs w:val="24"/>
        </w:rPr>
        <w:t>all</w:t>
      </w:r>
      <w:r w:rsidRPr="0057596E">
        <w:rPr>
          <w:rFonts w:ascii="Arial" w:hAnsi="Arial" w:cs="Arial"/>
          <w:sz w:val="24"/>
          <w:szCs w:val="24"/>
        </w:rPr>
        <w:t xml:space="preserve"> subgroups</w:t>
      </w:r>
      <w:r w:rsidR="00783B35" w:rsidRPr="0057596E">
        <w:rPr>
          <w:rFonts w:ascii="Arial" w:hAnsi="Arial" w:cs="Arial"/>
          <w:sz w:val="24"/>
          <w:szCs w:val="24"/>
        </w:rPr>
        <w:t>’</w:t>
      </w:r>
      <w:r w:rsidRPr="0057596E">
        <w:rPr>
          <w:rFonts w:ascii="Arial" w:hAnsi="Arial" w:cs="Arial"/>
          <w:sz w:val="24"/>
          <w:szCs w:val="24"/>
        </w:rPr>
        <w:t xml:space="preserve"> plans and resources are prioritised and coordinated to deliver the Clinical Services Planning </w:t>
      </w:r>
      <w:r w:rsidR="00783B35" w:rsidRPr="0057596E">
        <w:rPr>
          <w:rFonts w:ascii="Arial" w:hAnsi="Arial" w:cs="Arial"/>
          <w:sz w:val="24"/>
          <w:szCs w:val="24"/>
        </w:rPr>
        <w:t>s</w:t>
      </w:r>
      <w:r w:rsidRPr="0057596E">
        <w:rPr>
          <w:rFonts w:ascii="Arial" w:hAnsi="Arial" w:cs="Arial"/>
          <w:sz w:val="24"/>
          <w:szCs w:val="24"/>
        </w:rPr>
        <w:t xml:space="preserve">ubgroup’s clinical transformation programmes and improved outcomes for patients to ensure the RJC’s delivery is aligned with expectations set by Senedd Ministers, Welsh Government officials, and the </w:t>
      </w:r>
      <w:r w:rsidR="00783B35" w:rsidRPr="0057596E">
        <w:rPr>
          <w:rFonts w:ascii="Arial" w:hAnsi="Arial" w:cs="Arial"/>
          <w:sz w:val="24"/>
          <w:szCs w:val="24"/>
        </w:rPr>
        <w:t>H</w:t>
      </w:r>
      <w:r w:rsidRPr="0057596E">
        <w:rPr>
          <w:rFonts w:ascii="Arial" w:hAnsi="Arial" w:cs="Arial"/>
          <w:sz w:val="24"/>
          <w:szCs w:val="24"/>
        </w:rPr>
        <w:t xml:space="preserve">ealth </w:t>
      </w:r>
      <w:r w:rsidR="00783B35" w:rsidRPr="0057596E">
        <w:rPr>
          <w:rFonts w:ascii="Arial" w:hAnsi="Arial" w:cs="Arial"/>
          <w:sz w:val="24"/>
          <w:szCs w:val="24"/>
        </w:rPr>
        <w:t>B</w:t>
      </w:r>
      <w:r w:rsidRPr="0057596E">
        <w:rPr>
          <w:rFonts w:ascii="Arial" w:hAnsi="Arial" w:cs="Arial"/>
          <w:sz w:val="24"/>
          <w:szCs w:val="24"/>
        </w:rPr>
        <w:t>oards’ Annual Plans.</w:t>
      </w:r>
    </w:p>
    <w:p w14:paraId="541F01F0" w14:textId="77777777" w:rsidR="00477EE2" w:rsidRDefault="00477EE2" w:rsidP="00477EE2">
      <w:pPr>
        <w:pStyle w:val="ListParagraph"/>
        <w:autoSpaceDE w:val="0"/>
        <w:autoSpaceDN w:val="0"/>
        <w:adjustRightInd w:val="0"/>
        <w:rPr>
          <w:rFonts w:ascii="Arial" w:hAnsi="Arial" w:cs="Arial"/>
          <w:sz w:val="24"/>
          <w:szCs w:val="24"/>
        </w:rPr>
      </w:pPr>
    </w:p>
    <w:p w14:paraId="66E316DE" w14:textId="77777777" w:rsidR="00AF4D3E" w:rsidRPr="00435D8C" w:rsidRDefault="00AF4D3E" w:rsidP="00435D8C">
      <w:pPr>
        <w:autoSpaceDE w:val="0"/>
        <w:autoSpaceDN w:val="0"/>
        <w:adjustRightInd w:val="0"/>
        <w:rPr>
          <w:rFonts w:ascii="Arial" w:hAnsi="Arial" w:cs="Arial"/>
          <w:sz w:val="24"/>
          <w:szCs w:val="24"/>
        </w:rPr>
      </w:pPr>
    </w:p>
    <w:p w14:paraId="26A2A133" w14:textId="54EB4C8D" w:rsidR="00B33EF6" w:rsidRPr="0057596E" w:rsidRDefault="00B33EF6" w:rsidP="0075670F">
      <w:pPr>
        <w:pStyle w:val="ListParagraph"/>
        <w:numPr>
          <w:ilvl w:val="1"/>
          <w:numId w:val="5"/>
        </w:numPr>
        <w:autoSpaceDE w:val="0"/>
        <w:autoSpaceDN w:val="0"/>
        <w:adjustRightInd w:val="0"/>
        <w:ind w:left="709" w:hanging="709"/>
        <w:rPr>
          <w:rFonts w:ascii="Arial" w:hAnsi="Arial" w:cs="Arial"/>
          <w:b/>
          <w:bCs/>
          <w:sz w:val="24"/>
          <w:szCs w:val="24"/>
        </w:rPr>
      </w:pPr>
      <w:r w:rsidRPr="0057596E">
        <w:rPr>
          <w:rFonts w:ascii="Arial" w:hAnsi="Arial" w:cs="Arial"/>
          <w:b/>
          <w:bCs/>
          <w:sz w:val="24"/>
          <w:szCs w:val="24"/>
        </w:rPr>
        <w:t>Regional Health Economy</w:t>
      </w:r>
    </w:p>
    <w:p w14:paraId="2E5F0955" w14:textId="77777777" w:rsidR="00B33EF6" w:rsidRPr="0057596E" w:rsidRDefault="00B33EF6" w:rsidP="00B33EF6">
      <w:pPr>
        <w:pStyle w:val="ListParagraph"/>
        <w:autoSpaceDE w:val="0"/>
        <w:autoSpaceDN w:val="0"/>
        <w:adjustRightInd w:val="0"/>
        <w:ind w:left="709"/>
        <w:rPr>
          <w:rFonts w:ascii="Arial" w:hAnsi="Arial" w:cs="Arial"/>
          <w:b/>
          <w:bCs/>
          <w:sz w:val="24"/>
          <w:szCs w:val="24"/>
        </w:rPr>
      </w:pPr>
    </w:p>
    <w:p w14:paraId="1D91C3CD" w14:textId="295AC156" w:rsidR="00B33EF6" w:rsidRPr="0057596E" w:rsidRDefault="00B33EF6" w:rsidP="00B33EF6">
      <w:pPr>
        <w:pStyle w:val="ListParagraph"/>
        <w:numPr>
          <w:ilvl w:val="2"/>
          <w:numId w:val="5"/>
        </w:numPr>
        <w:autoSpaceDE w:val="0"/>
        <w:autoSpaceDN w:val="0"/>
        <w:adjustRightInd w:val="0"/>
        <w:ind w:left="1418" w:hanging="709"/>
        <w:rPr>
          <w:rFonts w:ascii="Arial" w:hAnsi="Arial" w:cs="Arial"/>
          <w:sz w:val="24"/>
          <w:szCs w:val="24"/>
        </w:rPr>
      </w:pPr>
      <w:r w:rsidRPr="0057596E">
        <w:rPr>
          <w:rFonts w:ascii="Arial" w:hAnsi="Arial" w:cs="Arial"/>
          <w:sz w:val="24"/>
          <w:szCs w:val="24"/>
        </w:rPr>
        <w:t>Seek assurance that a long</w:t>
      </w:r>
      <w:r w:rsidRPr="0057596E">
        <w:rPr>
          <w:rFonts w:ascii="Cambria Math" w:hAnsi="Cambria Math" w:cs="Cambria Math"/>
          <w:sz w:val="24"/>
          <w:szCs w:val="24"/>
        </w:rPr>
        <w:t>‑</w:t>
      </w:r>
      <w:r w:rsidRPr="0057596E">
        <w:rPr>
          <w:rFonts w:ascii="Arial" w:hAnsi="Arial" w:cs="Arial"/>
          <w:sz w:val="24"/>
          <w:szCs w:val="24"/>
        </w:rPr>
        <w:t>term Regional Health Economy Strategic Plan is produced that provides a shared regional direction and enables coordinated, equitable system change.</w:t>
      </w:r>
    </w:p>
    <w:p w14:paraId="0A71170A" w14:textId="77777777" w:rsidR="00B33EF6" w:rsidRPr="0057596E" w:rsidRDefault="00B33EF6" w:rsidP="00B33EF6">
      <w:pPr>
        <w:pStyle w:val="ListParagraph"/>
        <w:autoSpaceDE w:val="0"/>
        <w:autoSpaceDN w:val="0"/>
        <w:adjustRightInd w:val="0"/>
        <w:rPr>
          <w:rFonts w:ascii="Arial" w:hAnsi="Arial" w:cs="Arial"/>
          <w:sz w:val="24"/>
          <w:szCs w:val="24"/>
        </w:rPr>
      </w:pPr>
    </w:p>
    <w:p w14:paraId="1EF7F410" w14:textId="4D3479E2" w:rsidR="00B33EF6" w:rsidRPr="0057596E" w:rsidRDefault="00B70BB6" w:rsidP="00B70BB6">
      <w:pPr>
        <w:pStyle w:val="ListParagraph"/>
        <w:numPr>
          <w:ilvl w:val="2"/>
          <w:numId w:val="5"/>
        </w:numPr>
        <w:autoSpaceDE w:val="0"/>
        <w:autoSpaceDN w:val="0"/>
        <w:adjustRightInd w:val="0"/>
        <w:ind w:left="1418" w:hanging="709"/>
        <w:rPr>
          <w:rFonts w:ascii="Arial" w:hAnsi="Arial" w:cs="Arial"/>
          <w:b/>
          <w:bCs/>
          <w:sz w:val="24"/>
          <w:szCs w:val="24"/>
        </w:rPr>
      </w:pPr>
      <w:r w:rsidRPr="0057596E">
        <w:rPr>
          <w:rFonts w:ascii="Arial" w:hAnsi="Arial" w:cs="Arial"/>
          <w:sz w:val="24"/>
          <w:szCs w:val="24"/>
        </w:rPr>
        <w:t>Seek assurance that a shared regional health profile is established which identifies the key drivers of health inequality and future healthcare demand across the region and is routinely used to inform regional planning.</w:t>
      </w:r>
    </w:p>
    <w:p w14:paraId="1B1DC4FF" w14:textId="77777777" w:rsidR="00837F8C" w:rsidRPr="0057596E" w:rsidRDefault="00837F8C" w:rsidP="00837F8C">
      <w:pPr>
        <w:pStyle w:val="ListParagraph"/>
        <w:rPr>
          <w:rFonts w:ascii="Arial" w:hAnsi="Arial" w:cs="Arial"/>
          <w:b/>
          <w:bCs/>
          <w:sz w:val="24"/>
          <w:szCs w:val="24"/>
        </w:rPr>
      </w:pPr>
    </w:p>
    <w:p w14:paraId="15E1445C" w14:textId="77777777" w:rsidR="00837F8C" w:rsidRPr="0057596E" w:rsidRDefault="00837F8C" w:rsidP="00837F8C">
      <w:pPr>
        <w:pStyle w:val="ListParagraph"/>
        <w:numPr>
          <w:ilvl w:val="2"/>
          <w:numId w:val="5"/>
        </w:numPr>
        <w:autoSpaceDE w:val="0"/>
        <w:autoSpaceDN w:val="0"/>
        <w:adjustRightInd w:val="0"/>
        <w:ind w:left="1418" w:hanging="709"/>
        <w:rPr>
          <w:rFonts w:ascii="Arial" w:hAnsi="Arial" w:cs="Arial"/>
          <w:sz w:val="24"/>
          <w:szCs w:val="24"/>
        </w:rPr>
      </w:pPr>
      <w:r w:rsidRPr="0057596E">
        <w:rPr>
          <w:rFonts w:ascii="Arial" w:hAnsi="Arial" w:cs="Arial"/>
          <w:sz w:val="24"/>
          <w:szCs w:val="24"/>
        </w:rPr>
        <w:t>Oversee the required preparatory work enabling the regional health economy to become a designated WHO sub regional health network so that the RJC can benefit from the shared learning opportunities afforded by participation in the network.</w:t>
      </w:r>
    </w:p>
    <w:p w14:paraId="09C33F65" w14:textId="77777777" w:rsidR="00AF4D3E" w:rsidRPr="0057596E" w:rsidRDefault="00AF4D3E" w:rsidP="00B70BB6">
      <w:pPr>
        <w:autoSpaceDE w:val="0"/>
        <w:autoSpaceDN w:val="0"/>
        <w:adjustRightInd w:val="0"/>
        <w:rPr>
          <w:rFonts w:ascii="Arial" w:hAnsi="Arial" w:cs="Arial"/>
          <w:b/>
          <w:bCs/>
          <w:sz w:val="24"/>
          <w:szCs w:val="24"/>
        </w:rPr>
      </w:pPr>
    </w:p>
    <w:p w14:paraId="449A2483" w14:textId="7C0D55D4" w:rsidR="00477EE2" w:rsidRPr="0057596E" w:rsidRDefault="00477EE2" w:rsidP="0075670F">
      <w:pPr>
        <w:pStyle w:val="ListParagraph"/>
        <w:numPr>
          <w:ilvl w:val="1"/>
          <w:numId w:val="5"/>
        </w:numPr>
        <w:autoSpaceDE w:val="0"/>
        <w:autoSpaceDN w:val="0"/>
        <w:adjustRightInd w:val="0"/>
        <w:ind w:left="709" w:hanging="709"/>
        <w:rPr>
          <w:rFonts w:ascii="Arial" w:hAnsi="Arial" w:cs="Arial"/>
          <w:b/>
          <w:bCs/>
          <w:sz w:val="24"/>
          <w:szCs w:val="24"/>
        </w:rPr>
      </w:pPr>
      <w:r w:rsidRPr="0057596E">
        <w:rPr>
          <w:rFonts w:ascii="Arial" w:hAnsi="Arial" w:cs="Arial"/>
          <w:b/>
          <w:bCs/>
          <w:sz w:val="24"/>
          <w:szCs w:val="24"/>
        </w:rPr>
        <w:t>Clinical Services</w:t>
      </w:r>
      <w:r w:rsidR="00B33EF6" w:rsidRPr="0057596E">
        <w:rPr>
          <w:rFonts w:ascii="Arial" w:hAnsi="Arial" w:cs="Arial"/>
          <w:b/>
          <w:bCs/>
          <w:sz w:val="24"/>
          <w:szCs w:val="24"/>
        </w:rPr>
        <w:t xml:space="preserve"> Planning</w:t>
      </w:r>
    </w:p>
    <w:p w14:paraId="687784A3" w14:textId="77777777" w:rsidR="00477EE2" w:rsidRPr="0057596E" w:rsidRDefault="00477EE2" w:rsidP="00477EE2">
      <w:pPr>
        <w:autoSpaceDE w:val="0"/>
        <w:autoSpaceDN w:val="0"/>
        <w:adjustRightInd w:val="0"/>
        <w:rPr>
          <w:rFonts w:ascii="Arial" w:hAnsi="Arial" w:cs="Arial"/>
          <w:sz w:val="24"/>
          <w:szCs w:val="24"/>
        </w:rPr>
      </w:pPr>
    </w:p>
    <w:p w14:paraId="21E7F6C0" w14:textId="28D0417E" w:rsidR="00B33EF6" w:rsidRPr="0057596E" w:rsidRDefault="00B33EF6" w:rsidP="00B33EF6">
      <w:pPr>
        <w:pStyle w:val="ListParagraph"/>
        <w:numPr>
          <w:ilvl w:val="2"/>
          <w:numId w:val="5"/>
        </w:numPr>
        <w:autoSpaceDE w:val="0"/>
        <w:autoSpaceDN w:val="0"/>
        <w:adjustRightInd w:val="0"/>
        <w:ind w:left="1418" w:hanging="709"/>
        <w:rPr>
          <w:rFonts w:ascii="Arial" w:hAnsi="Arial" w:cs="Arial"/>
          <w:sz w:val="24"/>
          <w:szCs w:val="24"/>
        </w:rPr>
      </w:pPr>
      <w:r w:rsidRPr="0057596E">
        <w:rPr>
          <w:rFonts w:ascii="Arial" w:hAnsi="Arial" w:cs="Arial"/>
          <w:sz w:val="24"/>
          <w:szCs w:val="24"/>
        </w:rPr>
        <w:t xml:space="preserve">Seek assurance that regional clinical service programmes and models are developed and delivered, which improve resilience, equity of access and outcomes across </w:t>
      </w:r>
      <w:proofErr w:type="gramStart"/>
      <w:r w:rsidRPr="0057596E">
        <w:rPr>
          <w:rFonts w:ascii="Arial" w:hAnsi="Arial" w:cs="Arial"/>
          <w:sz w:val="24"/>
          <w:szCs w:val="24"/>
        </w:rPr>
        <w:t>South West</w:t>
      </w:r>
      <w:proofErr w:type="gramEnd"/>
      <w:r w:rsidRPr="0057596E">
        <w:rPr>
          <w:rFonts w:ascii="Arial" w:hAnsi="Arial" w:cs="Arial"/>
          <w:sz w:val="24"/>
          <w:szCs w:val="24"/>
        </w:rPr>
        <w:t xml:space="preserve"> Wales.</w:t>
      </w:r>
    </w:p>
    <w:p w14:paraId="6E86E89B" w14:textId="77777777" w:rsidR="00B33EF6" w:rsidRPr="0057596E" w:rsidRDefault="00B33EF6" w:rsidP="00B33EF6">
      <w:pPr>
        <w:pStyle w:val="ListParagraph"/>
        <w:autoSpaceDE w:val="0"/>
        <w:autoSpaceDN w:val="0"/>
        <w:adjustRightInd w:val="0"/>
        <w:ind w:left="1418"/>
        <w:rPr>
          <w:rFonts w:ascii="Arial" w:hAnsi="Arial" w:cs="Arial"/>
          <w:sz w:val="24"/>
          <w:szCs w:val="24"/>
        </w:rPr>
      </w:pPr>
    </w:p>
    <w:p w14:paraId="174ABA0D" w14:textId="0B538AFA" w:rsidR="00B33EF6" w:rsidRPr="0057596E" w:rsidRDefault="00B33EF6" w:rsidP="00B33EF6">
      <w:pPr>
        <w:pStyle w:val="ListParagraph"/>
        <w:numPr>
          <w:ilvl w:val="2"/>
          <w:numId w:val="5"/>
        </w:numPr>
        <w:autoSpaceDE w:val="0"/>
        <w:autoSpaceDN w:val="0"/>
        <w:adjustRightInd w:val="0"/>
        <w:ind w:left="1418" w:hanging="709"/>
        <w:rPr>
          <w:rFonts w:ascii="Arial" w:hAnsi="Arial" w:cs="Arial"/>
          <w:sz w:val="24"/>
          <w:szCs w:val="24"/>
        </w:rPr>
      </w:pPr>
      <w:r w:rsidRPr="0057596E">
        <w:rPr>
          <w:rFonts w:ascii="Arial" w:hAnsi="Arial" w:cs="Arial"/>
          <w:sz w:val="24"/>
          <w:szCs w:val="24"/>
        </w:rPr>
        <w:t>Seek assurance that processes and governance are in place where SBUHB and HDdUHB work in partnership to commission and deliver a wide range of services-contracting arrangements via the Long Terms Agreements (LTAs) or Service Level Agreements (SLAs) on a regional basis, including work commissioned by the Joint Commissioning Committee and to explore opportunities for joint commissioning from other providers. </w:t>
      </w:r>
    </w:p>
    <w:p w14:paraId="1BA165CB" w14:textId="77777777" w:rsidR="00B33EF6" w:rsidRPr="00B33EF6" w:rsidRDefault="00B33EF6" w:rsidP="00B33EF6">
      <w:pPr>
        <w:pStyle w:val="ListParagraph"/>
        <w:rPr>
          <w:rFonts w:ascii="Arial" w:hAnsi="Arial" w:cs="Arial"/>
          <w:color w:val="EE0000"/>
          <w:sz w:val="24"/>
          <w:szCs w:val="24"/>
        </w:rPr>
      </w:pPr>
    </w:p>
    <w:p w14:paraId="711DB478" w14:textId="46FA1A4F" w:rsidR="00B33EF6" w:rsidRPr="0057596E" w:rsidRDefault="00B33EF6" w:rsidP="00B33EF6">
      <w:pPr>
        <w:pStyle w:val="ListParagraph"/>
        <w:numPr>
          <w:ilvl w:val="2"/>
          <w:numId w:val="5"/>
        </w:numPr>
        <w:autoSpaceDE w:val="0"/>
        <w:autoSpaceDN w:val="0"/>
        <w:adjustRightInd w:val="0"/>
        <w:ind w:left="1418" w:hanging="709"/>
        <w:rPr>
          <w:rFonts w:ascii="Arial" w:hAnsi="Arial" w:cs="Arial"/>
          <w:sz w:val="24"/>
          <w:szCs w:val="24"/>
        </w:rPr>
      </w:pPr>
      <w:r w:rsidRPr="0057596E">
        <w:rPr>
          <w:rFonts w:ascii="Arial" w:hAnsi="Arial" w:cs="Arial"/>
          <w:sz w:val="24"/>
          <w:szCs w:val="24"/>
        </w:rPr>
        <w:t>Seek assurance that a consistent, intelligence</w:t>
      </w:r>
      <w:r w:rsidRPr="0057596E">
        <w:rPr>
          <w:rFonts w:ascii="Cambria Math" w:hAnsi="Cambria Math" w:cs="Cambria Math"/>
          <w:sz w:val="24"/>
          <w:szCs w:val="24"/>
        </w:rPr>
        <w:t>‑</w:t>
      </w:r>
      <w:r w:rsidRPr="0057596E">
        <w:rPr>
          <w:rFonts w:ascii="Arial" w:hAnsi="Arial" w:cs="Arial"/>
          <w:sz w:val="24"/>
          <w:szCs w:val="24"/>
        </w:rPr>
        <w:t>led approach to regional clinical service planning and investment decisions is in place.</w:t>
      </w:r>
    </w:p>
    <w:p w14:paraId="633A3154" w14:textId="77777777" w:rsidR="00B33EF6" w:rsidRPr="0057596E" w:rsidRDefault="00B33EF6" w:rsidP="00B33EF6">
      <w:pPr>
        <w:pStyle w:val="ListParagraph"/>
        <w:rPr>
          <w:rFonts w:ascii="Arial" w:hAnsi="Arial" w:cs="Arial"/>
          <w:sz w:val="24"/>
          <w:szCs w:val="24"/>
        </w:rPr>
      </w:pPr>
    </w:p>
    <w:p w14:paraId="61570A7C" w14:textId="44234F32" w:rsidR="00B33EF6" w:rsidRPr="0057596E" w:rsidRDefault="00B33EF6" w:rsidP="00B33EF6">
      <w:pPr>
        <w:pStyle w:val="ListParagraph"/>
        <w:numPr>
          <w:ilvl w:val="2"/>
          <w:numId w:val="5"/>
        </w:numPr>
        <w:autoSpaceDE w:val="0"/>
        <w:autoSpaceDN w:val="0"/>
        <w:adjustRightInd w:val="0"/>
        <w:ind w:left="1418" w:hanging="709"/>
        <w:rPr>
          <w:rFonts w:ascii="Arial" w:hAnsi="Arial" w:cs="Arial"/>
          <w:sz w:val="24"/>
          <w:szCs w:val="24"/>
        </w:rPr>
      </w:pPr>
      <w:r w:rsidRPr="0057596E">
        <w:rPr>
          <w:rFonts w:ascii="Arial" w:hAnsi="Arial" w:cs="Arial"/>
          <w:sz w:val="24"/>
          <w:szCs w:val="24"/>
        </w:rPr>
        <w:t xml:space="preserve">Seek assurance that the </w:t>
      </w:r>
      <w:r w:rsidR="00783B35" w:rsidRPr="0057596E">
        <w:rPr>
          <w:rFonts w:ascii="Arial" w:hAnsi="Arial" w:cs="Arial"/>
          <w:sz w:val="24"/>
          <w:szCs w:val="24"/>
        </w:rPr>
        <w:t>H</w:t>
      </w:r>
      <w:r w:rsidRPr="0057596E">
        <w:rPr>
          <w:rFonts w:ascii="Arial" w:hAnsi="Arial" w:cs="Arial"/>
          <w:sz w:val="24"/>
          <w:szCs w:val="24"/>
        </w:rPr>
        <w:t xml:space="preserve">ealth </w:t>
      </w:r>
      <w:r w:rsidR="00783B35" w:rsidRPr="0057596E">
        <w:rPr>
          <w:rFonts w:ascii="Arial" w:hAnsi="Arial" w:cs="Arial"/>
          <w:sz w:val="24"/>
          <w:szCs w:val="24"/>
        </w:rPr>
        <w:t>B</w:t>
      </w:r>
      <w:r w:rsidRPr="0057596E">
        <w:rPr>
          <w:rFonts w:ascii="Arial" w:hAnsi="Arial" w:cs="Arial"/>
          <w:sz w:val="24"/>
          <w:szCs w:val="24"/>
        </w:rPr>
        <w:t>oards Clinical Services Strategic Plans are aligned in line with Ministerial Priorities in delivering ‘A Healthier Wales’.</w:t>
      </w:r>
    </w:p>
    <w:p w14:paraId="074D2F23" w14:textId="77777777" w:rsidR="00B33EF6" w:rsidRPr="0057596E" w:rsidRDefault="00B33EF6" w:rsidP="00B33EF6">
      <w:pPr>
        <w:pStyle w:val="ListParagraph"/>
        <w:rPr>
          <w:rFonts w:ascii="Arial" w:hAnsi="Arial" w:cs="Arial"/>
          <w:sz w:val="24"/>
          <w:szCs w:val="24"/>
        </w:rPr>
      </w:pPr>
    </w:p>
    <w:p w14:paraId="38393FB1" w14:textId="4361F713" w:rsidR="00B33EF6" w:rsidRPr="0057596E" w:rsidRDefault="00B33EF6" w:rsidP="00B33EF6">
      <w:pPr>
        <w:pStyle w:val="ListParagraph"/>
        <w:numPr>
          <w:ilvl w:val="2"/>
          <w:numId w:val="5"/>
        </w:numPr>
        <w:autoSpaceDE w:val="0"/>
        <w:autoSpaceDN w:val="0"/>
        <w:adjustRightInd w:val="0"/>
        <w:ind w:left="1418" w:hanging="709"/>
        <w:rPr>
          <w:rFonts w:ascii="Arial" w:hAnsi="Arial" w:cs="Arial"/>
          <w:sz w:val="24"/>
          <w:szCs w:val="24"/>
        </w:rPr>
      </w:pPr>
      <w:r w:rsidRPr="0057596E">
        <w:rPr>
          <w:rFonts w:ascii="Arial" w:hAnsi="Arial" w:cs="Arial"/>
          <w:sz w:val="24"/>
          <w:szCs w:val="24"/>
        </w:rPr>
        <w:t>Seek assurance that regional Cellular Pathology and SWW Cancer capital planning programmes are delivered to plan and cost, aligned with and deliver regional priorities, efficiency gains, and positively impact on patient services and outcomes</w:t>
      </w:r>
      <w:r w:rsidR="0057596E" w:rsidRPr="0057596E">
        <w:rPr>
          <w:rFonts w:ascii="Arial" w:hAnsi="Arial" w:cs="Arial"/>
          <w:sz w:val="24"/>
          <w:szCs w:val="24"/>
        </w:rPr>
        <w:t>.</w:t>
      </w:r>
      <w:r w:rsidR="00247468" w:rsidRPr="0057596E">
        <w:rPr>
          <w:rFonts w:ascii="Arial" w:hAnsi="Arial" w:cs="Arial"/>
          <w:sz w:val="24"/>
          <w:szCs w:val="24"/>
        </w:rPr>
        <w:t xml:space="preserve"> </w:t>
      </w:r>
    </w:p>
    <w:p w14:paraId="470B0424" w14:textId="77777777" w:rsidR="00650CF7" w:rsidRDefault="00650CF7" w:rsidP="00477EE2">
      <w:pPr>
        <w:rPr>
          <w:rFonts w:ascii="Arial" w:hAnsi="Arial" w:cs="Arial"/>
          <w:sz w:val="24"/>
          <w:szCs w:val="24"/>
        </w:rPr>
      </w:pPr>
    </w:p>
    <w:p w14:paraId="3F946453" w14:textId="740423F8" w:rsidR="00477EE2" w:rsidRPr="0057596E" w:rsidRDefault="00477EE2" w:rsidP="0057596E">
      <w:pPr>
        <w:pStyle w:val="ListParagraph"/>
        <w:numPr>
          <w:ilvl w:val="1"/>
          <w:numId w:val="6"/>
        </w:numPr>
        <w:ind w:left="709" w:hanging="709"/>
        <w:rPr>
          <w:rFonts w:ascii="Arial" w:hAnsi="Arial" w:cs="Arial"/>
          <w:b/>
          <w:bCs/>
          <w:sz w:val="24"/>
          <w:szCs w:val="24"/>
        </w:rPr>
      </w:pPr>
      <w:r w:rsidRPr="0057596E">
        <w:rPr>
          <w:rFonts w:ascii="Arial" w:hAnsi="Arial" w:cs="Arial"/>
          <w:b/>
          <w:bCs/>
          <w:sz w:val="24"/>
          <w:szCs w:val="24"/>
        </w:rPr>
        <w:t>Research, Innovation and Excellence</w:t>
      </w:r>
    </w:p>
    <w:p w14:paraId="3AD99A19" w14:textId="77777777" w:rsidR="00477EE2" w:rsidRPr="009B58C5" w:rsidRDefault="00477EE2" w:rsidP="00477EE2">
      <w:pPr>
        <w:rPr>
          <w:rFonts w:ascii="Arial" w:hAnsi="Arial" w:cs="Arial"/>
          <w:b/>
          <w:bCs/>
          <w:sz w:val="24"/>
          <w:szCs w:val="24"/>
        </w:rPr>
      </w:pPr>
    </w:p>
    <w:p w14:paraId="7BF87C30" w14:textId="77777777" w:rsidR="00650CF7" w:rsidRPr="00650CF7" w:rsidRDefault="00477EE2" w:rsidP="00DB76A1">
      <w:pPr>
        <w:pStyle w:val="ListParagraph"/>
        <w:numPr>
          <w:ilvl w:val="2"/>
          <w:numId w:val="6"/>
        </w:numPr>
        <w:autoSpaceDE w:val="0"/>
        <w:autoSpaceDN w:val="0"/>
        <w:adjustRightInd w:val="0"/>
        <w:ind w:left="1418"/>
        <w:rPr>
          <w:rFonts w:ascii="Arial" w:hAnsi="Arial" w:cs="Arial"/>
          <w:sz w:val="24"/>
          <w:szCs w:val="24"/>
        </w:rPr>
      </w:pPr>
      <w:r w:rsidRPr="00650CF7">
        <w:rPr>
          <w:rFonts w:ascii="Arial" w:hAnsi="Arial" w:cs="Arial"/>
          <w:sz w:val="24"/>
          <w:szCs w:val="24"/>
        </w:rPr>
        <w:t>Drive research, innovation,</w:t>
      </w:r>
      <w:r w:rsidR="00223F99" w:rsidRPr="00650CF7">
        <w:rPr>
          <w:rFonts w:ascii="Arial" w:hAnsi="Arial" w:cs="Arial"/>
          <w:sz w:val="24"/>
          <w:szCs w:val="24"/>
        </w:rPr>
        <w:t xml:space="preserve"> </w:t>
      </w:r>
      <w:r w:rsidR="00791412" w:rsidRPr="00650CF7">
        <w:rPr>
          <w:rFonts w:ascii="Arial" w:hAnsi="Arial" w:cs="Arial"/>
          <w:sz w:val="24"/>
          <w:szCs w:val="24"/>
        </w:rPr>
        <w:t>excellence,</w:t>
      </w:r>
      <w:r w:rsidRPr="00650CF7">
        <w:rPr>
          <w:rFonts w:ascii="Arial" w:hAnsi="Arial" w:cs="Arial"/>
          <w:sz w:val="24"/>
          <w:szCs w:val="24"/>
        </w:rPr>
        <w:t xml:space="preserve"> and training opportunities across the regional health economy through working with all Universities within the region and consider partnership with other Universities, outside of the region, where there is benefit to our population</w:t>
      </w:r>
      <w:r w:rsidR="00223F99" w:rsidRPr="00650CF7">
        <w:rPr>
          <w:rFonts w:ascii="Arial" w:hAnsi="Arial" w:cs="Arial"/>
          <w:sz w:val="24"/>
          <w:szCs w:val="24"/>
        </w:rPr>
        <w:t>.</w:t>
      </w:r>
      <w:r w:rsidR="000877D1" w:rsidRPr="00650CF7">
        <w:rPr>
          <w:rFonts w:ascii="Arial" w:hAnsi="Arial" w:cs="Arial"/>
          <w:sz w:val="24"/>
          <w:szCs w:val="24"/>
        </w:rPr>
        <w:t xml:space="preserve"> </w:t>
      </w:r>
    </w:p>
    <w:p w14:paraId="3F580376" w14:textId="77777777" w:rsidR="00650CF7" w:rsidRPr="00B07066" w:rsidRDefault="00650CF7" w:rsidP="00650CF7">
      <w:pPr>
        <w:pStyle w:val="ListParagraph"/>
        <w:autoSpaceDE w:val="0"/>
        <w:autoSpaceDN w:val="0"/>
        <w:adjustRightInd w:val="0"/>
        <w:ind w:left="1418"/>
        <w:rPr>
          <w:rFonts w:ascii="Arial" w:hAnsi="Arial" w:cs="Arial"/>
          <w:sz w:val="24"/>
          <w:szCs w:val="24"/>
        </w:rPr>
      </w:pPr>
    </w:p>
    <w:p w14:paraId="4757CB62" w14:textId="0E62B64E" w:rsidR="00DB76A1" w:rsidRPr="00B07066" w:rsidRDefault="000877D1" w:rsidP="00DB76A1">
      <w:pPr>
        <w:pStyle w:val="ListParagraph"/>
        <w:numPr>
          <w:ilvl w:val="2"/>
          <w:numId w:val="6"/>
        </w:numPr>
        <w:autoSpaceDE w:val="0"/>
        <w:autoSpaceDN w:val="0"/>
        <w:adjustRightInd w:val="0"/>
        <w:ind w:left="1418"/>
        <w:rPr>
          <w:rFonts w:ascii="Arial" w:hAnsi="Arial" w:cs="Arial"/>
          <w:sz w:val="24"/>
          <w:szCs w:val="24"/>
        </w:rPr>
      </w:pPr>
      <w:r w:rsidRPr="00B07066">
        <w:rPr>
          <w:rFonts w:ascii="Arial" w:hAnsi="Arial" w:cs="Arial"/>
          <w:sz w:val="24"/>
          <w:szCs w:val="24"/>
        </w:rPr>
        <w:t xml:space="preserve">Develop a joint research development and innovation strategic plan </w:t>
      </w:r>
      <w:r w:rsidR="006B60BC" w:rsidRPr="00B07066">
        <w:rPr>
          <w:rFonts w:ascii="Arial" w:hAnsi="Arial" w:cs="Arial"/>
          <w:sz w:val="24"/>
          <w:szCs w:val="24"/>
        </w:rPr>
        <w:t xml:space="preserve">and bring together joint capability and capacity to deliver the </w:t>
      </w:r>
      <w:r w:rsidR="003B7125" w:rsidRPr="00B07066">
        <w:rPr>
          <w:rFonts w:ascii="Arial" w:hAnsi="Arial" w:cs="Arial"/>
          <w:sz w:val="24"/>
          <w:szCs w:val="24"/>
        </w:rPr>
        <w:t xml:space="preserve">plan. </w:t>
      </w:r>
      <w:r w:rsidR="00DB76A1" w:rsidRPr="00B07066">
        <w:rPr>
          <w:rFonts w:ascii="Arial" w:hAnsi="Arial" w:cs="Arial"/>
          <w:sz w:val="24"/>
          <w:szCs w:val="24"/>
        </w:rPr>
        <w:t>This should include an equitable approach to trials access across the region and enhanced industry links to benefit research and innovation.</w:t>
      </w:r>
    </w:p>
    <w:p w14:paraId="10E5D862" w14:textId="77777777" w:rsidR="00E27CF0" w:rsidRPr="00B07066" w:rsidRDefault="00E27CF0" w:rsidP="00E27CF0">
      <w:pPr>
        <w:pStyle w:val="ListParagraph"/>
        <w:rPr>
          <w:rFonts w:ascii="Arial" w:hAnsi="Arial" w:cs="Arial"/>
          <w:sz w:val="24"/>
          <w:szCs w:val="24"/>
        </w:rPr>
      </w:pPr>
    </w:p>
    <w:p w14:paraId="64685085" w14:textId="68768FEA" w:rsidR="00E27CF0" w:rsidRPr="00B07066" w:rsidRDefault="00E27CF0" w:rsidP="00E27CF0">
      <w:pPr>
        <w:autoSpaceDE w:val="0"/>
        <w:autoSpaceDN w:val="0"/>
        <w:adjustRightInd w:val="0"/>
        <w:rPr>
          <w:rFonts w:ascii="Arial" w:hAnsi="Arial" w:cs="Arial"/>
          <w:b/>
          <w:bCs/>
          <w:sz w:val="24"/>
          <w:szCs w:val="24"/>
        </w:rPr>
      </w:pPr>
      <w:r w:rsidRPr="00B07066">
        <w:rPr>
          <w:rFonts w:ascii="Arial" w:hAnsi="Arial" w:cs="Arial"/>
          <w:sz w:val="24"/>
          <w:szCs w:val="24"/>
        </w:rPr>
        <w:t>3.</w:t>
      </w:r>
      <w:r w:rsidR="0057596E" w:rsidRPr="00B07066">
        <w:rPr>
          <w:rFonts w:ascii="Arial" w:hAnsi="Arial" w:cs="Arial"/>
          <w:sz w:val="24"/>
          <w:szCs w:val="24"/>
        </w:rPr>
        <w:t>5</w:t>
      </w:r>
      <w:r w:rsidRPr="00B07066">
        <w:rPr>
          <w:rFonts w:ascii="Arial" w:hAnsi="Arial" w:cs="Arial"/>
          <w:sz w:val="24"/>
          <w:szCs w:val="24"/>
        </w:rPr>
        <w:t xml:space="preserve"> </w:t>
      </w:r>
      <w:r w:rsidRPr="00B07066">
        <w:rPr>
          <w:rFonts w:ascii="Arial" w:hAnsi="Arial" w:cs="Arial"/>
          <w:sz w:val="24"/>
          <w:szCs w:val="24"/>
        </w:rPr>
        <w:tab/>
      </w:r>
      <w:r w:rsidRPr="00B07066">
        <w:rPr>
          <w:rFonts w:ascii="Arial" w:hAnsi="Arial" w:cs="Arial"/>
          <w:b/>
          <w:bCs/>
          <w:sz w:val="24"/>
          <w:szCs w:val="24"/>
        </w:rPr>
        <w:t>Workforce &amp; OD</w:t>
      </w:r>
    </w:p>
    <w:p w14:paraId="11B3C1E5" w14:textId="77777777" w:rsidR="00E27CF0" w:rsidRPr="00B07066" w:rsidRDefault="00E27CF0" w:rsidP="00E27CF0">
      <w:pPr>
        <w:autoSpaceDE w:val="0"/>
        <w:autoSpaceDN w:val="0"/>
        <w:adjustRightInd w:val="0"/>
        <w:rPr>
          <w:rFonts w:ascii="Arial" w:hAnsi="Arial" w:cs="Arial"/>
          <w:b/>
          <w:bCs/>
          <w:sz w:val="24"/>
          <w:szCs w:val="24"/>
        </w:rPr>
      </w:pPr>
    </w:p>
    <w:p w14:paraId="10ACCB2D" w14:textId="31F86CA2" w:rsidR="00811148" w:rsidRPr="00B07066" w:rsidRDefault="00E27CF0" w:rsidP="00811148">
      <w:pPr>
        <w:autoSpaceDE w:val="0"/>
        <w:autoSpaceDN w:val="0"/>
        <w:adjustRightInd w:val="0"/>
        <w:ind w:left="1418" w:hanging="709"/>
        <w:rPr>
          <w:rFonts w:ascii="Arial" w:hAnsi="Arial" w:cs="Arial"/>
          <w:sz w:val="24"/>
          <w:szCs w:val="24"/>
        </w:rPr>
      </w:pPr>
      <w:r w:rsidRPr="00B07066">
        <w:rPr>
          <w:rFonts w:ascii="Arial" w:hAnsi="Arial" w:cs="Arial"/>
          <w:sz w:val="24"/>
          <w:szCs w:val="24"/>
        </w:rPr>
        <w:t>3.</w:t>
      </w:r>
      <w:r w:rsidR="0057596E" w:rsidRPr="00B07066">
        <w:rPr>
          <w:rFonts w:ascii="Arial" w:hAnsi="Arial" w:cs="Arial"/>
          <w:sz w:val="24"/>
          <w:szCs w:val="24"/>
        </w:rPr>
        <w:t>5</w:t>
      </w:r>
      <w:r w:rsidRPr="00B07066">
        <w:rPr>
          <w:rFonts w:ascii="Arial" w:hAnsi="Arial" w:cs="Arial"/>
          <w:sz w:val="24"/>
          <w:szCs w:val="24"/>
        </w:rPr>
        <w:t>.1</w:t>
      </w:r>
      <w:r w:rsidRPr="00B07066">
        <w:rPr>
          <w:rFonts w:ascii="Arial" w:hAnsi="Arial" w:cs="Arial"/>
          <w:sz w:val="24"/>
          <w:szCs w:val="24"/>
        </w:rPr>
        <w:tab/>
      </w:r>
      <w:r w:rsidR="00811148" w:rsidRPr="00B07066">
        <w:rPr>
          <w:rFonts w:ascii="Arial" w:hAnsi="Arial" w:cs="Arial"/>
          <w:sz w:val="24"/>
          <w:szCs w:val="24"/>
        </w:rPr>
        <w:t xml:space="preserve">Develop a joint </w:t>
      </w:r>
      <w:proofErr w:type="gramStart"/>
      <w:r w:rsidR="00811148" w:rsidRPr="00B07066">
        <w:rPr>
          <w:rFonts w:ascii="Arial" w:hAnsi="Arial" w:cs="Arial"/>
          <w:sz w:val="24"/>
          <w:szCs w:val="24"/>
        </w:rPr>
        <w:t>3-5 year</w:t>
      </w:r>
      <w:proofErr w:type="gramEnd"/>
      <w:r w:rsidR="00811148" w:rsidRPr="00B07066">
        <w:rPr>
          <w:rFonts w:ascii="Arial" w:hAnsi="Arial" w:cs="Arial"/>
          <w:sz w:val="24"/>
          <w:szCs w:val="24"/>
        </w:rPr>
        <w:t xml:space="preserve"> workforce plan for the region utilising the Health Education and Improvement Wales (HEIW) framework to stabilise fragile services where possible and to ensure the workforce is developed and recruited for our services of the future considering new and changes roles which includes enhanced digital skills.</w:t>
      </w:r>
    </w:p>
    <w:p w14:paraId="76445584" w14:textId="77777777" w:rsidR="00811148" w:rsidRPr="00B07066" w:rsidRDefault="00811148" w:rsidP="00811148">
      <w:pPr>
        <w:autoSpaceDE w:val="0"/>
        <w:autoSpaceDN w:val="0"/>
        <w:adjustRightInd w:val="0"/>
        <w:ind w:left="1418" w:hanging="709"/>
        <w:rPr>
          <w:rFonts w:ascii="Arial" w:hAnsi="Arial" w:cs="Arial"/>
          <w:sz w:val="24"/>
          <w:szCs w:val="24"/>
        </w:rPr>
      </w:pPr>
    </w:p>
    <w:p w14:paraId="090C3B08" w14:textId="77777777" w:rsidR="00811148" w:rsidRPr="00B07066" w:rsidRDefault="00811148" w:rsidP="00811148">
      <w:pPr>
        <w:autoSpaceDE w:val="0"/>
        <w:autoSpaceDN w:val="0"/>
        <w:adjustRightInd w:val="0"/>
        <w:ind w:left="1418" w:hanging="709"/>
        <w:rPr>
          <w:rFonts w:ascii="Arial" w:hAnsi="Arial" w:cs="Arial"/>
          <w:sz w:val="24"/>
          <w:szCs w:val="24"/>
        </w:rPr>
      </w:pPr>
      <w:r w:rsidRPr="00B07066">
        <w:rPr>
          <w:rFonts w:ascii="Arial" w:hAnsi="Arial" w:cs="Arial"/>
          <w:sz w:val="24"/>
          <w:szCs w:val="24"/>
        </w:rPr>
        <w:t>3.5.2</w:t>
      </w:r>
      <w:r w:rsidRPr="00B07066">
        <w:rPr>
          <w:rFonts w:ascii="Arial" w:hAnsi="Arial" w:cs="Arial"/>
          <w:sz w:val="24"/>
          <w:szCs w:val="24"/>
        </w:rPr>
        <w:tab/>
        <w:t>Develop a regional leadership network to support leaders to plan and develop future services in collaboration and ensure future programmes embrace the soon to be launched Management and Leadership Competency framework.</w:t>
      </w:r>
    </w:p>
    <w:p w14:paraId="2613A6AC" w14:textId="77777777" w:rsidR="00811148" w:rsidRPr="00B07066" w:rsidRDefault="00811148" w:rsidP="00811148">
      <w:pPr>
        <w:autoSpaceDE w:val="0"/>
        <w:autoSpaceDN w:val="0"/>
        <w:adjustRightInd w:val="0"/>
        <w:ind w:left="1418" w:hanging="709"/>
        <w:rPr>
          <w:rFonts w:ascii="Arial" w:hAnsi="Arial" w:cs="Arial"/>
          <w:sz w:val="24"/>
          <w:szCs w:val="24"/>
        </w:rPr>
      </w:pPr>
    </w:p>
    <w:p w14:paraId="7B897919" w14:textId="0C99BCFF" w:rsidR="00811148" w:rsidRPr="00B07066" w:rsidRDefault="00811148" w:rsidP="00811148">
      <w:pPr>
        <w:autoSpaceDE w:val="0"/>
        <w:autoSpaceDN w:val="0"/>
        <w:adjustRightInd w:val="0"/>
        <w:ind w:left="1418" w:hanging="709"/>
        <w:rPr>
          <w:rFonts w:ascii="Arial" w:hAnsi="Arial" w:cs="Arial"/>
          <w:sz w:val="24"/>
          <w:szCs w:val="24"/>
        </w:rPr>
      </w:pPr>
      <w:r w:rsidRPr="00B07066">
        <w:rPr>
          <w:rFonts w:ascii="Arial" w:hAnsi="Arial" w:cs="Arial"/>
          <w:sz w:val="24"/>
          <w:szCs w:val="24"/>
        </w:rPr>
        <w:t>3.5.3</w:t>
      </w:r>
      <w:r w:rsidRPr="00B07066">
        <w:rPr>
          <w:rFonts w:ascii="Arial" w:hAnsi="Arial" w:cs="Arial"/>
          <w:sz w:val="24"/>
          <w:szCs w:val="24"/>
        </w:rPr>
        <w:tab/>
        <w:t>Scope opportunities for joint working across Workforce &amp; OD teams to maximise contribution creating greater efficiency and consistency of approach.</w:t>
      </w:r>
    </w:p>
    <w:p w14:paraId="719AE1A8" w14:textId="77777777" w:rsidR="00AF4D3E" w:rsidRPr="00B07066" w:rsidRDefault="00AF4D3E" w:rsidP="00E27CF0">
      <w:pPr>
        <w:autoSpaceDE w:val="0"/>
        <w:autoSpaceDN w:val="0"/>
        <w:adjustRightInd w:val="0"/>
        <w:rPr>
          <w:rFonts w:ascii="Arial" w:hAnsi="Arial" w:cs="Arial"/>
          <w:sz w:val="24"/>
          <w:szCs w:val="24"/>
        </w:rPr>
      </w:pPr>
    </w:p>
    <w:p w14:paraId="31F1643D" w14:textId="5B220424" w:rsidR="00E27CF0" w:rsidRPr="00B07066" w:rsidRDefault="00E27CF0" w:rsidP="00E27CF0">
      <w:pPr>
        <w:autoSpaceDE w:val="0"/>
        <w:autoSpaceDN w:val="0"/>
        <w:adjustRightInd w:val="0"/>
        <w:rPr>
          <w:rFonts w:ascii="Arial" w:hAnsi="Arial" w:cs="Arial"/>
          <w:b/>
          <w:bCs/>
          <w:sz w:val="24"/>
          <w:szCs w:val="24"/>
        </w:rPr>
      </w:pPr>
      <w:r w:rsidRPr="00B07066">
        <w:rPr>
          <w:rFonts w:ascii="Arial" w:hAnsi="Arial" w:cs="Arial"/>
          <w:sz w:val="24"/>
          <w:szCs w:val="24"/>
        </w:rPr>
        <w:t>3.</w:t>
      </w:r>
      <w:r w:rsidR="0057596E" w:rsidRPr="00B07066">
        <w:rPr>
          <w:rFonts w:ascii="Arial" w:hAnsi="Arial" w:cs="Arial"/>
          <w:sz w:val="24"/>
          <w:szCs w:val="24"/>
        </w:rPr>
        <w:t>6</w:t>
      </w:r>
      <w:r w:rsidRPr="00B07066">
        <w:rPr>
          <w:rFonts w:ascii="Arial" w:hAnsi="Arial" w:cs="Arial"/>
          <w:sz w:val="24"/>
          <w:szCs w:val="24"/>
        </w:rPr>
        <w:tab/>
      </w:r>
      <w:r w:rsidRPr="00B07066">
        <w:rPr>
          <w:rFonts w:ascii="Arial" w:hAnsi="Arial" w:cs="Arial"/>
          <w:b/>
          <w:bCs/>
          <w:sz w:val="24"/>
          <w:szCs w:val="24"/>
        </w:rPr>
        <w:t>Finance &amp; Contracting</w:t>
      </w:r>
    </w:p>
    <w:p w14:paraId="50F4B2C5" w14:textId="77777777" w:rsidR="00E27CF0" w:rsidRPr="00B07066" w:rsidRDefault="00E27CF0" w:rsidP="00E27CF0">
      <w:pPr>
        <w:autoSpaceDE w:val="0"/>
        <w:autoSpaceDN w:val="0"/>
        <w:adjustRightInd w:val="0"/>
        <w:rPr>
          <w:rFonts w:ascii="Arial" w:hAnsi="Arial" w:cs="Arial"/>
          <w:sz w:val="24"/>
          <w:szCs w:val="24"/>
        </w:rPr>
      </w:pPr>
    </w:p>
    <w:p w14:paraId="6449E127" w14:textId="77777777" w:rsidR="001A7D90" w:rsidRPr="00B07066" w:rsidRDefault="00E27CF0" w:rsidP="001A7D90">
      <w:pPr>
        <w:autoSpaceDE w:val="0"/>
        <w:autoSpaceDN w:val="0"/>
        <w:adjustRightInd w:val="0"/>
        <w:ind w:left="1418" w:hanging="709"/>
        <w:rPr>
          <w:rFonts w:ascii="Arial" w:hAnsi="Arial" w:cs="Arial"/>
          <w:sz w:val="24"/>
          <w:szCs w:val="24"/>
        </w:rPr>
      </w:pPr>
      <w:r w:rsidRPr="00B07066">
        <w:rPr>
          <w:rFonts w:ascii="Arial" w:hAnsi="Arial" w:cs="Arial"/>
          <w:sz w:val="24"/>
          <w:szCs w:val="24"/>
        </w:rPr>
        <w:t>3.</w:t>
      </w:r>
      <w:r w:rsidR="0057596E" w:rsidRPr="00B07066">
        <w:rPr>
          <w:rFonts w:ascii="Arial" w:hAnsi="Arial" w:cs="Arial"/>
          <w:sz w:val="24"/>
          <w:szCs w:val="24"/>
        </w:rPr>
        <w:t>6</w:t>
      </w:r>
      <w:r w:rsidRPr="00B07066">
        <w:rPr>
          <w:rFonts w:ascii="Arial" w:hAnsi="Arial" w:cs="Arial"/>
          <w:sz w:val="24"/>
          <w:szCs w:val="24"/>
        </w:rPr>
        <w:t>.1</w:t>
      </w:r>
      <w:r w:rsidRPr="00B07066">
        <w:rPr>
          <w:rFonts w:ascii="Arial" w:hAnsi="Arial" w:cs="Arial"/>
          <w:sz w:val="24"/>
          <w:szCs w:val="24"/>
        </w:rPr>
        <w:tab/>
      </w:r>
      <w:r w:rsidR="001A7D90" w:rsidRPr="00B07066">
        <w:rPr>
          <w:rFonts w:ascii="Arial" w:hAnsi="Arial" w:cs="Arial"/>
          <w:sz w:val="24"/>
          <w:szCs w:val="24"/>
        </w:rPr>
        <w:t>Seek assurance that a regional financial framework is in place enabling transparent reporting of the utilisation and allocation of resources within and between the two Boards, with explicit treatment of risk-share, cross-boundary activity, capital, and potential sharing of services.</w:t>
      </w:r>
    </w:p>
    <w:p w14:paraId="15E9F69A" w14:textId="77777777" w:rsidR="001A7D90" w:rsidRPr="00B07066" w:rsidRDefault="001A7D90" w:rsidP="001A7D90">
      <w:pPr>
        <w:autoSpaceDE w:val="0"/>
        <w:autoSpaceDN w:val="0"/>
        <w:adjustRightInd w:val="0"/>
        <w:ind w:left="1418" w:hanging="709"/>
        <w:rPr>
          <w:rFonts w:ascii="Arial" w:hAnsi="Arial" w:cs="Arial"/>
          <w:sz w:val="24"/>
          <w:szCs w:val="24"/>
        </w:rPr>
      </w:pPr>
    </w:p>
    <w:p w14:paraId="2F8926ED" w14:textId="77777777" w:rsidR="001A7D90" w:rsidRPr="00B07066" w:rsidRDefault="001A7D90" w:rsidP="001A7D90">
      <w:pPr>
        <w:autoSpaceDE w:val="0"/>
        <w:autoSpaceDN w:val="0"/>
        <w:adjustRightInd w:val="0"/>
        <w:ind w:left="1418" w:hanging="709"/>
        <w:rPr>
          <w:rFonts w:ascii="Arial" w:hAnsi="Arial" w:cs="Arial"/>
          <w:sz w:val="24"/>
          <w:szCs w:val="24"/>
        </w:rPr>
      </w:pPr>
      <w:r w:rsidRPr="00B07066">
        <w:rPr>
          <w:rFonts w:ascii="Arial" w:hAnsi="Arial" w:cs="Arial"/>
          <w:sz w:val="24"/>
          <w:szCs w:val="24"/>
        </w:rPr>
        <w:t>3.6.2</w:t>
      </w:r>
      <w:r w:rsidRPr="00B07066">
        <w:rPr>
          <w:rFonts w:ascii="Arial" w:hAnsi="Arial" w:cs="Arial"/>
          <w:sz w:val="24"/>
          <w:szCs w:val="24"/>
        </w:rPr>
        <w:tab/>
        <w:t xml:space="preserve">Oversee the development and operation of joint commissioning arrangements, including the </w:t>
      </w:r>
      <w:proofErr w:type="gramStart"/>
      <w:r w:rsidRPr="00B07066">
        <w:rPr>
          <w:rFonts w:ascii="Arial" w:hAnsi="Arial" w:cs="Arial"/>
          <w:sz w:val="24"/>
          <w:szCs w:val="24"/>
        </w:rPr>
        <w:t>Long Term</w:t>
      </w:r>
      <w:proofErr w:type="gramEnd"/>
      <w:r w:rsidRPr="00B07066">
        <w:rPr>
          <w:rFonts w:ascii="Arial" w:hAnsi="Arial" w:cs="Arial"/>
          <w:sz w:val="24"/>
          <w:szCs w:val="24"/>
        </w:rPr>
        <w:t xml:space="preserve"> Agreements and Service Level Agreements governing cross-boundary services, so that contracting reflects regional priorities and the work of the Joint Commissioning Committee.</w:t>
      </w:r>
    </w:p>
    <w:p w14:paraId="40FEE602" w14:textId="77777777" w:rsidR="001A7D90" w:rsidRPr="00B07066" w:rsidRDefault="001A7D90" w:rsidP="001A7D90">
      <w:pPr>
        <w:autoSpaceDE w:val="0"/>
        <w:autoSpaceDN w:val="0"/>
        <w:adjustRightInd w:val="0"/>
        <w:ind w:left="1418" w:hanging="709"/>
        <w:rPr>
          <w:rFonts w:ascii="Arial" w:hAnsi="Arial" w:cs="Arial"/>
          <w:sz w:val="24"/>
          <w:szCs w:val="24"/>
        </w:rPr>
      </w:pPr>
    </w:p>
    <w:p w14:paraId="006C3748" w14:textId="4F4B8A40" w:rsidR="001A7D90" w:rsidRPr="00B07066" w:rsidRDefault="001A7D90" w:rsidP="001A7D90">
      <w:pPr>
        <w:autoSpaceDE w:val="0"/>
        <w:autoSpaceDN w:val="0"/>
        <w:adjustRightInd w:val="0"/>
        <w:ind w:left="1418" w:hanging="709"/>
        <w:rPr>
          <w:rFonts w:ascii="Arial" w:hAnsi="Arial" w:cs="Arial"/>
          <w:sz w:val="24"/>
          <w:szCs w:val="24"/>
        </w:rPr>
      </w:pPr>
      <w:r w:rsidRPr="00B07066">
        <w:rPr>
          <w:rFonts w:ascii="Arial" w:hAnsi="Arial" w:cs="Arial"/>
          <w:sz w:val="24"/>
          <w:szCs w:val="24"/>
        </w:rPr>
        <w:t>3.6.3</w:t>
      </w:r>
      <w:r w:rsidRPr="00B07066">
        <w:rPr>
          <w:rFonts w:ascii="Arial" w:hAnsi="Arial" w:cs="Arial"/>
          <w:sz w:val="24"/>
          <w:szCs w:val="24"/>
        </w:rPr>
        <w:tab/>
        <w:t>Seek assurance that opportunities for value and efficiency across the regional health economy are systematically identified and tracked, with delivery aligned to the IMTPs of both Boards.</w:t>
      </w:r>
    </w:p>
    <w:p w14:paraId="3519295D" w14:textId="77777777" w:rsidR="001A7D90" w:rsidRPr="00B07066" w:rsidRDefault="001A7D90" w:rsidP="001A7D90">
      <w:pPr>
        <w:autoSpaceDE w:val="0"/>
        <w:autoSpaceDN w:val="0"/>
        <w:adjustRightInd w:val="0"/>
        <w:ind w:left="1418" w:hanging="709"/>
        <w:rPr>
          <w:rFonts w:ascii="Arial" w:hAnsi="Arial" w:cs="Arial"/>
          <w:sz w:val="24"/>
          <w:szCs w:val="24"/>
        </w:rPr>
      </w:pPr>
    </w:p>
    <w:p w14:paraId="7C673FFC" w14:textId="52FC5E95" w:rsidR="001A7D90" w:rsidRPr="00B07066" w:rsidRDefault="001A7D90" w:rsidP="001A7D90">
      <w:pPr>
        <w:autoSpaceDE w:val="0"/>
        <w:autoSpaceDN w:val="0"/>
        <w:adjustRightInd w:val="0"/>
        <w:ind w:left="1418" w:hanging="709"/>
        <w:rPr>
          <w:rFonts w:ascii="Arial" w:hAnsi="Arial" w:cs="Arial"/>
          <w:sz w:val="24"/>
          <w:szCs w:val="24"/>
        </w:rPr>
      </w:pPr>
      <w:r w:rsidRPr="00B07066">
        <w:rPr>
          <w:rFonts w:ascii="Arial" w:hAnsi="Arial" w:cs="Arial"/>
          <w:sz w:val="24"/>
          <w:szCs w:val="24"/>
        </w:rPr>
        <w:t>3.6.4</w:t>
      </w:r>
      <w:r w:rsidRPr="00B07066">
        <w:rPr>
          <w:rFonts w:ascii="Arial" w:hAnsi="Arial" w:cs="Arial"/>
          <w:sz w:val="24"/>
          <w:szCs w:val="24"/>
        </w:rPr>
        <w:tab/>
        <w:t>Develop coordinated financial planning and reporting across the RJC subgroups that supports both organisations’ statutory financial duties and informs Welsh Government engagement on regional investment.</w:t>
      </w:r>
    </w:p>
    <w:p w14:paraId="76636A7A" w14:textId="77777777" w:rsidR="001A7D90" w:rsidRPr="00B07066" w:rsidRDefault="001A7D90" w:rsidP="00293625">
      <w:pPr>
        <w:pStyle w:val="default0"/>
        <w:spacing w:before="0" w:beforeAutospacing="0" w:after="0" w:afterAutospacing="0"/>
        <w:jc w:val="both"/>
        <w:rPr>
          <w:rFonts w:ascii="Arial" w:hAnsi="Arial" w:cs="Arial"/>
          <w:lang w:val="en-GB"/>
        </w:rPr>
      </w:pPr>
    </w:p>
    <w:p w14:paraId="48A35246" w14:textId="5098E5E8" w:rsidR="00E27CF0" w:rsidRPr="00B07066" w:rsidRDefault="00E27CF0" w:rsidP="00650CF7">
      <w:pPr>
        <w:autoSpaceDE w:val="0"/>
        <w:autoSpaceDN w:val="0"/>
        <w:adjustRightInd w:val="0"/>
        <w:rPr>
          <w:rFonts w:ascii="Arial" w:hAnsi="Arial" w:cs="Arial"/>
          <w:b/>
          <w:bCs/>
          <w:sz w:val="24"/>
          <w:szCs w:val="24"/>
        </w:rPr>
      </w:pPr>
      <w:r w:rsidRPr="00B07066">
        <w:rPr>
          <w:rFonts w:ascii="Arial" w:hAnsi="Arial" w:cs="Arial"/>
          <w:sz w:val="24"/>
          <w:szCs w:val="24"/>
        </w:rPr>
        <w:t>3.</w:t>
      </w:r>
      <w:r w:rsidR="0057596E" w:rsidRPr="00B07066">
        <w:rPr>
          <w:rFonts w:ascii="Arial" w:hAnsi="Arial" w:cs="Arial"/>
          <w:sz w:val="24"/>
          <w:szCs w:val="24"/>
        </w:rPr>
        <w:t>7</w:t>
      </w:r>
      <w:r w:rsidRPr="00B07066">
        <w:rPr>
          <w:rFonts w:ascii="Arial" w:hAnsi="Arial" w:cs="Arial"/>
          <w:sz w:val="24"/>
          <w:szCs w:val="24"/>
        </w:rPr>
        <w:tab/>
      </w:r>
      <w:r w:rsidRPr="00B07066">
        <w:rPr>
          <w:rFonts w:ascii="Arial" w:hAnsi="Arial" w:cs="Arial"/>
          <w:b/>
          <w:bCs/>
          <w:sz w:val="24"/>
          <w:szCs w:val="24"/>
        </w:rPr>
        <w:t>Data &amp; Digital</w:t>
      </w:r>
    </w:p>
    <w:p w14:paraId="05B6E087" w14:textId="77777777" w:rsidR="00E27CF0" w:rsidRPr="00B07066" w:rsidRDefault="00E27CF0" w:rsidP="00650CF7">
      <w:pPr>
        <w:autoSpaceDE w:val="0"/>
        <w:autoSpaceDN w:val="0"/>
        <w:adjustRightInd w:val="0"/>
        <w:rPr>
          <w:rFonts w:ascii="Arial" w:hAnsi="Arial" w:cs="Arial"/>
          <w:sz w:val="24"/>
          <w:szCs w:val="24"/>
        </w:rPr>
      </w:pPr>
    </w:p>
    <w:p w14:paraId="4A1BCCDF" w14:textId="77777777" w:rsidR="001A7D90" w:rsidRPr="00B07066" w:rsidRDefault="00E27CF0" w:rsidP="001A7D90">
      <w:pPr>
        <w:autoSpaceDE w:val="0"/>
        <w:autoSpaceDN w:val="0"/>
        <w:adjustRightInd w:val="0"/>
        <w:ind w:left="1418" w:hanging="709"/>
        <w:rPr>
          <w:rFonts w:ascii="Arial" w:hAnsi="Arial" w:cs="Arial"/>
          <w:sz w:val="24"/>
          <w:szCs w:val="24"/>
        </w:rPr>
      </w:pPr>
      <w:r w:rsidRPr="00B07066">
        <w:rPr>
          <w:rFonts w:ascii="Arial" w:hAnsi="Arial" w:cs="Arial"/>
          <w:sz w:val="24"/>
          <w:szCs w:val="24"/>
        </w:rPr>
        <w:t>3.</w:t>
      </w:r>
      <w:r w:rsidR="0057596E" w:rsidRPr="00B07066">
        <w:rPr>
          <w:rFonts w:ascii="Arial" w:hAnsi="Arial" w:cs="Arial"/>
          <w:sz w:val="24"/>
          <w:szCs w:val="24"/>
        </w:rPr>
        <w:t>7</w:t>
      </w:r>
      <w:r w:rsidRPr="00B07066">
        <w:rPr>
          <w:rFonts w:ascii="Arial" w:hAnsi="Arial" w:cs="Arial"/>
          <w:sz w:val="24"/>
          <w:szCs w:val="24"/>
        </w:rPr>
        <w:t>.1</w:t>
      </w:r>
      <w:r w:rsidRPr="00B07066">
        <w:rPr>
          <w:rFonts w:ascii="Arial" w:hAnsi="Arial" w:cs="Arial"/>
          <w:sz w:val="24"/>
          <w:szCs w:val="24"/>
        </w:rPr>
        <w:tab/>
      </w:r>
      <w:r w:rsidR="001A7D90" w:rsidRPr="00B07066">
        <w:rPr>
          <w:rFonts w:ascii="Arial" w:hAnsi="Arial" w:cs="Arial"/>
          <w:sz w:val="24"/>
          <w:szCs w:val="24"/>
        </w:rPr>
        <w:t>Seek assurance that digital solutions enable service transformation and systematically remove sources of friction in how staff and patients interact with services, including reliance on manual and paper-based processes.</w:t>
      </w:r>
    </w:p>
    <w:p w14:paraId="49CFF562" w14:textId="77777777" w:rsidR="001A7D90" w:rsidRPr="00B07066" w:rsidRDefault="001A7D90" w:rsidP="001A7D90">
      <w:pPr>
        <w:autoSpaceDE w:val="0"/>
        <w:autoSpaceDN w:val="0"/>
        <w:adjustRightInd w:val="0"/>
        <w:ind w:left="1418" w:hanging="709"/>
        <w:rPr>
          <w:rFonts w:ascii="Arial" w:hAnsi="Arial" w:cs="Arial"/>
          <w:sz w:val="24"/>
          <w:szCs w:val="24"/>
        </w:rPr>
      </w:pPr>
    </w:p>
    <w:p w14:paraId="37F26AD4" w14:textId="77777777" w:rsidR="001A7D90" w:rsidRPr="00B07066" w:rsidRDefault="001A7D90" w:rsidP="001A7D90">
      <w:pPr>
        <w:autoSpaceDE w:val="0"/>
        <w:autoSpaceDN w:val="0"/>
        <w:adjustRightInd w:val="0"/>
        <w:ind w:left="1418" w:hanging="709"/>
        <w:rPr>
          <w:rFonts w:ascii="Arial" w:hAnsi="Arial" w:cs="Arial"/>
          <w:sz w:val="24"/>
          <w:szCs w:val="24"/>
        </w:rPr>
      </w:pPr>
      <w:r w:rsidRPr="00B07066">
        <w:rPr>
          <w:rFonts w:ascii="Arial" w:hAnsi="Arial" w:cs="Arial"/>
          <w:sz w:val="24"/>
          <w:szCs w:val="24"/>
        </w:rPr>
        <w:t xml:space="preserve">3.7.2 </w:t>
      </w:r>
      <w:r w:rsidRPr="00B07066">
        <w:rPr>
          <w:rFonts w:ascii="Arial" w:hAnsi="Arial" w:cs="Arial"/>
          <w:sz w:val="24"/>
          <w:szCs w:val="24"/>
        </w:rPr>
        <w:tab/>
        <w:t>Develop a regional approach to data sharing and interoperability, ensuring information flows between the two Boards and with wider partners are appropriately governed and aligned to all-Wales architecture and standards.</w:t>
      </w:r>
    </w:p>
    <w:p w14:paraId="4FBFB831" w14:textId="77777777" w:rsidR="001A7D90" w:rsidRPr="00B07066" w:rsidRDefault="001A7D90" w:rsidP="001A7D90">
      <w:pPr>
        <w:autoSpaceDE w:val="0"/>
        <w:autoSpaceDN w:val="0"/>
        <w:adjustRightInd w:val="0"/>
        <w:ind w:left="1418" w:hanging="709"/>
        <w:rPr>
          <w:rFonts w:ascii="Arial" w:hAnsi="Arial" w:cs="Arial"/>
          <w:sz w:val="24"/>
          <w:szCs w:val="24"/>
        </w:rPr>
      </w:pPr>
    </w:p>
    <w:p w14:paraId="3F934B26" w14:textId="77777777" w:rsidR="001A7D90" w:rsidRPr="00B07066" w:rsidRDefault="001A7D90" w:rsidP="001A7D90">
      <w:pPr>
        <w:autoSpaceDE w:val="0"/>
        <w:autoSpaceDN w:val="0"/>
        <w:adjustRightInd w:val="0"/>
        <w:ind w:left="1418" w:hanging="709"/>
        <w:rPr>
          <w:rFonts w:ascii="Arial" w:hAnsi="Arial" w:cs="Arial"/>
          <w:sz w:val="24"/>
          <w:szCs w:val="24"/>
        </w:rPr>
      </w:pPr>
      <w:r w:rsidRPr="00B07066">
        <w:rPr>
          <w:rFonts w:ascii="Arial" w:hAnsi="Arial" w:cs="Arial"/>
          <w:sz w:val="24"/>
          <w:szCs w:val="24"/>
        </w:rPr>
        <w:t>3.7.3</w:t>
      </w:r>
      <w:r w:rsidRPr="00B07066">
        <w:rPr>
          <w:rFonts w:ascii="Arial" w:hAnsi="Arial" w:cs="Arial"/>
          <w:sz w:val="24"/>
          <w:szCs w:val="24"/>
        </w:rPr>
        <w:tab/>
        <w:t>Oversee joint digital infrastructure and procurement decisions, reducing duplication and supporting consolidation onto common platforms where this serves regional priorities.</w:t>
      </w:r>
    </w:p>
    <w:p w14:paraId="60183625" w14:textId="77777777" w:rsidR="001A7D90" w:rsidRPr="00B07066" w:rsidRDefault="001A7D90" w:rsidP="001A7D90">
      <w:pPr>
        <w:autoSpaceDE w:val="0"/>
        <w:autoSpaceDN w:val="0"/>
        <w:adjustRightInd w:val="0"/>
        <w:ind w:left="1418" w:hanging="709"/>
        <w:rPr>
          <w:rFonts w:ascii="Arial" w:hAnsi="Arial" w:cs="Arial"/>
          <w:sz w:val="24"/>
          <w:szCs w:val="24"/>
        </w:rPr>
      </w:pPr>
    </w:p>
    <w:p w14:paraId="07657DFB" w14:textId="17E01978" w:rsidR="001A7D90" w:rsidRPr="00B07066" w:rsidRDefault="001A7D90" w:rsidP="001A7D90">
      <w:pPr>
        <w:autoSpaceDE w:val="0"/>
        <w:autoSpaceDN w:val="0"/>
        <w:adjustRightInd w:val="0"/>
        <w:ind w:left="1418" w:hanging="709"/>
        <w:rPr>
          <w:rFonts w:ascii="Arial" w:hAnsi="Arial" w:cs="Arial"/>
          <w:sz w:val="24"/>
          <w:szCs w:val="24"/>
        </w:rPr>
      </w:pPr>
      <w:r w:rsidRPr="00B07066">
        <w:rPr>
          <w:rFonts w:ascii="Arial" w:hAnsi="Arial" w:cs="Arial"/>
          <w:sz w:val="24"/>
          <w:szCs w:val="24"/>
        </w:rPr>
        <w:t>3.7.4</w:t>
      </w:r>
      <w:r w:rsidRPr="00B07066">
        <w:rPr>
          <w:rFonts w:ascii="Arial" w:hAnsi="Arial" w:cs="Arial"/>
          <w:sz w:val="24"/>
          <w:szCs w:val="24"/>
        </w:rPr>
        <w:tab/>
        <w:t>Seek assurance that AI, automation, and advanced analytics capability is developed across the region with appropriate governance, evaluation, and a clear line of sight to clinical and operational benefit.</w:t>
      </w:r>
    </w:p>
    <w:p w14:paraId="5AC8C185" w14:textId="77777777" w:rsidR="001A7D90" w:rsidRPr="00B07066" w:rsidRDefault="001A7D90" w:rsidP="001A7D90">
      <w:pPr>
        <w:autoSpaceDE w:val="0"/>
        <w:autoSpaceDN w:val="0"/>
        <w:adjustRightInd w:val="0"/>
        <w:ind w:left="1418" w:hanging="709"/>
        <w:rPr>
          <w:rFonts w:ascii="Arial" w:hAnsi="Arial" w:cs="Arial"/>
          <w:sz w:val="24"/>
          <w:szCs w:val="24"/>
        </w:rPr>
      </w:pPr>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BE4A57" w:rsidRPr="00F034E5" w14:paraId="17856ADF" w14:textId="77777777" w:rsidTr="005820D2">
        <w:trPr>
          <w:trHeight w:val="284"/>
        </w:trPr>
        <w:tc>
          <w:tcPr>
            <w:tcW w:w="10314" w:type="dxa"/>
            <w:shd w:val="clear" w:color="auto" w:fill="C1A875"/>
          </w:tcPr>
          <w:p w14:paraId="09C64D05" w14:textId="66F28CA0" w:rsidR="00BE4A57" w:rsidRPr="00F034E5" w:rsidRDefault="00BE4A57" w:rsidP="005820D2">
            <w:pPr>
              <w:pStyle w:val="CM2"/>
              <w:spacing w:line="240" w:lineRule="auto"/>
              <w:rPr>
                <w:rFonts w:cs="Arial"/>
                <w:b/>
              </w:rPr>
            </w:pPr>
            <w:r>
              <w:rPr>
                <w:rFonts w:cs="Arial"/>
                <w:b/>
              </w:rPr>
              <w:t>4</w:t>
            </w:r>
            <w:r w:rsidRPr="00F034E5">
              <w:rPr>
                <w:rFonts w:cs="Arial"/>
                <w:b/>
              </w:rPr>
              <w:t xml:space="preserve">.   </w:t>
            </w:r>
            <w:r>
              <w:rPr>
                <w:rFonts w:cs="Arial"/>
                <w:b/>
              </w:rPr>
              <w:t>Engagement</w:t>
            </w:r>
          </w:p>
        </w:tc>
      </w:tr>
    </w:tbl>
    <w:p w14:paraId="117E7C3E" w14:textId="77777777" w:rsidR="009516EF" w:rsidRDefault="009516EF" w:rsidP="00E537C8">
      <w:pPr>
        <w:pStyle w:val="ListParagraph"/>
        <w:ind w:left="709"/>
        <w:rPr>
          <w:rFonts w:ascii="Arial" w:hAnsi="Arial" w:cs="Arial"/>
          <w:sz w:val="24"/>
          <w:szCs w:val="24"/>
        </w:rPr>
      </w:pPr>
    </w:p>
    <w:p w14:paraId="450BFB5D" w14:textId="6ECF8CC1" w:rsidR="003965B0" w:rsidRDefault="003965B0" w:rsidP="0075670F">
      <w:pPr>
        <w:pStyle w:val="ListParagraph"/>
        <w:numPr>
          <w:ilvl w:val="1"/>
          <w:numId w:val="7"/>
        </w:numPr>
        <w:ind w:left="709" w:hanging="709"/>
        <w:rPr>
          <w:rFonts w:ascii="Arial" w:hAnsi="Arial" w:cs="Arial"/>
          <w:sz w:val="24"/>
          <w:szCs w:val="24"/>
        </w:rPr>
      </w:pPr>
      <w:r w:rsidRPr="33D0ACC8">
        <w:rPr>
          <w:rFonts w:ascii="Arial" w:hAnsi="Arial" w:cs="Arial"/>
          <w:sz w:val="24"/>
          <w:szCs w:val="24"/>
        </w:rPr>
        <w:t xml:space="preserve">The </w:t>
      </w:r>
      <w:r w:rsidR="00293625">
        <w:rPr>
          <w:rFonts w:ascii="Arial" w:hAnsi="Arial" w:cs="Arial"/>
          <w:sz w:val="24"/>
          <w:szCs w:val="24"/>
        </w:rPr>
        <w:t>RJC</w:t>
      </w:r>
      <w:r w:rsidRPr="33D0ACC8">
        <w:rPr>
          <w:rFonts w:ascii="Arial" w:hAnsi="Arial" w:cs="Arial"/>
          <w:sz w:val="24"/>
          <w:szCs w:val="24"/>
        </w:rPr>
        <w:t xml:space="preserve"> will take a ‘people first' approach – putting patients, our communities and our </w:t>
      </w:r>
      <w:r w:rsidR="3E87FB52" w:rsidRPr="68BD3C01">
        <w:rPr>
          <w:rFonts w:ascii="Arial" w:hAnsi="Arial" w:cs="Arial"/>
          <w:sz w:val="24"/>
          <w:szCs w:val="24"/>
        </w:rPr>
        <w:t>H</w:t>
      </w:r>
      <w:r w:rsidR="002900C9" w:rsidRPr="68BD3C01">
        <w:rPr>
          <w:rFonts w:ascii="Arial" w:hAnsi="Arial" w:cs="Arial"/>
          <w:sz w:val="24"/>
          <w:szCs w:val="24"/>
        </w:rPr>
        <w:t xml:space="preserve">ealth </w:t>
      </w:r>
      <w:r w:rsidR="0D237EE4" w:rsidRPr="68BD3C01">
        <w:rPr>
          <w:rFonts w:ascii="Arial" w:hAnsi="Arial" w:cs="Arial"/>
          <w:sz w:val="24"/>
          <w:szCs w:val="24"/>
        </w:rPr>
        <w:t>B</w:t>
      </w:r>
      <w:r w:rsidR="002900C9" w:rsidRPr="68BD3C01">
        <w:rPr>
          <w:rFonts w:ascii="Arial" w:hAnsi="Arial" w:cs="Arial"/>
          <w:sz w:val="24"/>
          <w:szCs w:val="24"/>
        </w:rPr>
        <w:t>oards’</w:t>
      </w:r>
      <w:r w:rsidR="10A14086" w:rsidRPr="33D0ACC8">
        <w:rPr>
          <w:rFonts w:ascii="Arial" w:hAnsi="Arial" w:cs="Arial"/>
          <w:sz w:val="24"/>
          <w:szCs w:val="24"/>
        </w:rPr>
        <w:t xml:space="preserve"> </w:t>
      </w:r>
      <w:r w:rsidR="002900C9" w:rsidRPr="33D0ACC8">
        <w:rPr>
          <w:rFonts w:ascii="Arial" w:hAnsi="Arial" w:cs="Arial"/>
          <w:sz w:val="24"/>
          <w:szCs w:val="24"/>
        </w:rPr>
        <w:t xml:space="preserve">colleagues at the centre of our work. </w:t>
      </w:r>
    </w:p>
    <w:p w14:paraId="2C4E8463" w14:textId="77777777" w:rsidR="009516EF" w:rsidRDefault="009516EF" w:rsidP="00E537C8">
      <w:pPr>
        <w:pStyle w:val="ListParagraph"/>
        <w:ind w:left="709"/>
        <w:rPr>
          <w:rFonts w:ascii="Arial" w:hAnsi="Arial" w:cs="Arial"/>
          <w:sz w:val="24"/>
          <w:szCs w:val="24"/>
        </w:rPr>
      </w:pPr>
    </w:p>
    <w:p w14:paraId="7461AD5F" w14:textId="5CE6F436" w:rsidR="00BE4A57" w:rsidRDefault="000A6FF6" w:rsidP="0075670F">
      <w:pPr>
        <w:pStyle w:val="ListParagraph"/>
        <w:numPr>
          <w:ilvl w:val="1"/>
          <w:numId w:val="7"/>
        </w:numPr>
        <w:ind w:left="709" w:hanging="709"/>
        <w:rPr>
          <w:rFonts w:ascii="Arial" w:hAnsi="Arial" w:cs="Arial"/>
          <w:sz w:val="24"/>
          <w:szCs w:val="24"/>
        </w:rPr>
      </w:pPr>
      <w:r w:rsidRPr="00791412">
        <w:rPr>
          <w:rFonts w:ascii="Arial" w:hAnsi="Arial" w:cs="Arial"/>
          <w:sz w:val="24"/>
          <w:szCs w:val="24"/>
        </w:rPr>
        <w:t xml:space="preserve">The </w:t>
      </w:r>
      <w:r w:rsidR="00293625">
        <w:rPr>
          <w:rFonts w:ascii="Arial" w:hAnsi="Arial" w:cs="Arial"/>
          <w:sz w:val="24"/>
          <w:szCs w:val="24"/>
        </w:rPr>
        <w:t>RJC</w:t>
      </w:r>
      <w:r w:rsidRPr="00791412">
        <w:rPr>
          <w:rFonts w:ascii="Arial" w:hAnsi="Arial" w:cs="Arial"/>
          <w:sz w:val="24"/>
          <w:szCs w:val="24"/>
        </w:rPr>
        <w:t xml:space="preserve"> will, i</w:t>
      </w:r>
      <w:r w:rsidR="00BE4A57" w:rsidRPr="00791412">
        <w:rPr>
          <w:rFonts w:ascii="Arial" w:hAnsi="Arial" w:cs="Arial"/>
          <w:sz w:val="24"/>
          <w:szCs w:val="24"/>
        </w:rPr>
        <w:t xml:space="preserve">n respect of the </w:t>
      </w:r>
      <w:r w:rsidRPr="00791412">
        <w:rPr>
          <w:rFonts w:ascii="Arial" w:hAnsi="Arial" w:cs="Arial"/>
          <w:color w:val="000000" w:themeColor="text1"/>
          <w:sz w:val="24"/>
          <w:szCs w:val="24"/>
        </w:rPr>
        <w:t>j</w:t>
      </w:r>
      <w:r w:rsidR="00BE4A57" w:rsidRPr="00791412">
        <w:rPr>
          <w:rFonts w:ascii="Arial" w:hAnsi="Arial" w:cs="Arial"/>
          <w:color w:val="000000" w:themeColor="text1"/>
          <w:sz w:val="24"/>
          <w:szCs w:val="24"/>
        </w:rPr>
        <w:t xml:space="preserve">oint </w:t>
      </w:r>
      <w:r w:rsidR="00BE4A57" w:rsidRPr="00791412">
        <w:rPr>
          <w:rFonts w:ascii="Arial" w:hAnsi="Arial" w:cs="Arial"/>
          <w:sz w:val="24"/>
          <w:szCs w:val="24"/>
        </w:rPr>
        <w:t>projects</w:t>
      </w:r>
      <w:r w:rsidR="006B53A4">
        <w:rPr>
          <w:rFonts w:ascii="Arial" w:hAnsi="Arial" w:cs="Arial"/>
          <w:sz w:val="24"/>
          <w:szCs w:val="24"/>
        </w:rPr>
        <w:t>, initiatives or developments</w:t>
      </w:r>
      <w:r w:rsidR="00BE4A57" w:rsidRPr="00791412">
        <w:rPr>
          <w:rFonts w:ascii="Arial" w:hAnsi="Arial" w:cs="Arial"/>
          <w:sz w:val="24"/>
          <w:szCs w:val="24"/>
        </w:rPr>
        <w:t>, consider the patient, public and stakeholder engagement requirements, and provide assurance and advice to the respective Health Boards on engagement and communication activities.</w:t>
      </w:r>
    </w:p>
    <w:p w14:paraId="69E01504" w14:textId="77777777" w:rsidR="009516EF" w:rsidRPr="00E537C8" w:rsidRDefault="009516EF" w:rsidP="00E537C8">
      <w:pPr>
        <w:rPr>
          <w:rFonts w:ascii="Arial" w:hAnsi="Arial" w:cs="Arial"/>
          <w:sz w:val="24"/>
          <w:szCs w:val="24"/>
        </w:rPr>
      </w:pPr>
    </w:p>
    <w:p w14:paraId="624516D6" w14:textId="0D021ACB" w:rsidR="00BE4A57" w:rsidRDefault="00BE4A57" w:rsidP="0075670F">
      <w:pPr>
        <w:pStyle w:val="ListParagraph"/>
        <w:numPr>
          <w:ilvl w:val="1"/>
          <w:numId w:val="7"/>
        </w:numPr>
        <w:ind w:left="709" w:hanging="709"/>
        <w:rPr>
          <w:rFonts w:ascii="Arial" w:hAnsi="Arial" w:cs="Arial"/>
          <w:sz w:val="24"/>
          <w:szCs w:val="24"/>
        </w:rPr>
      </w:pPr>
      <w:r w:rsidRPr="00791412">
        <w:rPr>
          <w:rFonts w:ascii="Arial" w:hAnsi="Arial" w:cs="Arial"/>
          <w:sz w:val="24"/>
          <w:szCs w:val="24"/>
        </w:rPr>
        <w:t xml:space="preserve">Promote patient and public engagement in the review and redesign of NHS services ensuring that the </w:t>
      </w:r>
      <w:r w:rsidR="00293625">
        <w:rPr>
          <w:rFonts w:ascii="Arial" w:hAnsi="Arial" w:cs="Arial"/>
          <w:color w:val="000000" w:themeColor="text1"/>
          <w:sz w:val="24"/>
          <w:szCs w:val="24"/>
        </w:rPr>
        <w:t>RJC</w:t>
      </w:r>
      <w:r w:rsidRPr="00791412">
        <w:rPr>
          <w:rFonts w:ascii="Arial" w:hAnsi="Arial" w:cs="Arial"/>
          <w:sz w:val="24"/>
          <w:szCs w:val="24"/>
        </w:rPr>
        <w:t xml:space="preserve"> can evidence where patient experience has influenced change.</w:t>
      </w:r>
    </w:p>
    <w:p w14:paraId="4E6D43C8" w14:textId="77777777" w:rsidR="009516EF" w:rsidRPr="00E537C8" w:rsidRDefault="009516EF" w:rsidP="00E537C8">
      <w:pPr>
        <w:rPr>
          <w:rFonts w:ascii="Arial" w:hAnsi="Arial" w:cs="Arial"/>
          <w:sz w:val="24"/>
          <w:szCs w:val="24"/>
        </w:rPr>
      </w:pPr>
    </w:p>
    <w:p w14:paraId="0C6AA2C9" w14:textId="08467F7F" w:rsidR="0050625A" w:rsidRDefault="0050625A" w:rsidP="0075670F">
      <w:pPr>
        <w:pStyle w:val="ListParagraph"/>
        <w:numPr>
          <w:ilvl w:val="1"/>
          <w:numId w:val="7"/>
        </w:numPr>
        <w:ind w:left="709" w:hanging="709"/>
        <w:rPr>
          <w:rFonts w:ascii="Arial" w:hAnsi="Arial" w:cs="Arial"/>
          <w:sz w:val="24"/>
          <w:szCs w:val="24"/>
        </w:rPr>
      </w:pPr>
      <w:r>
        <w:rPr>
          <w:rFonts w:ascii="Arial" w:hAnsi="Arial" w:cs="Arial"/>
          <w:sz w:val="24"/>
          <w:szCs w:val="24"/>
        </w:rPr>
        <w:t xml:space="preserve">The </w:t>
      </w:r>
      <w:r w:rsidR="00293625">
        <w:rPr>
          <w:rFonts w:ascii="Arial" w:hAnsi="Arial" w:cs="Arial"/>
          <w:sz w:val="24"/>
          <w:szCs w:val="24"/>
        </w:rPr>
        <w:t>RJC</w:t>
      </w:r>
      <w:r>
        <w:rPr>
          <w:rFonts w:ascii="Arial" w:hAnsi="Arial" w:cs="Arial"/>
          <w:sz w:val="24"/>
          <w:szCs w:val="24"/>
        </w:rPr>
        <w:t xml:space="preserve"> will </w:t>
      </w:r>
      <w:r w:rsidR="005B3669">
        <w:rPr>
          <w:rFonts w:ascii="Arial" w:hAnsi="Arial" w:cs="Arial"/>
          <w:sz w:val="24"/>
          <w:szCs w:val="24"/>
        </w:rPr>
        <w:t>ensure team colleagues are fully engaged</w:t>
      </w:r>
      <w:r w:rsidR="7CB5F3B5" w:rsidRPr="68BD3C01">
        <w:rPr>
          <w:rFonts w:ascii="Arial" w:hAnsi="Arial" w:cs="Arial"/>
          <w:sz w:val="24"/>
          <w:szCs w:val="24"/>
        </w:rPr>
        <w:t>,</w:t>
      </w:r>
      <w:r w:rsidR="005B3669">
        <w:rPr>
          <w:rFonts w:ascii="Arial" w:hAnsi="Arial" w:cs="Arial"/>
          <w:sz w:val="24"/>
          <w:szCs w:val="24"/>
        </w:rPr>
        <w:t xml:space="preserve"> and our clinical service redesign work is clinically led, with a mu</w:t>
      </w:r>
      <w:r w:rsidR="009516EF">
        <w:rPr>
          <w:rFonts w:ascii="Arial" w:hAnsi="Arial" w:cs="Arial"/>
          <w:sz w:val="24"/>
          <w:szCs w:val="24"/>
        </w:rPr>
        <w:t>lt</w:t>
      </w:r>
      <w:r w:rsidR="005B3669">
        <w:rPr>
          <w:rFonts w:ascii="Arial" w:hAnsi="Arial" w:cs="Arial"/>
          <w:sz w:val="24"/>
          <w:szCs w:val="24"/>
        </w:rPr>
        <w:t xml:space="preserve">i-disciplinary approach, based on co-production and organisational development principles. </w:t>
      </w:r>
    </w:p>
    <w:p w14:paraId="19E23E96" w14:textId="77777777" w:rsidR="009516EF" w:rsidRPr="00E537C8" w:rsidRDefault="009516EF" w:rsidP="00E537C8">
      <w:pPr>
        <w:rPr>
          <w:rFonts w:ascii="Arial" w:hAnsi="Arial" w:cs="Arial"/>
          <w:sz w:val="24"/>
          <w:szCs w:val="24"/>
        </w:rPr>
      </w:pPr>
    </w:p>
    <w:p w14:paraId="0F89FD5E" w14:textId="7998070A" w:rsidR="00BE4A57" w:rsidRDefault="00BE4A57" w:rsidP="0075670F">
      <w:pPr>
        <w:pStyle w:val="ListParagraph"/>
        <w:numPr>
          <w:ilvl w:val="1"/>
          <w:numId w:val="7"/>
        </w:numPr>
        <w:ind w:left="709" w:hanging="709"/>
        <w:rPr>
          <w:rFonts w:ascii="Arial" w:hAnsi="Arial" w:cs="Arial"/>
          <w:sz w:val="24"/>
          <w:szCs w:val="24"/>
        </w:rPr>
      </w:pPr>
      <w:r w:rsidRPr="00791412">
        <w:rPr>
          <w:rFonts w:ascii="Arial" w:hAnsi="Arial" w:cs="Arial"/>
          <w:sz w:val="24"/>
          <w:szCs w:val="24"/>
        </w:rPr>
        <w:t xml:space="preserve">Promote understanding of the aims, </w:t>
      </w:r>
      <w:r w:rsidR="001974D2" w:rsidRPr="00791412">
        <w:rPr>
          <w:rFonts w:ascii="Arial" w:hAnsi="Arial" w:cs="Arial"/>
          <w:sz w:val="24"/>
          <w:szCs w:val="24"/>
        </w:rPr>
        <w:t>objectives,</w:t>
      </w:r>
      <w:r w:rsidRPr="00791412">
        <w:rPr>
          <w:rFonts w:ascii="Arial" w:hAnsi="Arial" w:cs="Arial"/>
          <w:sz w:val="24"/>
          <w:szCs w:val="24"/>
        </w:rPr>
        <w:t xml:space="preserve"> and deliverables of the </w:t>
      </w:r>
      <w:r w:rsidR="00293625">
        <w:rPr>
          <w:rFonts w:ascii="Arial" w:hAnsi="Arial" w:cs="Arial"/>
          <w:color w:val="000000" w:themeColor="text1"/>
          <w:sz w:val="24"/>
          <w:szCs w:val="24"/>
        </w:rPr>
        <w:t>RJC</w:t>
      </w:r>
      <w:r w:rsidRPr="00791412">
        <w:rPr>
          <w:rFonts w:ascii="Arial" w:hAnsi="Arial" w:cs="Arial"/>
          <w:sz w:val="24"/>
          <w:szCs w:val="24"/>
        </w:rPr>
        <w:t xml:space="preserve"> programme.</w:t>
      </w:r>
    </w:p>
    <w:p w14:paraId="5438DF16" w14:textId="77777777" w:rsidR="009516EF" w:rsidRPr="00E537C8" w:rsidRDefault="009516EF" w:rsidP="00E537C8">
      <w:pPr>
        <w:rPr>
          <w:rFonts w:ascii="Arial" w:hAnsi="Arial" w:cs="Arial"/>
          <w:sz w:val="24"/>
          <w:szCs w:val="24"/>
        </w:rPr>
      </w:pPr>
    </w:p>
    <w:p w14:paraId="425826FF" w14:textId="4D88CA6F" w:rsidR="00BE4A57" w:rsidRDefault="00791412" w:rsidP="0075670F">
      <w:pPr>
        <w:pStyle w:val="ListParagraph"/>
        <w:numPr>
          <w:ilvl w:val="1"/>
          <w:numId w:val="7"/>
        </w:numPr>
        <w:ind w:left="709" w:hanging="709"/>
        <w:rPr>
          <w:rFonts w:ascii="Arial" w:hAnsi="Arial" w:cs="Arial"/>
          <w:sz w:val="24"/>
          <w:szCs w:val="24"/>
        </w:rPr>
      </w:pPr>
      <w:r>
        <w:rPr>
          <w:rFonts w:ascii="Arial" w:hAnsi="Arial" w:cs="Arial"/>
          <w:sz w:val="24"/>
          <w:szCs w:val="24"/>
        </w:rPr>
        <w:t>Ensure c</w:t>
      </w:r>
      <w:r w:rsidR="00BE4A57" w:rsidRPr="00791412">
        <w:rPr>
          <w:rFonts w:ascii="Arial" w:hAnsi="Arial" w:cs="Arial"/>
          <w:sz w:val="24"/>
          <w:szCs w:val="24"/>
        </w:rPr>
        <w:t xml:space="preserve">ontinued engagement with Llais in both partner </w:t>
      </w:r>
      <w:r w:rsidR="001974D2" w:rsidRPr="00791412">
        <w:rPr>
          <w:rFonts w:ascii="Arial" w:hAnsi="Arial" w:cs="Arial"/>
          <w:sz w:val="24"/>
          <w:szCs w:val="24"/>
        </w:rPr>
        <w:t>organisations.</w:t>
      </w:r>
    </w:p>
    <w:p w14:paraId="28DC0354" w14:textId="77777777" w:rsidR="00960162" w:rsidRPr="00960162" w:rsidRDefault="00960162" w:rsidP="00960162">
      <w:pPr>
        <w:pStyle w:val="ListParagraph"/>
        <w:rPr>
          <w:rFonts w:ascii="Arial" w:hAnsi="Arial" w:cs="Arial"/>
          <w:sz w:val="24"/>
          <w:szCs w:val="24"/>
        </w:rPr>
      </w:pPr>
    </w:p>
    <w:p w14:paraId="40C4856D" w14:textId="77777777" w:rsidR="005046EA" w:rsidRDefault="00960162" w:rsidP="005046EA">
      <w:pPr>
        <w:pStyle w:val="ListParagraph"/>
        <w:numPr>
          <w:ilvl w:val="1"/>
          <w:numId w:val="7"/>
        </w:numPr>
        <w:ind w:left="709" w:hanging="709"/>
        <w:rPr>
          <w:rFonts w:ascii="Arial" w:hAnsi="Arial" w:cs="Arial"/>
          <w:sz w:val="24"/>
          <w:szCs w:val="24"/>
        </w:rPr>
      </w:pPr>
      <w:r>
        <w:rPr>
          <w:rFonts w:ascii="Arial" w:hAnsi="Arial" w:cs="Arial"/>
          <w:sz w:val="24"/>
          <w:szCs w:val="24"/>
        </w:rPr>
        <w:t>D</w:t>
      </w:r>
      <w:r w:rsidRPr="00960162">
        <w:rPr>
          <w:rFonts w:ascii="Arial" w:hAnsi="Arial" w:cs="Arial"/>
          <w:sz w:val="24"/>
          <w:szCs w:val="24"/>
        </w:rPr>
        <w:t>evelop a communications plan ensuring stakeholder updates are provided after each RJC meeting.</w:t>
      </w:r>
    </w:p>
    <w:p w14:paraId="41CE9088" w14:textId="77777777" w:rsidR="00837F8C" w:rsidRPr="00E537C8" w:rsidRDefault="00837F8C" w:rsidP="00E537C8">
      <w:pPr>
        <w:rPr>
          <w:rFonts w:ascii="Arial" w:hAnsi="Arial" w:cs="Arial"/>
          <w:sz w:val="24"/>
          <w:szCs w:val="24"/>
        </w:rPr>
      </w:pPr>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BE4A57" w:rsidRPr="00F034E5" w14:paraId="17E50DC3" w14:textId="77777777" w:rsidTr="005820D2">
        <w:trPr>
          <w:trHeight w:val="284"/>
        </w:trPr>
        <w:tc>
          <w:tcPr>
            <w:tcW w:w="10314" w:type="dxa"/>
            <w:shd w:val="clear" w:color="auto" w:fill="C1A875"/>
          </w:tcPr>
          <w:p w14:paraId="4ADCE90A" w14:textId="4F98333B" w:rsidR="00BE4A57" w:rsidRPr="00F034E5" w:rsidRDefault="000A6FF6" w:rsidP="005820D2">
            <w:pPr>
              <w:pStyle w:val="CM2"/>
              <w:spacing w:line="240" w:lineRule="auto"/>
              <w:rPr>
                <w:rFonts w:cs="Arial"/>
                <w:b/>
              </w:rPr>
            </w:pPr>
            <w:r>
              <w:rPr>
                <w:rFonts w:cs="Arial"/>
                <w:b/>
              </w:rPr>
              <w:t>5</w:t>
            </w:r>
            <w:r w:rsidR="00BE4A57">
              <w:rPr>
                <w:rFonts w:cs="Arial"/>
                <w:b/>
              </w:rPr>
              <w:t>.</w:t>
            </w:r>
            <w:r>
              <w:rPr>
                <w:rFonts w:cs="Arial"/>
                <w:b/>
              </w:rPr>
              <w:t xml:space="preserve">  </w:t>
            </w:r>
            <w:r w:rsidR="00BE4A57">
              <w:rPr>
                <w:rFonts w:cs="Arial"/>
                <w:b/>
              </w:rPr>
              <w:t>Governance</w:t>
            </w:r>
          </w:p>
        </w:tc>
      </w:tr>
    </w:tbl>
    <w:p w14:paraId="494D9F3F" w14:textId="77777777" w:rsidR="00BE4A57" w:rsidRDefault="00BE4A57" w:rsidP="00BE4A57">
      <w:pPr>
        <w:ind w:left="709" w:hanging="709"/>
        <w:rPr>
          <w:rFonts w:ascii="Arial" w:hAnsi="Arial" w:cs="Arial"/>
          <w:sz w:val="24"/>
          <w:szCs w:val="24"/>
        </w:rPr>
      </w:pPr>
    </w:p>
    <w:p w14:paraId="7C273D94" w14:textId="4D7E59C0" w:rsidR="00216548" w:rsidRDefault="000A6FF6" w:rsidP="33D0ACC8">
      <w:pPr>
        <w:ind w:left="709" w:hanging="709"/>
        <w:rPr>
          <w:rFonts w:ascii="Arial" w:eastAsia="Arial" w:hAnsi="Arial" w:cs="Arial"/>
          <w:color w:val="000000" w:themeColor="text1"/>
          <w:sz w:val="24"/>
          <w:szCs w:val="24"/>
        </w:rPr>
      </w:pPr>
      <w:r w:rsidRPr="33D0ACC8">
        <w:rPr>
          <w:rFonts w:ascii="Arial" w:hAnsi="Arial" w:cs="Arial"/>
          <w:sz w:val="24"/>
          <w:szCs w:val="24"/>
        </w:rPr>
        <w:t>5</w:t>
      </w:r>
      <w:r w:rsidR="00BE4A57" w:rsidRPr="33D0ACC8">
        <w:rPr>
          <w:rFonts w:ascii="Arial" w:hAnsi="Arial" w:cs="Arial"/>
          <w:sz w:val="24"/>
          <w:szCs w:val="24"/>
        </w:rPr>
        <w:t>.1</w:t>
      </w:r>
      <w:r>
        <w:tab/>
      </w:r>
      <w:r w:rsidR="4A18704B" w:rsidRPr="33D0ACC8">
        <w:rPr>
          <w:rFonts w:ascii="Arial" w:hAnsi="Arial" w:cs="Arial"/>
          <w:sz w:val="24"/>
          <w:szCs w:val="24"/>
        </w:rPr>
        <w:t xml:space="preserve">The </w:t>
      </w:r>
      <w:r w:rsidR="00293625">
        <w:rPr>
          <w:rFonts w:ascii="Arial" w:hAnsi="Arial" w:cs="Arial"/>
          <w:sz w:val="24"/>
          <w:szCs w:val="24"/>
        </w:rPr>
        <w:t>RJC</w:t>
      </w:r>
      <w:r w:rsidR="4A18704B" w:rsidRPr="33D0ACC8">
        <w:rPr>
          <w:rFonts w:ascii="Arial" w:hAnsi="Arial" w:cs="Arial"/>
          <w:sz w:val="24"/>
          <w:szCs w:val="24"/>
        </w:rPr>
        <w:t xml:space="preserve"> will operate in accordance with the design principles </w:t>
      </w:r>
      <w:r w:rsidR="29D50166" w:rsidRPr="68BD3C01">
        <w:rPr>
          <w:rFonts w:ascii="Arial" w:hAnsi="Arial" w:cs="Arial"/>
          <w:sz w:val="24"/>
          <w:szCs w:val="24"/>
        </w:rPr>
        <w:t>(</w:t>
      </w:r>
      <w:r w:rsidR="0018310D">
        <w:rPr>
          <w:rFonts w:ascii="Arial" w:hAnsi="Arial" w:cs="Arial"/>
          <w:sz w:val="24"/>
          <w:szCs w:val="24"/>
        </w:rPr>
        <w:t>agreed</w:t>
      </w:r>
      <w:r w:rsidR="29D50166" w:rsidRPr="68BD3C01">
        <w:rPr>
          <w:rFonts w:ascii="Arial" w:hAnsi="Arial" w:cs="Arial"/>
          <w:sz w:val="24"/>
          <w:szCs w:val="24"/>
        </w:rPr>
        <w:t xml:space="preserve"> set of rules defining purpose through intention and behaviour)</w:t>
      </w:r>
      <w:r w:rsidR="4A18704B" w:rsidRPr="68BD3C01">
        <w:rPr>
          <w:rFonts w:ascii="Arial" w:hAnsi="Arial" w:cs="Arial"/>
          <w:sz w:val="24"/>
          <w:szCs w:val="24"/>
        </w:rPr>
        <w:t xml:space="preserve"> </w:t>
      </w:r>
      <w:r w:rsidR="4A18704B" w:rsidRPr="33D0ACC8">
        <w:rPr>
          <w:rFonts w:ascii="Arial" w:hAnsi="Arial" w:cs="Arial"/>
          <w:sz w:val="24"/>
          <w:szCs w:val="24"/>
        </w:rPr>
        <w:t>which have been agreed by both Boards in November 2024</w:t>
      </w:r>
      <w:r w:rsidR="42DB6705" w:rsidRPr="33D0ACC8">
        <w:rPr>
          <w:rFonts w:ascii="Arial" w:hAnsi="Arial" w:cs="Arial"/>
          <w:sz w:val="24"/>
          <w:szCs w:val="24"/>
        </w:rPr>
        <w:t xml:space="preserve">. </w:t>
      </w:r>
      <w:r w:rsidR="559B8EFF" w:rsidRPr="33D0ACC8">
        <w:rPr>
          <w:rFonts w:ascii="Arial" w:eastAsia="Arial" w:hAnsi="Arial" w:cs="Arial"/>
          <w:color w:val="000000" w:themeColor="text1"/>
          <w:sz w:val="24"/>
          <w:szCs w:val="24"/>
        </w:rPr>
        <w:t>The benefits of using design principles are as follows:</w:t>
      </w:r>
    </w:p>
    <w:p w14:paraId="16BD53C2" w14:textId="6DC51A85" w:rsidR="00216548" w:rsidRDefault="559B8EFF">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 xml:space="preserve"> </w:t>
      </w:r>
    </w:p>
    <w:p w14:paraId="6979BA60" w14:textId="25413DBE" w:rsidR="00216548" w:rsidRDefault="559B8EFF" w:rsidP="00E537C8">
      <w:pPr>
        <w:pStyle w:val="ListParagraph"/>
        <w:numPr>
          <w:ilvl w:val="0"/>
          <w:numId w:val="1"/>
        </w:numPr>
        <w:ind w:left="1134"/>
        <w:rPr>
          <w:rFonts w:ascii="Arial" w:eastAsia="Arial" w:hAnsi="Arial" w:cs="Arial"/>
          <w:color w:val="000000" w:themeColor="text1"/>
          <w:sz w:val="24"/>
          <w:szCs w:val="24"/>
        </w:rPr>
      </w:pPr>
      <w:r w:rsidRPr="33D0ACC8">
        <w:rPr>
          <w:rFonts w:ascii="Arial" w:eastAsia="Arial" w:hAnsi="Arial" w:cs="Arial"/>
          <w:color w:val="000000" w:themeColor="text1"/>
          <w:sz w:val="24"/>
          <w:szCs w:val="24"/>
        </w:rPr>
        <w:t xml:space="preserve">They will embed our values in our behaviours and </w:t>
      </w:r>
      <w:proofErr w:type="gramStart"/>
      <w:r w:rsidRPr="33D0ACC8">
        <w:rPr>
          <w:rFonts w:ascii="Arial" w:eastAsia="Arial" w:hAnsi="Arial" w:cs="Arial"/>
          <w:color w:val="000000" w:themeColor="text1"/>
          <w:sz w:val="24"/>
          <w:szCs w:val="24"/>
        </w:rPr>
        <w:t>actions;</w:t>
      </w:r>
      <w:proofErr w:type="gramEnd"/>
      <w:r w:rsidRPr="33D0ACC8">
        <w:rPr>
          <w:rFonts w:ascii="Arial" w:eastAsia="Arial" w:hAnsi="Arial" w:cs="Arial"/>
          <w:color w:val="000000" w:themeColor="text1"/>
          <w:sz w:val="24"/>
          <w:szCs w:val="24"/>
        </w:rPr>
        <w:t xml:space="preserve"> </w:t>
      </w:r>
    </w:p>
    <w:p w14:paraId="7D4BA6BE" w14:textId="04175024" w:rsidR="00216548" w:rsidRDefault="559B8EFF" w:rsidP="00E537C8">
      <w:pPr>
        <w:pStyle w:val="ListParagraph"/>
        <w:numPr>
          <w:ilvl w:val="0"/>
          <w:numId w:val="1"/>
        </w:numPr>
        <w:ind w:left="1134"/>
        <w:rPr>
          <w:rFonts w:ascii="Arial" w:eastAsia="Arial" w:hAnsi="Arial" w:cs="Arial"/>
          <w:color w:val="000000" w:themeColor="text1"/>
          <w:sz w:val="24"/>
          <w:szCs w:val="24"/>
        </w:rPr>
      </w:pPr>
      <w:r w:rsidRPr="33D0ACC8">
        <w:rPr>
          <w:rFonts w:ascii="Arial" w:eastAsia="Arial" w:hAnsi="Arial" w:cs="Arial"/>
          <w:color w:val="000000" w:themeColor="text1"/>
          <w:sz w:val="24"/>
          <w:szCs w:val="24"/>
        </w:rPr>
        <w:t xml:space="preserve">They will provide a compass point when conflict or disagreement </w:t>
      </w:r>
      <w:proofErr w:type="gramStart"/>
      <w:r w:rsidRPr="33D0ACC8">
        <w:rPr>
          <w:rFonts w:ascii="Arial" w:eastAsia="Arial" w:hAnsi="Arial" w:cs="Arial"/>
          <w:color w:val="000000" w:themeColor="text1"/>
          <w:sz w:val="24"/>
          <w:szCs w:val="24"/>
        </w:rPr>
        <w:t>occurs;</w:t>
      </w:r>
      <w:proofErr w:type="gramEnd"/>
      <w:r w:rsidRPr="33D0ACC8">
        <w:rPr>
          <w:rFonts w:ascii="Arial" w:eastAsia="Arial" w:hAnsi="Arial" w:cs="Arial"/>
          <w:color w:val="000000" w:themeColor="text1"/>
          <w:sz w:val="24"/>
          <w:szCs w:val="24"/>
        </w:rPr>
        <w:t xml:space="preserve"> </w:t>
      </w:r>
    </w:p>
    <w:p w14:paraId="3995DC19" w14:textId="1F819C99" w:rsidR="00216548" w:rsidRDefault="559B8EFF" w:rsidP="00E537C8">
      <w:pPr>
        <w:pStyle w:val="ListParagraph"/>
        <w:numPr>
          <w:ilvl w:val="0"/>
          <w:numId w:val="1"/>
        </w:numPr>
        <w:ind w:left="1134"/>
        <w:rPr>
          <w:rFonts w:ascii="Arial" w:eastAsia="Arial" w:hAnsi="Arial" w:cs="Arial"/>
          <w:color w:val="000000" w:themeColor="text1"/>
          <w:sz w:val="24"/>
          <w:szCs w:val="24"/>
        </w:rPr>
      </w:pPr>
      <w:r w:rsidRPr="33D0ACC8">
        <w:rPr>
          <w:rFonts w:ascii="Arial" w:eastAsia="Arial" w:hAnsi="Arial" w:cs="Arial"/>
          <w:color w:val="000000" w:themeColor="text1"/>
          <w:sz w:val="24"/>
          <w:szCs w:val="24"/>
        </w:rPr>
        <w:t xml:space="preserve">They will ensure we are consistent in what we say and do; and </w:t>
      </w:r>
    </w:p>
    <w:p w14:paraId="1E0A7204" w14:textId="4ADE06B3" w:rsidR="00216548" w:rsidRDefault="559B8EFF" w:rsidP="00E537C8">
      <w:pPr>
        <w:pStyle w:val="ListParagraph"/>
        <w:numPr>
          <w:ilvl w:val="0"/>
          <w:numId w:val="1"/>
        </w:numPr>
        <w:ind w:left="1134"/>
        <w:rPr>
          <w:rFonts w:ascii="Arial" w:eastAsia="Arial" w:hAnsi="Arial" w:cs="Arial"/>
          <w:color w:val="000000" w:themeColor="text1"/>
          <w:sz w:val="24"/>
          <w:szCs w:val="24"/>
        </w:rPr>
      </w:pPr>
      <w:r w:rsidRPr="33D0ACC8">
        <w:rPr>
          <w:rFonts w:ascii="Arial" w:eastAsia="Arial" w:hAnsi="Arial" w:cs="Arial"/>
          <w:color w:val="000000" w:themeColor="text1"/>
          <w:sz w:val="24"/>
          <w:szCs w:val="24"/>
        </w:rPr>
        <w:t>They are universally understood and accepted.</w:t>
      </w:r>
    </w:p>
    <w:p w14:paraId="116F1A4C" w14:textId="0D7D094E" w:rsidR="00216548" w:rsidRDefault="559B8EFF" w:rsidP="00E537C8">
      <w:pPr>
        <w:pStyle w:val="ListParagraph"/>
        <w:ind w:left="1134" w:hanging="360"/>
        <w:rPr>
          <w:rFonts w:ascii="Arial" w:eastAsia="Arial" w:hAnsi="Arial" w:cs="Arial"/>
          <w:color w:val="000000" w:themeColor="text1"/>
          <w:sz w:val="24"/>
          <w:szCs w:val="24"/>
        </w:rPr>
      </w:pPr>
      <w:r w:rsidRPr="33D0ACC8">
        <w:rPr>
          <w:rFonts w:ascii="Arial" w:eastAsia="Arial" w:hAnsi="Arial" w:cs="Arial"/>
          <w:color w:val="000000" w:themeColor="text1"/>
          <w:sz w:val="24"/>
          <w:szCs w:val="24"/>
        </w:rPr>
        <w:t xml:space="preserve"> </w:t>
      </w:r>
    </w:p>
    <w:p w14:paraId="68479170" w14:textId="0965A7CE" w:rsidR="00216548" w:rsidRDefault="559B8EFF" w:rsidP="00E537C8">
      <w:pPr>
        <w:ind w:left="709"/>
        <w:rPr>
          <w:rFonts w:ascii="Arial" w:eastAsia="Arial" w:hAnsi="Arial" w:cs="Arial"/>
          <w:color w:val="000000" w:themeColor="text1"/>
          <w:sz w:val="24"/>
          <w:szCs w:val="24"/>
        </w:rPr>
      </w:pPr>
      <w:r w:rsidRPr="33D0ACC8">
        <w:rPr>
          <w:rFonts w:ascii="Arial" w:eastAsia="Arial" w:hAnsi="Arial" w:cs="Arial"/>
          <w:color w:val="000000" w:themeColor="text1"/>
          <w:sz w:val="24"/>
          <w:szCs w:val="24"/>
        </w:rPr>
        <w:t>The design principles agreed by both Boards are:</w:t>
      </w:r>
    </w:p>
    <w:p w14:paraId="11007555" w14:textId="75F4FB30" w:rsidR="00216548" w:rsidRDefault="559B8EFF">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 xml:space="preserve"> </w:t>
      </w:r>
    </w:p>
    <w:tbl>
      <w:tblPr>
        <w:tblStyle w:val="TableGrid"/>
        <w:tblW w:w="0" w:type="auto"/>
        <w:tblInd w:w="699" w:type="dxa"/>
        <w:tblLayout w:type="fixed"/>
        <w:tblLook w:val="04A0" w:firstRow="1" w:lastRow="0" w:firstColumn="1" w:lastColumn="0" w:noHBand="0" w:noVBand="1"/>
      </w:tblPr>
      <w:tblGrid>
        <w:gridCol w:w="1484"/>
        <w:gridCol w:w="7656"/>
      </w:tblGrid>
      <w:tr w:rsidR="33D0ACC8" w14:paraId="5D679DF2" w14:textId="77777777" w:rsidTr="00E537C8">
        <w:trPr>
          <w:trHeight w:val="300"/>
        </w:trPr>
        <w:tc>
          <w:tcPr>
            <w:tcW w:w="1484" w:type="dxa"/>
            <w:tcBorders>
              <w:top w:val="single" w:sz="8" w:space="0" w:color="auto"/>
              <w:left w:val="single" w:sz="8" w:space="0" w:color="auto"/>
              <w:bottom w:val="single" w:sz="8" w:space="0" w:color="auto"/>
              <w:right w:val="single" w:sz="8" w:space="0" w:color="auto"/>
            </w:tcBorders>
            <w:tcMar>
              <w:left w:w="108" w:type="dxa"/>
              <w:right w:w="108" w:type="dxa"/>
            </w:tcMar>
          </w:tcPr>
          <w:p w14:paraId="32658371" w14:textId="1EFB9F84" w:rsidR="33D0ACC8" w:rsidRDefault="33D0ACC8">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Mindset</w:t>
            </w:r>
          </w:p>
        </w:tc>
        <w:tc>
          <w:tcPr>
            <w:tcW w:w="7656" w:type="dxa"/>
            <w:tcBorders>
              <w:top w:val="single" w:sz="8" w:space="0" w:color="auto"/>
              <w:left w:val="single" w:sz="8" w:space="0" w:color="auto"/>
              <w:bottom w:val="single" w:sz="8" w:space="0" w:color="auto"/>
              <w:right w:val="single" w:sz="8" w:space="0" w:color="auto"/>
            </w:tcBorders>
            <w:tcMar>
              <w:left w:w="108" w:type="dxa"/>
              <w:right w:w="108" w:type="dxa"/>
            </w:tcMar>
          </w:tcPr>
          <w:p w14:paraId="30BAF23C" w14:textId="518C92DD" w:rsidR="33D0ACC8" w:rsidRDefault="33D0ACC8">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Trusting each other to do the right thing and to act with courage and conviction.</w:t>
            </w:r>
          </w:p>
        </w:tc>
      </w:tr>
      <w:tr w:rsidR="33D0ACC8" w14:paraId="18C4A561" w14:textId="77777777" w:rsidTr="00E537C8">
        <w:trPr>
          <w:trHeight w:val="300"/>
        </w:trPr>
        <w:tc>
          <w:tcPr>
            <w:tcW w:w="1484" w:type="dxa"/>
            <w:tcBorders>
              <w:top w:val="single" w:sz="8" w:space="0" w:color="auto"/>
              <w:left w:val="single" w:sz="8" w:space="0" w:color="auto"/>
              <w:bottom w:val="single" w:sz="8" w:space="0" w:color="auto"/>
              <w:right w:val="single" w:sz="8" w:space="0" w:color="auto"/>
            </w:tcBorders>
            <w:tcMar>
              <w:left w:w="108" w:type="dxa"/>
              <w:right w:w="108" w:type="dxa"/>
            </w:tcMar>
          </w:tcPr>
          <w:p w14:paraId="35ABC72A" w14:textId="128CDA2E" w:rsidR="33D0ACC8" w:rsidRDefault="33D0ACC8">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Process</w:t>
            </w:r>
          </w:p>
        </w:tc>
        <w:tc>
          <w:tcPr>
            <w:tcW w:w="7656" w:type="dxa"/>
            <w:tcBorders>
              <w:top w:val="single" w:sz="8" w:space="0" w:color="auto"/>
              <w:left w:val="single" w:sz="8" w:space="0" w:color="auto"/>
              <w:bottom w:val="single" w:sz="8" w:space="0" w:color="auto"/>
              <w:right w:val="single" w:sz="8" w:space="0" w:color="auto"/>
            </w:tcBorders>
            <w:tcMar>
              <w:left w:w="108" w:type="dxa"/>
              <w:right w:w="108" w:type="dxa"/>
            </w:tcMar>
          </w:tcPr>
          <w:p w14:paraId="715D6A06" w14:textId="1A25CE2F" w:rsidR="33D0ACC8" w:rsidRDefault="33D0ACC8">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Driven by data and evidence and embracing opportunities to re-imagine, redesign and innovate</w:t>
            </w:r>
            <w:r w:rsidR="0076051E">
              <w:rPr>
                <w:rFonts w:ascii="Arial" w:eastAsia="Arial" w:hAnsi="Arial" w:cs="Arial"/>
                <w:color w:val="000000" w:themeColor="text1"/>
                <w:sz w:val="24"/>
                <w:szCs w:val="24"/>
              </w:rPr>
              <w:t xml:space="preserve"> </w:t>
            </w:r>
            <w:r w:rsidR="0076051E" w:rsidRPr="0076051E">
              <w:rPr>
                <w:rFonts w:ascii="Arial" w:eastAsia="Arial" w:hAnsi="Arial" w:cs="Arial"/>
                <w:color w:val="000000" w:themeColor="text1"/>
                <w:sz w:val="24"/>
                <w:szCs w:val="24"/>
              </w:rPr>
              <w:t>Sustainability of the architecture</w:t>
            </w:r>
          </w:p>
        </w:tc>
      </w:tr>
      <w:tr w:rsidR="33D0ACC8" w14:paraId="6867A85B" w14:textId="77777777" w:rsidTr="00E537C8">
        <w:trPr>
          <w:trHeight w:val="300"/>
        </w:trPr>
        <w:tc>
          <w:tcPr>
            <w:tcW w:w="1484" w:type="dxa"/>
            <w:tcBorders>
              <w:top w:val="single" w:sz="8" w:space="0" w:color="auto"/>
              <w:left w:val="single" w:sz="8" w:space="0" w:color="auto"/>
              <w:bottom w:val="single" w:sz="8" w:space="0" w:color="auto"/>
              <w:right w:val="single" w:sz="8" w:space="0" w:color="auto"/>
            </w:tcBorders>
            <w:tcMar>
              <w:left w:w="108" w:type="dxa"/>
              <w:right w:w="108" w:type="dxa"/>
            </w:tcMar>
          </w:tcPr>
          <w:p w14:paraId="2F2C169A" w14:textId="77B5FF83" w:rsidR="33D0ACC8" w:rsidRDefault="33D0ACC8">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Outcome</w:t>
            </w:r>
          </w:p>
        </w:tc>
        <w:tc>
          <w:tcPr>
            <w:tcW w:w="7656" w:type="dxa"/>
            <w:tcBorders>
              <w:top w:val="single" w:sz="8" w:space="0" w:color="auto"/>
              <w:left w:val="single" w:sz="8" w:space="0" w:color="auto"/>
              <w:bottom w:val="single" w:sz="8" w:space="0" w:color="auto"/>
              <w:right w:val="single" w:sz="8" w:space="0" w:color="auto"/>
            </w:tcBorders>
            <w:tcMar>
              <w:left w:w="108" w:type="dxa"/>
              <w:right w:w="108" w:type="dxa"/>
            </w:tcMar>
          </w:tcPr>
          <w:p w14:paraId="5E907D89" w14:textId="6CFBD507" w:rsidR="33D0ACC8" w:rsidRDefault="33D0ACC8">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 xml:space="preserve">Building sustainable and future proofed services that have the greatest impact and are in the best interests of all communities and patients </w:t>
            </w:r>
          </w:p>
        </w:tc>
      </w:tr>
    </w:tbl>
    <w:p w14:paraId="04775BFE" w14:textId="1FB030FE" w:rsidR="00216548" w:rsidRDefault="00216548">
      <w:pPr>
        <w:rPr>
          <w:rFonts w:ascii="Arial" w:eastAsia="Arial" w:hAnsi="Arial" w:cs="Arial"/>
          <w:color w:val="000000" w:themeColor="text1"/>
          <w:sz w:val="24"/>
          <w:szCs w:val="24"/>
        </w:rPr>
      </w:pPr>
    </w:p>
    <w:p w14:paraId="49897B61" w14:textId="525BA578" w:rsidR="00216548" w:rsidRDefault="6C2E69C7" w:rsidP="00E537C8">
      <w:pPr>
        <w:rPr>
          <w:rFonts w:ascii="Arial" w:hAnsi="Arial" w:cs="Arial"/>
          <w:sz w:val="24"/>
          <w:szCs w:val="24"/>
        </w:rPr>
      </w:pPr>
      <w:r w:rsidRPr="33D0ACC8">
        <w:rPr>
          <w:rFonts w:ascii="Arial" w:hAnsi="Arial" w:cs="Arial"/>
          <w:sz w:val="24"/>
          <w:szCs w:val="24"/>
        </w:rPr>
        <w:t>5.2</w:t>
      </w:r>
      <w:r w:rsidR="000A6FF6">
        <w:tab/>
      </w:r>
      <w:r w:rsidR="00E3363B" w:rsidRPr="33D0ACC8">
        <w:rPr>
          <w:rFonts w:ascii="Arial" w:hAnsi="Arial" w:cs="Arial"/>
          <w:sz w:val="24"/>
          <w:szCs w:val="24"/>
        </w:rPr>
        <w:t xml:space="preserve">Ensure an effective governance framework </w:t>
      </w:r>
      <w:r w:rsidR="00E70920" w:rsidRPr="33D0ACC8">
        <w:rPr>
          <w:rFonts w:ascii="Arial" w:hAnsi="Arial" w:cs="Arial"/>
          <w:sz w:val="24"/>
          <w:szCs w:val="24"/>
        </w:rPr>
        <w:t xml:space="preserve">is in place to govern the work of the </w:t>
      </w:r>
      <w:r w:rsidR="00293625">
        <w:rPr>
          <w:rFonts w:ascii="Arial" w:hAnsi="Arial" w:cs="Arial"/>
          <w:sz w:val="24"/>
          <w:szCs w:val="24"/>
        </w:rPr>
        <w:t>RJC</w:t>
      </w:r>
      <w:r w:rsidR="00DB51B8" w:rsidRPr="33D0ACC8">
        <w:rPr>
          <w:rFonts w:ascii="Arial" w:hAnsi="Arial" w:cs="Arial"/>
          <w:sz w:val="24"/>
          <w:szCs w:val="24"/>
        </w:rPr>
        <w:t xml:space="preserve">, </w:t>
      </w:r>
      <w:r w:rsidR="000A6FF6">
        <w:tab/>
      </w:r>
      <w:r>
        <w:tab/>
      </w:r>
      <w:r w:rsidR="00E3363B" w:rsidRPr="33D0ACC8">
        <w:rPr>
          <w:rFonts w:ascii="Arial" w:hAnsi="Arial" w:cs="Arial"/>
          <w:sz w:val="24"/>
          <w:szCs w:val="24"/>
        </w:rPr>
        <w:t>which</w:t>
      </w:r>
      <w:r w:rsidR="009516EF">
        <w:rPr>
          <w:rFonts w:ascii="Arial" w:hAnsi="Arial" w:cs="Arial"/>
          <w:sz w:val="24"/>
          <w:szCs w:val="24"/>
        </w:rPr>
        <w:t xml:space="preserve"> </w:t>
      </w:r>
      <w:r w:rsidR="002742CF" w:rsidRPr="33D0ACC8">
        <w:rPr>
          <w:rFonts w:ascii="Arial" w:hAnsi="Arial" w:cs="Arial"/>
          <w:sz w:val="24"/>
          <w:szCs w:val="24"/>
        </w:rPr>
        <w:t xml:space="preserve">facilitates and enables </w:t>
      </w:r>
      <w:r w:rsidR="00DB51B8" w:rsidRPr="33D0ACC8">
        <w:rPr>
          <w:rFonts w:ascii="Arial" w:hAnsi="Arial" w:cs="Arial"/>
          <w:sz w:val="24"/>
          <w:szCs w:val="24"/>
        </w:rPr>
        <w:t xml:space="preserve">the ambitions </w:t>
      </w:r>
      <w:r w:rsidR="00216548" w:rsidRPr="33D0ACC8">
        <w:rPr>
          <w:rFonts w:ascii="Arial" w:hAnsi="Arial" w:cs="Arial"/>
          <w:sz w:val="24"/>
          <w:szCs w:val="24"/>
        </w:rPr>
        <w:t xml:space="preserve">and design principles set out by the </w:t>
      </w:r>
      <w:r w:rsidR="00293625">
        <w:rPr>
          <w:rFonts w:ascii="Arial" w:hAnsi="Arial" w:cs="Arial"/>
          <w:sz w:val="24"/>
          <w:szCs w:val="24"/>
        </w:rPr>
        <w:t>RJC</w:t>
      </w:r>
      <w:r w:rsidR="00216548" w:rsidRPr="33D0ACC8">
        <w:rPr>
          <w:rFonts w:ascii="Arial" w:hAnsi="Arial" w:cs="Arial"/>
          <w:sz w:val="24"/>
          <w:szCs w:val="24"/>
        </w:rPr>
        <w:t xml:space="preserve">. </w:t>
      </w:r>
    </w:p>
    <w:p w14:paraId="47889987" w14:textId="77777777" w:rsidR="00216548" w:rsidRDefault="00216548" w:rsidP="00216548">
      <w:pPr>
        <w:rPr>
          <w:rFonts w:ascii="Arial" w:hAnsi="Arial" w:cs="Arial"/>
          <w:sz w:val="24"/>
          <w:szCs w:val="24"/>
        </w:rPr>
      </w:pPr>
    </w:p>
    <w:p w14:paraId="41E31093" w14:textId="795223DC" w:rsidR="00BE4A57" w:rsidRDefault="00216548" w:rsidP="009516EF">
      <w:pPr>
        <w:ind w:left="709" w:hanging="709"/>
        <w:rPr>
          <w:rFonts w:ascii="Arial" w:hAnsi="Arial" w:cs="Arial"/>
          <w:sz w:val="24"/>
          <w:szCs w:val="24"/>
        </w:rPr>
      </w:pPr>
      <w:r w:rsidRPr="33D0ACC8">
        <w:rPr>
          <w:rFonts w:ascii="Arial" w:hAnsi="Arial" w:cs="Arial"/>
          <w:sz w:val="24"/>
          <w:szCs w:val="24"/>
        </w:rPr>
        <w:t xml:space="preserve">5.2 </w:t>
      </w:r>
      <w:r w:rsidR="009516EF">
        <w:rPr>
          <w:rFonts w:ascii="Arial" w:hAnsi="Arial" w:cs="Arial"/>
          <w:sz w:val="24"/>
          <w:szCs w:val="24"/>
        </w:rPr>
        <w:tab/>
      </w:r>
      <w:r w:rsidR="00BE4A57" w:rsidRPr="33D0ACC8">
        <w:rPr>
          <w:rFonts w:ascii="Arial" w:hAnsi="Arial" w:cs="Arial"/>
          <w:sz w:val="24"/>
          <w:szCs w:val="24"/>
        </w:rPr>
        <w:t xml:space="preserve">Pro-actively manage the appropriate risks identified within the </w:t>
      </w:r>
      <w:r w:rsidR="00293625">
        <w:rPr>
          <w:rFonts w:ascii="Arial" w:hAnsi="Arial" w:cs="Arial"/>
          <w:sz w:val="24"/>
          <w:szCs w:val="24"/>
        </w:rPr>
        <w:t>RJC</w:t>
      </w:r>
      <w:r w:rsidR="00BE4A57" w:rsidRPr="33D0ACC8">
        <w:rPr>
          <w:rFonts w:ascii="Arial" w:hAnsi="Arial" w:cs="Arial"/>
          <w:sz w:val="24"/>
          <w:szCs w:val="24"/>
        </w:rPr>
        <w:t xml:space="preserve"> programme, being accountable to the respective University Health Boards.  </w:t>
      </w:r>
    </w:p>
    <w:p w14:paraId="55E51648" w14:textId="77777777" w:rsidR="00DB12AD" w:rsidRDefault="00DB12AD" w:rsidP="009516EF">
      <w:pPr>
        <w:ind w:left="709" w:hanging="709"/>
        <w:rPr>
          <w:rFonts w:ascii="Arial" w:hAnsi="Arial" w:cs="Arial"/>
          <w:sz w:val="24"/>
          <w:szCs w:val="24"/>
        </w:rPr>
      </w:pPr>
    </w:p>
    <w:p w14:paraId="2E22B568" w14:textId="670149FC" w:rsidR="00DB12AD" w:rsidRPr="00B07066" w:rsidRDefault="00DB12AD" w:rsidP="009516EF">
      <w:pPr>
        <w:ind w:left="709" w:hanging="709"/>
        <w:rPr>
          <w:rFonts w:ascii="Arial" w:hAnsi="Arial" w:cs="Arial"/>
          <w:sz w:val="24"/>
          <w:szCs w:val="24"/>
        </w:rPr>
      </w:pPr>
      <w:r>
        <w:rPr>
          <w:rFonts w:ascii="Arial" w:hAnsi="Arial" w:cs="Arial"/>
          <w:sz w:val="24"/>
          <w:szCs w:val="24"/>
        </w:rPr>
        <w:t>5.</w:t>
      </w:r>
      <w:r w:rsidRPr="00B07066">
        <w:rPr>
          <w:rFonts w:ascii="Arial" w:hAnsi="Arial" w:cs="Arial"/>
          <w:sz w:val="24"/>
          <w:szCs w:val="24"/>
        </w:rPr>
        <w:t>3</w:t>
      </w:r>
      <w:r w:rsidRPr="00B07066">
        <w:rPr>
          <w:rFonts w:ascii="Arial" w:hAnsi="Arial" w:cs="Arial"/>
          <w:sz w:val="24"/>
          <w:szCs w:val="24"/>
        </w:rPr>
        <w:tab/>
        <w:t xml:space="preserve">Develop a work programme that underpins the work of the RJC. </w:t>
      </w:r>
    </w:p>
    <w:p w14:paraId="46CE2524" w14:textId="77777777" w:rsidR="002039E5" w:rsidRPr="00B07066" w:rsidRDefault="002039E5" w:rsidP="009516EF">
      <w:pPr>
        <w:ind w:left="709" w:hanging="709"/>
        <w:rPr>
          <w:rFonts w:ascii="Arial" w:hAnsi="Arial" w:cs="Arial"/>
          <w:sz w:val="24"/>
          <w:szCs w:val="24"/>
        </w:rPr>
      </w:pPr>
    </w:p>
    <w:p w14:paraId="70868D2A" w14:textId="3259A96E" w:rsidR="005046EA" w:rsidRPr="00B07066" w:rsidRDefault="002039E5" w:rsidP="005046EA">
      <w:pPr>
        <w:ind w:left="709" w:hanging="709"/>
        <w:rPr>
          <w:rFonts w:ascii="Arial" w:hAnsi="Arial" w:cs="Arial"/>
          <w:sz w:val="24"/>
          <w:szCs w:val="24"/>
        </w:rPr>
      </w:pPr>
      <w:r w:rsidRPr="00B07066">
        <w:rPr>
          <w:rFonts w:ascii="Arial" w:hAnsi="Arial" w:cs="Arial"/>
          <w:sz w:val="24"/>
          <w:szCs w:val="24"/>
        </w:rPr>
        <w:t>5.4</w:t>
      </w:r>
      <w:r w:rsidRPr="00B07066">
        <w:rPr>
          <w:rFonts w:ascii="Arial" w:hAnsi="Arial" w:cs="Arial"/>
          <w:sz w:val="24"/>
          <w:szCs w:val="24"/>
        </w:rPr>
        <w:tab/>
      </w:r>
      <w:r w:rsidR="005046EA" w:rsidRPr="00B07066">
        <w:rPr>
          <w:rFonts w:ascii="Arial" w:hAnsi="Arial" w:cs="Arial"/>
          <w:sz w:val="24"/>
          <w:szCs w:val="24"/>
        </w:rPr>
        <w:t xml:space="preserve">The RJC Chairs will maintain a formal reporting link to Welsh Government, to include the submission of assurance products to the Cabinet Secretary e.g. the Committee’s annual </w:t>
      </w:r>
      <w:proofErr w:type="spellStart"/>
      <w:r w:rsidR="005046EA" w:rsidRPr="00B07066">
        <w:rPr>
          <w:rFonts w:ascii="Arial" w:hAnsi="Arial" w:cs="Arial"/>
          <w:sz w:val="24"/>
          <w:szCs w:val="24"/>
        </w:rPr>
        <w:t>self assessment</w:t>
      </w:r>
      <w:proofErr w:type="spellEnd"/>
      <w:r w:rsidR="005046EA" w:rsidRPr="00B07066">
        <w:rPr>
          <w:rFonts w:ascii="Arial" w:hAnsi="Arial" w:cs="Arial"/>
          <w:sz w:val="24"/>
          <w:szCs w:val="24"/>
        </w:rPr>
        <w:t xml:space="preserve"> as part of the RJC’s continuous improvement, governance and assurance responsibilities, including its role in evidencing maturity and effectiveness.</w:t>
      </w:r>
    </w:p>
    <w:p w14:paraId="2CD75681" w14:textId="77777777" w:rsidR="00BE4A57" w:rsidRDefault="00BE4A57" w:rsidP="00256002">
      <w:pPr>
        <w:rPr>
          <w:rFonts w:ascii="Arial" w:hAnsi="Arial" w:cs="Arial"/>
          <w:sz w:val="22"/>
          <w:szCs w:val="22"/>
        </w:rPr>
      </w:pPr>
    </w:p>
    <w:p w14:paraId="431AB771" w14:textId="77777777" w:rsidR="00636ED7" w:rsidRPr="00055221" w:rsidRDefault="00636ED7" w:rsidP="00256002">
      <w:pPr>
        <w:rPr>
          <w:rFonts w:ascii="Arial" w:hAnsi="Arial" w:cs="Arial"/>
          <w:sz w:val="22"/>
          <w:szCs w:val="22"/>
        </w:rPr>
      </w:pP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256002" w:rsidRPr="00DC40AA" w14:paraId="068A963C" w14:textId="77777777" w:rsidTr="001B17F6">
        <w:trPr>
          <w:trHeight w:val="284"/>
        </w:trPr>
        <w:tc>
          <w:tcPr>
            <w:tcW w:w="10456" w:type="dxa"/>
            <w:shd w:val="clear" w:color="auto" w:fill="C1A875"/>
          </w:tcPr>
          <w:p w14:paraId="708DAF4A" w14:textId="567F12E4" w:rsidR="00256002" w:rsidRPr="00DC40AA" w:rsidRDefault="000A6FF6" w:rsidP="001B17F6">
            <w:pPr>
              <w:pStyle w:val="CM92"/>
              <w:spacing w:after="0"/>
              <w:ind w:left="720" w:hanging="720"/>
              <w:rPr>
                <w:rFonts w:cs="Arial"/>
                <w:b/>
              </w:rPr>
            </w:pPr>
            <w:r>
              <w:rPr>
                <w:b/>
              </w:rPr>
              <w:t>6</w:t>
            </w:r>
            <w:r w:rsidR="00256002" w:rsidRPr="00DC40AA">
              <w:rPr>
                <w:b/>
              </w:rPr>
              <w:t xml:space="preserve">.   Membership </w:t>
            </w:r>
          </w:p>
        </w:tc>
      </w:tr>
    </w:tbl>
    <w:p w14:paraId="0DB22217" w14:textId="77777777" w:rsidR="00256002" w:rsidRPr="00055221" w:rsidRDefault="00256002" w:rsidP="00791412">
      <w:pPr>
        <w:rPr>
          <w:rFonts w:ascii="Arial" w:hAnsi="Arial" w:cs="Arial"/>
          <w:sz w:val="22"/>
          <w:szCs w:val="22"/>
        </w:rPr>
      </w:pPr>
    </w:p>
    <w:p w14:paraId="305CB5B5" w14:textId="4FACD329" w:rsidR="000A6FF6" w:rsidRDefault="0090220C" w:rsidP="0075670F">
      <w:pPr>
        <w:pStyle w:val="Char1CharCharChar1CharCharCharCharCharChar"/>
        <w:numPr>
          <w:ilvl w:val="1"/>
          <w:numId w:val="8"/>
        </w:numPr>
        <w:tabs>
          <w:tab w:val="left" w:pos="10206"/>
        </w:tabs>
        <w:spacing w:after="0" w:line="240" w:lineRule="auto"/>
        <w:ind w:left="709" w:hanging="709"/>
        <w:rPr>
          <w:rFonts w:ascii="Arial" w:hAnsi="Arial" w:cs="Arial"/>
          <w:sz w:val="24"/>
          <w:szCs w:val="24"/>
        </w:rPr>
      </w:pPr>
      <w:r w:rsidRPr="0090220C">
        <w:rPr>
          <w:rFonts w:ascii="Arial" w:hAnsi="Arial" w:cs="Arial"/>
          <w:sz w:val="24"/>
          <w:szCs w:val="24"/>
        </w:rPr>
        <w:t xml:space="preserve">To ensure the </w:t>
      </w:r>
      <w:r w:rsidR="00293625">
        <w:rPr>
          <w:rFonts w:ascii="Arial" w:hAnsi="Arial" w:cs="Arial"/>
          <w:bCs/>
          <w:sz w:val="24"/>
          <w:szCs w:val="24"/>
        </w:rPr>
        <w:t>RJC</w:t>
      </w:r>
      <w:r w:rsidR="00267202" w:rsidRPr="0090220C">
        <w:rPr>
          <w:rFonts w:ascii="Arial" w:hAnsi="Arial" w:cs="Arial"/>
          <w:bCs/>
          <w:sz w:val="24"/>
          <w:szCs w:val="24"/>
        </w:rPr>
        <w:t xml:space="preserve"> </w:t>
      </w:r>
      <w:r w:rsidRPr="0090220C">
        <w:rPr>
          <w:rFonts w:ascii="Arial" w:hAnsi="Arial" w:cs="Arial"/>
          <w:sz w:val="24"/>
          <w:szCs w:val="24"/>
        </w:rPr>
        <w:t>undertakes its role effectively, its members are asked to:</w:t>
      </w:r>
    </w:p>
    <w:p w14:paraId="514F0024" w14:textId="77777777" w:rsidR="009516EF" w:rsidRDefault="009516EF" w:rsidP="00E537C8">
      <w:pPr>
        <w:pStyle w:val="Char1CharCharChar1CharCharCharCharCharChar"/>
        <w:tabs>
          <w:tab w:val="left" w:pos="10206"/>
        </w:tabs>
        <w:spacing w:after="0" w:line="240" w:lineRule="auto"/>
        <w:ind w:left="709"/>
        <w:rPr>
          <w:rFonts w:ascii="Arial" w:hAnsi="Arial" w:cs="Arial"/>
          <w:sz w:val="24"/>
          <w:szCs w:val="24"/>
        </w:rPr>
      </w:pPr>
    </w:p>
    <w:p w14:paraId="76738C13" w14:textId="34F0F766" w:rsidR="0090220C" w:rsidRDefault="000024D0" w:rsidP="0075670F">
      <w:pPr>
        <w:pStyle w:val="Char1CharCharChar1CharCharCharCharCharChar"/>
        <w:numPr>
          <w:ilvl w:val="2"/>
          <w:numId w:val="8"/>
        </w:numPr>
        <w:tabs>
          <w:tab w:val="left" w:pos="10206"/>
        </w:tabs>
        <w:spacing w:after="0" w:line="240" w:lineRule="auto"/>
        <w:ind w:left="1560"/>
        <w:rPr>
          <w:rFonts w:ascii="Arial" w:hAnsi="Arial" w:cs="Arial"/>
          <w:sz w:val="24"/>
          <w:szCs w:val="24"/>
        </w:rPr>
      </w:pPr>
      <w:r w:rsidRPr="00791412">
        <w:rPr>
          <w:rFonts w:ascii="Arial" w:hAnsi="Arial" w:cs="Arial"/>
          <w:sz w:val="24"/>
          <w:szCs w:val="24"/>
        </w:rPr>
        <w:t xml:space="preserve">Attend </w:t>
      </w:r>
      <w:r w:rsidR="0018310D">
        <w:rPr>
          <w:rFonts w:ascii="Arial" w:hAnsi="Arial" w:cs="Arial"/>
          <w:sz w:val="24"/>
          <w:szCs w:val="24"/>
        </w:rPr>
        <w:t xml:space="preserve">quarterly </w:t>
      </w:r>
      <w:r w:rsidR="001A2661" w:rsidRPr="00791412">
        <w:rPr>
          <w:rFonts w:ascii="Arial" w:hAnsi="Arial" w:cs="Arial"/>
          <w:sz w:val="24"/>
          <w:szCs w:val="24"/>
        </w:rPr>
        <w:t>meetings.</w:t>
      </w:r>
    </w:p>
    <w:p w14:paraId="43055546" w14:textId="33668E8C" w:rsidR="000A6FF6" w:rsidRDefault="00223F99" w:rsidP="0075670F">
      <w:pPr>
        <w:pStyle w:val="Char1CharCharChar1CharCharCharCharCharChar"/>
        <w:numPr>
          <w:ilvl w:val="2"/>
          <w:numId w:val="8"/>
        </w:numPr>
        <w:tabs>
          <w:tab w:val="left" w:pos="10206"/>
        </w:tabs>
        <w:spacing w:after="0" w:line="240" w:lineRule="auto"/>
        <w:ind w:left="1560"/>
        <w:rPr>
          <w:rFonts w:ascii="Arial" w:hAnsi="Arial" w:cs="Arial"/>
          <w:sz w:val="24"/>
          <w:szCs w:val="24"/>
        </w:rPr>
      </w:pPr>
      <w:r w:rsidRPr="000A6FF6">
        <w:rPr>
          <w:rFonts w:ascii="Arial" w:hAnsi="Arial" w:cs="Arial"/>
          <w:sz w:val="24"/>
          <w:szCs w:val="24"/>
        </w:rPr>
        <w:t>Adopt an open and con</w:t>
      </w:r>
      <w:r w:rsidR="000A6FF6">
        <w:rPr>
          <w:rFonts w:ascii="Arial" w:hAnsi="Arial" w:cs="Arial"/>
          <w:sz w:val="24"/>
          <w:szCs w:val="24"/>
        </w:rPr>
        <w:t>s</w:t>
      </w:r>
      <w:r w:rsidRPr="000A6FF6">
        <w:rPr>
          <w:rFonts w:ascii="Arial" w:hAnsi="Arial" w:cs="Arial"/>
          <w:sz w:val="24"/>
          <w:szCs w:val="24"/>
        </w:rPr>
        <w:t>tructively challenging approach within meetings.</w:t>
      </w:r>
    </w:p>
    <w:p w14:paraId="781120FC" w14:textId="7D56E873" w:rsidR="000A6FF6" w:rsidRPr="00791412" w:rsidRDefault="00223F99" w:rsidP="0075670F">
      <w:pPr>
        <w:pStyle w:val="Char1CharCharChar1CharCharCharCharCharChar"/>
        <w:numPr>
          <w:ilvl w:val="2"/>
          <w:numId w:val="8"/>
        </w:numPr>
        <w:tabs>
          <w:tab w:val="left" w:pos="10206"/>
        </w:tabs>
        <w:spacing w:after="0" w:line="240" w:lineRule="auto"/>
        <w:ind w:left="1560"/>
        <w:rPr>
          <w:rFonts w:ascii="Arial" w:hAnsi="Arial" w:cs="Arial"/>
          <w:sz w:val="24"/>
          <w:szCs w:val="24"/>
        </w:rPr>
      </w:pPr>
      <w:r w:rsidRPr="000A6FF6">
        <w:rPr>
          <w:rFonts w:ascii="Arial" w:hAnsi="Arial" w:cs="Arial"/>
          <w:sz w:val="24"/>
          <w:szCs w:val="24"/>
          <w:lang w:val="en-GB"/>
        </w:rPr>
        <w:t>Promptly follow up on actions and commitments; and</w:t>
      </w:r>
    </w:p>
    <w:p w14:paraId="64C2C1F2" w14:textId="1C996FB7" w:rsidR="002D47FD" w:rsidRDefault="00223F99" w:rsidP="0075670F">
      <w:pPr>
        <w:pStyle w:val="Char1CharCharChar1CharCharCharCharCharChar"/>
        <w:numPr>
          <w:ilvl w:val="2"/>
          <w:numId w:val="8"/>
        </w:numPr>
        <w:tabs>
          <w:tab w:val="left" w:pos="10206"/>
        </w:tabs>
        <w:spacing w:after="0" w:line="240" w:lineRule="auto"/>
        <w:ind w:left="1560"/>
        <w:rPr>
          <w:rFonts w:ascii="Arial" w:hAnsi="Arial" w:cs="Arial"/>
          <w:sz w:val="24"/>
          <w:szCs w:val="24"/>
        </w:rPr>
      </w:pPr>
      <w:r w:rsidRPr="002D47FD">
        <w:rPr>
          <w:rFonts w:ascii="Arial" w:hAnsi="Arial" w:cs="Arial"/>
          <w:sz w:val="24"/>
          <w:szCs w:val="24"/>
        </w:rPr>
        <w:t>Participate in electronic and virtual channels established to allow a continuous flow of information between committee members.</w:t>
      </w:r>
    </w:p>
    <w:p w14:paraId="0F924E8F" w14:textId="77777777" w:rsidR="002D47FD" w:rsidRPr="002D47FD" w:rsidRDefault="002D47FD" w:rsidP="00E537C8">
      <w:pPr>
        <w:pStyle w:val="Char1CharCharChar1CharCharCharCharCharChar"/>
        <w:tabs>
          <w:tab w:val="left" w:pos="10206"/>
        </w:tabs>
        <w:spacing w:after="0" w:line="240" w:lineRule="auto"/>
        <w:ind w:left="1560"/>
        <w:rPr>
          <w:rFonts w:ascii="Arial" w:hAnsi="Arial" w:cs="Arial"/>
          <w:sz w:val="24"/>
          <w:szCs w:val="24"/>
        </w:rPr>
      </w:pPr>
    </w:p>
    <w:p w14:paraId="01BC6AE7" w14:textId="510DDDD4" w:rsidR="00EB67C1" w:rsidRPr="00B908EC" w:rsidRDefault="00223F99" w:rsidP="0075670F">
      <w:pPr>
        <w:pStyle w:val="Char1CharCharChar1CharCharCharCharCharChar"/>
        <w:numPr>
          <w:ilvl w:val="1"/>
          <w:numId w:val="8"/>
        </w:numPr>
        <w:tabs>
          <w:tab w:val="left" w:pos="10206"/>
        </w:tabs>
        <w:spacing w:after="0" w:line="240" w:lineRule="auto"/>
        <w:ind w:left="709" w:hanging="709"/>
        <w:rPr>
          <w:rFonts w:ascii="Arial" w:hAnsi="Arial" w:cs="Arial"/>
          <w:sz w:val="24"/>
          <w:szCs w:val="24"/>
        </w:rPr>
      </w:pPr>
      <w:r w:rsidRPr="00B908EC">
        <w:rPr>
          <w:rFonts w:ascii="Arial" w:hAnsi="Arial" w:cs="Arial"/>
          <w:sz w:val="24"/>
          <w:szCs w:val="24"/>
        </w:rPr>
        <w:t xml:space="preserve">Membership of the </w:t>
      </w:r>
      <w:r w:rsidR="00293625" w:rsidRPr="00B908EC">
        <w:rPr>
          <w:rFonts w:ascii="Arial" w:hAnsi="Arial" w:cs="Arial"/>
          <w:sz w:val="24"/>
          <w:szCs w:val="24"/>
        </w:rPr>
        <w:t>RJC</w:t>
      </w:r>
      <w:r w:rsidRPr="00B908EC">
        <w:rPr>
          <w:rFonts w:ascii="Arial" w:hAnsi="Arial" w:cs="Arial"/>
          <w:sz w:val="24"/>
          <w:szCs w:val="24"/>
        </w:rPr>
        <w:t xml:space="preserve"> shall comprise:</w:t>
      </w:r>
    </w:p>
    <w:tbl>
      <w:tblPr>
        <w:tblpPr w:leftFromText="180" w:rightFromText="180" w:vertAnchor="text" w:horzAnchor="margin" w:tblpX="324" w:tblpY="116"/>
        <w:tblW w:w="10099" w:type="dxa"/>
        <w:tblBorders>
          <w:top w:val="single" w:sz="4" w:space="0" w:color="3A4972"/>
          <w:left w:val="single" w:sz="4" w:space="0" w:color="3A4972"/>
          <w:bottom w:val="single" w:sz="4" w:space="0" w:color="3A4972"/>
          <w:right w:val="single" w:sz="4" w:space="0" w:color="3A4972"/>
          <w:insideH w:val="single" w:sz="4" w:space="0" w:color="3A4972"/>
          <w:insideV w:val="single" w:sz="4" w:space="0" w:color="3A4972"/>
        </w:tblBorders>
        <w:tblLook w:val="01E0" w:firstRow="1" w:lastRow="1" w:firstColumn="1" w:lastColumn="1" w:noHBand="0" w:noVBand="0"/>
      </w:tblPr>
      <w:tblGrid>
        <w:gridCol w:w="4965"/>
        <w:gridCol w:w="5134"/>
      </w:tblGrid>
      <w:tr w:rsidR="00B908EC" w:rsidRPr="00B908EC" w14:paraId="15967D30" w14:textId="77777777" w:rsidTr="68BD3C01">
        <w:trPr>
          <w:trHeight w:val="284"/>
        </w:trPr>
        <w:tc>
          <w:tcPr>
            <w:tcW w:w="4965" w:type="dxa"/>
            <w:tcBorders>
              <w:bottom w:val="single" w:sz="4" w:space="0" w:color="3A4972"/>
            </w:tcBorders>
            <w:shd w:val="clear" w:color="auto" w:fill="C1A875"/>
          </w:tcPr>
          <w:p w14:paraId="345DC5AF" w14:textId="77777777" w:rsidR="00267202" w:rsidRPr="00B908EC" w:rsidRDefault="00267202" w:rsidP="00267202">
            <w:pPr>
              <w:pStyle w:val="CM92"/>
              <w:spacing w:after="0"/>
              <w:rPr>
                <w:rFonts w:cs="Arial"/>
                <w:b/>
              </w:rPr>
            </w:pPr>
            <w:r w:rsidRPr="00B908EC">
              <w:rPr>
                <w:rFonts w:cs="Arial"/>
                <w:b/>
              </w:rPr>
              <w:t>Member</w:t>
            </w:r>
          </w:p>
        </w:tc>
        <w:tc>
          <w:tcPr>
            <w:tcW w:w="5134" w:type="dxa"/>
            <w:tcBorders>
              <w:bottom w:val="single" w:sz="4" w:space="0" w:color="3A4972"/>
            </w:tcBorders>
            <w:shd w:val="clear" w:color="auto" w:fill="C1A875"/>
          </w:tcPr>
          <w:p w14:paraId="0C759309" w14:textId="6F35B199" w:rsidR="00267202" w:rsidRPr="00B908EC" w:rsidRDefault="00267202" w:rsidP="00267202">
            <w:pPr>
              <w:pStyle w:val="CM92"/>
              <w:spacing w:after="0"/>
              <w:rPr>
                <w:rFonts w:cs="Arial"/>
                <w:b/>
              </w:rPr>
            </w:pPr>
            <w:r w:rsidRPr="00B908EC">
              <w:rPr>
                <w:rFonts w:cs="Arial"/>
                <w:b/>
              </w:rPr>
              <w:t>Organisation</w:t>
            </w:r>
          </w:p>
        </w:tc>
      </w:tr>
      <w:tr w:rsidR="00B908EC" w:rsidRPr="00B908EC" w14:paraId="46872FE1" w14:textId="77777777" w:rsidTr="68BD3C01">
        <w:trPr>
          <w:trHeight w:val="284"/>
        </w:trPr>
        <w:tc>
          <w:tcPr>
            <w:tcW w:w="4965" w:type="dxa"/>
          </w:tcPr>
          <w:p w14:paraId="494D67C3" w14:textId="7035C754" w:rsidR="007E49C2" w:rsidRPr="00B908EC" w:rsidRDefault="007E49C2" w:rsidP="007E49C2">
            <w:pPr>
              <w:rPr>
                <w:rFonts w:ascii="Arial" w:hAnsi="Arial" w:cs="Arial"/>
                <w:sz w:val="24"/>
                <w:szCs w:val="24"/>
              </w:rPr>
            </w:pPr>
            <w:r w:rsidRPr="00B908EC">
              <w:rPr>
                <w:rFonts w:ascii="Arial" w:hAnsi="Arial" w:cs="Arial"/>
                <w:sz w:val="24"/>
                <w:szCs w:val="24"/>
              </w:rPr>
              <w:t>Chair</w:t>
            </w:r>
            <w:r w:rsidR="009D054E" w:rsidRPr="00B908EC">
              <w:rPr>
                <w:rFonts w:ascii="Arial" w:hAnsi="Arial" w:cs="Arial"/>
                <w:sz w:val="24"/>
                <w:szCs w:val="24"/>
              </w:rPr>
              <w:t xml:space="preserve"> (</w:t>
            </w:r>
            <w:r w:rsidR="00293625" w:rsidRPr="00B908EC">
              <w:rPr>
                <w:rFonts w:ascii="Arial" w:hAnsi="Arial" w:cs="Arial"/>
                <w:sz w:val="24"/>
                <w:szCs w:val="24"/>
              </w:rPr>
              <w:t>RJC</w:t>
            </w:r>
            <w:r w:rsidR="009D054E" w:rsidRPr="00B908EC">
              <w:rPr>
                <w:rFonts w:ascii="Arial" w:hAnsi="Arial" w:cs="Arial"/>
                <w:sz w:val="24"/>
                <w:szCs w:val="24"/>
              </w:rPr>
              <w:t xml:space="preserve"> Joint Chair)</w:t>
            </w:r>
          </w:p>
        </w:tc>
        <w:tc>
          <w:tcPr>
            <w:tcW w:w="5134" w:type="dxa"/>
          </w:tcPr>
          <w:p w14:paraId="39928F10" w14:textId="04286E6A" w:rsidR="007E49C2" w:rsidRPr="00B908EC" w:rsidRDefault="007E49C2" w:rsidP="007E49C2">
            <w:pPr>
              <w:rPr>
                <w:rFonts w:ascii="Arial" w:hAnsi="Arial" w:cs="Arial"/>
                <w:sz w:val="24"/>
                <w:szCs w:val="24"/>
              </w:rPr>
            </w:pPr>
            <w:r w:rsidRPr="00B908EC">
              <w:rPr>
                <w:rFonts w:ascii="Arial" w:hAnsi="Arial" w:cs="Arial"/>
                <w:sz w:val="24"/>
                <w:szCs w:val="24"/>
              </w:rPr>
              <w:t>Swansea Bay University Health Board</w:t>
            </w:r>
          </w:p>
        </w:tc>
      </w:tr>
      <w:tr w:rsidR="00B908EC" w:rsidRPr="00B908EC" w14:paraId="761A085F" w14:textId="77777777" w:rsidTr="68BD3C01">
        <w:trPr>
          <w:trHeight w:val="284"/>
        </w:trPr>
        <w:tc>
          <w:tcPr>
            <w:tcW w:w="4965" w:type="dxa"/>
          </w:tcPr>
          <w:p w14:paraId="36065E27" w14:textId="0757BC1C" w:rsidR="007E49C2" w:rsidRPr="00B908EC" w:rsidRDefault="007E49C2" w:rsidP="007E49C2">
            <w:pPr>
              <w:rPr>
                <w:rFonts w:ascii="Arial" w:hAnsi="Arial" w:cs="Arial"/>
                <w:sz w:val="24"/>
                <w:szCs w:val="24"/>
              </w:rPr>
            </w:pPr>
            <w:r w:rsidRPr="00B908EC">
              <w:rPr>
                <w:rFonts w:ascii="Arial" w:hAnsi="Arial" w:cs="Arial"/>
                <w:sz w:val="24"/>
                <w:szCs w:val="24"/>
              </w:rPr>
              <w:t>Chair</w:t>
            </w:r>
            <w:r w:rsidR="009D054E" w:rsidRPr="00B908EC">
              <w:rPr>
                <w:rFonts w:ascii="Arial" w:hAnsi="Arial" w:cs="Arial"/>
                <w:sz w:val="24"/>
                <w:szCs w:val="24"/>
              </w:rPr>
              <w:t xml:space="preserve"> (</w:t>
            </w:r>
            <w:r w:rsidR="00293625" w:rsidRPr="00B908EC">
              <w:rPr>
                <w:rFonts w:ascii="Arial" w:hAnsi="Arial" w:cs="Arial"/>
                <w:sz w:val="24"/>
                <w:szCs w:val="24"/>
              </w:rPr>
              <w:t>RJC</w:t>
            </w:r>
            <w:r w:rsidR="009D054E" w:rsidRPr="00B908EC">
              <w:rPr>
                <w:rFonts w:ascii="Arial" w:hAnsi="Arial" w:cs="Arial"/>
                <w:sz w:val="24"/>
                <w:szCs w:val="24"/>
              </w:rPr>
              <w:t xml:space="preserve"> Joint Chair)</w:t>
            </w:r>
          </w:p>
        </w:tc>
        <w:tc>
          <w:tcPr>
            <w:tcW w:w="5134" w:type="dxa"/>
          </w:tcPr>
          <w:p w14:paraId="2D56CD98" w14:textId="62704B2A" w:rsidR="007E49C2" w:rsidRPr="00B908EC" w:rsidRDefault="007E49C2" w:rsidP="007E49C2">
            <w:pPr>
              <w:rPr>
                <w:rFonts w:ascii="Arial" w:hAnsi="Arial" w:cs="Arial"/>
                <w:sz w:val="24"/>
                <w:szCs w:val="24"/>
              </w:rPr>
            </w:pPr>
            <w:r w:rsidRPr="00B908EC">
              <w:rPr>
                <w:rFonts w:ascii="Arial" w:hAnsi="Arial" w:cs="Arial"/>
                <w:sz w:val="24"/>
                <w:szCs w:val="24"/>
              </w:rPr>
              <w:t>Hywel Dda University Health Board</w:t>
            </w:r>
          </w:p>
        </w:tc>
      </w:tr>
      <w:tr w:rsidR="00B908EC" w:rsidRPr="00B908EC" w14:paraId="16867956" w14:textId="77777777" w:rsidTr="68BD3C01">
        <w:trPr>
          <w:trHeight w:val="284"/>
        </w:trPr>
        <w:tc>
          <w:tcPr>
            <w:tcW w:w="4965" w:type="dxa"/>
          </w:tcPr>
          <w:p w14:paraId="380D1112" w14:textId="0A272A78" w:rsidR="00446A33" w:rsidRPr="00B908EC" w:rsidRDefault="00446A33" w:rsidP="00446A33">
            <w:pPr>
              <w:rPr>
                <w:rFonts w:ascii="Arial" w:hAnsi="Arial" w:cs="Arial"/>
                <w:sz w:val="24"/>
                <w:szCs w:val="24"/>
              </w:rPr>
            </w:pPr>
            <w:r w:rsidRPr="00B908EC">
              <w:rPr>
                <w:rFonts w:ascii="Arial" w:hAnsi="Arial" w:cs="Arial"/>
                <w:sz w:val="24"/>
                <w:szCs w:val="24"/>
              </w:rPr>
              <w:t>Independent Member (Finance)</w:t>
            </w:r>
          </w:p>
        </w:tc>
        <w:tc>
          <w:tcPr>
            <w:tcW w:w="5134" w:type="dxa"/>
          </w:tcPr>
          <w:p w14:paraId="6854C13F" w14:textId="00D318FB" w:rsidR="00446A33" w:rsidRPr="00B908EC" w:rsidRDefault="00446A33" w:rsidP="00446A33">
            <w:pPr>
              <w:rPr>
                <w:rFonts w:ascii="Arial" w:hAnsi="Arial" w:cs="Arial"/>
                <w:sz w:val="24"/>
                <w:szCs w:val="24"/>
              </w:rPr>
            </w:pPr>
            <w:r w:rsidRPr="00B908EC">
              <w:rPr>
                <w:rFonts w:ascii="Arial" w:hAnsi="Arial" w:cs="Arial"/>
                <w:sz w:val="24"/>
                <w:szCs w:val="24"/>
              </w:rPr>
              <w:t>Swansea Bay University Health Board</w:t>
            </w:r>
          </w:p>
        </w:tc>
      </w:tr>
      <w:tr w:rsidR="00B908EC" w:rsidRPr="00B908EC" w14:paraId="291329DC" w14:textId="77777777" w:rsidTr="68BD3C01">
        <w:trPr>
          <w:trHeight w:val="284"/>
        </w:trPr>
        <w:tc>
          <w:tcPr>
            <w:tcW w:w="4965" w:type="dxa"/>
          </w:tcPr>
          <w:p w14:paraId="65E8E2EA" w14:textId="1B94EE00" w:rsidR="00446A33" w:rsidRPr="00B908EC" w:rsidRDefault="00446A33" w:rsidP="007E49C2">
            <w:pPr>
              <w:rPr>
                <w:rFonts w:ascii="Arial" w:hAnsi="Arial" w:cs="Arial"/>
                <w:sz w:val="24"/>
                <w:szCs w:val="24"/>
              </w:rPr>
            </w:pPr>
            <w:r w:rsidRPr="00B908EC">
              <w:rPr>
                <w:rFonts w:ascii="Arial" w:hAnsi="Arial" w:cs="Arial"/>
                <w:sz w:val="24"/>
                <w:szCs w:val="24"/>
              </w:rPr>
              <w:t>Independent Member (Q</w:t>
            </w:r>
            <w:r w:rsidR="0018310D" w:rsidRPr="00B908EC">
              <w:rPr>
                <w:rFonts w:ascii="Arial" w:hAnsi="Arial" w:cs="Arial"/>
                <w:sz w:val="24"/>
                <w:szCs w:val="24"/>
              </w:rPr>
              <w:t>uality</w:t>
            </w:r>
            <w:r w:rsidRPr="00B908EC">
              <w:rPr>
                <w:rFonts w:ascii="Arial" w:hAnsi="Arial" w:cs="Arial"/>
                <w:sz w:val="24"/>
                <w:szCs w:val="24"/>
              </w:rPr>
              <w:t>)</w:t>
            </w:r>
          </w:p>
        </w:tc>
        <w:tc>
          <w:tcPr>
            <w:tcW w:w="5134" w:type="dxa"/>
          </w:tcPr>
          <w:p w14:paraId="32560539" w14:textId="2D9E464A" w:rsidR="00446A33" w:rsidRPr="00B908EC" w:rsidRDefault="00446A33" w:rsidP="00446A33">
            <w:pPr>
              <w:rPr>
                <w:rFonts w:ascii="Arial" w:hAnsi="Arial" w:cs="Arial"/>
                <w:sz w:val="24"/>
                <w:szCs w:val="24"/>
              </w:rPr>
            </w:pPr>
            <w:r w:rsidRPr="00B908EC">
              <w:rPr>
                <w:rFonts w:ascii="Arial" w:hAnsi="Arial" w:cs="Arial"/>
                <w:sz w:val="24"/>
                <w:szCs w:val="24"/>
              </w:rPr>
              <w:t>Hywel Dda University Health Board</w:t>
            </w:r>
          </w:p>
        </w:tc>
      </w:tr>
      <w:tr w:rsidR="00B908EC" w:rsidRPr="00B908EC" w14:paraId="58D17849" w14:textId="77777777" w:rsidTr="68BD3C01">
        <w:trPr>
          <w:trHeight w:val="284"/>
        </w:trPr>
        <w:tc>
          <w:tcPr>
            <w:tcW w:w="4965" w:type="dxa"/>
          </w:tcPr>
          <w:p w14:paraId="63E4891C" w14:textId="71A55665" w:rsidR="00446A33" w:rsidRPr="00B908EC" w:rsidRDefault="00446A33" w:rsidP="00446A33">
            <w:pPr>
              <w:rPr>
                <w:rFonts w:ascii="Arial" w:hAnsi="Arial" w:cs="Arial"/>
                <w:sz w:val="24"/>
                <w:szCs w:val="24"/>
              </w:rPr>
            </w:pPr>
            <w:r w:rsidRPr="00B908EC">
              <w:rPr>
                <w:rFonts w:ascii="Arial" w:hAnsi="Arial" w:cs="Arial"/>
                <w:sz w:val="24"/>
                <w:szCs w:val="24"/>
              </w:rPr>
              <w:t>Independent Member (Governance)</w:t>
            </w:r>
          </w:p>
        </w:tc>
        <w:tc>
          <w:tcPr>
            <w:tcW w:w="5134" w:type="dxa"/>
          </w:tcPr>
          <w:p w14:paraId="516CDFC5" w14:textId="0787E820" w:rsidR="00446A33" w:rsidRPr="00B908EC" w:rsidRDefault="00446A33" w:rsidP="00446A33">
            <w:pPr>
              <w:rPr>
                <w:rFonts w:ascii="Arial" w:hAnsi="Arial" w:cs="Arial"/>
                <w:sz w:val="24"/>
                <w:szCs w:val="24"/>
              </w:rPr>
            </w:pPr>
            <w:r w:rsidRPr="00B908EC">
              <w:rPr>
                <w:rFonts w:ascii="Arial" w:hAnsi="Arial" w:cs="Arial"/>
                <w:sz w:val="24"/>
                <w:szCs w:val="24"/>
              </w:rPr>
              <w:t>Swansea Bay University Health Board</w:t>
            </w:r>
          </w:p>
        </w:tc>
      </w:tr>
      <w:tr w:rsidR="00B908EC" w:rsidRPr="00B908EC" w14:paraId="1C420D97" w14:textId="77777777" w:rsidTr="68BD3C01">
        <w:trPr>
          <w:trHeight w:val="284"/>
        </w:trPr>
        <w:tc>
          <w:tcPr>
            <w:tcW w:w="4965" w:type="dxa"/>
          </w:tcPr>
          <w:p w14:paraId="053231E3" w14:textId="3B7B3684" w:rsidR="00446A33" w:rsidRPr="00B908EC" w:rsidRDefault="00446A33" w:rsidP="00446A33">
            <w:pPr>
              <w:rPr>
                <w:rFonts w:ascii="Arial" w:hAnsi="Arial" w:cs="Arial"/>
                <w:sz w:val="24"/>
                <w:szCs w:val="24"/>
              </w:rPr>
            </w:pPr>
            <w:r w:rsidRPr="00B908EC">
              <w:rPr>
                <w:rFonts w:ascii="Arial" w:hAnsi="Arial" w:cs="Arial"/>
                <w:sz w:val="24"/>
                <w:szCs w:val="24"/>
              </w:rPr>
              <w:t>Independent Member (Planning</w:t>
            </w:r>
            <w:r w:rsidR="00293625" w:rsidRPr="00B908EC">
              <w:rPr>
                <w:rFonts w:ascii="Arial" w:hAnsi="Arial" w:cs="Arial"/>
                <w:sz w:val="24"/>
                <w:szCs w:val="24"/>
              </w:rPr>
              <w:t>/Digital</w:t>
            </w:r>
            <w:r w:rsidRPr="00B908EC">
              <w:rPr>
                <w:rFonts w:ascii="Arial" w:hAnsi="Arial" w:cs="Arial"/>
                <w:sz w:val="24"/>
                <w:szCs w:val="24"/>
              </w:rPr>
              <w:t>)</w:t>
            </w:r>
          </w:p>
        </w:tc>
        <w:tc>
          <w:tcPr>
            <w:tcW w:w="5134" w:type="dxa"/>
          </w:tcPr>
          <w:p w14:paraId="71B08743" w14:textId="03E0CB73" w:rsidR="00446A33" w:rsidRPr="00B908EC" w:rsidRDefault="00446A33" w:rsidP="00446A33">
            <w:pPr>
              <w:rPr>
                <w:rFonts w:ascii="Arial" w:hAnsi="Arial" w:cs="Arial"/>
                <w:sz w:val="24"/>
                <w:szCs w:val="24"/>
              </w:rPr>
            </w:pPr>
            <w:r w:rsidRPr="00B908EC">
              <w:rPr>
                <w:rFonts w:ascii="Arial" w:hAnsi="Arial" w:cs="Arial"/>
                <w:sz w:val="24"/>
                <w:szCs w:val="24"/>
              </w:rPr>
              <w:t>Hywel Dda University Health Board</w:t>
            </w:r>
          </w:p>
        </w:tc>
      </w:tr>
      <w:tr w:rsidR="00B908EC" w:rsidRPr="00B908EC" w14:paraId="28803D3E" w14:textId="77777777" w:rsidTr="68BD3C01">
        <w:trPr>
          <w:trHeight w:val="284"/>
        </w:trPr>
        <w:tc>
          <w:tcPr>
            <w:tcW w:w="4965" w:type="dxa"/>
          </w:tcPr>
          <w:p w14:paraId="5FBB72D1" w14:textId="1FAFA18F" w:rsidR="00E84652" w:rsidRPr="00B908EC" w:rsidRDefault="00E84652" w:rsidP="00446A33">
            <w:pPr>
              <w:rPr>
                <w:rFonts w:ascii="Arial" w:hAnsi="Arial" w:cs="Arial"/>
                <w:sz w:val="24"/>
                <w:szCs w:val="24"/>
              </w:rPr>
            </w:pPr>
            <w:r w:rsidRPr="00B908EC">
              <w:rPr>
                <w:rFonts w:ascii="Arial" w:hAnsi="Arial" w:cs="Arial"/>
                <w:sz w:val="24"/>
                <w:szCs w:val="24"/>
              </w:rPr>
              <w:t>Independent Member (</w:t>
            </w:r>
            <w:r w:rsidR="002D5EBA" w:rsidRPr="00B908EC">
              <w:rPr>
                <w:rFonts w:ascii="Arial" w:hAnsi="Arial" w:cs="Arial"/>
                <w:sz w:val="24"/>
                <w:szCs w:val="24"/>
              </w:rPr>
              <w:t>Digita</w:t>
            </w:r>
            <w:r w:rsidR="00B908EC" w:rsidRPr="00B908EC">
              <w:rPr>
                <w:rFonts w:ascii="Arial" w:hAnsi="Arial" w:cs="Arial"/>
                <w:sz w:val="24"/>
                <w:szCs w:val="24"/>
              </w:rPr>
              <w:t>l</w:t>
            </w:r>
            <w:r w:rsidRPr="00B908EC">
              <w:rPr>
                <w:rFonts w:ascii="Arial" w:hAnsi="Arial" w:cs="Arial"/>
                <w:sz w:val="24"/>
                <w:szCs w:val="24"/>
              </w:rPr>
              <w:t>)</w:t>
            </w:r>
          </w:p>
        </w:tc>
        <w:tc>
          <w:tcPr>
            <w:tcW w:w="5134" w:type="dxa"/>
          </w:tcPr>
          <w:p w14:paraId="3530B443" w14:textId="68065E60" w:rsidR="00E84652" w:rsidRPr="00B908EC" w:rsidRDefault="00E84652" w:rsidP="00446A33">
            <w:pPr>
              <w:rPr>
                <w:rFonts w:ascii="Arial" w:hAnsi="Arial" w:cs="Arial"/>
                <w:sz w:val="24"/>
                <w:szCs w:val="24"/>
              </w:rPr>
            </w:pPr>
            <w:r w:rsidRPr="00B908EC">
              <w:rPr>
                <w:rFonts w:ascii="Arial" w:hAnsi="Arial" w:cs="Arial"/>
                <w:sz w:val="24"/>
                <w:szCs w:val="24"/>
              </w:rPr>
              <w:t xml:space="preserve">Swansea Bay University Health Board </w:t>
            </w:r>
          </w:p>
        </w:tc>
      </w:tr>
      <w:tr w:rsidR="00B908EC" w:rsidRPr="00B908EC" w14:paraId="2F540DB6" w14:textId="77777777" w:rsidTr="68BD3C01">
        <w:trPr>
          <w:trHeight w:val="284"/>
        </w:trPr>
        <w:tc>
          <w:tcPr>
            <w:tcW w:w="4965" w:type="dxa"/>
          </w:tcPr>
          <w:p w14:paraId="18A81D38" w14:textId="18553BF5" w:rsidR="00293625" w:rsidRPr="00B908EC" w:rsidRDefault="00293625" w:rsidP="00446A33">
            <w:pPr>
              <w:rPr>
                <w:rFonts w:ascii="Arial" w:hAnsi="Arial" w:cs="Arial"/>
                <w:sz w:val="24"/>
                <w:szCs w:val="24"/>
              </w:rPr>
            </w:pPr>
            <w:r w:rsidRPr="00B908EC">
              <w:rPr>
                <w:rFonts w:ascii="Arial" w:hAnsi="Arial" w:cs="Arial"/>
                <w:sz w:val="24"/>
                <w:szCs w:val="24"/>
              </w:rPr>
              <w:t>Independent Member (Community)</w:t>
            </w:r>
          </w:p>
        </w:tc>
        <w:tc>
          <w:tcPr>
            <w:tcW w:w="5134" w:type="dxa"/>
          </w:tcPr>
          <w:p w14:paraId="04759EA7" w14:textId="7AFFDE6A" w:rsidR="00293625" w:rsidRPr="00B908EC" w:rsidRDefault="00293625" w:rsidP="00446A33">
            <w:pPr>
              <w:rPr>
                <w:rFonts w:ascii="Arial" w:hAnsi="Arial" w:cs="Arial"/>
                <w:sz w:val="24"/>
                <w:szCs w:val="24"/>
              </w:rPr>
            </w:pPr>
            <w:r w:rsidRPr="00B908EC">
              <w:rPr>
                <w:rFonts w:ascii="Arial" w:hAnsi="Arial" w:cs="Arial"/>
                <w:sz w:val="24"/>
                <w:szCs w:val="24"/>
              </w:rPr>
              <w:t>Hywel Dda University Health Board</w:t>
            </w:r>
          </w:p>
        </w:tc>
      </w:tr>
      <w:tr w:rsidR="00B908EC" w:rsidRPr="00B908EC" w14:paraId="043FC871" w14:textId="77777777" w:rsidTr="68BD3C01">
        <w:trPr>
          <w:trHeight w:val="284"/>
        </w:trPr>
        <w:tc>
          <w:tcPr>
            <w:tcW w:w="4965" w:type="dxa"/>
            <w:tcBorders>
              <w:bottom w:val="single" w:sz="4" w:space="0" w:color="3A4972"/>
            </w:tcBorders>
            <w:shd w:val="clear" w:color="auto" w:fill="C1A875"/>
          </w:tcPr>
          <w:p w14:paraId="061B1B91" w14:textId="77777777" w:rsidR="00267202" w:rsidRPr="00B908EC" w:rsidRDefault="007331A9" w:rsidP="00267202">
            <w:pPr>
              <w:pStyle w:val="CM92"/>
              <w:spacing w:after="0"/>
              <w:rPr>
                <w:rFonts w:cs="Arial"/>
                <w:b/>
              </w:rPr>
            </w:pPr>
            <w:r w:rsidRPr="00B908EC">
              <w:rPr>
                <w:rFonts w:cs="Arial"/>
                <w:b/>
              </w:rPr>
              <w:t xml:space="preserve">In Attendance </w:t>
            </w:r>
          </w:p>
        </w:tc>
        <w:tc>
          <w:tcPr>
            <w:tcW w:w="5134" w:type="dxa"/>
            <w:tcBorders>
              <w:bottom w:val="single" w:sz="4" w:space="0" w:color="3A4972"/>
            </w:tcBorders>
            <w:shd w:val="clear" w:color="auto" w:fill="C1A875"/>
          </w:tcPr>
          <w:p w14:paraId="58FD30A3" w14:textId="77777777" w:rsidR="00267202" w:rsidRPr="00B908EC" w:rsidRDefault="00267202" w:rsidP="00267202">
            <w:pPr>
              <w:pStyle w:val="CM92"/>
              <w:spacing w:after="0"/>
              <w:rPr>
                <w:rFonts w:cs="Arial"/>
                <w:b/>
              </w:rPr>
            </w:pPr>
          </w:p>
        </w:tc>
      </w:tr>
      <w:tr w:rsidR="00B908EC" w:rsidRPr="00B908EC" w14:paraId="3E27B9F8" w14:textId="77777777" w:rsidTr="006F2D5F">
        <w:trPr>
          <w:trHeight w:val="284"/>
        </w:trPr>
        <w:tc>
          <w:tcPr>
            <w:tcW w:w="4965" w:type="dxa"/>
            <w:tcBorders>
              <w:bottom w:val="single" w:sz="4" w:space="0" w:color="3A4972"/>
            </w:tcBorders>
          </w:tcPr>
          <w:p w14:paraId="1B35DB97" w14:textId="6964A0FA" w:rsidR="006F2D5F" w:rsidRPr="00B908EC" w:rsidRDefault="006F2D5F" w:rsidP="00267202">
            <w:pPr>
              <w:pStyle w:val="CM92"/>
              <w:spacing w:after="0"/>
              <w:rPr>
                <w:rFonts w:cs="Arial"/>
                <w:bCs/>
              </w:rPr>
            </w:pPr>
            <w:r w:rsidRPr="00B908EC">
              <w:rPr>
                <w:rFonts w:cs="Arial"/>
                <w:bCs/>
              </w:rPr>
              <w:t>Vice Chair</w:t>
            </w:r>
          </w:p>
        </w:tc>
        <w:tc>
          <w:tcPr>
            <w:tcW w:w="5134" w:type="dxa"/>
            <w:tcBorders>
              <w:bottom w:val="single" w:sz="4" w:space="0" w:color="3A4972"/>
            </w:tcBorders>
          </w:tcPr>
          <w:p w14:paraId="7C35FC94" w14:textId="6317BF65" w:rsidR="006F2D5F" w:rsidRPr="00B908EC" w:rsidRDefault="006F2D5F" w:rsidP="00267202">
            <w:pPr>
              <w:pStyle w:val="CM92"/>
              <w:spacing w:after="0"/>
              <w:rPr>
                <w:rFonts w:cs="Arial"/>
                <w:b/>
              </w:rPr>
            </w:pPr>
            <w:r w:rsidRPr="00B908EC">
              <w:rPr>
                <w:rFonts w:cs="Arial"/>
              </w:rPr>
              <w:t>Swansea Bay University Health Board</w:t>
            </w:r>
          </w:p>
        </w:tc>
      </w:tr>
      <w:tr w:rsidR="00B908EC" w:rsidRPr="00B908EC" w14:paraId="79E616F7" w14:textId="77777777" w:rsidTr="006F2D5F">
        <w:trPr>
          <w:trHeight w:val="284"/>
        </w:trPr>
        <w:tc>
          <w:tcPr>
            <w:tcW w:w="4965" w:type="dxa"/>
            <w:tcBorders>
              <w:bottom w:val="single" w:sz="4" w:space="0" w:color="3A4972"/>
            </w:tcBorders>
          </w:tcPr>
          <w:p w14:paraId="6BEC0755" w14:textId="297DB118" w:rsidR="006F2D5F" w:rsidRPr="00B908EC" w:rsidRDefault="006F2D5F" w:rsidP="00267202">
            <w:pPr>
              <w:pStyle w:val="CM92"/>
              <w:spacing w:after="0"/>
              <w:rPr>
                <w:rFonts w:cs="Arial"/>
                <w:bCs/>
              </w:rPr>
            </w:pPr>
            <w:r w:rsidRPr="00B908EC">
              <w:rPr>
                <w:rFonts w:cs="Arial"/>
                <w:bCs/>
              </w:rPr>
              <w:t>Vice Chair</w:t>
            </w:r>
          </w:p>
        </w:tc>
        <w:tc>
          <w:tcPr>
            <w:tcW w:w="5134" w:type="dxa"/>
            <w:tcBorders>
              <w:bottom w:val="single" w:sz="4" w:space="0" w:color="3A4972"/>
            </w:tcBorders>
          </w:tcPr>
          <w:p w14:paraId="58E23A5E" w14:textId="7AF59391" w:rsidR="006F2D5F" w:rsidRPr="00B908EC" w:rsidRDefault="006F2D5F" w:rsidP="00267202">
            <w:pPr>
              <w:pStyle w:val="CM92"/>
              <w:spacing w:after="0"/>
              <w:rPr>
                <w:rFonts w:cs="Arial"/>
                <w:b/>
              </w:rPr>
            </w:pPr>
            <w:r w:rsidRPr="00B908EC">
              <w:rPr>
                <w:rFonts w:cs="Arial"/>
              </w:rPr>
              <w:t>Hywel Dda University Health Board</w:t>
            </w:r>
          </w:p>
        </w:tc>
      </w:tr>
      <w:tr w:rsidR="00E84652" w:rsidRPr="00F034E5" w14:paraId="38216DEB" w14:textId="77777777" w:rsidTr="00E84652">
        <w:trPr>
          <w:trHeight w:val="159"/>
        </w:trPr>
        <w:tc>
          <w:tcPr>
            <w:tcW w:w="4965" w:type="dxa"/>
          </w:tcPr>
          <w:p w14:paraId="1DF947C2" w14:textId="069CAE49" w:rsidR="00E84652" w:rsidRPr="0090220C" w:rsidRDefault="00E84652" w:rsidP="00E84652">
            <w:pPr>
              <w:rPr>
                <w:rFonts w:ascii="Arial" w:hAnsi="Arial" w:cs="Arial"/>
                <w:sz w:val="24"/>
                <w:szCs w:val="24"/>
              </w:rPr>
            </w:pPr>
            <w:r w:rsidRPr="007E49C2">
              <w:rPr>
                <w:rFonts w:ascii="Arial" w:hAnsi="Arial" w:cs="Arial"/>
                <w:sz w:val="24"/>
                <w:szCs w:val="24"/>
              </w:rPr>
              <w:t>Chief Executive Officer</w:t>
            </w:r>
            <w:r w:rsidRPr="007E49C2">
              <w:rPr>
                <w:rFonts w:ascii="Arial" w:hAnsi="Arial" w:cs="Arial"/>
                <w:sz w:val="24"/>
                <w:szCs w:val="24"/>
              </w:rPr>
              <w:tab/>
            </w:r>
          </w:p>
        </w:tc>
        <w:tc>
          <w:tcPr>
            <w:tcW w:w="5134" w:type="dxa"/>
          </w:tcPr>
          <w:p w14:paraId="7F42937F" w14:textId="43D6DE31" w:rsidR="00E84652" w:rsidRPr="000024D0" w:rsidRDefault="00E84652" w:rsidP="00E84652">
            <w:pPr>
              <w:rPr>
                <w:rFonts w:ascii="Arial" w:hAnsi="Arial" w:cs="Arial"/>
                <w:sz w:val="24"/>
                <w:szCs w:val="24"/>
              </w:rPr>
            </w:pPr>
            <w:r w:rsidRPr="007E49C2">
              <w:rPr>
                <w:rFonts w:ascii="Arial" w:hAnsi="Arial" w:cs="Arial"/>
                <w:sz w:val="24"/>
                <w:szCs w:val="24"/>
              </w:rPr>
              <w:t>Swansea Bay University Health Board</w:t>
            </w:r>
          </w:p>
        </w:tc>
      </w:tr>
      <w:tr w:rsidR="00E84652" w:rsidRPr="00F034E5" w14:paraId="77C3DF9F" w14:textId="77777777" w:rsidTr="68BD3C01">
        <w:trPr>
          <w:trHeight w:val="284"/>
        </w:trPr>
        <w:tc>
          <w:tcPr>
            <w:tcW w:w="4965" w:type="dxa"/>
          </w:tcPr>
          <w:p w14:paraId="3FF8D4B3" w14:textId="2516D611" w:rsidR="00E84652" w:rsidRPr="0090220C" w:rsidRDefault="00E84652" w:rsidP="00E84652">
            <w:pPr>
              <w:rPr>
                <w:rFonts w:ascii="Arial" w:hAnsi="Arial" w:cs="Arial"/>
                <w:sz w:val="24"/>
                <w:szCs w:val="24"/>
              </w:rPr>
            </w:pPr>
            <w:r w:rsidRPr="001E6D86">
              <w:rPr>
                <w:rFonts w:ascii="Arial" w:hAnsi="Arial" w:cs="Arial"/>
                <w:sz w:val="24"/>
                <w:szCs w:val="24"/>
              </w:rPr>
              <w:t>Chief Executive</w:t>
            </w:r>
            <w:r>
              <w:rPr>
                <w:rFonts w:ascii="Arial" w:hAnsi="Arial" w:cs="Arial"/>
                <w:sz w:val="24"/>
                <w:szCs w:val="24"/>
              </w:rPr>
              <w:t xml:space="preserve"> Officer</w:t>
            </w:r>
          </w:p>
        </w:tc>
        <w:tc>
          <w:tcPr>
            <w:tcW w:w="5134" w:type="dxa"/>
          </w:tcPr>
          <w:p w14:paraId="4804B5EB" w14:textId="781F22F6" w:rsidR="00E84652" w:rsidRPr="000024D0" w:rsidRDefault="00E84652" w:rsidP="00E84652">
            <w:pPr>
              <w:rPr>
                <w:rFonts w:ascii="Arial" w:hAnsi="Arial" w:cs="Arial"/>
                <w:sz w:val="24"/>
                <w:szCs w:val="24"/>
              </w:rPr>
            </w:pPr>
            <w:r w:rsidRPr="00D1579A">
              <w:rPr>
                <w:rFonts w:ascii="Arial" w:hAnsi="Arial" w:cs="Arial"/>
                <w:sz w:val="24"/>
                <w:szCs w:val="24"/>
              </w:rPr>
              <w:t>Hywel Dda University Health Board</w:t>
            </w:r>
          </w:p>
        </w:tc>
      </w:tr>
      <w:tr w:rsidR="00E84652" w:rsidRPr="00F034E5" w14:paraId="217AD73A" w14:textId="77777777" w:rsidTr="68BD3C01">
        <w:trPr>
          <w:trHeight w:val="284"/>
        </w:trPr>
        <w:tc>
          <w:tcPr>
            <w:tcW w:w="4965" w:type="dxa"/>
          </w:tcPr>
          <w:p w14:paraId="234837EA" w14:textId="5D8D40EF" w:rsidR="00E84652" w:rsidRPr="0090220C" w:rsidRDefault="00E84652" w:rsidP="00E84652">
            <w:pPr>
              <w:rPr>
                <w:rFonts w:ascii="Arial" w:hAnsi="Arial" w:cs="Arial"/>
                <w:sz w:val="24"/>
                <w:szCs w:val="24"/>
              </w:rPr>
            </w:pPr>
            <w:r>
              <w:rPr>
                <w:rFonts w:ascii="Arial" w:hAnsi="Arial" w:cs="Arial"/>
                <w:sz w:val="24"/>
                <w:szCs w:val="24"/>
              </w:rPr>
              <w:t>Chief Operating Officer</w:t>
            </w:r>
          </w:p>
        </w:tc>
        <w:tc>
          <w:tcPr>
            <w:tcW w:w="5134" w:type="dxa"/>
          </w:tcPr>
          <w:p w14:paraId="2495CA33" w14:textId="0F00FD8C" w:rsidR="00E84652" w:rsidRPr="000024D0" w:rsidRDefault="00E84652" w:rsidP="00E84652">
            <w:pPr>
              <w:rPr>
                <w:rFonts w:ascii="Arial" w:hAnsi="Arial" w:cs="Arial"/>
                <w:sz w:val="24"/>
                <w:szCs w:val="24"/>
              </w:rPr>
            </w:pPr>
            <w:r w:rsidRPr="00D1579A">
              <w:rPr>
                <w:rFonts w:ascii="Arial" w:hAnsi="Arial" w:cs="Arial"/>
                <w:sz w:val="24"/>
                <w:szCs w:val="24"/>
              </w:rPr>
              <w:t>Swansea Bay University Health Board</w:t>
            </w:r>
          </w:p>
        </w:tc>
      </w:tr>
      <w:tr w:rsidR="00E84652" w:rsidRPr="00F034E5" w14:paraId="524EDCC9" w14:textId="77777777" w:rsidTr="68BD3C01">
        <w:trPr>
          <w:trHeight w:val="284"/>
        </w:trPr>
        <w:tc>
          <w:tcPr>
            <w:tcW w:w="4965" w:type="dxa"/>
          </w:tcPr>
          <w:p w14:paraId="6E078EE1" w14:textId="340BACD7" w:rsidR="00E84652" w:rsidRPr="0090220C" w:rsidRDefault="00E84652" w:rsidP="00E84652">
            <w:pPr>
              <w:rPr>
                <w:rFonts w:ascii="Arial" w:hAnsi="Arial" w:cs="Arial"/>
                <w:sz w:val="24"/>
                <w:szCs w:val="24"/>
              </w:rPr>
            </w:pPr>
            <w:r>
              <w:rPr>
                <w:rFonts w:ascii="Arial" w:hAnsi="Arial" w:cs="Arial"/>
                <w:sz w:val="24"/>
                <w:szCs w:val="24"/>
              </w:rPr>
              <w:t>Chief Operating Officer</w:t>
            </w:r>
          </w:p>
        </w:tc>
        <w:tc>
          <w:tcPr>
            <w:tcW w:w="5134" w:type="dxa"/>
          </w:tcPr>
          <w:p w14:paraId="33014207" w14:textId="3EF28ACC" w:rsidR="00E84652" w:rsidRPr="000024D0" w:rsidRDefault="00E84652" w:rsidP="00E84652">
            <w:pPr>
              <w:rPr>
                <w:rFonts w:ascii="Arial" w:hAnsi="Arial" w:cs="Arial"/>
                <w:sz w:val="24"/>
                <w:szCs w:val="24"/>
              </w:rPr>
            </w:pPr>
            <w:r w:rsidRPr="00D1579A">
              <w:rPr>
                <w:rFonts w:ascii="Arial" w:hAnsi="Arial" w:cs="Arial"/>
                <w:sz w:val="24"/>
                <w:szCs w:val="24"/>
              </w:rPr>
              <w:t>Hywel Dda University Health Board</w:t>
            </w:r>
          </w:p>
        </w:tc>
      </w:tr>
      <w:tr w:rsidR="00E84652" w:rsidRPr="00F034E5" w14:paraId="15D1FC1E" w14:textId="77777777" w:rsidTr="68BD3C01">
        <w:trPr>
          <w:trHeight w:val="284"/>
        </w:trPr>
        <w:tc>
          <w:tcPr>
            <w:tcW w:w="4965" w:type="dxa"/>
          </w:tcPr>
          <w:p w14:paraId="28CD64B1" w14:textId="79C39404"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sidRPr="001E6D86">
              <w:rPr>
                <w:rFonts w:ascii="Arial" w:hAnsi="Arial" w:cs="Arial"/>
                <w:sz w:val="24"/>
                <w:szCs w:val="24"/>
              </w:rPr>
              <w:t>Director of Strategy and Planning</w:t>
            </w:r>
          </w:p>
        </w:tc>
        <w:tc>
          <w:tcPr>
            <w:tcW w:w="5134" w:type="dxa"/>
          </w:tcPr>
          <w:p w14:paraId="6A9CA0CE" w14:textId="5F124A79" w:rsidR="00E84652" w:rsidRPr="000024D0" w:rsidRDefault="00E84652" w:rsidP="00E84652">
            <w:pPr>
              <w:rPr>
                <w:rFonts w:ascii="Arial" w:hAnsi="Arial" w:cs="Arial"/>
                <w:sz w:val="24"/>
                <w:szCs w:val="24"/>
              </w:rPr>
            </w:pPr>
            <w:r w:rsidRPr="00D1579A">
              <w:rPr>
                <w:rFonts w:ascii="Arial" w:hAnsi="Arial" w:cs="Arial"/>
                <w:sz w:val="24"/>
                <w:szCs w:val="24"/>
              </w:rPr>
              <w:t>Swansea Bay University Health Board</w:t>
            </w:r>
          </w:p>
        </w:tc>
      </w:tr>
      <w:tr w:rsidR="00E84652" w:rsidRPr="00F034E5" w14:paraId="0D708584" w14:textId="77777777" w:rsidTr="68BD3C01">
        <w:trPr>
          <w:trHeight w:val="284"/>
        </w:trPr>
        <w:tc>
          <w:tcPr>
            <w:tcW w:w="4965" w:type="dxa"/>
          </w:tcPr>
          <w:p w14:paraId="70C486E3" w14:textId="5BBFE8E2"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sidRPr="001E6D86">
              <w:rPr>
                <w:rFonts w:ascii="Arial" w:hAnsi="Arial" w:cs="Arial"/>
                <w:sz w:val="24"/>
                <w:szCs w:val="24"/>
              </w:rPr>
              <w:t>Director of Strategy and Planning</w:t>
            </w:r>
          </w:p>
        </w:tc>
        <w:tc>
          <w:tcPr>
            <w:tcW w:w="5134" w:type="dxa"/>
          </w:tcPr>
          <w:p w14:paraId="3E779A8A" w14:textId="6C5619A3" w:rsidR="00E84652" w:rsidRPr="000024D0" w:rsidRDefault="00E84652" w:rsidP="00E84652">
            <w:pPr>
              <w:rPr>
                <w:rFonts w:ascii="Arial" w:hAnsi="Arial" w:cs="Arial"/>
                <w:sz w:val="24"/>
                <w:szCs w:val="24"/>
              </w:rPr>
            </w:pPr>
            <w:r w:rsidRPr="00D1579A">
              <w:rPr>
                <w:rFonts w:ascii="Arial" w:hAnsi="Arial" w:cs="Arial"/>
                <w:sz w:val="24"/>
                <w:szCs w:val="24"/>
              </w:rPr>
              <w:t>Hywel Dda University Health Board</w:t>
            </w:r>
          </w:p>
        </w:tc>
      </w:tr>
      <w:tr w:rsidR="00E84652" w:rsidRPr="00F034E5" w14:paraId="6BF0BBC0" w14:textId="77777777" w:rsidTr="68BD3C01">
        <w:trPr>
          <w:trHeight w:val="284"/>
        </w:trPr>
        <w:tc>
          <w:tcPr>
            <w:tcW w:w="4965" w:type="dxa"/>
          </w:tcPr>
          <w:p w14:paraId="28646F55" w14:textId="3E2285DD"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Pr>
                <w:rFonts w:ascii="Arial" w:hAnsi="Arial" w:cs="Arial"/>
                <w:sz w:val="24"/>
                <w:szCs w:val="24"/>
              </w:rPr>
              <w:t>Director of Finance</w:t>
            </w:r>
          </w:p>
        </w:tc>
        <w:tc>
          <w:tcPr>
            <w:tcW w:w="5134" w:type="dxa"/>
          </w:tcPr>
          <w:p w14:paraId="300FDF28" w14:textId="4D764EAB" w:rsidR="00E84652" w:rsidRPr="000024D0" w:rsidRDefault="00E84652" w:rsidP="00E84652">
            <w:pPr>
              <w:rPr>
                <w:rFonts w:ascii="Arial" w:hAnsi="Arial" w:cs="Arial"/>
                <w:sz w:val="24"/>
                <w:szCs w:val="24"/>
              </w:rPr>
            </w:pPr>
            <w:r w:rsidRPr="00D1579A">
              <w:rPr>
                <w:rFonts w:ascii="Arial" w:hAnsi="Arial" w:cs="Arial"/>
                <w:sz w:val="24"/>
                <w:szCs w:val="24"/>
              </w:rPr>
              <w:t>Swansea Bay University Health Board</w:t>
            </w:r>
          </w:p>
        </w:tc>
      </w:tr>
      <w:tr w:rsidR="00E84652" w:rsidRPr="00F034E5" w14:paraId="0F02A250" w14:textId="77777777" w:rsidTr="68BD3C01">
        <w:trPr>
          <w:trHeight w:val="284"/>
        </w:trPr>
        <w:tc>
          <w:tcPr>
            <w:tcW w:w="4965" w:type="dxa"/>
          </w:tcPr>
          <w:p w14:paraId="45A4693B" w14:textId="4EB4D8BA"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sidRPr="00305826">
              <w:rPr>
                <w:rFonts w:ascii="Arial" w:hAnsi="Arial" w:cs="Arial"/>
                <w:sz w:val="24"/>
                <w:szCs w:val="24"/>
              </w:rPr>
              <w:t>Director of Finance</w:t>
            </w:r>
          </w:p>
        </w:tc>
        <w:tc>
          <w:tcPr>
            <w:tcW w:w="5134" w:type="dxa"/>
          </w:tcPr>
          <w:p w14:paraId="4F65C9FC" w14:textId="0AEB32E9" w:rsidR="00E84652" w:rsidRPr="000024D0" w:rsidRDefault="00E84652" w:rsidP="00E84652">
            <w:pPr>
              <w:rPr>
                <w:rFonts w:ascii="Arial" w:hAnsi="Arial" w:cs="Arial"/>
                <w:sz w:val="24"/>
                <w:szCs w:val="24"/>
              </w:rPr>
            </w:pPr>
            <w:r w:rsidRPr="00D1579A">
              <w:rPr>
                <w:rFonts w:ascii="Arial" w:hAnsi="Arial" w:cs="Arial"/>
                <w:sz w:val="24"/>
                <w:szCs w:val="24"/>
              </w:rPr>
              <w:t>Hywel Dda University Health Board</w:t>
            </w:r>
          </w:p>
        </w:tc>
      </w:tr>
      <w:tr w:rsidR="00E84652" w:rsidRPr="00F034E5" w14:paraId="02303E5D" w14:textId="77777777" w:rsidTr="68BD3C01">
        <w:trPr>
          <w:trHeight w:val="284"/>
        </w:trPr>
        <w:tc>
          <w:tcPr>
            <w:tcW w:w="4965" w:type="dxa"/>
          </w:tcPr>
          <w:p w14:paraId="0EB7A540" w14:textId="7C0CD83A"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Pr>
                <w:rFonts w:ascii="Arial" w:hAnsi="Arial" w:cs="Arial"/>
                <w:sz w:val="24"/>
                <w:szCs w:val="24"/>
              </w:rPr>
              <w:t>Director of Workforce and OD</w:t>
            </w:r>
          </w:p>
        </w:tc>
        <w:tc>
          <w:tcPr>
            <w:tcW w:w="5134" w:type="dxa"/>
          </w:tcPr>
          <w:p w14:paraId="364B4F5C" w14:textId="13D02322" w:rsidR="00E84652" w:rsidRPr="000024D0" w:rsidRDefault="00E84652" w:rsidP="00E84652">
            <w:pPr>
              <w:rPr>
                <w:rFonts w:ascii="Arial" w:hAnsi="Arial" w:cs="Arial"/>
                <w:sz w:val="24"/>
                <w:szCs w:val="24"/>
              </w:rPr>
            </w:pPr>
            <w:r w:rsidRPr="00D1579A">
              <w:rPr>
                <w:rFonts w:ascii="Arial" w:hAnsi="Arial" w:cs="Arial"/>
                <w:sz w:val="24"/>
                <w:szCs w:val="24"/>
              </w:rPr>
              <w:t>Swansea Bay University Health Board</w:t>
            </w:r>
          </w:p>
        </w:tc>
      </w:tr>
      <w:tr w:rsidR="00E84652" w:rsidRPr="00F034E5" w14:paraId="74DFD93A" w14:textId="77777777" w:rsidTr="68BD3C01">
        <w:trPr>
          <w:trHeight w:val="284"/>
        </w:trPr>
        <w:tc>
          <w:tcPr>
            <w:tcW w:w="4965" w:type="dxa"/>
          </w:tcPr>
          <w:p w14:paraId="226A49FD" w14:textId="32E07EC8"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Pr>
                <w:rFonts w:ascii="Arial" w:hAnsi="Arial" w:cs="Arial"/>
                <w:sz w:val="24"/>
                <w:szCs w:val="24"/>
              </w:rPr>
              <w:t>Director of Workforce and OD</w:t>
            </w:r>
          </w:p>
        </w:tc>
        <w:tc>
          <w:tcPr>
            <w:tcW w:w="5134" w:type="dxa"/>
          </w:tcPr>
          <w:p w14:paraId="62A52741" w14:textId="696C97AB" w:rsidR="00E84652" w:rsidRPr="000024D0" w:rsidRDefault="00E84652" w:rsidP="00E84652">
            <w:pPr>
              <w:rPr>
                <w:rFonts w:ascii="Arial" w:hAnsi="Arial" w:cs="Arial"/>
                <w:sz w:val="24"/>
                <w:szCs w:val="24"/>
              </w:rPr>
            </w:pPr>
            <w:r w:rsidRPr="00D1579A">
              <w:rPr>
                <w:rFonts w:ascii="Arial" w:hAnsi="Arial" w:cs="Arial"/>
                <w:sz w:val="24"/>
                <w:szCs w:val="24"/>
              </w:rPr>
              <w:t>Hywel Dda University Health Board</w:t>
            </w:r>
          </w:p>
        </w:tc>
      </w:tr>
      <w:tr w:rsidR="00E84652" w:rsidRPr="00F034E5" w14:paraId="518233FA" w14:textId="77777777" w:rsidTr="68BD3C01">
        <w:trPr>
          <w:trHeight w:val="284"/>
        </w:trPr>
        <w:tc>
          <w:tcPr>
            <w:tcW w:w="4965" w:type="dxa"/>
          </w:tcPr>
          <w:p w14:paraId="097CA877" w14:textId="0603733C"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Pr>
                <w:rFonts w:ascii="Arial" w:hAnsi="Arial" w:cs="Arial"/>
                <w:sz w:val="24"/>
                <w:szCs w:val="24"/>
              </w:rPr>
              <w:t>Medical Director</w:t>
            </w:r>
          </w:p>
        </w:tc>
        <w:tc>
          <w:tcPr>
            <w:tcW w:w="5134" w:type="dxa"/>
          </w:tcPr>
          <w:p w14:paraId="0E579881" w14:textId="4D687ECA" w:rsidR="00E84652" w:rsidRPr="000024D0" w:rsidRDefault="00E84652" w:rsidP="00E84652">
            <w:pPr>
              <w:rPr>
                <w:rFonts w:ascii="Arial" w:hAnsi="Arial" w:cs="Arial"/>
                <w:sz w:val="24"/>
                <w:szCs w:val="24"/>
              </w:rPr>
            </w:pPr>
            <w:r w:rsidRPr="00791412">
              <w:rPr>
                <w:rFonts w:ascii="Arial" w:hAnsi="Arial" w:cs="Arial"/>
                <w:sz w:val="24"/>
                <w:szCs w:val="24"/>
              </w:rPr>
              <w:t>Swansea Bay University Health Board</w:t>
            </w:r>
          </w:p>
        </w:tc>
      </w:tr>
      <w:tr w:rsidR="00E84652" w:rsidRPr="00F034E5" w14:paraId="3F7DFD86" w14:textId="77777777" w:rsidTr="68BD3C01">
        <w:trPr>
          <w:trHeight w:val="284"/>
        </w:trPr>
        <w:tc>
          <w:tcPr>
            <w:tcW w:w="4965" w:type="dxa"/>
          </w:tcPr>
          <w:p w14:paraId="0FF5062E" w14:textId="3CD4FBDA"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Pr>
                <w:rFonts w:ascii="Arial" w:hAnsi="Arial" w:cs="Arial"/>
                <w:sz w:val="24"/>
                <w:szCs w:val="24"/>
              </w:rPr>
              <w:t xml:space="preserve">Medical Director </w:t>
            </w:r>
          </w:p>
        </w:tc>
        <w:tc>
          <w:tcPr>
            <w:tcW w:w="5134" w:type="dxa"/>
          </w:tcPr>
          <w:p w14:paraId="45FABEFE" w14:textId="51CEA652" w:rsidR="00E84652" w:rsidRPr="000024D0" w:rsidRDefault="00E84652" w:rsidP="00E84652">
            <w:pPr>
              <w:rPr>
                <w:rFonts w:ascii="Arial" w:hAnsi="Arial" w:cs="Arial"/>
                <w:sz w:val="24"/>
                <w:szCs w:val="24"/>
              </w:rPr>
            </w:pPr>
            <w:r w:rsidRPr="00791412">
              <w:rPr>
                <w:rFonts w:ascii="Arial" w:hAnsi="Arial" w:cs="Arial"/>
                <w:sz w:val="24"/>
                <w:szCs w:val="24"/>
              </w:rPr>
              <w:t>Hywel Dda University Health Board</w:t>
            </w:r>
          </w:p>
        </w:tc>
      </w:tr>
      <w:tr w:rsidR="00EF12D5" w:rsidRPr="00F034E5" w14:paraId="65207509" w14:textId="77777777" w:rsidTr="68BD3C01">
        <w:trPr>
          <w:trHeight w:val="284"/>
        </w:trPr>
        <w:tc>
          <w:tcPr>
            <w:tcW w:w="4965" w:type="dxa"/>
          </w:tcPr>
          <w:p w14:paraId="48AC2C9E" w14:textId="7F429BCB" w:rsidR="00EF12D5" w:rsidRPr="68BD3C01" w:rsidRDefault="00EF12D5" w:rsidP="00EF12D5">
            <w:pPr>
              <w:rPr>
                <w:rFonts w:ascii="Arial" w:hAnsi="Arial" w:cs="Arial"/>
                <w:sz w:val="24"/>
                <w:szCs w:val="24"/>
              </w:rPr>
            </w:pPr>
            <w:r>
              <w:rPr>
                <w:rFonts w:ascii="Arial" w:hAnsi="Arial" w:cs="Arial"/>
                <w:sz w:val="24"/>
                <w:szCs w:val="24"/>
              </w:rPr>
              <w:t>Executive Director of Public Health</w:t>
            </w:r>
          </w:p>
        </w:tc>
        <w:tc>
          <w:tcPr>
            <w:tcW w:w="5134" w:type="dxa"/>
          </w:tcPr>
          <w:p w14:paraId="10389107" w14:textId="521B2D1F" w:rsidR="00EF12D5" w:rsidRPr="00791412" w:rsidRDefault="00EF12D5" w:rsidP="00EF12D5">
            <w:pPr>
              <w:rPr>
                <w:rFonts w:ascii="Arial" w:hAnsi="Arial" w:cs="Arial"/>
                <w:sz w:val="24"/>
                <w:szCs w:val="24"/>
              </w:rPr>
            </w:pPr>
            <w:r w:rsidRPr="00791412">
              <w:rPr>
                <w:rFonts w:ascii="Arial" w:hAnsi="Arial" w:cs="Arial"/>
                <w:sz w:val="24"/>
                <w:szCs w:val="24"/>
              </w:rPr>
              <w:t>Swansea Bay University Health Board</w:t>
            </w:r>
          </w:p>
        </w:tc>
      </w:tr>
      <w:tr w:rsidR="00EF12D5" w:rsidRPr="00F034E5" w14:paraId="3B88B0DA" w14:textId="77777777" w:rsidTr="68BD3C01">
        <w:trPr>
          <w:trHeight w:val="284"/>
        </w:trPr>
        <w:tc>
          <w:tcPr>
            <w:tcW w:w="4965" w:type="dxa"/>
          </w:tcPr>
          <w:p w14:paraId="73982A40" w14:textId="5714ADB7" w:rsidR="00EF12D5" w:rsidRDefault="00EF12D5" w:rsidP="00EF12D5">
            <w:pPr>
              <w:rPr>
                <w:rFonts w:ascii="Arial" w:hAnsi="Arial" w:cs="Arial"/>
                <w:sz w:val="24"/>
                <w:szCs w:val="24"/>
              </w:rPr>
            </w:pPr>
            <w:r>
              <w:rPr>
                <w:rFonts w:ascii="Arial" w:hAnsi="Arial" w:cs="Arial"/>
                <w:sz w:val="24"/>
                <w:szCs w:val="24"/>
              </w:rPr>
              <w:t>Executive Director of Public Health</w:t>
            </w:r>
          </w:p>
        </w:tc>
        <w:tc>
          <w:tcPr>
            <w:tcW w:w="5134" w:type="dxa"/>
          </w:tcPr>
          <w:p w14:paraId="2F99D4E2" w14:textId="21E96993" w:rsidR="00EF12D5" w:rsidRPr="00791412" w:rsidRDefault="00EF12D5" w:rsidP="00EF12D5">
            <w:pPr>
              <w:rPr>
                <w:rFonts w:ascii="Arial" w:hAnsi="Arial" w:cs="Arial"/>
                <w:sz w:val="24"/>
                <w:szCs w:val="24"/>
              </w:rPr>
            </w:pPr>
            <w:r w:rsidRPr="00791412">
              <w:rPr>
                <w:rFonts w:ascii="Arial" w:hAnsi="Arial" w:cs="Arial"/>
                <w:sz w:val="24"/>
                <w:szCs w:val="24"/>
              </w:rPr>
              <w:t>Hywel Dda University Health Board</w:t>
            </w:r>
          </w:p>
        </w:tc>
      </w:tr>
      <w:tr w:rsidR="00EF12D5" w:rsidRPr="00F034E5" w14:paraId="27DB6C99" w14:textId="77777777" w:rsidTr="68BD3C01">
        <w:trPr>
          <w:trHeight w:val="284"/>
        </w:trPr>
        <w:tc>
          <w:tcPr>
            <w:tcW w:w="4965" w:type="dxa"/>
            <w:shd w:val="clear" w:color="auto" w:fill="C1A875"/>
          </w:tcPr>
          <w:p w14:paraId="758290BB" w14:textId="77777777" w:rsidR="00EF12D5" w:rsidRDefault="00EF12D5" w:rsidP="00EF12D5">
            <w:pPr>
              <w:pStyle w:val="CM92"/>
              <w:spacing w:after="0"/>
              <w:rPr>
                <w:rFonts w:cs="Arial"/>
                <w:b/>
              </w:rPr>
            </w:pPr>
            <w:r>
              <w:rPr>
                <w:rFonts w:cs="Arial"/>
                <w:b/>
              </w:rPr>
              <w:t>Governance Advice</w:t>
            </w:r>
          </w:p>
        </w:tc>
        <w:tc>
          <w:tcPr>
            <w:tcW w:w="5134" w:type="dxa"/>
            <w:shd w:val="clear" w:color="auto" w:fill="C1A875"/>
          </w:tcPr>
          <w:p w14:paraId="2CF75743" w14:textId="77777777" w:rsidR="00EF12D5" w:rsidRPr="00F034E5" w:rsidRDefault="00EF12D5" w:rsidP="00EF12D5">
            <w:pPr>
              <w:pStyle w:val="CM92"/>
              <w:spacing w:after="0"/>
              <w:rPr>
                <w:rFonts w:cs="Arial"/>
                <w:b/>
              </w:rPr>
            </w:pPr>
          </w:p>
        </w:tc>
      </w:tr>
      <w:tr w:rsidR="00EF12D5" w:rsidRPr="00F034E5" w14:paraId="61CEF536" w14:textId="77777777" w:rsidTr="68BD3C01">
        <w:trPr>
          <w:trHeight w:val="284"/>
        </w:trPr>
        <w:tc>
          <w:tcPr>
            <w:tcW w:w="4965" w:type="dxa"/>
          </w:tcPr>
          <w:p w14:paraId="27E1F975" w14:textId="4DFC1CA2" w:rsidR="00EF12D5" w:rsidRPr="00B530FC" w:rsidRDefault="00EF12D5" w:rsidP="00EF12D5">
            <w:pPr>
              <w:rPr>
                <w:rFonts w:ascii="Arial" w:hAnsi="Arial" w:cs="Arial"/>
                <w:sz w:val="24"/>
                <w:szCs w:val="24"/>
              </w:rPr>
            </w:pPr>
            <w:r>
              <w:rPr>
                <w:rFonts w:ascii="Arial" w:hAnsi="Arial" w:cs="Arial"/>
                <w:sz w:val="24"/>
                <w:szCs w:val="24"/>
              </w:rPr>
              <w:t>Director of Corporate Governance</w:t>
            </w:r>
          </w:p>
        </w:tc>
        <w:tc>
          <w:tcPr>
            <w:tcW w:w="5134" w:type="dxa"/>
          </w:tcPr>
          <w:p w14:paraId="232BC91C" w14:textId="49B14CCF" w:rsidR="00EF12D5" w:rsidRPr="00B530FC" w:rsidRDefault="00EF12D5" w:rsidP="00EF12D5">
            <w:pPr>
              <w:rPr>
                <w:rFonts w:ascii="Arial" w:hAnsi="Arial" w:cs="Arial"/>
                <w:sz w:val="24"/>
                <w:szCs w:val="24"/>
              </w:rPr>
            </w:pPr>
            <w:r>
              <w:rPr>
                <w:rFonts w:ascii="Arial" w:hAnsi="Arial" w:cs="Arial"/>
                <w:sz w:val="24"/>
                <w:szCs w:val="24"/>
              </w:rPr>
              <w:t xml:space="preserve">Swansea Bay University Health Board or </w:t>
            </w:r>
            <w:r w:rsidRPr="007E49C2">
              <w:rPr>
                <w:rFonts w:ascii="Arial" w:hAnsi="Arial" w:cs="Arial"/>
                <w:sz w:val="24"/>
                <w:szCs w:val="24"/>
              </w:rPr>
              <w:t>Hywel Dda University Health Board</w:t>
            </w:r>
          </w:p>
        </w:tc>
      </w:tr>
      <w:tr w:rsidR="00EF12D5" w:rsidRPr="00F034E5" w14:paraId="0BB7B490" w14:textId="77777777" w:rsidTr="00BF7506">
        <w:trPr>
          <w:trHeight w:val="284"/>
        </w:trPr>
        <w:tc>
          <w:tcPr>
            <w:tcW w:w="4965" w:type="dxa"/>
            <w:shd w:val="clear" w:color="auto" w:fill="C1A875"/>
          </w:tcPr>
          <w:p w14:paraId="1E1BFEF1" w14:textId="4624AF20" w:rsidR="00EF12D5" w:rsidRPr="00F97FA3" w:rsidRDefault="00EF12D5" w:rsidP="00EF12D5">
            <w:pPr>
              <w:rPr>
                <w:rFonts w:ascii="Arial" w:hAnsi="Arial" w:cs="Arial"/>
                <w:sz w:val="24"/>
                <w:szCs w:val="24"/>
              </w:rPr>
            </w:pPr>
            <w:r w:rsidRPr="00F97FA3">
              <w:rPr>
                <w:rFonts w:ascii="Arial" w:hAnsi="Arial" w:cs="Arial"/>
                <w:sz w:val="24"/>
                <w:szCs w:val="24"/>
              </w:rPr>
              <w:t>Associate Member</w:t>
            </w:r>
          </w:p>
        </w:tc>
        <w:tc>
          <w:tcPr>
            <w:tcW w:w="5134" w:type="dxa"/>
            <w:shd w:val="clear" w:color="auto" w:fill="C1A875"/>
          </w:tcPr>
          <w:p w14:paraId="331019BA" w14:textId="77777777" w:rsidR="00EF12D5" w:rsidRPr="00F97FA3" w:rsidRDefault="00EF12D5" w:rsidP="00EF12D5">
            <w:pPr>
              <w:rPr>
                <w:rFonts w:ascii="Arial" w:hAnsi="Arial" w:cs="Arial"/>
                <w:sz w:val="24"/>
                <w:szCs w:val="24"/>
              </w:rPr>
            </w:pPr>
          </w:p>
        </w:tc>
      </w:tr>
      <w:tr w:rsidR="00EF12D5" w:rsidRPr="00F034E5" w14:paraId="36DEDF97" w14:textId="77777777" w:rsidTr="68BD3C01">
        <w:trPr>
          <w:trHeight w:val="284"/>
        </w:trPr>
        <w:tc>
          <w:tcPr>
            <w:tcW w:w="4965" w:type="dxa"/>
          </w:tcPr>
          <w:p w14:paraId="0A62374C" w14:textId="30B6B1AC" w:rsidR="00EF12D5" w:rsidRPr="00F97FA3" w:rsidRDefault="00EF12D5" w:rsidP="00EF12D5">
            <w:pPr>
              <w:rPr>
                <w:rFonts w:ascii="Arial" w:hAnsi="Arial" w:cs="Arial"/>
                <w:sz w:val="24"/>
                <w:szCs w:val="24"/>
              </w:rPr>
            </w:pPr>
            <w:r w:rsidRPr="00F97FA3">
              <w:rPr>
                <w:rFonts w:ascii="Arial" w:hAnsi="Arial" w:cs="Arial"/>
                <w:sz w:val="24"/>
                <w:szCs w:val="24"/>
              </w:rPr>
              <w:t>Chair</w:t>
            </w:r>
          </w:p>
        </w:tc>
        <w:tc>
          <w:tcPr>
            <w:tcW w:w="5134" w:type="dxa"/>
          </w:tcPr>
          <w:p w14:paraId="74F00438" w14:textId="56477F5C" w:rsidR="00EF12D5" w:rsidRPr="00F97FA3" w:rsidRDefault="00EF12D5" w:rsidP="00EF12D5">
            <w:pPr>
              <w:rPr>
                <w:rFonts w:ascii="Arial" w:hAnsi="Arial" w:cs="Arial"/>
                <w:sz w:val="24"/>
                <w:szCs w:val="24"/>
              </w:rPr>
            </w:pPr>
            <w:r w:rsidRPr="00F97FA3">
              <w:rPr>
                <w:rFonts w:ascii="Arial" w:hAnsi="Arial" w:cs="Arial"/>
                <w:sz w:val="24"/>
                <w:szCs w:val="24"/>
              </w:rPr>
              <w:t xml:space="preserve">Powys THB </w:t>
            </w:r>
          </w:p>
        </w:tc>
      </w:tr>
      <w:tr w:rsidR="00EF12D5" w:rsidRPr="00F034E5" w14:paraId="1761B08C" w14:textId="77777777" w:rsidTr="00903A84">
        <w:trPr>
          <w:trHeight w:val="284"/>
        </w:trPr>
        <w:tc>
          <w:tcPr>
            <w:tcW w:w="4965" w:type="dxa"/>
            <w:shd w:val="clear" w:color="auto" w:fill="C1A875"/>
          </w:tcPr>
          <w:p w14:paraId="2749F59D" w14:textId="49E04990" w:rsidR="00EF12D5" w:rsidRPr="00F97FA3" w:rsidRDefault="00EF12D5" w:rsidP="00EF12D5">
            <w:pPr>
              <w:rPr>
                <w:rFonts w:ascii="Arial" w:hAnsi="Arial" w:cs="Arial"/>
                <w:sz w:val="24"/>
                <w:szCs w:val="24"/>
              </w:rPr>
            </w:pPr>
            <w:r w:rsidRPr="00F97FA3">
              <w:rPr>
                <w:rFonts w:ascii="Arial" w:hAnsi="Arial" w:cs="Arial"/>
                <w:sz w:val="24"/>
                <w:szCs w:val="24"/>
              </w:rPr>
              <w:t>Observer Members</w:t>
            </w:r>
          </w:p>
        </w:tc>
        <w:tc>
          <w:tcPr>
            <w:tcW w:w="5134" w:type="dxa"/>
            <w:shd w:val="clear" w:color="auto" w:fill="C1A875"/>
          </w:tcPr>
          <w:p w14:paraId="5B6045C6" w14:textId="77777777" w:rsidR="00EF12D5" w:rsidRPr="00F97FA3" w:rsidRDefault="00EF12D5" w:rsidP="00EF12D5">
            <w:pPr>
              <w:rPr>
                <w:rFonts w:ascii="Arial" w:hAnsi="Arial" w:cs="Arial"/>
                <w:sz w:val="24"/>
                <w:szCs w:val="24"/>
              </w:rPr>
            </w:pPr>
          </w:p>
        </w:tc>
      </w:tr>
      <w:tr w:rsidR="00EF12D5" w:rsidRPr="00F034E5" w14:paraId="59F011EA" w14:textId="77777777" w:rsidTr="0099440E">
        <w:trPr>
          <w:trHeight w:val="284"/>
        </w:trPr>
        <w:tc>
          <w:tcPr>
            <w:tcW w:w="4965" w:type="dxa"/>
          </w:tcPr>
          <w:p w14:paraId="51551707" w14:textId="5FB04E0B" w:rsidR="00EF12D5" w:rsidRPr="00F97FA3" w:rsidRDefault="00EF12D5" w:rsidP="00EF12D5">
            <w:pPr>
              <w:rPr>
                <w:rFonts w:ascii="Arial" w:hAnsi="Arial" w:cs="Arial"/>
                <w:sz w:val="24"/>
                <w:szCs w:val="24"/>
              </w:rPr>
            </w:pPr>
            <w:r w:rsidRPr="00F97FA3">
              <w:rPr>
                <w:rFonts w:ascii="Arial" w:hAnsi="Arial" w:cs="Arial"/>
                <w:sz w:val="24"/>
                <w:szCs w:val="24"/>
              </w:rPr>
              <w:t xml:space="preserve">Director of Operations </w:t>
            </w:r>
          </w:p>
        </w:tc>
        <w:tc>
          <w:tcPr>
            <w:tcW w:w="5134" w:type="dxa"/>
          </w:tcPr>
          <w:p w14:paraId="48615B15" w14:textId="7F8E1495" w:rsidR="00EF12D5" w:rsidRPr="00F97FA3" w:rsidRDefault="00EF12D5" w:rsidP="00EF12D5">
            <w:pPr>
              <w:rPr>
                <w:rFonts w:ascii="Arial" w:hAnsi="Arial" w:cs="Arial"/>
                <w:sz w:val="24"/>
                <w:szCs w:val="24"/>
              </w:rPr>
            </w:pPr>
            <w:r w:rsidRPr="00F97FA3">
              <w:rPr>
                <w:rFonts w:ascii="Arial" w:hAnsi="Arial" w:cs="Arial"/>
                <w:sz w:val="24"/>
                <w:szCs w:val="24"/>
              </w:rPr>
              <w:t>Welsh Government’s Health, Social Care, and Early Years Executive Directors Team</w:t>
            </w:r>
          </w:p>
        </w:tc>
      </w:tr>
      <w:tr w:rsidR="00EF12D5" w:rsidRPr="00F034E5" w14:paraId="1BBCF11B" w14:textId="77777777" w:rsidTr="0099440E">
        <w:trPr>
          <w:trHeight w:val="284"/>
        </w:trPr>
        <w:tc>
          <w:tcPr>
            <w:tcW w:w="4965" w:type="dxa"/>
          </w:tcPr>
          <w:p w14:paraId="5C2E622E" w14:textId="52C160ED" w:rsidR="00EF12D5" w:rsidRPr="00F97FA3" w:rsidRDefault="00EF12D5" w:rsidP="00EF12D5">
            <w:pPr>
              <w:rPr>
                <w:rFonts w:ascii="Arial" w:hAnsi="Arial" w:cs="Arial"/>
                <w:sz w:val="24"/>
                <w:szCs w:val="24"/>
              </w:rPr>
            </w:pPr>
            <w:r w:rsidRPr="00F97FA3">
              <w:rPr>
                <w:rFonts w:ascii="Arial" w:hAnsi="Arial" w:cs="Arial"/>
                <w:sz w:val="24"/>
                <w:szCs w:val="24"/>
              </w:rPr>
              <w:t>Director of Planning</w:t>
            </w:r>
          </w:p>
        </w:tc>
        <w:tc>
          <w:tcPr>
            <w:tcW w:w="5134" w:type="dxa"/>
          </w:tcPr>
          <w:p w14:paraId="7A7954F3" w14:textId="0807E690" w:rsidR="00EF12D5" w:rsidRPr="00F97FA3" w:rsidRDefault="00EF12D5" w:rsidP="00EF12D5">
            <w:pPr>
              <w:rPr>
                <w:rFonts w:ascii="Arial" w:hAnsi="Arial" w:cs="Arial"/>
                <w:sz w:val="24"/>
                <w:szCs w:val="24"/>
              </w:rPr>
            </w:pPr>
            <w:r w:rsidRPr="00F97FA3">
              <w:rPr>
                <w:rFonts w:ascii="Arial" w:hAnsi="Arial" w:cs="Arial"/>
                <w:sz w:val="24"/>
                <w:szCs w:val="24"/>
              </w:rPr>
              <w:t>Welsh Government’s Health, Social Care, and Early Years Executive Directors Team</w:t>
            </w:r>
          </w:p>
        </w:tc>
      </w:tr>
      <w:tr w:rsidR="00EF12D5" w:rsidRPr="00F034E5" w14:paraId="6166D25D" w14:textId="77777777" w:rsidTr="00835900">
        <w:trPr>
          <w:trHeight w:val="284"/>
        </w:trPr>
        <w:tc>
          <w:tcPr>
            <w:tcW w:w="10099" w:type="dxa"/>
            <w:gridSpan w:val="2"/>
            <w:shd w:val="clear" w:color="auto" w:fill="C1A875"/>
          </w:tcPr>
          <w:p w14:paraId="19014954" w14:textId="2EBC3F18" w:rsidR="00EF12D5" w:rsidRPr="00F034E5" w:rsidRDefault="00EF12D5" w:rsidP="00EF12D5">
            <w:pPr>
              <w:pStyle w:val="CM92"/>
              <w:spacing w:after="0"/>
              <w:rPr>
                <w:rFonts w:cs="Arial"/>
                <w:b/>
              </w:rPr>
            </w:pPr>
            <w:r>
              <w:rPr>
                <w:rFonts w:cs="Arial"/>
                <w:b/>
              </w:rPr>
              <w:t>Invitation to attend to discuss work programme areas requiring wider collaboration (as and when required)</w:t>
            </w:r>
          </w:p>
        </w:tc>
      </w:tr>
      <w:tr w:rsidR="00EF12D5" w:rsidRPr="00B530FC" w14:paraId="26A9CFB0" w14:textId="77777777" w:rsidTr="68BD3C01">
        <w:trPr>
          <w:trHeight w:val="284"/>
        </w:trPr>
        <w:tc>
          <w:tcPr>
            <w:tcW w:w="4965" w:type="dxa"/>
          </w:tcPr>
          <w:p w14:paraId="40A11220" w14:textId="0D6C84B8" w:rsidR="00EF12D5" w:rsidRPr="00B54A2A" w:rsidRDefault="00EF12D5" w:rsidP="00EF12D5">
            <w:pPr>
              <w:rPr>
                <w:rFonts w:ascii="Arial" w:hAnsi="Arial" w:cs="Arial"/>
                <w:color w:val="000000" w:themeColor="text1"/>
                <w:sz w:val="24"/>
                <w:szCs w:val="24"/>
              </w:rPr>
            </w:pPr>
            <w:r>
              <w:rPr>
                <w:rFonts w:ascii="Arial" w:hAnsi="Arial" w:cs="Arial"/>
                <w:color w:val="000000" w:themeColor="text1"/>
                <w:sz w:val="24"/>
                <w:szCs w:val="24"/>
              </w:rPr>
              <w:t>As and when required</w:t>
            </w:r>
          </w:p>
        </w:tc>
        <w:tc>
          <w:tcPr>
            <w:tcW w:w="5134" w:type="dxa"/>
          </w:tcPr>
          <w:p w14:paraId="7E413561" w14:textId="77777777" w:rsidR="00EF12D5" w:rsidRPr="00B54A2A" w:rsidRDefault="00EF12D5" w:rsidP="00EF12D5">
            <w:pPr>
              <w:rPr>
                <w:rFonts w:ascii="Arial" w:hAnsi="Arial" w:cs="Arial"/>
                <w:color w:val="000000" w:themeColor="text1"/>
                <w:sz w:val="24"/>
                <w:szCs w:val="24"/>
              </w:rPr>
            </w:pPr>
          </w:p>
        </w:tc>
      </w:tr>
    </w:tbl>
    <w:p w14:paraId="55DB8EC5" w14:textId="6209574F" w:rsidR="00BF7506" w:rsidRDefault="00BF7506" w:rsidP="00791412">
      <w:pPr>
        <w:pStyle w:val="Char1CharCharChar1CharCharCharCharCharChar"/>
        <w:spacing w:line="240" w:lineRule="auto"/>
        <w:jc w:val="both"/>
        <w:rPr>
          <w:rFonts w:ascii="Arial" w:hAnsi="Arial" w:cs="Arial"/>
          <w:color w:val="FF0000"/>
          <w:sz w:val="24"/>
          <w:szCs w:val="24"/>
        </w:rPr>
      </w:pPr>
    </w:p>
    <w:p w14:paraId="37563033" w14:textId="7A6B91C5" w:rsidR="002D47FD" w:rsidRDefault="00BE4A57" w:rsidP="0075670F">
      <w:pPr>
        <w:pStyle w:val="Char1CharCharChar1CharCharCharCharCharChar"/>
        <w:numPr>
          <w:ilvl w:val="1"/>
          <w:numId w:val="8"/>
        </w:numPr>
        <w:spacing w:after="0" w:line="240" w:lineRule="auto"/>
        <w:ind w:left="709" w:hanging="709"/>
        <w:rPr>
          <w:rFonts w:ascii="Arial" w:hAnsi="Arial" w:cs="Arial"/>
          <w:sz w:val="24"/>
          <w:szCs w:val="24"/>
          <w:lang w:val="en-GB"/>
        </w:rPr>
      </w:pPr>
      <w:r w:rsidRPr="00791412">
        <w:rPr>
          <w:rFonts w:ascii="Arial" w:hAnsi="Arial" w:cs="Arial"/>
          <w:sz w:val="24"/>
          <w:szCs w:val="24"/>
          <w:lang w:val="en-GB"/>
        </w:rPr>
        <w:t xml:space="preserve">The </w:t>
      </w:r>
      <w:r w:rsidR="00293625">
        <w:rPr>
          <w:rFonts w:ascii="Arial" w:hAnsi="Arial" w:cs="Arial"/>
          <w:sz w:val="24"/>
          <w:szCs w:val="24"/>
          <w:lang w:val="en-GB"/>
        </w:rPr>
        <w:t>RJC</w:t>
      </w:r>
      <w:r w:rsidRPr="00791412">
        <w:rPr>
          <w:rFonts w:ascii="Arial" w:hAnsi="Arial" w:cs="Arial"/>
          <w:sz w:val="24"/>
          <w:szCs w:val="24"/>
          <w:lang w:val="en-GB"/>
        </w:rPr>
        <w:t xml:space="preserve"> will be </w:t>
      </w:r>
      <w:r w:rsidR="0018310D">
        <w:rPr>
          <w:rFonts w:ascii="Arial" w:hAnsi="Arial" w:cs="Arial"/>
          <w:sz w:val="24"/>
          <w:szCs w:val="24"/>
          <w:lang w:val="en-GB"/>
        </w:rPr>
        <w:t xml:space="preserve">jointly </w:t>
      </w:r>
      <w:r w:rsidRPr="00791412">
        <w:rPr>
          <w:rFonts w:ascii="Arial" w:hAnsi="Arial" w:cs="Arial"/>
          <w:sz w:val="24"/>
          <w:szCs w:val="24"/>
          <w:lang w:val="en-GB"/>
        </w:rPr>
        <w:t xml:space="preserve">chaired by the </w:t>
      </w:r>
      <w:r w:rsidR="007E49C2">
        <w:rPr>
          <w:rFonts w:ascii="Arial" w:hAnsi="Arial" w:cs="Arial"/>
          <w:sz w:val="24"/>
          <w:szCs w:val="24"/>
          <w:lang w:val="en-GB"/>
        </w:rPr>
        <w:t>Chair</w:t>
      </w:r>
      <w:r w:rsidR="0018310D">
        <w:rPr>
          <w:rFonts w:ascii="Arial" w:hAnsi="Arial" w:cs="Arial"/>
          <w:sz w:val="24"/>
          <w:szCs w:val="24"/>
          <w:lang w:val="en-GB"/>
        </w:rPr>
        <w:t>s</w:t>
      </w:r>
      <w:r w:rsidRPr="00791412">
        <w:rPr>
          <w:rFonts w:ascii="Arial" w:hAnsi="Arial" w:cs="Arial"/>
          <w:sz w:val="24"/>
          <w:szCs w:val="24"/>
          <w:lang w:val="en-GB"/>
        </w:rPr>
        <w:t xml:space="preserve"> from </w:t>
      </w:r>
      <w:r w:rsidR="001918CD">
        <w:rPr>
          <w:rFonts w:ascii="Arial" w:hAnsi="Arial" w:cs="Arial"/>
          <w:sz w:val="24"/>
          <w:szCs w:val="24"/>
          <w:lang w:val="en-GB"/>
        </w:rPr>
        <w:t xml:space="preserve">Swansea Bay </w:t>
      </w:r>
      <w:r w:rsidR="0018310D">
        <w:rPr>
          <w:rFonts w:ascii="Arial" w:hAnsi="Arial" w:cs="Arial"/>
          <w:sz w:val="24"/>
          <w:szCs w:val="24"/>
          <w:lang w:val="en-GB"/>
        </w:rPr>
        <w:t>and</w:t>
      </w:r>
      <w:r w:rsidR="001918CD">
        <w:rPr>
          <w:rFonts w:ascii="Arial" w:hAnsi="Arial" w:cs="Arial"/>
          <w:sz w:val="24"/>
          <w:szCs w:val="24"/>
          <w:lang w:val="en-GB"/>
        </w:rPr>
        <w:t xml:space="preserve"> </w:t>
      </w:r>
      <w:r w:rsidR="001918CD" w:rsidRPr="001918CD">
        <w:rPr>
          <w:rFonts w:ascii="Arial" w:hAnsi="Arial" w:cs="Arial"/>
          <w:sz w:val="24"/>
          <w:szCs w:val="24"/>
          <w:lang w:val="en-GB"/>
        </w:rPr>
        <w:t>Hywel Dda</w:t>
      </w:r>
      <w:r w:rsidRPr="00791412">
        <w:rPr>
          <w:rFonts w:ascii="Arial" w:hAnsi="Arial" w:cs="Arial"/>
          <w:sz w:val="24"/>
          <w:szCs w:val="24"/>
          <w:lang w:val="en-GB"/>
        </w:rPr>
        <w:t xml:space="preserve"> University Health Board</w:t>
      </w:r>
      <w:r w:rsidR="009D054E">
        <w:rPr>
          <w:rFonts w:ascii="Arial" w:hAnsi="Arial" w:cs="Arial"/>
          <w:sz w:val="24"/>
          <w:szCs w:val="24"/>
          <w:lang w:val="en-GB"/>
        </w:rPr>
        <w:t>s</w:t>
      </w:r>
      <w:r w:rsidR="0018310D">
        <w:rPr>
          <w:rFonts w:ascii="Arial" w:hAnsi="Arial" w:cs="Arial"/>
          <w:sz w:val="24"/>
          <w:szCs w:val="24"/>
          <w:lang w:val="en-GB"/>
        </w:rPr>
        <w:t>.</w:t>
      </w:r>
    </w:p>
    <w:p w14:paraId="266AA46D" w14:textId="77777777" w:rsidR="009516EF" w:rsidRDefault="009516EF" w:rsidP="009516EF">
      <w:pPr>
        <w:pStyle w:val="Char1CharCharChar1CharCharCharCharCharChar"/>
        <w:spacing w:after="0" w:line="240" w:lineRule="auto"/>
        <w:ind w:left="709" w:hanging="709"/>
        <w:rPr>
          <w:rFonts w:ascii="Arial" w:hAnsi="Arial" w:cs="Arial"/>
          <w:sz w:val="24"/>
          <w:szCs w:val="24"/>
          <w:lang w:val="en-GB"/>
        </w:rPr>
      </w:pPr>
    </w:p>
    <w:p w14:paraId="69927B5B" w14:textId="282AF811" w:rsidR="00962E18" w:rsidRDefault="00F85ABB" w:rsidP="0075670F">
      <w:pPr>
        <w:pStyle w:val="Char1CharCharChar1CharCharCharCharCharChar"/>
        <w:numPr>
          <w:ilvl w:val="1"/>
          <w:numId w:val="8"/>
        </w:numPr>
        <w:spacing w:after="0" w:line="240" w:lineRule="auto"/>
        <w:ind w:left="709" w:hanging="709"/>
        <w:rPr>
          <w:rFonts w:ascii="Arial" w:hAnsi="Arial" w:cs="Arial"/>
          <w:sz w:val="24"/>
          <w:szCs w:val="24"/>
        </w:rPr>
      </w:pPr>
      <w:r>
        <w:rPr>
          <w:rFonts w:ascii="Arial" w:hAnsi="Arial" w:cs="Arial"/>
          <w:sz w:val="24"/>
          <w:szCs w:val="24"/>
        </w:rPr>
        <w:t>M</w:t>
      </w:r>
      <w:r w:rsidR="00821A48">
        <w:rPr>
          <w:rFonts w:ascii="Arial" w:hAnsi="Arial" w:cs="Arial"/>
          <w:sz w:val="24"/>
          <w:szCs w:val="24"/>
        </w:rPr>
        <w:t>embers</w:t>
      </w:r>
      <w:r w:rsidR="00256002" w:rsidRPr="00F034E5">
        <w:rPr>
          <w:rFonts w:ascii="Arial" w:hAnsi="Arial" w:cs="Arial"/>
          <w:sz w:val="24"/>
          <w:szCs w:val="24"/>
        </w:rPr>
        <w:t xml:space="preserve">hip of the </w:t>
      </w:r>
      <w:r w:rsidR="00293625">
        <w:rPr>
          <w:rFonts w:ascii="Arial" w:hAnsi="Arial" w:cs="Arial"/>
          <w:sz w:val="24"/>
          <w:szCs w:val="24"/>
        </w:rPr>
        <w:t>RJC</w:t>
      </w:r>
      <w:r w:rsidR="00EA4E56" w:rsidRPr="00F034E5">
        <w:rPr>
          <w:rFonts w:ascii="Arial" w:hAnsi="Arial" w:cs="Arial"/>
          <w:sz w:val="24"/>
          <w:szCs w:val="24"/>
        </w:rPr>
        <w:t xml:space="preserve"> </w:t>
      </w:r>
      <w:r w:rsidR="00256002" w:rsidRPr="00F034E5">
        <w:rPr>
          <w:rFonts w:ascii="Arial" w:hAnsi="Arial" w:cs="Arial"/>
          <w:sz w:val="24"/>
          <w:szCs w:val="24"/>
        </w:rPr>
        <w:t>will be reviewed on a</w:t>
      </w:r>
      <w:r w:rsidR="00256002">
        <w:rPr>
          <w:rFonts w:ascii="Arial" w:hAnsi="Arial" w:cs="Arial"/>
          <w:sz w:val="24"/>
          <w:szCs w:val="24"/>
        </w:rPr>
        <w:t>n</w:t>
      </w:r>
      <w:r w:rsidR="00256002" w:rsidRPr="00F034E5">
        <w:rPr>
          <w:rFonts w:ascii="Arial" w:hAnsi="Arial" w:cs="Arial"/>
          <w:sz w:val="24"/>
          <w:szCs w:val="24"/>
        </w:rPr>
        <w:t xml:space="preserve"> annual basis.</w:t>
      </w:r>
    </w:p>
    <w:p w14:paraId="52B4AD7E" w14:textId="77777777" w:rsidR="009516EF" w:rsidRDefault="009516EF" w:rsidP="00E537C8">
      <w:pPr>
        <w:pStyle w:val="Char1CharCharChar1CharCharCharCharCharChar"/>
        <w:spacing w:after="0" w:line="240" w:lineRule="auto"/>
        <w:ind w:left="709" w:hanging="709"/>
        <w:rPr>
          <w:rFonts w:ascii="Arial" w:hAnsi="Arial" w:cs="Arial"/>
          <w:sz w:val="24"/>
          <w:szCs w:val="24"/>
        </w:rPr>
      </w:pPr>
    </w:p>
    <w:p w14:paraId="6782D750" w14:textId="3A7ED6EB" w:rsidR="00F70833" w:rsidRPr="00E27CF0" w:rsidRDefault="00F70833" w:rsidP="0075670F">
      <w:pPr>
        <w:pStyle w:val="Char1CharCharChar1CharCharCharCharCharChar"/>
        <w:numPr>
          <w:ilvl w:val="1"/>
          <w:numId w:val="8"/>
        </w:numPr>
        <w:spacing w:after="0" w:line="240" w:lineRule="auto"/>
        <w:ind w:left="709" w:hanging="709"/>
        <w:rPr>
          <w:rFonts w:ascii="Arial" w:hAnsi="Arial" w:cs="Arial"/>
          <w:lang w:val="en-GB"/>
        </w:rPr>
      </w:pPr>
      <w:r w:rsidRPr="00E27CF0">
        <w:rPr>
          <w:rFonts w:ascii="Arial" w:hAnsi="Arial" w:cs="Arial"/>
          <w:sz w:val="24"/>
          <w:szCs w:val="24"/>
        </w:rPr>
        <w:t xml:space="preserve">The </w:t>
      </w:r>
      <w:r w:rsidR="00293625" w:rsidRPr="00E27CF0">
        <w:rPr>
          <w:rFonts w:ascii="Arial" w:hAnsi="Arial" w:cs="Arial"/>
          <w:sz w:val="24"/>
          <w:szCs w:val="24"/>
        </w:rPr>
        <w:t>RJC</w:t>
      </w:r>
      <w:r w:rsidRPr="00E27CF0">
        <w:rPr>
          <w:rFonts w:ascii="Arial" w:hAnsi="Arial" w:cs="Arial"/>
          <w:sz w:val="24"/>
          <w:szCs w:val="24"/>
        </w:rPr>
        <w:t xml:space="preserve"> will be supported by a dedicated Programme </w:t>
      </w:r>
      <w:r w:rsidR="00960162" w:rsidRPr="00E27CF0">
        <w:rPr>
          <w:rFonts w:ascii="Arial" w:hAnsi="Arial" w:cs="Arial"/>
          <w:sz w:val="24"/>
          <w:szCs w:val="24"/>
        </w:rPr>
        <w:t>Manage</w:t>
      </w:r>
      <w:r w:rsidR="00BF07BB" w:rsidRPr="00E27CF0">
        <w:rPr>
          <w:rFonts w:ascii="Arial" w:hAnsi="Arial" w:cs="Arial"/>
          <w:sz w:val="24"/>
          <w:szCs w:val="24"/>
        </w:rPr>
        <w:t>ment Office</w:t>
      </w:r>
      <w:r w:rsidR="00C82A5D">
        <w:rPr>
          <w:rFonts w:ascii="Arial" w:hAnsi="Arial" w:cs="Arial"/>
          <w:sz w:val="24"/>
          <w:szCs w:val="24"/>
        </w:rPr>
        <w:t xml:space="preserve"> (PMO)</w:t>
      </w:r>
      <w:r w:rsidRPr="00E27CF0">
        <w:rPr>
          <w:rFonts w:ascii="Arial" w:hAnsi="Arial" w:cs="Arial"/>
          <w:sz w:val="24"/>
          <w:szCs w:val="24"/>
        </w:rPr>
        <w:t xml:space="preserve">. </w:t>
      </w:r>
    </w:p>
    <w:p w14:paraId="15DB32E9" w14:textId="77777777" w:rsidR="001A2661" w:rsidRPr="00F034E5" w:rsidRDefault="001A2661" w:rsidP="00791412">
      <w:pPr>
        <w:pStyle w:val="Char1CharCharChar1CharCharCharCharCharChar"/>
        <w:spacing w:line="240" w:lineRule="auto"/>
        <w:jc w:val="both"/>
        <w:rPr>
          <w:rFonts w:ascii="Arial" w:hAnsi="Arial" w:cs="Arial"/>
          <w:sz w:val="24"/>
          <w:szCs w:val="24"/>
        </w:rPr>
      </w:pP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256002" w:rsidRPr="00F034E5" w14:paraId="5B039A55" w14:textId="77777777" w:rsidTr="00D03ABD">
        <w:trPr>
          <w:trHeight w:val="284"/>
        </w:trPr>
        <w:tc>
          <w:tcPr>
            <w:tcW w:w="10456" w:type="dxa"/>
            <w:shd w:val="clear" w:color="auto" w:fill="C1A875"/>
          </w:tcPr>
          <w:p w14:paraId="153CDD54" w14:textId="261BF169" w:rsidR="00256002" w:rsidRPr="00F034E5" w:rsidRDefault="000A6FF6" w:rsidP="00D03ABD">
            <w:pPr>
              <w:rPr>
                <w:rFonts w:ascii="Arial" w:hAnsi="Arial" w:cs="Arial"/>
                <w:b/>
                <w:bCs/>
                <w:sz w:val="24"/>
                <w:szCs w:val="24"/>
              </w:rPr>
            </w:pPr>
            <w:r>
              <w:rPr>
                <w:rFonts w:ascii="Arial" w:hAnsi="Arial" w:cs="Arial"/>
                <w:b/>
                <w:bCs/>
                <w:sz w:val="24"/>
                <w:szCs w:val="24"/>
              </w:rPr>
              <w:t>7</w:t>
            </w:r>
            <w:r w:rsidR="00256002" w:rsidRPr="00F034E5">
              <w:rPr>
                <w:rFonts w:ascii="Arial" w:hAnsi="Arial" w:cs="Arial"/>
                <w:b/>
                <w:bCs/>
                <w:sz w:val="24"/>
                <w:szCs w:val="24"/>
              </w:rPr>
              <w:t>.   Quorum and Attendance</w:t>
            </w:r>
          </w:p>
        </w:tc>
      </w:tr>
    </w:tbl>
    <w:p w14:paraId="123B4131" w14:textId="5CAAAB86" w:rsidR="002D47FD" w:rsidRDefault="002D47FD" w:rsidP="002D47FD">
      <w:pPr>
        <w:pStyle w:val="Heading3"/>
        <w:spacing w:before="0" w:after="0" w:line="240" w:lineRule="auto"/>
      </w:pPr>
    </w:p>
    <w:p w14:paraId="45CA1178" w14:textId="71BDAEA8" w:rsidR="000A6FF6" w:rsidRDefault="002D47FD" w:rsidP="002D47FD">
      <w:pPr>
        <w:pStyle w:val="Heading3"/>
        <w:spacing w:before="0" w:after="0" w:line="240" w:lineRule="auto"/>
        <w:rPr>
          <w:rFonts w:cs="Arial"/>
          <w:b w:val="0"/>
          <w:bCs w:val="0"/>
          <w:sz w:val="24"/>
          <w:szCs w:val="24"/>
        </w:rPr>
      </w:pPr>
      <w:r>
        <w:rPr>
          <w:rFonts w:cs="Arial"/>
          <w:b w:val="0"/>
          <w:bCs w:val="0"/>
          <w:sz w:val="24"/>
          <w:szCs w:val="24"/>
        </w:rPr>
        <w:t>7.1</w:t>
      </w:r>
      <w:r>
        <w:tab/>
      </w:r>
      <w:r w:rsidR="00256002" w:rsidRPr="78670AAC">
        <w:rPr>
          <w:rFonts w:cs="Arial"/>
          <w:b w:val="0"/>
          <w:bCs w:val="0"/>
          <w:sz w:val="24"/>
          <w:szCs w:val="24"/>
        </w:rPr>
        <w:t xml:space="preserve">A quorum shall consist </w:t>
      </w:r>
      <w:r w:rsidR="0029320C">
        <w:rPr>
          <w:rFonts w:cs="Arial"/>
          <w:b w:val="0"/>
          <w:bCs w:val="0"/>
          <w:sz w:val="24"/>
          <w:szCs w:val="24"/>
        </w:rPr>
        <w:t xml:space="preserve">of </w:t>
      </w:r>
      <w:r w:rsidR="0076051E">
        <w:rPr>
          <w:rFonts w:cs="Arial"/>
          <w:b w:val="0"/>
          <w:bCs w:val="0"/>
          <w:sz w:val="24"/>
          <w:szCs w:val="24"/>
        </w:rPr>
        <w:t xml:space="preserve">a </w:t>
      </w:r>
      <w:r w:rsidR="0076051E" w:rsidRPr="00B07066">
        <w:rPr>
          <w:rFonts w:cs="Arial"/>
          <w:b w:val="0"/>
          <w:bCs w:val="0"/>
          <w:sz w:val="24"/>
          <w:szCs w:val="24"/>
        </w:rPr>
        <w:t xml:space="preserve">Chair </w:t>
      </w:r>
      <w:r w:rsidR="00811148" w:rsidRPr="00B07066">
        <w:rPr>
          <w:rFonts w:cs="Arial"/>
          <w:b w:val="0"/>
          <w:bCs w:val="0"/>
          <w:sz w:val="24"/>
          <w:szCs w:val="24"/>
        </w:rPr>
        <w:t xml:space="preserve">and </w:t>
      </w:r>
      <w:r w:rsidR="0076051E">
        <w:rPr>
          <w:rFonts w:cs="Arial"/>
          <w:b w:val="0"/>
          <w:bCs w:val="0"/>
          <w:sz w:val="24"/>
          <w:szCs w:val="24"/>
        </w:rPr>
        <w:t xml:space="preserve">Independent Member from both partner </w:t>
      </w:r>
      <w:r w:rsidR="0029320C">
        <w:rPr>
          <w:rFonts w:cs="Arial"/>
          <w:b w:val="0"/>
          <w:bCs w:val="0"/>
          <w:sz w:val="24"/>
          <w:szCs w:val="24"/>
        </w:rPr>
        <w:tab/>
      </w:r>
      <w:r w:rsidR="0076051E">
        <w:rPr>
          <w:rFonts w:cs="Arial"/>
          <w:b w:val="0"/>
          <w:bCs w:val="0"/>
          <w:sz w:val="24"/>
          <w:szCs w:val="24"/>
        </w:rPr>
        <w:t>organisations</w:t>
      </w:r>
      <w:r w:rsidR="0029320C">
        <w:rPr>
          <w:rFonts w:cs="Arial"/>
          <w:b w:val="0"/>
          <w:bCs w:val="0"/>
          <w:sz w:val="24"/>
          <w:szCs w:val="24"/>
        </w:rPr>
        <w:t xml:space="preserve"> plus a third of the </w:t>
      </w:r>
      <w:r w:rsidR="00960162">
        <w:rPr>
          <w:rFonts w:cs="Arial"/>
          <w:b w:val="0"/>
          <w:bCs w:val="0"/>
          <w:sz w:val="24"/>
          <w:szCs w:val="24"/>
        </w:rPr>
        <w:t>in-attendance</w:t>
      </w:r>
      <w:r w:rsidR="0029320C">
        <w:rPr>
          <w:rFonts w:cs="Arial"/>
          <w:b w:val="0"/>
          <w:bCs w:val="0"/>
          <w:sz w:val="24"/>
          <w:szCs w:val="24"/>
        </w:rPr>
        <w:t xml:space="preserve"> membership.</w:t>
      </w:r>
    </w:p>
    <w:p w14:paraId="3287582B" w14:textId="77777777" w:rsidR="002D47FD" w:rsidRPr="00791412" w:rsidRDefault="002D47FD" w:rsidP="00791412">
      <w:pPr>
        <w:pStyle w:val="Heading3"/>
        <w:spacing w:before="0" w:after="0" w:line="240" w:lineRule="auto"/>
        <w:rPr>
          <w:rFonts w:cs="Arial"/>
          <w:b w:val="0"/>
          <w:bCs w:val="0"/>
          <w:sz w:val="24"/>
          <w:szCs w:val="24"/>
        </w:rPr>
      </w:pPr>
    </w:p>
    <w:p w14:paraId="3C3E58DA" w14:textId="079AEF90" w:rsidR="00BE4A57" w:rsidRDefault="000A6FF6" w:rsidP="002D47FD">
      <w:pPr>
        <w:ind w:left="709" w:hanging="709"/>
        <w:jc w:val="both"/>
        <w:rPr>
          <w:rFonts w:ascii="Arial" w:hAnsi="Arial" w:cs="Arial"/>
          <w:sz w:val="24"/>
          <w:szCs w:val="24"/>
        </w:rPr>
      </w:pPr>
      <w:r>
        <w:rPr>
          <w:rFonts w:ascii="Arial" w:hAnsi="Arial" w:cs="Arial"/>
          <w:sz w:val="24"/>
          <w:szCs w:val="24"/>
        </w:rPr>
        <w:t>7.2</w:t>
      </w:r>
      <w:r>
        <w:rPr>
          <w:rFonts w:ascii="Arial" w:hAnsi="Arial" w:cs="Arial"/>
          <w:sz w:val="24"/>
          <w:szCs w:val="24"/>
        </w:rPr>
        <w:tab/>
      </w:r>
      <w:r w:rsidR="00BE4A57" w:rsidRPr="00BE4A57">
        <w:rPr>
          <w:rFonts w:ascii="Arial" w:hAnsi="Arial" w:cs="Arial"/>
          <w:sz w:val="24"/>
          <w:szCs w:val="24"/>
        </w:rPr>
        <w:t xml:space="preserve">The membership of the </w:t>
      </w:r>
      <w:r w:rsidR="00293625">
        <w:rPr>
          <w:rFonts w:ascii="Arial" w:hAnsi="Arial" w:cs="Arial"/>
          <w:sz w:val="24"/>
          <w:szCs w:val="24"/>
        </w:rPr>
        <w:t>RJC</w:t>
      </w:r>
      <w:r w:rsidR="00BE4A57" w:rsidRPr="00BE4A57">
        <w:rPr>
          <w:rFonts w:ascii="Arial" w:hAnsi="Arial" w:cs="Arial"/>
          <w:sz w:val="24"/>
          <w:szCs w:val="24"/>
        </w:rPr>
        <w:t xml:space="preserve"> shall be determined by </w:t>
      </w:r>
      <w:r w:rsidR="00BE4A57">
        <w:rPr>
          <w:rFonts w:ascii="Arial" w:hAnsi="Arial" w:cs="Arial"/>
          <w:sz w:val="24"/>
          <w:szCs w:val="24"/>
        </w:rPr>
        <w:t>each partner organisation</w:t>
      </w:r>
      <w:r w:rsidR="00BE4A57" w:rsidRPr="00BE4A57">
        <w:rPr>
          <w:rFonts w:ascii="Arial" w:hAnsi="Arial" w:cs="Arial"/>
          <w:sz w:val="24"/>
          <w:szCs w:val="24"/>
        </w:rPr>
        <w:t xml:space="preserve">, </w:t>
      </w:r>
      <w:r w:rsidR="001974D2" w:rsidRPr="00BE4A57">
        <w:rPr>
          <w:rFonts w:ascii="Arial" w:hAnsi="Arial" w:cs="Arial"/>
          <w:sz w:val="24"/>
          <w:szCs w:val="24"/>
        </w:rPr>
        <w:t>considering</w:t>
      </w:r>
      <w:r w:rsidR="00BE4A57" w:rsidRPr="00BE4A57">
        <w:rPr>
          <w:rFonts w:ascii="Arial" w:hAnsi="Arial" w:cs="Arial"/>
          <w:sz w:val="24"/>
          <w:szCs w:val="24"/>
        </w:rPr>
        <w:t xml:space="preserve"> the balance of skills and expertise necessary to deliver the </w:t>
      </w:r>
      <w:r w:rsidR="00BE4A57">
        <w:rPr>
          <w:rFonts w:ascii="Arial" w:hAnsi="Arial" w:cs="Arial"/>
          <w:sz w:val="24"/>
          <w:szCs w:val="24"/>
        </w:rPr>
        <w:t xml:space="preserve">Joint </w:t>
      </w:r>
      <w:r w:rsidR="00BE4A57" w:rsidRPr="00BE4A57">
        <w:rPr>
          <w:rFonts w:ascii="Arial" w:hAnsi="Arial" w:cs="Arial"/>
          <w:sz w:val="24"/>
          <w:szCs w:val="24"/>
        </w:rPr>
        <w:t>Committee’s remit, and subject to any specific requirements or directions made by Welsh Government.</w:t>
      </w:r>
    </w:p>
    <w:p w14:paraId="3AA63E6F" w14:textId="75DDF55C" w:rsidR="003E5801" w:rsidRPr="003E5801" w:rsidRDefault="00256002" w:rsidP="00791412">
      <w:pPr>
        <w:jc w:val="both"/>
        <w:rPr>
          <w:rFonts w:ascii="Arial" w:hAnsi="Arial" w:cs="Arial"/>
          <w:sz w:val="24"/>
          <w:szCs w:val="24"/>
        </w:rPr>
      </w:pPr>
      <w:r w:rsidRPr="007C32B9">
        <w:rPr>
          <w:rFonts w:ascii="Arial" w:hAnsi="Arial" w:cs="Arial"/>
          <w:sz w:val="24"/>
          <w:szCs w:val="24"/>
        </w:rPr>
        <w:t xml:space="preserve"> </w:t>
      </w:r>
    </w:p>
    <w:p w14:paraId="1A87C397" w14:textId="77777777" w:rsidR="000A6FF6" w:rsidRDefault="00BE4A57" w:rsidP="0075670F">
      <w:pPr>
        <w:pStyle w:val="default0"/>
        <w:numPr>
          <w:ilvl w:val="1"/>
          <w:numId w:val="9"/>
        </w:numPr>
        <w:spacing w:before="0" w:beforeAutospacing="0" w:after="0" w:afterAutospacing="0"/>
        <w:ind w:left="709" w:hanging="709"/>
        <w:jc w:val="both"/>
        <w:rPr>
          <w:rFonts w:ascii="Arial" w:hAnsi="Arial" w:cs="Arial"/>
          <w:lang w:val="en-GB"/>
        </w:rPr>
      </w:pPr>
      <w:r w:rsidRPr="00BE4A57">
        <w:rPr>
          <w:rFonts w:ascii="Arial" w:hAnsi="Arial" w:cs="Arial"/>
          <w:lang w:val="en-GB"/>
        </w:rPr>
        <w:t>Any senior officer of the UHBs or partner organisation may, where appropriate, be invited to attend, for either all or part of a meeting to assist with discussions on a particular matter</w:t>
      </w:r>
      <w:r>
        <w:rPr>
          <w:rFonts w:ascii="Arial" w:hAnsi="Arial" w:cs="Arial"/>
          <w:lang w:val="en-GB"/>
        </w:rPr>
        <w:t>.</w:t>
      </w:r>
    </w:p>
    <w:p w14:paraId="4E4926B3" w14:textId="77777777" w:rsidR="000A6FF6" w:rsidRDefault="000A6FF6" w:rsidP="00791412">
      <w:pPr>
        <w:pStyle w:val="default0"/>
        <w:spacing w:before="0" w:beforeAutospacing="0" w:after="0" w:afterAutospacing="0"/>
        <w:ind w:left="709"/>
        <w:jc w:val="both"/>
        <w:rPr>
          <w:rFonts w:ascii="Arial" w:hAnsi="Arial" w:cs="Arial"/>
          <w:lang w:val="en-GB"/>
        </w:rPr>
      </w:pPr>
    </w:p>
    <w:p w14:paraId="5B3B474D" w14:textId="382D9579" w:rsidR="00BE4A57" w:rsidRDefault="00BE4A57" w:rsidP="0075670F">
      <w:pPr>
        <w:pStyle w:val="default0"/>
        <w:numPr>
          <w:ilvl w:val="1"/>
          <w:numId w:val="9"/>
        </w:numPr>
        <w:spacing w:before="0" w:beforeAutospacing="0" w:after="0" w:afterAutospacing="0"/>
        <w:ind w:left="709" w:hanging="709"/>
        <w:jc w:val="both"/>
        <w:rPr>
          <w:rFonts w:ascii="Arial" w:hAnsi="Arial" w:cs="Arial"/>
          <w:lang w:val="en-GB"/>
        </w:rPr>
      </w:pPr>
      <w:r w:rsidRPr="000A6FF6">
        <w:rPr>
          <w:rFonts w:ascii="Arial" w:hAnsi="Arial" w:cs="Arial"/>
          <w:lang w:val="en-GB"/>
        </w:rPr>
        <w:t xml:space="preserve">The </w:t>
      </w:r>
      <w:r w:rsidR="00293625">
        <w:rPr>
          <w:rFonts w:ascii="Arial" w:hAnsi="Arial" w:cs="Arial"/>
          <w:lang w:val="en-GB"/>
        </w:rPr>
        <w:t>RJC</w:t>
      </w:r>
      <w:r w:rsidRPr="000A6FF6">
        <w:rPr>
          <w:rFonts w:ascii="Arial" w:hAnsi="Arial" w:cs="Arial"/>
          <w:lang w:val="en-GB"/>
        </w:rPr>
        <w:t xml:space="preserve"> may also co-opt additional independent external “experts” from outside the organisation to contribute to specialised areas of discussion.</w:t>
      </w:r>
    </w:p>
    <w:p w14:paraId="5DFF6382" w14:textId="77777777" w:rsidR="000A6FF6" w:rsidRDefault="000A6FF6" w:rsidP="00791412">
      <w:pPr>
        <w:pStyle w:val="ListParagraph"/>
        <w:rPr>
          <w:rFonts w:ascii="Arial" w:hAnsi="Arial" w:cs="Arial"/>
        </w:rPr>
      </w:pPr>
    </w:p>
    <w:p w14:paraId="16B5F43B" w14:textId="14B6D7EA" w:rsidR="00F45DB7" w:rsidRDefault="00715B2B" w:rsidP="0075670F">
      <w:pPr>
        <w:pStyle w:val="default0"/>
        <w:numPr>
          <w:ilvl w:val="1"/>
          <w:numId w:val="9"/>
        </w:numPr>
        <w:spacing w:before="0" w:beforeAutospacing="0" w:after="0" w:afterAutospacing="0"/>
        <w:ind w:left="709" w:hanging="709"/>
        <w:jc w:val="both"/>
        <w:rPr>
          <w:rFonts w:ascii="Arial" w:hAnsi="Arial" w:cs="Arial"/>
          <w:lang w:val="en-GB"/>
        </w:rPr>
      </w:pPr>
      <w:r w:rsidRPr="000A6FF6">
        <w:rPr>
          <w:rFonts w:ascii="Arial" w:hAnsi="Arial" w:cs="Arial"/>
          <w:lang w:val="en-GB"/>
        </w:rPr>
        <w:t xml:space="preserve">Should any </w:t>
      </w:r>
      <w:r w:rsidR="00742235" w:rsidRPr="000A6FF6">
        <w:rPr>
          <w:rFonts w:ascii="Arial" w:hAnsi="Arial" w:cs="Arial"/>
          <w:lang w:val="en-GB"/>
        </w:rPr>
        <w:t xml:space="preserve">member </w:t>
      </w:r>
      <w:r w:rsidRPr="000A6FF6">
        <w:rPr>
          <w:rFonts w:ascii="Arial" w:hAnsi="Arial" w:cs="Arial"/>
          <w:lang w:val="en-GB"/>
        </w:rPr>
        <w:t xml:space="preserve">be unavailable to attend, they may nominate a deputy to attend in their place, subject to the agreement </w:t>
      </w:r>
      <w:r w:rsidR="00290110" w:rsidRPr="000A6FF6">
        <w:rPr>
          <w:rFonts w:ascii="Arial" w:hAnsi="Arial" w:cs="Arial"/>
          <w:lang w:val="en-GB"/>
        </w:rPr>
        <w:t xml:space="preserve">of </w:t>
      </w:r>
      <w:r w:rsidR="00267202" w:rsidRPr="000A6FF6">
        <w:rPr>
          <w:rFonts w:ascii="Arial" w:hAnsi="Arial" w:cs="Arial"/>
          <w:lang w:val="en-GB"/>
        </w:rPr>
        <w:t>both Co-</w:t>
      </w:r>
      <w:r w:rsidRPr="000A6FF6">
        <w:rPr>
          <w:rFonts w:ascii="Arial" w:hAnsi="Arial" w:cs="Arial"/>
          <w:lang w:val="en-GB"/>
        </w:rPr>
        <w:t>Chair</w:t>
      </w:r>
      <w:r w:rsidR="00267202" w:rsidRPr="000A6FF6">
        <w:rPr>
          <w:rFonts w:ascii="Arial" w:hAnsi="Arial" w:cs="Arial"/>
          <w:lang w:val="en-GB"/>
        </w:rPr>
        <w:t>s</w:t>
      </w:r>
      <w:r w:rsidRPr="000A6FF6">
        <w:rPr>
          <w:rFonts w:ascii="Arial" w:hAnsi="Arial" w:cs="Arial"/>
          <w:lang w:val="en-GB"/>
        </w:rPr>
        <w:t>.</w:t>
      </w:r>
    </w:p>
    <w:p w14:paraId="246405E8" w14:textId="77777777" w:rsidR="000A6FF6" w:rsidRDefault="000A6FF6" w:rsidP="00791412">
      <w:pPr>
        <w:pStyle w:val="ListParagraph"/>
        <w:rPr>
          <w:rFonts w:ascii="Arial" w:hAnsi="Arial" w:cs="Arial"/>
        </w:rPr>
      </w:pPr>
    </w:p>
    <w:p w14:paraId="25AC53B0" w14:textId="78747E14" w:rsidR="00BE4A57" w:rsidRPr="000A6FF6" w:rsidRDefault="00BE4A57" w:rsidP="0075670F">
      <w:pPr>
        <w:pStyle w:val="default0"/>
        <w:numPr>
          <w:ilvl w:val="1"/>
          <w:numId w:val="9"/>
        </w:numPr>
        <w:spacing w:before="0" w:beforeAutospacing="0" w:after="0" w:afterAutospacing="0"/>
        <w:ind w:left="709" w:hanging="709"/>
        <w:jc w:val="both"/>
        <w:rPr>
          <w:rFonts w:ascii="Arial" w:hAnsi="Arial" w:cs="Arial"/>
          <w:lang w:val="en-GB"/>
        </w:rPr>
      </w:pPr>
      <w:r w:rsidRPr="000A6FF6">
        <w:rPr>
          <w:rFonts w:ascii="Arial" w:hAnsi="Arial" w:cs="Arial"/>
          <w:lang w:val="en-GB"/>
        </w:rPr>
        <w:t xml:space="preserve">The </w:t>
      </w:r>
      <w:r w:rsidR="00293625">
        <w:rPr>
          <w:rFonts w:ascii="Arial" w:hAnsi="Arial" w:cs="Arial"/>
          <w:lang w:val="en-GB"/>
        </w:rPr>
        <w:t>RJC</w:t>
      </w:r>
      <w:r w:rsidRPr="000A6FF6">
        <w:rPr>
          <w:rFonts w:ascii="Arial" w:hAnsi="Arial" w:cs="Arial"/>
          <w:lang w:val="en-GB"/>
        </w:rPr>
        <w:t xml:space="preserve"> may ask any or all of those who normally attend but who are not members to withdraw to facilitate open and frank discussion of </w:t>
      </w:r>
      <w:proofErr w:type="gramStart"/>
      <w:r w:rsidRPr="000A6FF6">
        <w:rPr>
          <w:rFonts w:ascii="Arial" w:hAnsi="Arial" w:cs="Arial"/>
          <w:lang w:val="en-GB"/>
        </w:rPr>
        <w:t>particular matters</w:t>
      </w:r>
      <w:proofErr w:type="gramEnd"/>
      <w:r w:rsidRPr="000A6FF6">
        <w:rPr>
          <w:rFonts w:ascii="Arial" w:hAnsi="Arial" w:cs="Arial"/>
          <w:lang w:val="en-GB"/>
        </w:rPr>
        <w:t>.</w:t>
      </w:r>
    </w:p>
    <w:p w14:paraId="0C4DBF2E" w14:textId="77777777" w:rsidR="00811148" w:rsidRPr="00F47D65" w:rsidRDefault="00811148" w:rsidP="00791412">
      <w:pPr>
        <w:pStyle w:val="default0"/>
        <w:spacing w:before="0" w:beforeAutospacing="0" w:after="0" w:afterAutospacing="0"/>
        <w:rPr>
          <w:rFonts w:ascii="Arial" w:hAnsi="Arial" w:cs="Arial"/>
        </w:rPr>
      </w:pPr>
      <w:bookmarkStart w:id="1" w:name="_Hlk175325579"/>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256002" w:rsidRPr="00F034E5" w14:paraId="253E7519" w14:textId="77777777" w:rsidTr="003B1EE2">
        <w:trPr>
          <w:trHeight w:val="284"/>
        </w:trPr>
        <w:tc>
          <w:tcPr>
            <w:tcW w:w="10314" w:type="dxa"/>
            <w:shd w:val="clear" w:color="auto" w:fill="C1A875"/>
          </w:tcPr>
          <w:bookmarkEnd w:id="1"/>
          <w:p w14:paraId="7DFB1AC2" w14:textId="61092A89" w:rsidR="00256002" w:rsidRPr="00F034E5" w:rsidRDefault="00777B41" w:rsidP="00D03ABD">
            <w:pPr>
              <w:pStyle w:val="CM2"/>
              <w:spacing w:line="240" w:lineRule="auto"/>
              <w:rPr>
                <w:rFonts w:cs="Arial"/>
                <w:b/>
              </w:rPr>
            </w:pPr>
            <w:r>
              <w:rPr>
                <w:rFonts w:cs="Arial"/>
                <w:b/>
              </w:rPr>
              <w:t>8</w:t>
            </w:r>
            <w:r w:rsidR="00256002" w:rsidRPr="00F034E5">
              <w:rPr>
                <w:rFonts w:cs="Arial"/>
                <w:b/>
              </w:rPr>
              <w:t>.   Agenda and Papers</w:t>
            </w:r>
          </w:p>
        </w:tc>
      </w:tr>
    </w:tbl>
    <w:p w14:paraId="681EF3DB" w14:textId="77777777" w:rsidR="005E0B3F" w:rsidRDefault="005E0B3F" w:rsidP="00A027ED">
      <w:pPr>
        <w:jc w:val="both"/>
        <w:rPr>
          <w:rFonts w:ascii="Arial" w:hAnsi="Arial" w:cs="Arial"/>
          <w:sz w:val="24"/>
          <w:szCs w:val="24"/>
        </w:rPr>
      </w:pPr>
    </w:p>
    <w:p w14:paraId="4F7BEA7A" w14:textId="0E216A28" w:rsidR="00EF798A" w:rsidRDefault="00EF798A" w:rsidP="00791412">
      <w:pPr>
        <w:ind w:left="709" w:hanging="709"/>
        <w:rPr>
          <w:rFonts w:ascii="Arial" w:hAnsi="Arial" w:cs="Arial"/>
          <w:sz w:val="24"/>
          <w:szCs w:val="24"/>
        </w:rPr>
      </w:pPr>
      <w:r>
        <w:rPr>
          <w:rFonts w:ascii="Arial" w:hAnsi="Arial" w:cs="Arial"/>
          <w:sz w:val="24"/>
          <w:szCs w:val="24"/>
        </w:rPr>
        <w:t>8.1</w:t>
      </w:r>
      <w:r>
        <w:rPr>
          <w:rFonts w:ascii="Arial" w:hAnsi="Arial" w:cs="Arial"/>
          <w:sz w:val="24"/>
          <w:szCs w:val="24"/>
        </w:rPr>
        <w:tab/>
      </w:r>
      <w:r w:rsidRPr="00EF798A">
        <w:rPr>
          <w:rFonts w:ascii="Arial" w:hAnsi="Arial" w:cs="Arial"/>
          <w:sz w:val="24"/>
          <w:szCs w:val="24"/>
        </w:rPr>
        <w:t>The Committee Secretary is to hold an agenda setting meeting with the Chair at least six weeks before the meeting date.</w:t>
      </w:r>
    </w:p>
    <w:p w14:paraId="4AC06625" w14:textId="77777777" w:rsidR="00EF798A" w:rsidRDefault="00EF798A" w:rsidP="00A027ED">
      <w:pPr>
        <w:jc w:val="both"/>
        <w:rPr>
          <w:rFonts w:ascii="Arial" w:hAnsi="Arial" w:cs="Arial"/>
          <w:sz w:val="24"/>
          <w:szCs w:val="24"/>
        </w:rPr>
      </w:pPr>
    </w:p>
    <w:p w14:paraId="067E061C" w14:textId="63150311" w:rsidR="00256002" w:rsidRDefault="00EF798A" w:rsidP="00791412">
      <w:pPr>
        <w:ind w:left="709" w:hanging="709"/>
        <w:jc w:val="both"/>
        <w:rPr>
          <w:rFonts w:ascii="Arial" w:hAnsi="Arial" w:cs="Arial"/>
          <w:sz w:val="24"/>
          <w:szCs w:val="24"/>
        </w:rPr>
      </w:pPr>
      <w:r>
        <w:rPr>
          <w:rFonts w:ascii="Arial" w:hAnsi="Arial" w:cs="Arial"/>
          <w:sz w:val="24"/>
          <w:szCs w:val="24"/>
        </w:rPr>
        <w:t>8.2</w:t>
      </w:r>
      <w:r>
        <w:rPr>
          <w:rFonts w:ascii="Arial" w:hAnsi="Arial" w:cs="Arial"/>
          <w:sz w:val="24"/>
          <w:szCs w:val="24"/>
        </w:rPr>
        <w:tab/>
      </w:r>
      <w:r w:rsidR="00256002" w:rsidRPr="00F034E5">
        <w:rPr>
          <w:rFonts w:ascii="Arial" w:hAnsi="Arial" w:cs="Arial"/>
          <w:sz w:val="24"/>
          <w:szCs w:val="24"/>
        </w:rPr>
        <w:t xml:space="preserve">The agenda will be based around the </w:t>
      </w:r>
      <w:r w:rsidR="00293625">
        <w:rPr>
          <w:rFonts w:ascii="Arial" w:hAnsi="Arial" w:cs="Arial"/>
          <w:sz w:val="24"/>
          <w:szCs w:val="24"/>
        </w:rPr>
        <w:t>RJC</w:t>
      </w:r>
      <w:r>
        <w:rPr>
          <w:rFonts w:ascii="Arial" w:hAnsi="Arial" w:cs="Arial"/>
          <w:sz w:val="24"/>
          <w:szCs w:val="24"/>
        </w:rPr>
        <w:t>’s</w:t>
      </w:r>
      <w:r w:rsidRPr="00F034E5">
        <w:rPr>
          <w:rFonts w:ascii="Arial" w:hAnsi="Arial" w:cs="Arial"/>
          <w:sz w:val="24"/>
          <w:szCs w:val="24"/>
        </w:rPr>
        <w:t xml:space="preserve"> </w:t>
      </w:r>
      <w:r w:rsidR="00256002" w:rsidRPr="00F034E5">
        <w:rPr>
          <w:rFonts w:ascii="Arial" w:hAnsi="Arial" w:cs="Arial"/>
          <w:sz w:val="24"/>
          <w:szCs w:val="24"/>
        </w:rPr>
        <w:t>work plan,</w:t>
      </w:r>
      <w:r w:rsidR="00715B2B">
        <w:rPr>
          <w:rFonts w:ascii="Arial" w:hAnsi="Arial" w:cs="Arial"/>
          <w:sz w:val="24"/>
          <w:szCs w:val="24"/>
        </w:rPr>
        <w:t xml:space="preserve"> identified risks,</w:t>
      </w:r>
      <w:r w:rsidR="00256002" w:rsidRPr="00F034E5">
        <w:rPr>
          <w:rFonts w:ascii="Arial" w:hAnsi="Arial" w:cs="Arial"/>
          <w:sz w:val="24"/>
          <w:szCs w:val="24"/>
        </w:rPr>
        <w:t xml:space="preserve"> matters arising</w:t>
      </w:r>
      <w:r w:rsidR="00E1207B">
        <w:rPr>
          <w:rFonts w:ascii="Arial" w:hAnsi="Arial" w:cs="Arial"/>
          <w:sz w:val="24"/>
          <w:szCs w:val="24"/>
        </w:rPr>
        <w:t xml:space="preserve"> from previous meetings, </w:t>
      </w:r>
      <w:r w:rsidR="004A33AD">
        <w:rPr>
          <w:rFonts w:ascii="Arial" w:hAnsi="Arial" w:cs="Arial"/>
          <w:sz w:val="24"/>
          <w:szCs w:val="24"/>
        </w:rPr>
        <w:t>i</w:t>
      </w:r>
      <w:r w:rsidR="00E1207B">
        <w:rPr>
          <w:rFonts w:ascii="Arial" w:hAnsi="Arial" w:cs="Arial"/>
          <w:sz w:val="24"/>
          <w:szCs w:val="24"/>
        </w:rPr>
        <w:t>ssues emerging throughout the year</w:t>
      </w:r>
      <w:r w:rsidR="00742235">
        <w:rPr>
          <w:rFonts w:ascii="Arial" w:hAnsi="Arial" w:cs="Arial"/>
          <w:sz w:val="24"/>
          <w:szCs w:val="24"/>
        </w:rPr>
        <w:t>,</w:t>
      </w:r>
      <w:r w:rsidR="00256002" w:rsidRPr="00F034E5">
        <w:rPr>
          <w:rFonts w:ascii="Arial" w:hAnsi="Arial" w:cs="Arial"/>
          <w:sz w:val="24"/>
          <w:szCs w:val="24"/>
        </w:rPr>
        <w:t xml:space="preserve"> and requests from </w:t>
      </w:r>
      <w:r w:rsidR="00A027ED">
        <w:rPr>
          <w:rFonts w:ascii="Arial" w:hAnsi="Arial" w:cs="Arial"/>
          <w:sz w:val="24"/>
          <w:szCs w:val="24"/>
        </w:rPr>
        <w:tab/>
      </w:r>
      <w:r w:rsidR="00256002" w:rsidRPr="00F034E5">
        <w:rPr>
          <w:rFonts w:ascii="Arial" w:hAnsi="Arial" w:cs="Arial"/>
          <w:sz w:val="24"/>
          <w:szCs w:val="24"/>
        </w:rPr>
        <w:t xml:space="preserve">members.  </w:t>
      </w:r>
    </w:p>
    <w:p w14:paraId="4CF1D007" w14:textId="77777777" w:rsidR="00EF798A" w:rsidRDefault="00EF798A" w:rsidP="00EF798A">
      <w:pPr>
        <w:ind w:left="709" w:hanging="709"/>
        <w:jc w:val="both"/>
        <w:rPr>
          <w:rFonts w:ascii="Arial" w:hAnsi="Arial" w:cs="Arial"/>
          <w:sz w:val="24"/>
          <w:szCs w:val="24"/>
        </w:rPr>
      </w:pPr>
    </w:p>
    <w:p w14:paraId="0E505105" w14:textId="3005E904" w:rsidR="00EF798A" w:rsidRPr="00F034E5" w:rsidRDefault="00EF798A" w:rsidP="00791412">
      <w:pPr>
        <w:ind w:left="709" w:hanging="709"/>
        <w:jc w:val="both"/>
        <w:rPr>
          <w:rFonts w:ascii="Arial" w:hAnsi="Arial" w:cs="Arial"/>
          <w:sz w:val="24"/>
          <w:szCs w:val="24"/>
        </w:rPr>
      </w:pPr>
      <w:r>
        <w:rPr>
          <w:rFonts w:ascii="Arial" w:hAnsi="Arial" w:cs="Arial"/>
          <w:sz w:val="24"/>
          <w:szCs w:val="24"/>
        </w:rPr>
        <w:t>8.3</w:t>
      </w:r>
      <w:r>
        <w:rPr>
          <w:rFonts w:ascii="Arial" w:hAnsi="Arial" w:cs="Arial"/>
          <w:sz w:val="24"/>
          <w:szCs w:val="24"/>
        </w:rPr>
        <w:tab/>
      </w:r>
      <w:r w:rsidRPr="00EF798A">
        <w:rPr>
          <w:rFonts w:ascii="Arial" w:hAnsi="Arial" w:cs="Arial"/>
          <w:sz w:val="24"/>
          <w:szCs w:val="24"/>
        </w:rPr>
        <w:t>All papers must be approved by the Lead/ relevant Director</w:t>
      </w:r>
      <w:r>
        <w:rPr>
          <w:rFonts w:ascii="Arial" w:hAnsi="Arial" w:cs="Arial"/>
          <w:sz w:val="24"/>
          <w:szCs w:val="24"/>
        </w:rPr>
        <w:t>.</w:t>
      </w:r>
    </w:p>
    <w:p w14:paraId="2BBD02B7" w14:textId="77777777" w:rsidR="00256002" w:rsidRPr="00F034E5" w:rsidRDefault="00256002" w:rsidP="001C3EB0">
      <w:pPr>
        <w:jc w:val="both"/>
        <w:rPr>
          <w:rFonts w:ascii="Arial" w:hAnsi="Arial" w:cs="Arial"/>
          <w:sz w:val="24"/>
          <w:szCs w:val="24"/>
        </w:rPr>
      </w:pPr>
    </w:p>
    <w:p w14:paraId="0D1DF635" w14:textId="1439EF66" w:rsidR="00256002" w:rsidRDefault="00777B41" w:rsidP="001C3EB0">
      <w:pPr>
        <w:ind w:left="720" w:hanging="720"/>
        <w:jc w:val="both"/>
        <w:rPr>
          <w:rFonts w:ascii="Arial" w:hAnsi="Arial" w:cs="Arial"/>
          <w:sz w:val="24"/>
          <w:szCs w:val="24"/>
        </w:rPr>
      </w:pPr>
      <w:r>
        <w:rPr>
          <w:rFonts w:ascii="Arial" w:hAnsi="Arial" w:cs="Arial"/>
          <w:sz w:val="24"/>
          <w:szCs w:val="24"/>
        </w:rPr>
        <w:t>8</w:t>
      </w:r>
      <w:r w:rsidR="00933213">
        <w:rPr>
          <w:rFonts w:ascii="Arial" w:hAnsi="Arial" w:cs="Arial"/>
          <w:sz w:val="24"/>
          <w:szCs w:val="24"/>
        </w:rPr>
        <w:t>.</w:t>
      </w:r>
      <w:r w:rsidR="00EF798A">
        <w:rPr>
          <w:rFonts w:ascii="Arial" w:hAnsi="Arial" w:cs="Arial"/>
          <w:sz w:val="24"/>
          <w:szCs w:val="24"/>
        </w:rPr>
        <w:t>4</w:t>
      </w:r>
      <w:r w:rsidR="00E1207B">
        <w:rPr>
          <w:rFonts w:ascii="Arial" w:hAnsi="Arial" w:cs="Arial"/>
          <w:sz w:val="24"/>
          <w:szCs w:val="24"/>
        </w:rPr>
        <w:tab/>
      </w:r>
      <w:r w:rsidR="00256002" w:rsidRPr="00F034E5">
        <w:rPr>
          <w:rFonts w:ascii="Arial" w:hAnsi="Arial" w:cs="Arial"/>
          <w:sz w:val="24"/>
          <w:szCs w:val="24"/>
        </w:rPr>
        <w:t xml:space="preserve">The agenda and papers </w:t>
      </w:r>
      <w:r w:rsidR="00EF798A">
        <w:rPr>
          <w:rFonts w:ascii="Arial" w:hAnsi="Arial" w:cs="Arial"/>
          <w:sz w:val="24"/>
          <w:szCs w:val="24"/>
        </w:rPr>
        <w:t xml:space="preserve">for meetings </w:t>
      </w:r>
      <w:r w:rsidR="00256002" w:rsidRPr="00F034E5">
        <w:rPr>
          <w:rFonts w:ascii="Arial" w:hAnsi="Arial" w:cs="Arial"/>
          <w:sz w:val="24"/>
          <w:szCs w:val="24"/>
        </w:rPr>
        <w:t xml:space="preserve">will be distributed </w:t>
      </w:r>
      <w:r w:rsidR="00BC1D19" w:rsidRPr="00BC1D19">
        <w:rPr>
          <w:rFonts w:ascii="Arial" w:hAnsi="Arial" w:cs="Arial"/>
          <w:b/>
          <w:sz w:val="24"/>
          <w:szCs w:val="24"/>
        </w:rPr>
        <w:t>s</w:t>
      </w:r>
      <w:r w:rsidR="00E1207B" w:rsidRPr="00BC1D19">
        <w:rPr>
          <w:rFonts w:ascii="Arial" w:hAnsi="Arial" w:cs="Arial"/>
          <w:b/>
          <w:sz w:val="24"/>
          <w:szCs w:val="24"/>
        </w:rPr>
        <w:t>even</w:t>
      </w:r>
      <w:r w:rsidR="00256002" w:rsidRPr="00F034E5">
        <w:rPr>
          <w:rFonts w:ascii="Arial" w:hAnsi="Arial" w:cs="Arial"/>
          <w:sz w:val="24"/>
          <w:szCs w:val="24"/>
        </w:rPr>
        <w:t xml:space="preserve"> days in advance of the meeting.</w:t>
      </w:r>
    </w:p>
    <w:p w14:paraId="0C5749EF" w14:textId="77777777" w:rsidR="00EF798A" w:rsidRDefault="00EF798A" w:rsidP="001C3EB0">
      <w:pPr>
        <w:ind w:left="720" w:hanging="720"/>
        <w:jc w:val="both"/>
        <w:rPr>
          <w:rFonts w:ascii="Arial" w:hAnsi="Arial" w:cs="Arial"/>
          <w:sz w:val="24"/>
          <w:szCs w:val="24"/>
        </w:rPr>
      </w:pPr>
    </w:p>
    <w:p w14:paraId="03E5DFDC" w14:textId="1751544E" w:rsidR="00EF798A" w:rsidRDefault="00EF798A" w:rsidP="001C3EB0">
      <w:pPr>
        <w:ind w:left="720" w:hanging="720"/>
        <w:jc w:val="both"/>
        <w:rPr>
          <w:rFonts w:ascii="Arial" w:hAnsi="Arial" w:cs="Arial"/>
          <w:sz w:val="24"/>
          <w:szCs w:val="24"/>
        </w:rPr>
      </w:pPr>
      <w:r>
        <w:rPr>
          <w:rFonts w:ascii="Arial" w:hAnsi="Arial" w:cs="Arial"/>
          <w:sz w:val="24"/>
          <w:szCs w:val="24"/>
        </w:rPr>
        <w:t>8.5</w:t>
      </w:r>
      <w:r>
        <w:rPr>
          <w:rFonts w:ascii="Arial" w:hAnsi="Arial" w:cs="Arial"/>
          <w:sz w:val="24"/>
          <w:szCs w:val="24"/>
        </w:rPr>
        <w:tab/>
      </w:r>
      <w:r w:rsidRPr="00EF798A">
        <w:rPr>
          <w:rFonts w:ascii="Arial" w:hAnsi="Arial" w:cs="Arial"/>
          <w:sz w:val="24"/>
          <w:szCs w:val="24"/>
        </w:rPr>
        <w:t xml:space="preserve">The minutes and action log will be circulated to members within seven days to check the accuracy, prior to sending to Members (including the </w:t>
      </w:r>
      <w:r w:rsidR="00293625">
        <w:rPr>
          <w:rFonts w:ascii="Arial" w:hAnsi="Arial" w:cs="Arial"/>
          <w:sz w:val="24"/>
          <w:szCs w:val="24"/>
        </w:rPr>
        <w:t>RJC</w:t>
      </w:r>
      <w:r w:rsidRPr="00EF798A">
        <w:rPr>
          <w:rFonts w:ascii="Arial" w:hAnsi="Arial" w:cs="Arial"/>
          <w:sz w:val="24"/>
          <w:szCs w:val="24"/>
        </w:rPr>
        <w:t xml:space="preserve"> Chair) to review within the next seven days. </w:t>
      </w:r>
    </w:p>
    <w:p w14:paraId="65691F4A" w14:textId="77777777" w:rsidR="00EF798A" w:rsidRDefault="00EF798A" w:rsidP="001C3EB0">
      <w:pPr>
        <w:ind w:left="720" w:hanging="720"/>
        <w:jc w:val="both"/>
        <w:rPr>
          <w:rFonts w:ascii="Arial" w:hAnsi="Arial" w:cs="Arial"/>
          <w:sz w:val="24"/>
          <w:szCs w:val="24"/>
        </w:rPr>
      </w:pPr>
    </w:p>
    <w:p w14:paraId="5A723C29" w14:textId="70453A68" w:rsidR="00EF798A" w:rsidRPr="00F034E5" w:rsidRDefault="00EF798A" w:rsidP="001C3EB0">
      <w:pPr>
        <w:ind w:left="720" w:hanging="720"/>
        <w:jc w:val="both"/>
        <w:rPr>
          <w:rFonts w:ascii="Arial" w:hAnsi="Arial" w:cs="Arial"/>
          <w:sz w:val="24"/>
          <w:szCs w:val="24"/>
        </w:rPr>
      </w:pPr>
      <w:r>
        <w:rPr>
          <w:rFonts w:ascii="Arial" w:hAnsi="Arial" w:cs="Arial"/>
          <w:sz w:val="24"/>
          <w:szCs w:val="24"/>
        </w:rPr>
        <w:t>8.6</w:t>
      </w:r>
      <w:r>
        <w:rPr>
          <w:rFonts w:ascii="Arial" w:hAnsi="Arial" w:cs="Arial"/>
          <w:sz w:val="24"/>
          <w:szCs w:val="24"/>
        </w:rPr>
        <w:tab/>
      </w:r>
      <w:r w:rsidRPr="00EF798A">
        <w:rPr>
          <w:rFonts w:ascii="Arial" w:hAnsi="Arial" w:cs="Arial"/>
          <w:sz w:val="24"/>
          <w:szCs w:val="24"/>
        </w:rPr>
        <w:t>Members must forward amendments to the Committee Secretary within the next seven days. The Committee Secretary will then forward the final version to the</w:t>
      </w:r>
      <w:r>
        <w:rPr>
          <w:rFonts w:ascii="Arial" w:hAnsi="Arial" w:cs="Arial"/>
          <w:sz w:val="24"/>
          <w:szCs w:val="24"/>
        </w:rPr>
        <w:t xml:space="preserve"> </w:t>
      </w:r>
      <w:r w:rsidR="00293625">
        <w:rPr>
          <w:rFonts w:ascii="Arial" w:hAnsi="Arial" w:cs="Arial"/>
          <w:sz w:val="24"/>
          <w:szCs w:val="24"/>
        </w:rPr>
        <w:t>RJC</w:t>
      </w:r>
      <w:r w:rsidRPr="00EF798A">
        <w:rPr>
          <w:rFonts w:ascii="Arial" w:hAnsi="Arial" w:cs="Arial"/>
          <w:sz w:val="24"/>
          <w:szCs w:val="24"/>
        </w:rPr>
        <w:t xml:space="preserve"> Chair for approval.</w:t>
      </w:r>
    </w:p>
    <w:p w14:paraId="517B0CEB" w14:textId="77777777" w:rsidR="00DD255E" w:rsidRDefault="00DD255E" w:rsidP="00256002">
      <w:pPr>
        <w:rPr>
          <w:rFonts w:ascii="Arial" w:hAnsi="Arial" w:cs="Arial"/>
          <w:b/>
          <w:bCs/>
          <w:sz w:val="24"/>
          <w:szCs w:val="24"/>
        </w:rPr>
      </w:pPr>
    </w:p>
    <w:p w14:paraId="547FFF95" w14:textId="77777777" w:rsidR="00636ED7" w:rsidRDefault="00636ED7" w:rsidP="00256002">
      <w:pPr>
        <w:rPr>
          <w:rFonts w:ascii="Arial" w:hAnsi="Arial" w:cs="Arial"/>
          <w:b/>
          <w:bCs/>
          <w:sz w:val="24"/>
          <w:szCs w:val="24"/>
        </w:rPr>
      </w:pPr>
    </w:p>
    <w:p w14:paraId="293E7EAD" w14:textId="77777777" w:rsidR="00636ED7" w:rsidRDefault="00636ED7" w:rsidP="00256002">
      <w:pPr>
        <w:rPr>
          <w:rFonts w:ascii="Arial" w:hAnsi="Arial" w:cs="Arial"/>
          <w:b/>
          <w:bCs/>
          <w:sz w:val="24"/>
          <w:szCs w:val="24"/>
        </w:rPr>
      </w:pPr>
    </w:p>
    <w:tbl>
      <w:tblPr>
        <w:tblpPr w:leftFromText="180" w:rightFromText="180" w:vertAnchor="text" w:horzAnchor="page" w:tblpX="894" w:tblpY="56"/>
        <w:tblW w:w="10349"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49"/>
      </w:tblGrid>
      <w:tr w:rsidR="00EF798A" w:rsidRPr="00EF798A" w14:paraId="5139F3C0" w14:textId="77777777" w:rsidTr="005820D2">
        <w:trPr>
          <w:trHeight w:val="284"/>
        </w:trPr>
        <w:tc>
          <w:tcPr>
            <w:tcW w:w="10349" w:type="dxa"/>
            <w:shd w:val="clear" w:color="auto" w:fill="C1A875"/>
          </w:tcPr>
          <w:p w14:paraId="65282C57" w14:textId="34B6FA51" w:rsidR="00EF798A" w:rsidRPr="00EF798A" w:rsidRDefault="00EF798A" w:rsidP="00EF798A">
            <w:pPr>
              <w:rPr>
                <w:rFonts w:ascii="Arial" w:hAnsi="Arial" w:cs="Arial"/>
                <w:b/>
                <w:bCs/>
                <w:sz w:val="24"/>
                <w:szCs w:val="24"/>
              </w:rPr>
            </w:pPr>
            <w:r>
              <w:rPr>
                <w:rFonts w:ascii="Arial" w:hAnsi="Arial" w:cs="Arial"/>
                <w:b/>
                <w:bCs/>
                <w:sz w:val="24"/>
                <w:szCs w:val="24"/>
              </w:rPr>
              <w:t>9</w:t>
            </w:r>
            <w:r w:rsidRPr="00EF798A">
              <w:rPr>
                <w:rFonts w:ascii="Arial" w:hAnsi="Arial" w:cs="Arial"/>
                <w:b/>
                <w:bCs/>
                <w:sz w:val="24"/>
                <w:szCs w:val="24"/>
              </w:rPr>
              <w:t xml:space="preserve">.  </w:t>
            </w:r>
            <w:r>
              <w:rPr>
                <w:rFonts w:ascii="Arial" w:hAnsi="Arial" w:cs="Arial"/>
                <w:b/>
                <w:bCs/>
                <w:sz w:val="24"/>
                <w:szCs w:val="24"/>
              </w:rPr>
              <w:t>In Committee</w:t>
            </w:r>
          </w:p>
        </w:tc>
      </w:tr>
    </w:tbl>
    <w:p w14:paraId="75C3B3B3" w14:textId="77777777" w:rsidR="00EF798A" w:rsidRDefault="00EF798A" w:rsidP="00256002">
      <w:pPr>
        <w:rPr>
          <w:rFonts w:ascii="Arial" w:hAnsi="Arial" w:cs="Arial"/>
          <w:b/>
          <w:bCs/>
          <w:sz w:val="24"/>
          <w:szCs w:val="24"/>
        </w:rPr>
      </w:pPr>
    </w:p>
    <w:p w14:paraId="61EFCCB2" w14:textId="055D321E" w:rsidR="00EF798A" w:rsidRPr="00EF798A" w:rsidRDefault="00EF798A" w:rsidP="00791412">
      <w:pPr>
        <w:ind w:left="709" w:hanging="709"/>
        <w:rPr>
          <w:rFonts w:ascii="Arial" w:hAnsi="Arial" w:cs="Arial"/>
          <w:b/>
          <w:bCs/>
          <w:sz w:val="24"/>
          <w:szCs w:val="24"/>
        </w:rPr>
      </w:pPr>
      <w:r>
        <w:rPr>
          <w:rFonts w:ascii="Arial" w:hAnsi="Arial" w:cs="Arial"/>
          <w:sz w:val="24"/>
          <w:szCs w:val="24"/>
        </w:rPr>
        <w:t>9.1</w:t>
      </w:r>
      <w:r>
        <w:rPr>
          <w:rFonts w:ascii="Arial" w:hAnsi="Arial" w:cs="Arial"/>
          <w:sz w:val="24"/>
          <w:szCs w:val="24"/>
        </w:rPr>
        <w:tab/>
      </w:r>
      <w:r w:rsidRPr="00791412">
        <w:rPr>
          <w:rFonts w:ascii="Arial" w:hAnsi="Arial" w:cs="Arial"/>
          <w:sz w:val="24"/>
          <w:szCs w:val="24"/>
        </w:rPr>
        <w:t xml:space="preserve">The </w:t>
      </w:r>
      <w:r w:rsidR="00293625">
        <w:rPr>
          <w:rFonts w:ascii="Arial" w:hAnsi="Arial" w:cs="Arial"/>
          <w:sz w:val="24"/>
          <w:szCs w:val="24"/>
        </w:rPr>
        <w:t>RJC</w:t>
      </w:r>
      <w:r w:rsidRPr="00791412">
        <w:rPr>
          <w:rFonts w:ascii="Arial" w:hAnsi="Arial" w:cs="Arial"/>
          <w:sz w:val="24"/>
          <w:szCs w:val="24"/>
        </w:rPr>
        <w:t xml:space="preserve"> can operate with an In Committee function to receive updates on the management of sensitive and/or confidential information.</w:t>
      </w:r>
    </w:p>
    <w:p w14:paraId="768B165D" w14:textId="77777777" w:rsidR="00EF798A" w:rsidRPr="00F034E5" w:rsidRDefault="00EF798A" w:rsidP="00256002">
      <w:pPr>
        <w:rPr>
          <w:rFonts w:ascii="Arial" w:hAnsi="Arial" w:cs="Arial"/>
          <w:b/>
          <w:bCs/>
          <w:sz w:val="24"/>
          <w:szCs w:val="24"/>
        </w:rPr>
      </w:pPr>
    </w:p>
    <w:tbl>
      <w:tblPr>
        <w:tblpPr w:leftFromText="180" w:rightFromText="180" w:vertAnchor="text" w:horzAnchor="page" w:tblpX="894" w:tblpY="56"/>
        <w:tblW w:w="10349"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49"/>
      </w:tblGrid>
      <w:tr w:rsidR="00256002" w:rsidRPr="00F034E5" w14:paraId="665B01D4" w14:textId="77777777" w:rsidTr="00D03ABD">
        <w:trPr>
          <w:trHeight w:val="284"/>
        </w:trPr>
        <w:tc>
          <w:tcPr>
            <w:tcW w:w="10349" w:type="dxa"/>
            <w:shd w:val="clear" w:color="auto" w:fill="C1A875"/>
          </w:tcPr>
          <w:p w14:paraId="78AB8004" w14:textId="77777777" w:rsidR="00256002" w:rsidRPr="00F034E5" w:rsidRDefault="00933213" w:rsidP="00D03ABD">
            <w:pPr>
              <w:pStyle w:val="CM92"/>
              <w:spacing w:after="0"/>
              <w:rPr>
                <w:rFonts w:cs="Arial"/>
                <w:b/>
              </w:rPr>
            </w:pPr>
            <w:r>
              <w:rPr>
                <w:rFonts w:cs="Arial"/>
                <w:b/>
              </w:rPr>
              <w:t>10</w:t>
            </w:r>
            <w:r w:rsidR="00256002" w:rsidRPr="00F034E5">
              <w:rPr>
                <w:rFonts w:cs="Arial"/>
                <w:b/>
              </w:rPr>
              <w:t xml:space="preserve">.  Frequency of Meetings </w:t>
            </w:r>
          </w:p>
        </w:tc>
      </w:tr>
    </w:tbl>
    <w:p w14:paraId="4C61FCE7" w14:textId="77777777" w:rsidR="005E0B3F" w:rsidRDefault="005E0B3F" w:rsidP="00956C29">
      <w:pPr>
        <w:ind w:left="720" w:right="142" w:hanging="720"/>
        <w:jc w:val="both"/>
        <w:rPr>
          <w:rFonts w:ascii="Arial" w:hAnsi="Arial" w:cs="Arial"/>
          <w:sz w:val="24"/>
          <w:szCs w:val="24"/>
        </w:rPr>
      </w:pPr>
    </w:p>
    <w:p w14:paraId="6630106B" w14:textId="6C05F339" w:rsidR="00256002" w:rsidRDefault="00933213" w:rsidP="00956C29">
      <w:pPr>
        <w:ind w:left="720" w:right="142" w:hanging="720"/>
        <w:jc w:val="both"/>
        <w:rPr>
          <w:rFonts w:ascii="Arial" w:hAnsi="Arial" w:cs="Arial"/>
          <w:sz w:val="24"/>
          <w:szCs w:val="24"/>
        </w:rPr>
      </w:pPr>
      <w:r>
        <w:rPr>
          <w:rFonts w:ascii="Arial" w:hAnsi="Arial" w:cs="Arial"/>
          <w:sz w:val="24"/>
          <w:szCs w:val="24"/>
        </w:rPr>
        <w:t>10</w:t>
      </w:r>
      <w:r w:rsidR="00E1207B" w:rsidRPr="000508F0">
        <w:rPr>
          <w:rFonts w:ascii="Arial" w:hAnsi="Arial" w:cs="Arial"/>
          <w:sz w:val="24"/>
          <w:szCs w:val="24"/>
        </w:rPr>
        <w:t>.1</w:t>
      </w:r>
      <w:r w:rsidR="00E1207B" w:rsidRPr="000508F0">
        <w:rPr>
          <w:rFonts w:ascii="Arial" w:hAnsi="Arial" w:cs="Arial"/>
          <w:sz w:val="24"/>
          <w:szCs w:val="24"/>
        </w:rPr>
        <w:tab/>
      </w:r>
      <w:r w:rsidR="00256002" w:rsidRPr="000508F0">
        <w:rPr>
          <w:rFonts w:ascii="Arial" w:hAnsi="Arial" w:cs="Arial"/>
          <w:sz w:val="24"/>
          <w:szCs w:val="24"/>
        </w:rPr>
        <w:t xml:space="preserve">The </w:t>
      </w:r>
      <w:r w:rsidR="00293625">
        <w:rPr>
          <w:rFonts w:ascii="Arial" w:hAnsi="Arial" w:cs="Arial"/>
          <w:sz w:val="24"/>
          <w:szCs w:val="24"/>
        </w:rPr>
        <w:t>RJC</w:t>
      </w:r>
      <w:r w:rsidR="00EA4E56" w:rsidRPr="000508F0">
        <w:rPr>
          <w:rFonts w:ascii="Arial" w:hAnsi="Arial" w:cs="Arial"/>
          <w:sz w:val="24"/>
          <w:szCs w:val="24"/>
        </w:rPr>
        <w:t xml:space="preserve"> </w:t>
      </w:r>
      <w:r w:rsidR="00256002" w:rsidRPr="000508F0">
        <w:rPr>
          <w:rFonts w:ascii="Arial" w:hAnsi="Arial" w:cs="Arial"/>
          <w:sz w:val="24"/>
          <w:szCs w:val="24"/>
        </w:rPr>
        <w:t xml:space="preserve">will meet </w:t>
      </w:r>
      <w:r w:rsidR="00293625">
        <w:rPr>
          <w:rFonts w:ascii="Arial" w:hAnsi="Arial" w:cs="Arial"/>
          <w:sz w:val="24"/>
          <w:szCs w:val="24"/>
        </w:rPr>
        <w:t>quarterly</w:t>
      </w:r>
      <w:r w:rsidR="004B0389" w:rsidRPr="000508F0">
        <w:rPr>
          <w:rFonts w:ascii="Arial" w:hAnsi="Arial" w:cs="Arial"/>
          <w:sz w:val="24"/>
          <w:szCs w:val="24"/>
        </w:rPr>
        <w:t xml:space="preserve"> </w:t>
      </w:r>
      <w:r w:rsidR="00256002" w:rsidRPr="000508F0">
        <w:rPr>
          <w:rFonts w:ascii="Arial" w:hAnsi="Arial" w:cs="Arial"/>
          <w:sz w:val="24"/>
          <w:szCs w:val="24"/>
        </w:rPr>
        <w:t>and shall agree a</w:t>
      </w:r>
      <w:r w:rsidR="00EC51FF" w:rsidRPr="000508F0">
        <w:rPr>
          <w:rFonts w:ascii="Arial" w:hAnsi="Arial" w:cs="Arial"/>
          <w:sz w:val="24"/>
          <w:szCs w:val="24"/>
        </w:rPr>
        <w:t>n annual</w:t>
      </w:r>
      <w:r w:rsidR="00256002" w:rsidRPr="000508F0">
        <w:rPr>
          <w:rFonts w:ascii="Arial" w:hAnsi="Arial" w:cs="Arial"/>
          <w:sz w:val="24"/>
          <w:szCs w:val="24"/>
        </w:rPr>
        <w:t xml:space="preserve"> schedule of meetings.  </w:t>
      </w:r>
      <w:r w:rsidR="00E1207B" w:rsidRPr="000508F0">
        <w:rPr>
          <w:rFonts w:ascii="Arial" w:hAnsi="Arial" w:cs="Arial"/>
          <w:sz w:val="24"/>
          <w:szCs w:val="24"/>
        </w:rPr>
        <w:t>Any a</w:t>
      </w:r>
      <w:r w:rsidR="00256002" w:rsidRPr="000508F0">
        <w:rPr>
          <w:rFonts w:ascii="Arial" w:hAnsi="Arial" w:cs="Arial"/>
          <w:sz w:val="24"/>
          <w:szCs w:val="24"/>
        </w:rPr>
        <w:t>dditional meetings will be arranged as determined by the</w:t>
      </w:r>
      <w:r w:rsidR="00D437F0">
        <w:rPr>
          <w:rFonts w:ascii="Arial" w:hAnsi="Arial" w:cs="Arial"/>
          <w:sz w:val="24"/>
          <w:szCs w:val="24"/>
        </w:rPr>
        <w:t xml:space="preserve"> </w:t>
      </w:r>
      <w:r w:rsidR="00256002" w:rsidRPr="000508F0">
        <w:rPr>
          <w:rFonts w:ascii="Arial" w:hAnsi="Arial" w:cs="Arial"/>
          <w:sz w:val="24"/>
          <w:szCs w:val="24"/>
        </w:rPr>
        <w:t xml:space="preserve">Chair of the </w:t>
      </w:r>
      <w:r w:rsidR="00293625">
        <w:rPr>
          <w:rFonts w:ascii="Arial" w:hAnsi="Arial" w:cs="Arial"/>
          <w:sz w:val="24"/>
          <w:szCs w:val="24"/>
        </w:rPr>
        <w:t>RJC</w:t>
      </w:r>
      <w:r w:rsidR="00256002" w:rsidRPr="000508F0">
        <w:rPr>
          <w:rFonts w:ascii="Arial" w:hAnsi="Arial" w:cs="Arial"/>
          <w:sz w:val="24"/>
          <w:szCs w:val="24"/>
        </w:rPr>
        <w:t>.</w:t>
      </w:r>
    </w:p>
    <w:p w14:paraId="6CC4F2FA" w14:textId="77777777" w:rsidR="00EF798A" w:rsidRDefault="00EF798A" w:rsidP="00956C29">
      <w:pPr>
        <w:ind w:left="720" w:right="142" w:hanging="720"/>
        <w:jc w:val="both"/>
        <w:rPr>
          <w:rFonts w:ascii="Arial" w:hAnsi="Arial" w:cs="Arial"/>
          <w:sz w:val="24"/>
          <w:szCs w:val="24"/>
        </w:rPr>
      </w:pPr>
    </w:p>
    <w:p w14:paraId="6E1EBCBD" w14:textId="434E2283" w:rsidR="00EF798A" w:rsidRPr="000508F0" w:rsidRDefault="00EF798A" w:rsidP="00956C29">
      <w:pPr>
        <w:ind w:left="720" w:right="142" w:hanging="720"/>
        <w:jc w:val="both"/>
        <w:rPr>
          <w:rFonts w:ascii="Arial" w:hAnsi="Arial" w:cs="Arial"/>
          <w:sz w:val="24"/>
          <w:szCs w:val="24"/>
        </w:rPr>
      </w:pPr>
      <w:r>
        <w:rPr>
          <w:rFonts w:ascii="Arial" w:hAnsi="Arial" w:cs="Arial"/>
          <w:sz w:val="24"/>
          <w:szCs w:val="24"/>
        </w:rPr>
        <w:t>10.2</w:t>
      </w:r>
      <w:r>
        <w:rPr>
          <w:rFonts w:ascii="Arial" w:hAnsi="Arial" w:cs="Arial"/>
          <w:sz w:val="24"/>
          <w:szCs w:val="24"/>
        </w:rPr>
        <w:tab/>
      </w:r>
      <w:r w:rsidRPr="00EF798A">
        <w:rPr>
          <w:rFonts w:ascii="Arial" w:hAnsi="Arial" w:cs="Arial"/>
          <w:sz w:val="24"/>
          <w:szCs w:val="24"/>
        </w:rPr>
        <w:t xml:space="preserve">The Chair of the </w:t>
      </w:r>
      <w:r w:rsidR="00293625">
        <w:rPr>
          <w:rFonts w:ascii="Arial" w:hAnsi="Arial" w:cs="Arial"/>
          <w:sz w:val="24"/>
          <w:szCs w:val="24"/>
        </w:rPr>
        <w:t>RJC</w:t>
      </w:r>
      <w:r w:rsidRPr="00EF798A">
        <w:rPr>
          <w:rFonts w:ascii="Arial" w:hAnsi="Arial" w:cs="Arial"/>
          <w:sz w:val="24"/>
          <w:szCs w:val="24"/>
        </w:rPr>
        <w:t xml:space="preserve">, in discussion with the Committee Secretary, shall determine the time and the place of meetings of the </w:t>
      </w:r>
      <w:r w:rsidR="00293625">
        <w:rPr>
          <w:rFonts w:ascii="Arial" w:hAnsi="Arial" w:cs="Arial"/>
          <w:sz w:val="24"/>
          <w:szCs w:val="24"/>
        </w:rPr>
        <w:t>RJC</w:t>
      </w:r>
      <w:r w:rsidRPr="00EF798A">
        <w:rPr>
          <w:rFonts w:ascii="Arial" w:hAnsi="Arial" w:cs="Arial"/>
          <w:sz w:val="24"/>
          <w:szCs w:val="24"/>
        </w:rPr>
        <w:t xml:space="preserve"> and procedures of such meetings.</w:t>
      </w:r>
    </w:p>
    <w:p w14:paraId="5CF2C54A" w14:textId="77777777" w:rsidR="00DD255E" w:rsidRPr="00F034E5" w:rsidRDefault="00DD255E" w:rsidP="00256002">
      <w:pPr>
        <w:rPr>
          <w:rFonts w:ascii="Arial" w:hAnsi="Arial" w:cs="Arial"/>
          <w:bCs/>
          <w:sz w:val="24"/>
          <w:szCs w:val="24"/>
        </w:rPr>
      </w:pPr>
    </w:p>
    <w:tbl>
      <w:tblPr>
        <w:tblpPr w:leftFromText="180" w:rightFromText="180" w:vertAnchor="text" w:horzAnchor="page" w:tblpX="894" w:tblpY="56"/>
        <w:tblW w:w="10349"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49"/>
      </w:tblGrid>
      <w:tr w:rsidR="00256002" w:rsidRPr="00F034E5" w14:paraId="3653D0A8" w14:textId="77777777" w:rsidTr="00D03ABD">
        <w:trPr>
          <w:trHeight w:val="284"/>
        </w:trPr>
        <w:tc>
          <w:tcPr>
            <w:tcW w:w="10349" w:type="dxa"/>
            <w:shd w:val="clear" w:color="auto" w:fill="C1A875"/>
          </w:tcPr>
          <w:p w14:paraId="6887A1B7" w14:textId="77777777" w:rsidR="00256002" w:rsidRPr="00F034E5" w:rsidRDefault="00933213" w:rsidP="00D03ABD">
            <w:pPr>
              <w:rPr>
                <w:rFonts w:ascii="Arial" w:hAnsi="Arial" w:cs="Arial"/>
                <w:b/>
                <w:bCs/>
                <w:sz w:val="24"/>
                <w:szCs w:val="24"/>
              </w:rPr>
            </w:pPr>
            <w:r>
              <w:rPr>
                <w:rFonts w:ascii="Arial" w:hAnsi="Arial" w:cs="Arial"/>
                <w:b/>
                <w:sz w:val="24"/>
                <w:szCs w:val="24"/>
              </w:rPr>
              <w:t>11</w:t>
            </w:r>
            <w:r w:rsidR="00256002" w:rsidRPr="00F034E5">
              <w:rPr>
                <w:rFonts w:ascii="Arial" w:hAnsi="Arial" w:cs="Arial"/>
                <w:b/>
                <w:sz w:val="24"/>
                <w:szCs w:val="24"/>
              </w:rPr>
              <w:t>.  Accountability, Responsibility and Authority</w:t>
            </w:r>
          </w:p>
        </w:tc>
      </w:tr>
    </w:tbl>
    <w:p w14:paraId="48789B71" w14:textId="77777777" w:rsidR="005E0B3F" w:rsidRDefault="005E0B3F" w:rsidP="0092671D">
      <w:pPr>
        <w:ind w:left="720" w:right="142" w:hanging="720"/>
        <w:jc w:val="both"/>
        <w:rPr>
          <w:rFonts w:ascii="Arial" w:hAnsi="Arial" w:cs="Arial"/>
          <w:sz w:val="24"/>
          <w:szCs w:val="24"/>
        </w:rPr>
      </w:pPr>
    </w:p>
    <w:p w14:paraId="10AA2D50" w14:textId="59D7AD1B" w:rsidR="0016746B" w:rsidRPr="00664C0D" w:rsidRDefault="00933213" w:rsidP="00D22D81">
      <w:pPr>
        <w:ind w:left="720" w:right="142" w:hanging="720"/>
        <w:rPr>
          <w:rFonts w:ascii="Arial" w:hAnsi="Arial" w:cs="Arial"/>
          <w:strike/>
          <w:sz w:val="24"/>
          <w:szCs w:val="24"/>
        </w:rPr>
      </w:pPr>
      <w:r>
        <w:rPr>
          <w:rFonts w:ascii="Arial" w:hAnsi="Arial" w:cs="Arial"/>
          <w:sz w:val="24"/>
          <w:szCs w:val="24"/>
        </w:rPr>
        <w:t>11</w:t>
      </w:r>
      <w:r w:rsidR="00E1207B">
        <w:rPr>
          <w:rFonts w:ascii="Arial" w:hAnsi="Arial" w:cs="Arial"/>
          <w:sz w:val="24"/>
          <w:szCs w:val="24"/>
        </w:rPr>
        <w:t>.1</w:t>
      </w:r>
      <w:r w:rsidR="00E1207B">
        <w:rPr>
          <w:rFonts w:ascii="Arial" w:hAnsi="Arial" w:cs="Arial"/>
          <w:sz w:val="24"/>
          <w:szCs w:val="24"/>
        </w:rPr>
        <w:tab/>
      </w:r>
      <w:r w:rsidR="00256002" w:rsidRPr="00F034E5">
        <w:rPr>
          <w:rFonts w:ascii="Arial" w:hAnsi="Arial" w:cs="Arial"/>
          <w:sz w:val="24"/>
          <w:szCs w:val="24"/>
        </w:rPr>
        <w:t>Although</w:t>
      </w:r>
      <w:r w:rsidR="00742235">
        <w:rPr>
          <w:rFonts w:ascii="Arial" w:hAnsi="Arial" w:cs="Arial"/>
          <w:sz w:val="24"/>
          <w:szCs w:val="24"/>
        </w:rPr>
        <w:t>, as set out within these terms of reference,</w:t>
      </w:r>
      <w:r w:rsidR="00256002" w:rsidRPr="00F034E5">
        <w:rPr>
          <w:rFonts w:ascii="Arial" w:hAnsi="Arial" w:cs="Arial"/>
          <w:sz w:val="24"/>
          <w:szCs w:val="24"/>
        </w:rPr>
        <w:t xml:space="preserve"> </w:t>
      </w:r>
      <w:r w:rsidR="00EF798A">
        <w:rPr>
          <w:rFonts w:ascii="Arial" w:hAnsi="Arial" w:cs="Arial"/>
          <w:sz w:val="24"/>
          <w:szCs w:val="24"/>
        </w:rPr>
        <w:t>each University Health</w:t>
      </w:r>
      <w:r w:rsidR="00EF798A" w:rsidRPr="00F034E5">
        <w:rPr>
          <w:rFonts w:ascii="Arial" w:hAnsi="Arial" w:cs="Arial"/>
          <w:sz w:val="24"/>
          <w:szCs w:val="24"/>
        </w:rPr>
        <w:t xml:space="preserve"> </w:t>
      </w:r>
      <w:r w:rsidR="00256002" w:rsidRPr="00F034E5">
        <w:rPr>
          <w:rFonts w:ascii="Arial" w:hAnsi="Arial" w:cs="Arial"/>
          <w:sz w:val="24"/>
          <w:szCs w:val="24"/>
        </w:rPr>
        <w:t xml:space="preserve">Board has delegated authority to the </w:t>
      </w:r>
      <w:r w:rsidR="00293625">
        <w:rPr>
          <w:rFonts w:ascii="Arial" w:hAnsi="Arial" w:cs="Arial"/>
          <w:sz w:val="24"/>
          <w:szCs w:val="24"/>
        </w:rPr>
        <w:t>RJC</w:t>
      </w:r>
      <w:r w:rsidR="00EF798A" w:rsidRPr="00F034E5">
        <w:rPr>
          <w:rFonts w:ascii="Arial" w:hAnsi="Arial" w:cs="Arial"/>
          <w:sz w:val="24"/>
          <w:szCs w:val="24"/>
        </w:rPr>
        <w:t xml:space="preserve"> </w:t>
      </w:r>
      <w:r w:rsidR="00256002" w:rsidRPr="00F034E5">
        <w:rPr>
          <w:rFonts w:ascii="Arial" w:hAnsi="Arial" w:cs="Arial"/>
          <w:sz w:val="24"/>
          <w:szCs w:val="24"/>
        </w:rPr>
        <w:t>for the exercise of certain functions, it retains overall responsibility and accountability for ensuring the quality and safety of healthcare for its citizens</w:t>
      </w:r>
      <w:r w:rsidR="00BF5D04">
        <w:rPr>
          <w:rFonts w:ascii="Arial" w:hAnsi="Arial" w:cs="Arial"/>
          <w:sz w:val="24"/>
          <w:szCs w:val="24"/>
        </w:rPr>
        <w:t>, through the effective governance of the organisation</w:t>
      </w:r>
      <w:r w:rsidR="00256002" w:rsidRPr="00E27CF0">
        <w:rPr>
          <w:rFonts w:ascii="Arial" w:hAnsi="Arial" w:cs="Arial"/>
          <w:sz w:val="24"/>
          <w:szCs w:val="24"/>
        </w:rPr>
        <w:t>.</w:t>
      </w:r>
      <w:r w:rsidR="00B1085D" w:rsidRPr="00E27CF0">
        <w:rPr>
          <w:rFonts w:ascii="Arial" w:hAnsi="Arial" w:cs="Arial"/>
          <w:sz w:val="24"/>
          <w:szCs w:val="24"/>
        </w:rPr>
        <w:t xml:space="preserve"> </w:t>
      </w:r>
    </w:p>
    <w:p w14:paraId="760DE04B" w14:textId="77777777" w:rsidR="00256002" w:rsidRPr="00F034E5" w:rsidRDefault="00256002" w:rsidP="00791412">
      <w:pPr>
        <w:ind w:right="142"/>
        <w:rPr>
          <w:rFonts w:ascii="Arial" w:hAnsi="Arial" w:cs="Arial"/>
          <w:sz w:val="24"/>
          <w:szCs w:val="24"/>
        </w:rPr>
      </w:pPr>
    </w:p>
    <w:p w14:paraId="0D628254" w14:textId="06559ACF" w:rsidR="005E0B3F" w:rsidRDefault="00933213" w:rsidP="00EF798A">
      <w:pPr>
        <w:ind w:left="720" w:right="142" w:hanging="720"/>
        <w:rPr>
          <w:rFonts w:ascii="Arial" w:hAnsi="Arial" w:cs="Arial"/>
          <w:sz w:val="24"/>
          <w:szCs w:val="24"/>
        </w:rPr>
      </w:pPr>
      <w:r>
        <w:rPr>
          <w:rFonts w:ascii="Arial" w:hAnsi="Arial" w:cs="Arial"/>
          <w:sz w:val="24"/>
          <w:szCs w:val="24"/>
        </w:rPr>
        <w:t>11</w:t>
      </w:r>
      <w:r w:rsidR="00E1207B">
        <w:rPr>
          <w:rFonts w:ascii="Arial" w:hAnsi="Arial" w:cs="Arial"/>
          <w:sz w:val="24"/>
          <w:szCs w:val="24"/>
        </w:rPr>
        <w:t>.2</w:t>
      </w:r>
      <w:r w:rsidR="00E1207B">
        <w:rPr>
          <w:rFonts w:ascii="Arial" w:hAnsi="Arial" w:cs="Arial"/>
          <w:sz w:val="24"/>
          <w:szCs w:val="24"/>
        </w:rPr>
        <w:tab/>
      </w:r>
      <w:r w:rsidR="00256002" w:rsidRPr="00F034E5">
        <w:rPr>
          <w:rFonts w:ascii="Arial" w:hAnsi="Arial" w:cs="Arial"/>
          <w:sz w:val="24"/>
          <w:szCs w:val="24"/>
        </w:rPr>
        <w:t xml:space="preserve">The </w:t>
      </w:r>
      <w:r w:rsidR="00293625">
        <w:rPr>
          <w:rFonts w:ascii="Arial" w:hAnsi="Arial" w:cs="Arial"/>
          <w:sz w:val="24"/>
          <w:szCs w:val="24"/>
        </w:rPr>
        <w:t>RJC</w:t>
      </w:r>
      <w:r w:rsidR="00EF798A" w:rsidRPr="00F034E5">
        <w:rPr>
          <w:rFonts w:ascii="Arial" w:hAnsi="Arial" w:cs="Arial"/>
          <w:sz w:val="24"/>
          <w:szCs w:val="24"/>
        </w:rPr>
        <w:t xml:space="preserve"> </w:t>
      </w:r>
      <w:r w:rsidR="00256002" w:rsidRPr="00F034E5">
        <w:rPr>
          <w:rFonts w:ascii="Arial" w:hAnsi="Arial" w:cs="Arial"/>
          <w:sz w:val="24"/>
          <w:szCs w:val="24"/>
        </w:rPr>
        <w:t xml:space="preserve">is directly accountable to the </w:t>
      </w:r>
      <w:r w:rsidR="00F47D65">
        <w:rPr>
          <w:rFonts w:ascii="Arial" w:hAnsi="Arial" w:cs="Arial"/>
          <w:sz w:val="24"/>
          <w:szCs w:val="24"/>
        </w:rPr>
        <w:t xml:space="preserve">respective </w:t>
      </w:r>
      <w:r w:rsidR="00990314">
        <w:rPr>
          <w:rFonts w:ascii="Arial" w:hAnsi="Arial" w:cs="Arial"/>
          <w:sz w:val="24"/>
          <w:szCs w:val="24"/>
        </w:rPr>
        <w:t xml:space="preserve">University Health </w:t>
      </w:r>
      <w:r w:rsidR="00256002" w:rsidRPr="00F034E5">
        <w:rPr>
          <w:rFonts w:ascii="Arial" w:hAnsi="Arial" w:cs="Arial"/>
          <w:sz w:val="24"/>
          <w:szCs w:val="24"/>
        </w:rPr>
        <w:t>Board</w:t>
      </w:r>
      <w:r w:rsidR="00EF798A">
        <w:rPr>
          <w:rFonts w:ascii="Arial" w:hAnsi="Arial" w:cs="Arial"/>
          <w:sz w:val="24"/>
          <w:szCs w:val="24"/>
        </w:rPr>
        <w:t>’</w:t>
      </w:r>
      <w:r w:rsidR="00F47D65">
        <w:rPr>
          <w:rFonts w:ascii="Arial" w:hAnsi="Arial" w:cs="Arial"/>
          <w:sz w:val="24"/>
          <w:szCs w:val="24"/>
        </w:rPr>
        <w:t>s</w:t>
      </w:r>
      <w:r w:rsidR="00256002" w:rsidRPr="00F034E5">
        <w:rPr>
          <w:rFonts w:ascii="Arial" w:hAnsi="Arial" w:cs="Arial"/>
          <w:sz w:val="24"/>
          <w:szCs w:val="24"/>
        </w:rPr>
        <w:t xml:space="preserve"> for its performance in exercising the functions set out in these terms of reference. </w:t>
      </w:r>
    </w:p>
    <w:p w14:paraId="7AB16D0A" w14:textId="77777777" w:rsidR="002D47FD" w:rsidRDefault="002D47FD" w:rsidP="00EF798A">
      <w:pPr>
        <w:ind w:left="720" w:right="142" w:hanging="720"/>
        <w:rPr>
          <w:rFonts w:ascii="Arial" w:hAnsi="Arial" w:cs="Arial"/>
          <w:sz w:val="24"/>
          <w:szCs w:val="24"/>
        </w:rPr>
      </w:pPr>
    </w:p>
    <w:p w14:paraId="3A7E37A6" w14:textId="08158DF9" w:rsidR="002D47FD" w:rsidRDefault="002D47FD" w:rsidP="00EF798A">
      <w:pPr>
        <w:ind w:left="720" w:right="142" w:hanging="720"/>
        <w:rPr>
          <w:rFonts w:ascii="Arial" w:hAnsi="Arial" w:cs="Arial"/>
          <w:sz w:val="24"/>
          <w:szCs w:val="24"/>
        </w:rPr>
      </w:pPr>
      <w:r>
        <w:rPr>
          <w:rFonts w:ascii="Arial" w:hAnsi="Arial" w:cs="Arial"/>
          <w:sz w:val="24"/>
          <w:szCs w:val="24"/>
        </w:rPr>
        <w:t>11.3</w:t>
      </w:r>
      <w:r>
        <w:rPr>
          <w:rFonts w:ascii="Arial" w:hAnsi="Arial" w:cs="Arial"/>
          <w:sz w:val="24"/>
          <w:szCs w:val="24"/>
        </w:rPr>
        <w:tab/>
      </w:r>
      <w:r w:rsidRPr="002D47FD">
        <w:rPr>
          <w:rFonts w:ascii="Arial" w:hAnsi="Arial" w:cs="Arial"/>
          <w:sz w:val="24"/>
          <w:szCs w:val="24"/>
        </w:rPr>
        <w:t xml:space="preserve">The requirements for the conduct of business as set out in </w:t>
      </w:r>
      <w:r>
        <w:rPr>
          <w:rFonts w:ascii="Arial" w:hAnsi="Arial" w:cs="Arial"/>
          <w:sz w:val="24"/>
          <w:szCs w:val="24"/>
        </w:rPr>
        <w:t>each University Health Board’</w:t>
      </w:r>
      <w:r w:rsidRPr="002D47FD">
        <w:rPr>
          <w:rFonts w:ascii="Arial" w:hAnsi="Arial" w:cs="Arial"/>
          <w:sz w:val="24"/>
          <w:szCs w:val="24"/>
        </w:rPr>
        <w:t xml:space="preserve">s Standing Orders are equally applicable to the operation of the </w:t>
      </w:r>
      <w:r w:rsidR="00293625">
        <w:rPr>
          <w:rFonts w:ascii="Arial" w:hAnsi="Arial" w:cs="Arial"/>
          <w:sz w:val="24"/>
          <w:szCs w:val="24"/>
        </w:rPr>
        <w:t>RJC</w:t>
      </w:r>
      <w:r w:rsidRPr="002D47FD">
        <w:rPr>
          <w:rFonts w:ascii="Arial" w:hAnsi="Arial" w:cs="Arial"/>
          <w:sz w:val="24"/>
          <w:szCs w:val="24"/>
        </w:rPr>
        <w:t>.</w:t>
      </w:r>
    </w:p>
    <w:p w14:paraId="05F39442" w14:textId="77777777" w:rsidR="00255E36" w:rsidRDefault="00255E36" w:rsidP="00EF798A">
      <w:pPr>
        <w:ind w:left="720" w:right="142" w:hanging="720"/>
        <w:rPr>
          <w:rFonts w:ascii="Arial" w:hAnsi="Arial" w:cs="Arial"/>
          <w:sz w:val="24"/>
          <w:szCs w:val="24"/>
        </w:rPr>
      </w:pPr>
    </w:p>
    <w:p w14:paraId="6C98D843" w14:textId="5EBE23E4" w:rsidR="00255E36" w:rsidRDefault="00255E36" w:rsidP="00EF798A">
      <w:pPr>
        <w:ind w:left="720" w:right="142" w:hanging="720"/>
        <w:rPr>
          <w:rFonts w:ascii="Arial" w:hAnsi="Arial" w:cs="Arial"/>
          <w:sz w:val="24"/>
          <w:szCs w:val="24"/>
        </w:rPr>
      </w:pPr>
      <w:r>
        <w:rPr>
          <w:rFonts w:ascii="Arial" w:hAnsi="Arial" w:cs="Arial"/>
          <w:sz w:val="24"/>
          <w:szCs w:val="24"/>
        </w:rPr>
        <w:t>11.4</w:t>
      </w:r>
      <w:r>
        <w:rPr>
          <w:rFonts w:ascii="Arial" w:hAnsi="Arial" w:cs="Arial"/>
          <w:sz w:val="24"/>
          <w:szCs w:val="24"/>
        </w:rPr>
        <w:tab/>
        <w:t xml:space="preserve">The </w:t>
      </w:r>
      <w:r w:rsidR="00293625">
        <w:rPr>
          <w:rFonts w:ascii="Arial" w:hAnsi="Arial" w:cs="Arial"/>
          <w:sz w:val="24"/>
          <w:szCs w:val="24"/>
        </w:rPr>
        <w:t>RJC</w:t>
      </w:r>
      <w:r>
        <w:rPr>
          <w:rFonts w:ascii="Arial" w:hAnsi="Arial" w:cs="Arial"/>
          <w:sz w:val="24"/>
          <w:szCs w:val="24"/>
        </w:rPr>
        <w:t xml:space="preserve"> will operate in accordance with the principles approved by both sovereign bodies.</w:t>
      </w:r>
    </w:p>
    <w:p w14:paraId="02373454" w14:textId="77777777" w:rsidR="00811148" w:rsidRPr="00F034E5" w:rsidRDefault="00811148" w:rsidP="00636ED7">
      <w:pPr>
        <w:ind w:right="142"/>
        <w:rPr>
          <w:rFonts w:ascii="Arial" w:hAnsi="Arial" w:cs="Arial"/>
          <w:sz w:val="24"/>
          <w:szCs w:val="24"/>
        </w:rPr>
      </w:pPr>
    </w:p>
    <w:tbl>
      <w:tblPr>
        <w:tblpPr w:leftFromText="180" w:rightFromText="180" w:vertAnchor="text" w:horzAnchor="page" w:tblpX="894" w:tblpY="56"/>
        <w:tblW w:w="10349"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49"/>
      </w:tblGrid>
      <w:tr w:rsidR="00256002" w:rsidRPr="00F034E5" w14:paraId="12422757" w14:textId="77777777" w:rsidTr="003B1EE2">
        <w:trPr>
          <w:trHeight w:val="284"/>
        </w:trPr>
        <w:tc>
          <w:tcPr>
            <w:tcW w:w="10349" w:type="dxa"/>
            <w:shd w:val="clear" w:color="auto" w:fill="C1A875"/>
          </w:tcPr>
          <w:p w14:paraId="6EBE369D" w14:textId="77777777" w:rsidR="00256002" w:rsidRPr="00F034E5" w:rsidRDefault="00933213" w:rsidP="00D03ABD">
            <w:pPr>
              <w:rPr>
                <w:rFonts w:ascii="Arial" w:hAnsi="Arial" w:cs="Arial"/>
                <w:b/>
                <w:bCs/>
                <w:sz w:val="24"/>
                <w:szCs w:val="24"/>
              </w:rPr>
            </w:pPr>
            <w:r>
              <w:rPr>
                <w:rFonts w:ascii="Arial" w:hAnsi="Arial" w:cs="Arial"/>
                <w:b/>
                <w:sz w:val="24"/>
                <w:szCs w:val="24"/>
              </w:rPr>
              <w:t>12</w:t>
            </w:r>
            <w:r w:rsidR="00256002" w:rsidRPr="00F034E5">
              <w:rPr>
                <w:rFonts w:ascii="Arial" w:hAnsi="Arial" w:cs="Arial"/>
                <w:b/>
                <w:sz w:val="24"/>
                <w:szCs w:val="24"/>
              </w:rPr>
              <w:t>.  Reporting</w:t>
            </w:r>
          </w:p>
        </w:tc>
      </w:tr>
    </w:tbl>
    <w:p w14:paraId="57878B60" w14:textId="3262EAB1" w:rsidR="002D47FD" w:rsidRDefault="002D47FD" w:rsidP="002D47FD">
      <w:pPr>
        <w:pStyle w:val="Heading3"/>
        <w:spacing w:before="0" w:after="0" w:line="240" w:lineRule="auto"/>
        <w:ind w:left="709" w:hanging="709"/>
        <w:rPr>
          <w:rFonts w:cs="Arial"/>
          <w:b w:val="0"/>
          <w:sz w:val="24"/>
          <w:szCs w:val="24"/>
        </w:rPr>
      </w:pPr>
    </w:p>
    <w:p w14:paraId="01EEF711" w14:textId="174C51B5" w:rsidR="002D47FD" w:rsidRDefault="002D47FD" w:rsidP="002D47FD">
      <w:pPr>
        <w:pStyle w:val="Heading3"/>
        <w:spacing w:before="0" w:after="0" w:line="240" w:lineRule="auto"/>
        <w:ind w:left="709" w:hanging="709"/>
        <w:rPr>
          <w:rFonts w:cs="Arial"/>
          <w:b w:val="0"/>
          <w:sz w:val="24"/>
          <w:szCs w:val="24"/>
        </w:rPr>
      </w:pPr>
      <w:r>
        <w:rPr>
          <w:rFonts w:cs="Arial"/>
          <w:b w:val="0"/>
          <w:sz w:val="24"/>
          <w:szCs w:val="24"/>
        </w:rPr>
        <w:t>12.1</w:t>
      </w:r>
      <w:r>
        <w:tab/>
      </w:r>
      <w:r w:rsidRPr="00791412">
        <w:rPr>
          <w:rFonts w:cs="Arial"/>
          <w:b w:val="0"/>
          <w:sz w:val="24"/>
          <w:szCs w:val="24"/>
        </w:rPr>
        <w:t xml:space="preserve">The </w:t>
      </w:r>
      <w:r w:rsidR="00293625">
        <w:rPr>
          <w:rFonts w:cs="Arial"/>
          <w:b w:val="0"/>
          <w:sz w:val="24"/>
          <w:szCs w:val="24"/>
        </w:rPr>
        <w:t>RJC</w:t>
      </w:r>
      <w:r w:rsidRPr="00791412">
        <w:rPr>
          <w:rFonts w:cs="Arial"/>
          <w:b w:val="0"/>
          <w:sz w:val="24"/>
          <w:szCs w:val="24"/>
        </w:rPr>
        <w:t xml:space="preserve"> may establish </w:t>
      </w:r>
      <w:r w:rsidR="00B8320C">
        <w:rPr>
          <w:rFonts w:cs="Arial"/>
          <w:b w:val="0"/>
          <w:sz w:val="24"/>
          <w:szCs w:val="24"/>
        </w:rPr>
        <w:t xml:space="preserve">sub-committees, </w:t>
      </w:r>
      <w:r w:rsidRPr="00791412">
        <w:rPr>
          <w:rFonts w:cs="Arial"/>
          <w:b w:val="0"/>
          <w:sz w:val="24"/>
          <w:szCs w:val="24"/>
        </w:rPr>
        <w:t xml:space="preserve">groups or task and finish groups to carry out on its behalf specific aspects of </w:t>
      </w:r>
      <w:r w:rsidR="00293625">
        <w:rPr>
          <w:rFonts w:cs="Arial"/>
          <w:b w:val="0"/>
          <w:sz w:val="24"/>
          <w:szCs w:val="24"/>
        </w:rPr>
        <w:t>RJC</w:t>
      </w:r>
      <w:r w:rsidRPr="00791412">
        <w:rPr>
          <w:rFonts w:cs="Arial"/>
          <w:b w:val="0"/>
          <w:sz w:val="24"/>
          <w:szCs w:val="24"/>
        </w:rPr>
        <w:t xml:space="preserve"> business. The </w:t>
      </w:r>
      <w:r w:rsidR="00293625">
        <w:rPr>
          <w:rFonts w:cs="Arial"/>
          <w:b w:val="0"/>
          <w:sz w:val="24"/>
          <w:szCs w:val="24"/>
        </w:rPr>
        <w:t>RJC</w:t>
      </w:r>
      <w:r w:rsidRPr="00791412">
        <w:rPr>
          <w:rFonts w:cs="Arial"/>
          <w:b w:val="0"/>
          <w:sz w:val="24"/>
          <w:szCs w:val="24"/>
        </w:rPr>
        <w:t xml:space="preserve"> will receive an update following each group’s meetings detailing the business undertaken on its behalf.</w:t>
      </w:r>
    </w:p>
    <w:p w14:paraId="0C050293" w14:textId="77777777" w:rsidR="002D47FD" w:rsidRDefault="002D47FD" w:rsidP="00791412">
      <w:pPr>
        <w:pStyle w:val="Heading3"/>
        <w:spacing w:before="0" w:after="0" w:line="240" w:lineRule="auto"/>
        <w:ind w:left="709" w:hanging="709"/>
        <w:rPr>
          <w:rFonts w:cs="Arial"/>
          <w:b w:val="0"/>
          <w:sz w:val="24"/>
          <w:szCs w:val="24"/>
        </w:rPr>
      </w:pPr>
    </w:p>
    <w:p w14:paraId="0EEBE34A" w14:textId="503480DC" w:rsidR="00F47D65" w:rsidRDefault="002D47FD" w:rsidP="002D47FD">
      <w:pPr>
        <w:pStyle w:val="Heading3"/>
        <w:spacing w:before="0" w:after="0" w:line="240" w:lineRule="auto"/>
        <w:ind w:left="709" w:hanging="709"/>
        <w:rPr>
          <w:rFonts w:cs="Arial"/>
          <w:b w:val="0"/>
          <w:sz w:val="24"/>
          <w:szCs w:val="24"/>
        </w:rPr>
      </w:pPr>
      <w:r>
        <w:rPr>
          <w:rFonts w:cs="Arial"/>
          <w:b w:val="0"/>
          <w:sz w:val="24"/>
          <w:szCs w:val="24"/>
        </w:rPr>
        <w:t>12.2</w:t>
      </w:r>
      <w:r>
        <w:rPr>
          <w:rFonts w:cs="Arial"/>
          <w:b w:val="0"/>
          <w:sz w:val="24"/>
          <w:szCs w:val="24"/>
        </w:rPr>
        <w:tab/>
        <w:t xml:space="preserve">The </w:t>
      </w:r>
      <w:r w:rsidR="00293625">
        <w:rPr>
          <w:rFonts w:cs="Arial"/>
          <w:b w:val="0"/>
          <w:sz w:val="24"/>
          <w:szCs w:val="24"/>
        </w:rPr>
        <w:t>RJC</w:t>
      </w:r>
      <w:r>
        <w:rPr>
          <w:rFonts w:cs="Arial"/>
          <w:b w:val="0"/>
          <w:sz w:val="24"/>
          <w:szCs w:val="24"/>
        </w:rPr>
        <w:t xml:space="preserve"> will report t</w:t>
      </w:r>
      <w:r w:rsidR="00F47D65" w:rsidRPr="00F47D65">
        <w:rPr>
          <w:rFonts w:cs="Arial"/>
          <w:b w:val="0"/>
          <w:sz w:val="24"/>
          <w:szCs w:val="24"/>
        </w:rPr>
        <w:t>hrough</w:t>
      </w:r>
      <w:r w:rsidR="00DB12AD">
        <w:rPr>
          <w:rFonts w:cs="Arial"/>
          <w:b w:val="0"/>
          <w:sz w:val="24"/>
          <w:szCs w:val="24"/>
        </w:rPr>
        <w:t xml:space="preserve"> the RJC updates </w:t>
      </w:r>
      <w:r w:rsidR="00F47D65" w:rsidRPr="00F47D65">
        <w:rPr>
          <w:rFonts w:cs="Arial"/>
          <w:b w:val="0"/>
          <w:sz w:val="24"/>
          <w:szCs w:val="24"/>
        </w:rPr>
        <w:t>to respective Boards</w:t>
      </w:r>
      <w:r w:rsidR="00990314">
        <w:rPr>
          <w:rFonts w:cs="Arial"/>
          <w:b w:val="0"/>
          <w:sz w:val="24"/>
          <w:szCs w:val="24"/>
        </w:rPr>
        <w:t>,</w:t>
      </w:r>
      <w:r w:rsidR="00F47D65" w:rsidRPr="00F47D65">
        <w:rPr>
          <w:rFonts w:cs="Arial"/>
          <w:b w:val="0"/>
          <w:sz w:val="24"/>
          <w:szCs w:val="24"/>
        </w:rPr>
        <w:t xml:space="preserve"> and </w:t>
      </w:r>
      <w:r w:rsidR="00DB12AD">
        <w:rPr>
          <w:rFonts w:cs="Arial"/>
          <w:b w:val="0"/>
          <w:sz w:val="24"/>
          <w:szCs w:val="24"/>
        </w:rPr>
        <w:t xml:space="preserve">for </w:t>
      </w:r>
      <w:r w:rsidR="00960162">
        <w:rPr>
          <w:rFonts w:cs="Arial"/>
          <w:b w:val="0"/>
          <w:sz w:val="24"/>
          <w:szCs w:val="24"/>
        </w:rPr>
        <w:t xml:space="preserve">HDdUHB </w:t>
      </w:r>
      <w:r w:rsidR="00DB12AD">
        <w:rPr>
          <w:rFonts w:cs="Arial"/>
          <w:b w:val="0"/>
          <w:sz w:val="24"/>
          <w:szCs w:val="24"/>
        </w:rPr>
        <w:t>align to the work programme of</w:t>
      </w:r>
      <w:r>
        <w:rPr>
          <w:rFonts w:cs="Arial"/>
          <w:b w:val="0"/>
          <w:sz w:val="24"/>
          <w:szCs w:val="24"/>
        </w:rPr>
        <w:t xml:space="preserve"> </w:t>
      </w:r>
      <w:r w:rsidR="00F47D65" w:rsidRPr="00F47D65">
        <w:rPr>
          <w:rFonts w:cs="Arial"/>
          <w:b w:val="0"/>
          <w:sz w:val="24"/>
          <w:szCs w:val="24"/>
        </w:rPr>
        <w:t>Committee responsible for planning</w:t>
      </w:r>
      <w:r w:rsidR="00A04092">
        <w:rPr>
          <w:rFonts w:cs="Arial"/>
          <w:b w:val="0"/>
          <w:sz w:val="24"/>
          <w:szCs w:val="24"/>
        </w:rPr>
        <w:t>.</w:t>
      </w:r>
    </w:p>
    <w:p w14:paraId="73A8B387" w14:textId="77777777" w:rsidR="002D47FD" w:rsidRPr="00F47D65" w:rsidRDefault="002D47FD" w:rsidP="00791412">
      <w:pPr>
        <w:pStyle w:val="Heading3"/>
        <w:spacing w:before="0" w:after="0" w:line="240" w:lineRule="auto"/>
        <w:ind w:left="709" w:hanging="709"/>
        <w:rPr>
          <w:rFonts w:cs="Arial"/>
          <w:b w:val="0"/>
          <w:sz w:val="24"/>
          <w:szCs w:val="24"/>
        </w:rPr>
      </w:pPr>
    </w:p>
    <w:p w14:paraId="0A7B4795" w14:textId="451D737B" w:rsidR="00DC6EDC" w:rsidRDefault="00933213" w:rsidP="002D47FD">
      <w:pPr>
        <w:pStyle w:val="Heading3"/>
        <w:spacing w:before="0" w:after="0" w:line="240" w:lineRule="auto"/>
        <w:ind w:left="709" w:hanging="709"/>
        <w:rPr>
          <w:rFonts w:cs="Arial"/>
          <w:b w:val="0"/>
          <w:bCs w:val="0"/>
          <w:sz w:val="24"/>
          <w:szCs w:val="24"/>
        </w:rPr>
      </w:pPr>
      <w:r>
        <w:rPr>
          <w:rFonts w:cs="Arial"/>
          <w:b w:val="0"/>
          <w:sz w:val="24"/>
          <w:szCs w:val="24"/>
        </w:rPr>
        <w:t>12</w:t>
      </w:r>
      <w:r w:rsidR="00835900">
        <w:rPr>
          <w:rFonts w:cs="Arial"/>
          <w:b w:val="0"/>
          <w:sz w:val="24"/>
          <w:szCs w:val="24"/>
        </w:rPr>
        <w:t>.</w:t>
      </w:r>
      <w:r w:rsidR="002D47FD">
        <w:rPr>
          <w:rFonts w:cs="Arial"/>
          <w:b w:val="0"/>
          <w:sz w:val="24"/>
          <w:szCs w:val="24"/>
        </w:rPr>
        <w:t>3</w:t>
      </w:r>
      <w:r w:rsidR="00835900">
        <w:tab/>
      </w:r>
      <w:r w:rsidR="00835900" w:rsidRPr="006000E0">
        <w:rPr>
          <w:rFonts w:cs="Arial"/>
          <w:b w:val="0"/>
          <w:sz w:val="24"/>
          <w:szCs w:val="24"/>
        </w:rPr>
        <w:t>R</w:t>
      </w:r>
      <w:r w:rsidR="00F47D65" w:rsidRPr="006000E0">
        <w:rPr>
          <w:rFonts w:cs="Arial"/>
          <w:b w:val="0"/>
          <w:sz w:val="24"/>
          <w:szCs w:val="24"/>
        </w:rPr>
        <w:t>egular joint updates will be provided to respe</w:t>
      </w:r>
      <w:r w:rsidR="00A04092" w:rsidRPr="006000E0">
        <w:rPr>
          <w:rFonts w:cs="Arial"/>
          <w:b w:val="0"/>
          <w:sz w:val="24"/>
          <w:szCs w:val="24"/>
        </w:rPr>
        <w:t xml:space="preserve">ctive </w:t>
      </w:r>
      <w:r w:rsidR="007E1F2C">
        <w:rPr>
          <w:rFonts w:cs="Arial"/>
          <w:b w:val="0"/>
          <w:sz w:val="24"/>
          <w:szCs w:val="24"/>
        </w:rPr>
        <w:t>Llais</w:t>
      </w:r>
      <w:r w:rsidR="001E3F92">
        <w:rPr>
          <w:rFonts w:cs="Arial"/>
          <w:b w:val="0"/>
          <w:sz w:val="24"/>
          <w:szCs w:val="24"/>
        </w:rPr>
        <w:t xml:space="preserve"> </w:t>
      </w:r>
      <w:r w:rsidR="00DE5A3A">
        <w:rPr>
          <w:rFonts w:cs="Arial"/>
          <w:b w:val="0"/>
          <w:sz w:val="24"/>
          <w:szCs w:val="24"/>
        </w:rPr>
        <w:t>organisations</w:t>
      </w:r>
      <w:r w:rsidR="4111ACCA" w:rsidRPr="4F213EF0">
        <w:rPr>
          <w:rFonts w:cs="Arial"/>
          <w:b w:val="0"/>
          <w:bCs w:val="0"/>
          <w:sz w:val="24"/>
          <w:szCs w:val="24"/>
        </w:rPr>
        <w:t xml:space="preserve"> which will be based upon the committee’s work programme and meetings.</w:t>
      </w:r>
    </w:p>
    <w:p w14:paraId="3F584A3A" w14:textId="77777777" w:rsidR="00EA4E56" w:rsidRDefault="00EA4E56" w:rsidP="005046EA">
      <w:pPr>
        <w:pStyle w:val="Heading3"/>
        <w:spacing w:before="0" w:after="0" w:line="240" w:lineRule="auto"/>
        <w:rPr>
          <w:rFonts w:cs="Arial"/>
          <w:b w:val="0"/>
          <w:sz w:val="24"/>
          <w:szCs w:val="24"/>
        </w:rPr>
      </w:pPr>
    </w:p>
    <w:p w14:paraId="24A25C0D" w14:textId="7E2931E9" w:rsidR="00DB12AD" w:rsidRPr="00811148" w:rsidRDefault="00EA4E56" w:rsidP="00960162">
      <w:pPr>
        <w:pStyle w:val="Heading3"/>
        <w:spacing w:before="0" w:after="0" w:line="240" w:lineRule="auto"/>
        <w:ind w:left="709" w:hanging="709"/>
        <w:rPr>
          <w:rFonts w:cs="Arial"/>
          <w:b w:val="0"/>
          <w:sz w:val="24"/>
          <w:szCs w:val="24"/>
        </w:rPr>
      </w:pPr>
      <w:r>
        <w:rPr>
          <w:rFonts w:cs="Arial"/>
          <w:b w:val="0"/>
          <w:sz w:val="24"/>
          <w:szCs w:val="24"/>
        </w:rPr>
        <w:t>12.4</w:t>
      </w:r>
      <w:r>
        <w:rPr>
          <w:rFonts w:cs="Arial"/>
          <w:b w:val="0"/>
          <w:sz w:val="24"/>
          <w:szCs w:val="24"/>
        </w:rPr>
        <w:tab/>
      </w:r>
      <w:r w:rsidRPr="00EA4E56">
        <w:rPr>
          <w:rFonts w:cs="Arial"/>
          <w:b w:val="0"/>
          <w:sz w:val="24"/>
          <w:szCs w:val="24"/>
        </w:rPr>
        <w:t xml:space="preserve">The </w:t>
      </w:r>
      <w:r>
        <w:rPr>
          <w:rFonts w:cs="Arial"/>
          <w:b w:val="0"/>
          <w:sz w:val="24"/>
          <w:szCs w:val="24"/>
        </w:rPr>
        <w:t>Directors of Corporate Governance</w:t>
      </w:r>
      <w:r w:rsidRPr="00EA4E56">
        <w:rPr>
          <w:rFonts w:cs="Arial"/>
          <w:b w:val="0"/>
          <w:sz w:val="24"/>
          <w:szCs w:val="24"/>
        </w:rPr>
        <w:t xml:space="preserve">, on behalf of the </w:t>
      </w:r>
      <w:r w:rsidR="00293625">
        <w:rPr>
          <w:rFonts w:cs="Arial"/>
          <w:b w:val="0"/>
          <w:sz w:val="24"/>
          <w:szCs w:val="24"/>
        </w:rPr>
        <w:t>RJC</w:t>
      </w:r>
      <w:r w:rsidRPr="00EA4E56">
        <w:rPr>
          <w:rFonts w:cs="Arial"/>
          <w:b w:val="0"/>
          <w:sz w:val="24"/>
          <w:szCs w:val="24"/>
        </w:rPr>
        <w:t>, shall oversee a process of regular and rigorous self</w:t>
      </w:r>
      <w:r>
        <w:rPr>
          <w:rFonts w:cs="Arial"/>
          <w:b w:val="0"/>
          <w:sz w:val="24"/>
          <w:szCs w:val="24"/>
        </w:rPr>
        <w:t>-</w:t>
      </w:r>
      <w:r w:rsidRPr="00EA4E56">
        <w:rPr>
          <w:rFonts w:cs="Arial"/>
          <w:b w:val="0"/>
          <w:sz w:val="24"/>
          <w:szCs w:val="24"/>
        </w:rPr>
        <w:t xml:space="preserve">assessment and evaluation of the </w:t>
      </w:r>
      <w:r w:rsidR="00293625">
        <w:rPr>
          <w:rFonts w:cs="Arial"/>
          <w:b w:val="0"/>
          <w:sz w:val="24"/>
          <w:szCs w:val="24"/>
        </w:rPr>
        <w:t>RJC</w:t>
      </w:r>
      <w:r w:rsidRPr="00EA4E56">
        <w:rPr>
          <w:rFonts w:cs="Arial"/>
          <w:b w:val="0"/>
          <w:sz w:val="24"/>
          <w:szCs w:val="24"/>
        </w:rPr>
        <w:t>’s performance and operation, including that of any sub-committees established</w:t>
      </w:r>
      <w:r w:rsidR="002039E5">
        <w:rPr>
          <w:rFonts w:cs="Arial"/>
          <w:b w:val="0"/>
          <w:sz w:val="24"/>
          <w:szCs w:val="24"/>
        </w:rPr>
        <w:t>.</w:t>
      </w:r>
    </w:p>
    <w:p w14:paraId="455D75F1" w14:textId="558CF8FB" w:rsidR="00960162" w:rsidRPr="001E3F92" w:rsidRDefault="00960162" w:rsidP="00960162">
      <w:pPr>
        <w:pStyle w:val="Heading3"/>
        <w:spacing w:before="0" w:after="0" w:line="240" w:lineRule="auto"/>
        <w:ind w:left="709" w:hanging="709"/>
        <w:rPr>
          <w:rFonts w:cs="Arial"/>
          <w:b w:val="0"/>
          <w:sz w:val="24"/>
          <w:szCs w:val="24"/>
        </w:rPr>
      </w:pPr>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256002" w:rsidRPr="001B0A72" w14:paraId="60541F08" w14:textId="77777777" w:rsidTr="003B1EE2">
        <w:trPr>
          <w:trHeight w:val="284"/>
        </w:trPr>
        <w:tc>
          <w:tcPr>
            <w:tcW w:w="10314" w:type="dxa"/>
            <w:shd w:val="clear" w:color="auto" w:fill="C1A875"/>
          </w:tcPr>
          <w:p w14:paraId="3675CD5C" w14:textId="77777777" w:rsidR="00256002" w:rsidRPr="001B0A72" w:rsidRDefault="00933213" w:rsidP="00D03ABD">
            <w:pPr>
              <w:rPr>
                <w:rFonts w:ascii="Arial" w:hAnsi="Arial" w:cs="Arial"/>
                <w:b/>
                <w:bCs/>
                <w:sz w:val="24"/>
                <w:szCs w:val="24"/>
              </w:rPr>
            </w:pPr>
            <w:r>
              <w:rPr>
                <w:rFonts w:ascii="Arial" w:hAnsi="Arial" w:cs="Arial"/>
                <w:b/>
                <w:sz w:val="24"/>
                <w:szCs w:val="24"/>
              </w:rPr>
              <w:t>13</w:t>
            </w:r>
            <w:r w:rsidR="00256002" w:rsidRPr="001B0A72">
              <w:rPr>
                <w:rFonts w:ascii="Arial" w:hAnsi="Arial" w:cs="Arial"/>
                <w:b/>
                <w:sz w:val="24"/>
                <w:szCs w:val="24"/>
              </w:rPr>
              <w:t>.  Secretarial Support</w:t>
            </w:r>
          </w:p>
        </w:tc>
      </w:tr>
    </w:tbl>
    <w:p w14:paraId="1637633B" w14:textId="77777777" w:rsidR="005E0B3F" w:rsidRDefault="005E0B3F" w:rsidP="00FC22FF">
      <w:pPr>
        <w:ind w:left="709" w:hanging="709"/>
        <w:jc w:val="both"/>
        <w:rPr>
          <w:rFonts w:ascii="Arial" w:hAnsi="Arial" w:cs="Arial"/>
          <w:bCs/>
          <w:sz w:val="24"/>
          <w:szCs w:val="24"/>
        </w:rPr>
      </w:pPr>
    </w:p>
    <w:p w14:paraId="65E6826F" w14:textId="6072E9AA" w:rsidR="008677F6" w:rsidRPr="00DB43AB" w:rsidRDefault="00933213" w:rsidP="00791412">
      <w:pPr>
        <w:ind w:left="709" w:hanging="709"/>
        <w:rPr>
          <w:rFonts w:ascii="Arial" w:hAnsi="Arial" w:cs="Arial"/>
          <w:sz w:val="24"/>
          <w:szCs w:val="24"/>
        </w:rPr>
      </w:pPr>
      <w:r>
        <w:rPr>
          <w:rFonts w:ascii="Arial" w:hAnsi="Arial" w:cs="Arial"/>
          <w:bCs/>
          <w:sz w:val="24"/>
          <w:szCs w:val="24"/>
        </w:rPr>
        <w:t>13</w:t>
      </w:r>
      <w:r w:rsidR="00DB43AB">
        <w:rPr>
          <w:rFonts w:ascii="Arial" w:hAnsi="Arial" w:cs="Arial"/>
          <w:bCs/>
          <w:sz w:val="24"/>
          <w:szCs w:val="24"/>
        </w:rPr>
        <w:t>.1</w:t>
      </w:r>
      <w:r w:rsidR="00DB43AB">
        <w:rPr>
          <w:rFonts w:ascii="Arial" w:hAnsi="Arial" w:cs="Arial"/>
          <w:bCs/>
          <w:sz w:val="24"/>
          <w:szCs w:val="24"/>
        </w:rPr>
        <w:tab/>
      </w:r>
      <w:r w:rsidR="008677F6" w:rsidRPr="00E27CF0">
        <w:rPr>
          <w:rFonts w:ascii="Arial" w:hAnsi="Arial" w:cs="Arial"/>
          <w:bCs/>
          <w:sz w:val="24"/>
          <w:szCs w:val="24"/>
        </w:rPr>
        <w:t>The C</w:t>
      </w:r>
      <w:r w:rsidR="00256002" w:rsidRPr="00E27CF0">
        <w:rPr>
          <w:rFonts w:ascii="Arial" w:hAnsi="Arial" w:cs="Arial"/>
          <w:bCs/>
          <w:sz w:val="24"/>
          <w:szCs w:val="24"/>
        </w:rPr>
        <w:t xml:space="preserve">ommittee </w:t>
      </w:r>
      <w:r w:rsidR="004A33AD" w:rsidRPr="00E27CF0">
        <w:rPr>
          <w:rFonts w:ascii="Arial" w:hAnsi="Arial" w:cs="Arial"/>
          <w:bCs/>
          <w:sz w:val="24"/>
          <w:szCs w:val="24"/>
        </w:rPr>
        <w:t>S</w:t>
      </w:r>
      <w:r w:rsidR="00256002" w:rsidRPr="00E27CF0">
        <w:rPr>
          <w:rFonts w:ascii="Arial" w:hAnsi="Arial" w:cs="Arial"/>
          <w:bCs/>
          <w:sz w:val="24"/>
          <w:szCs w:val="24"/>
        </w:rPr>
        <w:t>ecretar</w:t>
      </w:r>
      <w:r w:rsidR="00BF07BB" w:rsidRPr="00E27CF0">
        <w:rPr>
          <w:rFonts w:ascii="Arial" w:hAnsi="Arial" w:cs="Arial"/>
          <w:bCs/>
          <w:sz w:val="24"/>
          <w:szCs w:val="24"/>
        </w:rPr>
        <w:t>iat</w:t>
      </w:r>
      <w:r w:rsidR="00256002" w:rsidRPr="00E27CF0">
        <w:rPr>
          <w:rFonts w:ascii="Arial" w:hAnsi="Arial" w:cs="Arial"/>
          <w:bCs/>
          <w:sz w:val="24"/>
          <w:szCs w:val="24"/>
        </w:rPr>
        <w:t xml:space="preserve"> shall be </w:t>
      </w:r>
      <w:r w:rsidR="00BF07BB" w:rsidRPr="00E27CF0">
        <w:rPr>
          <w:rFonts w:ascii="Arial" w:hAnsi="Arial" w:cs="Arial"/>
          <w:bCs/>
          <w:sz w:val="24"/>
          <w:szCs w:val="24"/>
        </w:rPr>
        <w:t>provided by the RJC PMO</w:t>
      </w:r>
      <w:r w:rsidR="00A04092" w:rsidRPr="00E27CF0">
        <w:rPr>
          <w:rFonts w:ascii="Arial" w:hAnsi="Arial" w:cs="Arial"/>
          <w:sz w:val="24"/>
          <w:szCs w:val="24"/>
        </w:rPr>
        <w:t>.</w:t>
      </w:r>
    </w:p>
    <w:p w14:paraId="5726B869" w14:textId="77777777" w:rsidR="00DD255E" w:rsidRDefault="00DD255E" w:rsidP="00EA4E56">
      <w:pPr>
        <w:rPr>
          <w:rFonts w:ascii="Arial" w:hAnsi="Arial" w:cs="Arial"/>
          <w:sz w:val="24"/>
          <w:szCs w:val="24"/>
        </w:rPr>
      </w:pPr>
    </w:p>
    <w:p w14:paraId="3F032144" w14:textId="77777777" w:rsidR="00636ED7" w:rsidRDefault="00636ED7" w:rsidP="00EA4E56">
      <w:pPr>
        <w:rPr>
          <w:rFonts w:ascii="Arial" w:hAnsi="Arial" w:cs="Arial"/>
          <w:sz w:val="24"/>
          <w:szCs w:val="24"/>
        </w:rPr>
      </w:pPr>
    </w:p>
    <w:p w14:paraId="479FDC38" w14:textId="77777777" w:rsidR="00636ED7" w:rsidRPr="001B0A72" w:rsidRDefault="00636ED7" w:rsidP="00EA4E56">
      <w:pPr>
        <w:rPr>
          <w:rFonts w:ascii="Arial" w:hAnsi="Arial" w:cs="Arial"/>
          <w:sz w:val="24"/>
          <w:szCs w:val="24"/>
        </w:rPr>
      </w:pPr>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256002" w:rsidRPr="001B0A72" w14:paraId="7F4CFE91" w14:textId="77777777" w:rsidTr="003B1EE2">
        <w:trPr>
          <w:trHeight w:val="284"/>
        </w:trPr>
        <w:tc>
          <w:tcPr>
            <w:tcW w:w="10314" w:type="dxa"/>
            <w:shd w:val="clear" w:color="auto" w:fill="C1A875"/>
          </w:tcPr>
          <w:p w14:paraId="037D770E" w14:textId="77777777" w:rsidR="00256002" w:rsidRPr="001B0A72" w:rsidRDefault="00933213" w:rsidP="00D03ABD">
            <w:pPr>
              <w:rPr>
                <w:rFonts w:ascii="Arial" w:hAnsi="Arial" w:cs="Arial"/>
                <w:b/>
                <w:bCs/>
                <w:sz w:val="24"/>
                <w:szCs w:val="24"/>
              </w:rPr>
            </w:pPr>
            <w:r>
              <w:rPr>
                <w:rFonts w:ascii="Arial" w:hAnsi="Arial" w:cs="Arial"/>
                <w:b/>
                <w:sz w:val="24"/>
                <w:szCs w:val="24"/>
              </w:rPr>
              <w:t>14</w:t>
            </w:r>
            <w:r w:rsidR="00256002" w:rsidRPr="001B0A72">
              <w:rPr>
                <w:rFonts w:ascii="Arial" w:hAnsi="Arial" w:cs="Arial"/>
                <w:b/>
                <w:sz w:val="24"/>
                <w:szCs w:val="24"/>
              </w:rPr>
              <w:t>.  Review Date</w:t>
            </w:r>
          </w:p>
        </w:tc>
      </w:tr>
    </w:tbl>
    <w:p w14:paraId="47CF0081" w14:textId="77777777" w:rsidR="005E0B3F" w:rsidRDefault="005E0B3F" w:rsidP="009000E1">
      <w:pPr>
        <w:ind w:left="720" w:right="142" w:hanging="720"/>
        <w:jc w:val="both"/>
        <w:rPr>
          <w:rFonts w:ascii="Arial" w:hAnsi="Arial" w:cs="Arial"/>
          <w:sz w:val="24"/>
          <w:szCs w:val="24"/>
        </w:rPr>
      </w:pPr>
    </w:p>
    <w:p w14:paraId="6B532A34" w14:textId="1D0E15F5" w:rsidR="00256002" w:rsidRDefault="00DB43AB" w:rsidP="00791412">
      <w:pPr>
        <w:ind w:left="720" w:right="142" w:hanging="720"/>
      </w:pPr>
      <w:r>
        <w:rPr>
          <w:rFonts w:ascii="Arial" w:hAnsi="Arial" w:cs="Arial"/>
          <w:sz w:val="24"/>
          <w:szCs w:val="24"/>
        </w:rPr>
        <w:t>1</w:t>
      </w:r>
      <w:r w:rsidR="007075DE">
        <w:rPr>
          <w:rFonts w:ascii="Arial" w:hAnsi="Arial" w:cs="Arial"/>
          <w:sz w:val="24"/>
          <w:szCs w:val="24"/>
        </w:rPr>
        <w:t>4</w:t>
      </w:r>
      <w:r>
        <w:rPr>
          <w:rFonts w:ascii="Arial" w:hAnsi="Arial" w:cs="Arial"/>
          <w:sz w:val="24"/>
          <w:szCs w:val="24"/>
        </w:rPr>
        <w:t>.1</w:t>
      </w:r>
      <w:r>
        <w:rPr>
          <w:rFonts w:ascii="Arial" w:hAnsi="Arial" w:cs="Arial"/>
          <w:sz w:val="24"/>
          <w:szCs w:val="24"/>
        </w:rPr>
        <w:tab/>
      </w:r>
      <w:r w:rsidR="00256002" w:rsidRPr="001B0A72">
        <w:rPr>
          <w:rFonts w:ascii="Arial" w:hAnsi="Arial" w:cs="Arial"/>
          <w:bCs/>
          <w:sz w:val="24"/>
          <w:szCs w:val="24"/>
        </w:rPr>
        <w:t>These terms of reference and operating arrangements shall be reviewed on at least an annual basis by th</w:t>
      </w:r>
      <w:r w:rsidR="00F47D65">
        <w:rPr>
          <w:rFonts w:ascii="Arial" w:hAnsi="Arial" w:cs="Arial"/>
          <w:bCs/>
          <w:sz w:val="24"/>
          <w:szCs w:val="24"/>
        </w:rPr>
        <w:t xml:space="preserve">e </w:t>
      </w:r>
      <w:r w:rsidR="00293625">
        <w:rPr>
          <w:rFonts w:ascii="Arial" w:hAnsi="Arial" w:cs="Arial"/>
          <w:bCs/>
          <w:sz w:val="24"/>
          <w:szCs w:val="24"/>
        </w:rPr>
        <w:t>RJC</w:t>
      </w:r>
      <w:r w:rsidR="00EA4E56">
        <w:rPr>
          <w:rFonts w:ascii="Arial" w:hAnsi="Arial" w:cs="Arial"/>
          <w:bCs/>
          <w:sz w:val="24"/>
          <w:szCs w:val="24"/>
        </w:rPr>
        <w:t xml:space="preserve"> </w:t>
      </w:r>
      <w:r w:rsidR="00F47D65">
        <w:rPr>
          <w:rFonts w:ascii="Arial" w:hAnsi="Arial" w:cs="Arial"/>
          <w:bCs/>
          <w:sz w:val="24"/>
          <w:szCs w:val="24"/>
        </w:rPr>
        <w:t xml:space="preserve">for approval by the </w:t>
      </w:r>
      <w:r w:rsidR="00990314">
        <w:rPr>
          <w:rFonts w:ascii="Arial" w:hAnsi="Arial" w:cs="Arial"/>
          <w:bCs/>
          <w:sz w:val="24"/>
          <w:szCs w:val="24"/>
        </w:rPr>
        <w:t xml:space="preserve">respective University Health </w:t>
      </w:r>
      <w:r w:rsidR="00F47D65">
        <w:rPr>
          <w:rFonts w:ascii="Arial" w:hAnsi="Arial" w:cs="Arial"/>
          <w:bCs/>
          <w:sz w:val="24"/>
          <w:szCs w:val="24"/>
        </w:rPr>
        <w:t>Board</w:t>
      </w:r>
      <w:r w:rsidR="00990314">
        <w:rPr>
          <w:rFonts w:ascii="Arial" w:hAnsi="Arial" w:cs="Arial"/>
          <w:bCs/>
          <w:sz w:val="24"/>
          <w:szCs w:val="24"/>
        </w:rPr>
        <w:t>s</w:t>
      </w:r>
      <w:r w:rsidR="00F47D65">
        <w:rPr>
          <w:rFonts w:ascii="Arial" w:hAnsi="Arial" w:cs="Arial"/>
          <w:bCs/>
          <w:sz w:val="24"/>
          <w:szCs w:val="24"/>
        </w:rPr>
        <w:t>.</w:t>
      </w:r>
    </w:p>
    <w:p w14:paraId="708708D2" w14:textId="77777777" w:rsidR="002B1DE9" w:rsidRDefault="002B1DE9" w:rsidP="00EA4E56">
      <w:pPr>
        <w:rPr>
          <w:rFonts w:ascii="Arial" w:hAnsi="Arial" w:cs="Arial"/>
          <w:sz w:val="24"/>
        </w:rPr>
      </w:pPr>
    </w:p>
    <w:sectPr w:rsidR="002B1DE9" w:rsidSect="00D35F28">
      <w:headerReference w:type="default" r:id="rId10"/>
      <w:footerReference w:type="even" r:id="rId11"/>
      <w:footerReference w:type="default" r:id="rId12"/>
      <w:pgSz w:w="11907" w:h="16840" w:code="9"/>
      <w:pgMar w:top="851" w:right="850" w:bottom="851" w:left="851" w:header="720" w:footer="26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1212F7" w14:textId="77777777" w:rsidR="009863FE" w:rsidRDefault="009863FE" w:rsidP="00A205D5">
      <w:r>
        <w:separator/>
      </w:r>
    </w:p>
  </w:endnote>
  <w:endnote w:type="continuationSeparator" w:id="0">
    <w:p w14:paraId="5196D415" w14:textId="77777777" w:rsidR="009863FE" w:rsidRDefault="009863FE" w:rsidP="00A205D5">
      <w:r>
        <w:continuationSeparator/>
      </w:r>
    </w:p>
  </w:endnote>
  <w:endnote w:type="continuationNotice" w:id="1">
    <w:p w14:paraId="69031E5F" w14:textId="77777777" w:rsidR="009863FE" w:rsidRDefault="009863F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1EE612" w14:textId="77777777" w:rsidR="00835900" w:rsidRDefault="00D34E75" w:rsidP="000E6384">
    <w:pPr>
      <w:pStyle w:val="Footer"/>
      <w:framePr w:wrap="around" w:vAnchor="text" w:hAnchor="margin" w:xAlign="center" w:y="1"/>
      <w:rPr>
        <w:rStyle w:val="PageNumber"/>
        <w:rFonts w:eastAsia="Calibri"/>
      </w:rPr>
    </w:pPr>
    <w:r>
      <w:rPr>
        <w:rStyle w:val="PageNumber"/>
        <w:rFonts w:eastAsia="Calibri"/>
      </w:rPr>
      <w:fldChar w:fldCharType="begin"/>
    </w:r>
    <w:r w:rsidR="00835900">
      <w:rPr>
        <w:rStyle w:val="PageNumber"/>
        <w:rFonts w:eastAsia="Calibri"/>
      </w:rPr>
      <w:instrText xml:space="preserve">PAGE  </w:instrText>
    </w:r>
    <w:r>
      <w:rPr>
        <w:rStyle w:val="PageNumber"/>
        <w:rFonts w:eastAsia="Calibri"/>
      </w:rPr>
      <w:fldChar w:fldCharType="end"/>
    </w:r>
  </w:p>
  <w:p w14:paraId="606D410A" w14:textId="77777777" w:rsidR="00835900" w:rsidRDefault="0083590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382534"/>
      <w:docPartObj>
        <w:docPartGallery w:val="Page Numbers (Bottom of Page)"/>
        <w:docPartUnique/>
      </w:docPartObj>
    </w:sdtPr>
    <w:sdtEndPr/>
    <w:sdtContent>
      <w:p w14:paraId="71472F7C" w14:textId="77777777" w:rsidR="00835900" w:rsidRDefault="00D34E75">
        <w:pPr>
          <w:pStyle w:val="Footer"/>
          <w:jc w:val="center"/>
        </w:pPr>
        <w:r w:rsidRPr="00A92949">
          <w:rPr>
            <w:rFonts w:ascii="Arial" w:hAnsi="Arial" w:cs="Arial"/>
            <w:sz w:val="20"/>
          </w:rPr>
          <w:fldChar w:fldCharType="begin"/>
        </w:r>
        <w:r w:rsidR="00835900" w:rsidRPr="00A92949">
          <w:rPr>
            <w:rFonts w:ascii="Arial" w:hAnsi="Arial" w:cs="Arial"/>
            <w:sz w:val="20"/>
          </w:rPr>
          <w:instrText xml:space="preserve"> PAGE   \* MERGEFORMAT </w:instrText>
        </w:r>
        <w:r w:rsidRPr="00A92949">
          <w:rPr>
            <w:rFonts w:ascii="Arial" w:hAnsi="Arial" w:cs="Arial"/>
            <w:sz w:val="20"/>
          </w:rPr>
          <w:fldChar w:fldCharType="separate"/>
        </w:r>
        <w:r w:rsidR="00E00FD1">
          <w:rPr>
            <w:rFonts w:ascii="Arial" w:hAnsi="Arial" w:cs="Arial"/>
            <w:noProof/>
            <w:sz w:val="20"/>
          </w:rPr>
          <w:t>5</w:t>
        </w:r>
        <w:r w:rsidRPr="00A92949">
          <w:rPr>
            <w:rFonts w:ascii="Arial" w:hAnsi="Arial" w:cs="Arial"/>
            <w:sz w:val="20"/>
          </w:rPr>
          <w:fldChar w:fldCharType="end"/>
        </w:r>
      </w:p>
    </w:sdtContent>
  </w:sdt>
  <w:p w14:paraId="52F59A03" w14:textId="77777777" w:rsidR="00835900" w:rsidRDefault="008359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544F8C" w14:textId="77777777" w:rsidR="009863FE" w:rsidRDefault="009863FE" w:rsidP="00A205D5">
      <w:r>
        <w:separator/>
      </w:r>
    </w:p>
  </w:footnote>
  <w:footnote w:type="continuationSeparator" w:id="0">
    <w:p w14:paraId="2A3E28EB" w14:textId="77777777" w:rsidR="009863FE" w:rsidRDefault="009863FE" w:rsidP="00A205D5">
      <w:r>
        <w:continuationSeparator/>
      </w:r>
    </w:p>
  </w:footnote>
  <w:footnote w:type="continuationNotice" w:id="1">
    <w:p w14:paraId="0407A290" w14:textId="77777777" w:rsidR="009863FE" w:rsidRDefault="009863F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8902D6" w14:textId="45316B5E" w:rsidR="004A6F7A" w:rsidRPr="004A6F7A" w:rsidRDefault="004A6F7A" w:rsidP="004A6F7A">
    <w:pPr>
      <w:pStyle w:val="Header"/>
      <w:jc w:val="right"/>
      <w:rPr>
        <w:rFonts w:ascii="Arial" w:hAnsi="Arial" w:cs="Arial"/>
        <w:sz w:val="20"/>
      </w:rPr>
    </w:pPr>
  </w:p>
  <w:p w14:paraId="3562098B" w14:textId="77777777" w:rsidR="00835900" w:rsidRPr="00E97F17" w:rsidRDefault="00835900" w:rsidP="00E97F17">
    <w:pPr>
      <w:pStyle w:val="Header"/>
      <w:jc w:val="right"/>
      <w:rPr>
        <w:rFonts w:ascii="Arial" w:hAnsi="Arial" w:cs="Arial"/>
        <w:sz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1487C7"/>
    <w:multiLevelType w:val="hybridMultilevel"/>
    <w:tmpl w:val="385EE8AA"/>
    <w:lvl w:ilvl="0" w:tplc="8596588E">
      <w:start w:val="1"/>
      <w:numFmt w:val="bullet"/>
      <w:lvlText w:val="·"/>
      <w:lvlJc w:val="left"/>
      <w:pPr>
        <w:ind w:left="720" w:hanging="360"/>
      </w:pPr>
      <w:rPr>
        <w:rFonts w:ascii="Symbol" w:hAnsi="Symbol" w:hint="default"/>
      </w:rPr>
    </w:lvl>
    <w:lvl w:ilvl="1" w:tplc="D59EAFF8">
      <w:start w:val="1"/>
      <w:numFmt w:val="bullet"/>
      <w:lvlText w:val="o"/>
      <w:lvlJc w:val="left"/>
      <w:pPr>
        <w:ind w:left="1440" w:hanging="360"/>
      </w:pPr>
      <w:rPr>
        <w:rFonts w:ascii="Courier New" w:hAnsi="Courier New" w:hint="default"/>
      </w:rPr>
    </w:lvl>
    <w:lvl w:ilvl="2" w:tplc="58BE09E0">
      <w:start w:val="1"/>
      <w:numFmt w:val="bullet"/>
      <w:lvlText w:val=""/>
      <w:lvlJc w:val="left"/>
      <w:pPr>
        <w:ind w:left="2160" w:hanging="360"/>
      </w:pPr>
      <w:rPr>
        <w:rFonts w:ascii="Wingdings" w:hAnsi="Wingdings" w:hint="default"/>
      </w:rPr>
    </w:lvl>
    <w:lvl w:ilvl="3" w:tplc="18501C52">
      <w:start w:val="1"/>
      <w:numFmt w:val="bullet"/>
      <w:lvlText w:val=""/>
      <w:lvlJc w:val="left"/>
      <w:pPr>
        <w:ind w:left="2880" w:hanging="360"/>
      </w:pPr>
      <w:rPr>
        <w:rFonts w:ascii="Symbol" w:hAnsi="Symbol" w:hint="default"/>
      </w:rPr>
    </w:lvl>
    <w:lvl w:ilvl="4" w:tplc="DBC4803A">
      <w:start w:val="1"/>
      <w:numFmt w:val="bullet"/>
      <w:lvlText w:val="o"/>
      <w:lvlJc w:val="left"/>
      <w:pPr>
        <w:ind w:left="3600" w:hanging="360"/>
      </w:pPr>
      <w:rPr>
        <w:rFonts w:ascii="Courier New" w:hAnsi="Courier New" w:hint="default"/>
      </w:rPr>
    </w:lvl>
    <w:lvl w:ilvl="5" w:tplc="D23CF262">
      <w:start w:val="1"/>
      <w:numFmt w:val="bullet"/>
      <w:lvlText w:val=""/>
      <w:lvlJc w:val="left"/>
      <w:pPr>
        <w:ind w:left="4320" w:hanging="360"/>
      </w:pPr>
      <w:rPr>
        <w:rFonts w:ascii="Wingdings" w:hAnsi="Wingdings" w:hint="default"/>
      </w:rPr>
    </w:lvl>
    <w:lvl w:ilvl="6" w:tplc="3F24AF56">
      <w:start w:val="1"/>
      <w:numFmt w:val="bullet"/>
      <w:lvlText w:val=""/>
      <w:lvlJc w:val="left"/>
      <w:pPr>
        <w:ind w:left="5040" w:hanging="360"/>
      </w:pPr>
      <w:rPr>
        <w:rFonts w:ascii="Symbol" w:hAnsi="Symbol" w:hint="default"/>
      </w:rPr>
    </w:lvl>
    <w:lvl w:ilvl="7" w:tplc="0558559E">
      <w:start w:val="1"/>
      <w:numFmt w:val="bullet"/>
      <w:lvlText w:val="o"/>
      <w:lvlJc w:val="left"/>
      <w:pPr>
        <w:ind w:left="5760" w:hanging="360"/>
      </w:pPr>
      <w:rPr>
        <w:rFonts w:ascii="Courier New" w:hAnsi="Courier New" w:hint="default"/>
      </w:rPr>
    </w:lvl>
    <w:lvl w:ilvl="8" w:tplc="FEF46570">
      <w:start w:val="1"/>
      <w:numFmt w:val="bullet"/>
      <w:lvlText w:val=""/>
      <w:lvlJc w:val="left"/>
      <w:pPr>
        <w:ind w:left="6480" w:hanging="360"/>
      </w:pPr>
      <w:rPr>
        <w:rFonts w:ascii="Wingdings" w:hAnsi="Wingdings" w:hint="default"/>
      </w:rPr>
    </w:lvl>
  </w:abstractNum>
  <w:abstractNum w:abstractNumId="1" w15:restartNumberingAfterBreak="0">
    <w:nsid w:val="0B83452A"/>
    <w:multiLevelType w:val="multilevel"/>
    <w:tmpl w:val="D7D6B99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A1B7AC1"/>
    <w:multiLevelType w:val="multilevel"/>
    <w:tmpl w:val="9DFAF85A"/>
    <w:lvl w:ilvl="0">
      <w:start w:val="6"/>
      <w:numFmt w:val="decimal"/>
      <w:lvlText w:val="%1"/>
      <w:lvlJc w:val="left"/>
      <w:pPr>
        <w:ind w:left="360" w:hanging="360"/>
      </w:pPr>
      <w:rPr>
        <w:rFonts w:hint="default"/>
      </w:rPr>
    </w:lvl>
    <w:lvl w:ilvl="1">
      <w:start w:val="1"/>
      <w:numFmt w:val="decimal"/>
      <w:lvlText w:val="%1.%2"/>
      <w:lvlJc w:val="left"/>
      <w:pPr>
        <w:ind w:left="360" w:hanging="360"/>
      </w:pPr>
      <w:rPr>
        <w:rFonts w:ascii="Arial" w:hAnsi="Arial" w:cs="Arial"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C3349EB"/>
    <w:multiLevelType w:val="hybridMultilevel"/>
    <w:tmpl w:val="44780D9A"/>
    <w:lvl w:ilvl="0" w:tplc="80EED13E">
      <w:start w:val="1"/>
      <w:numFmt w:val="bullet"/>
      <w:lvlText w:val=""/>
      <w:lvlJc w:val="left"/>
      <w:pPr>
        <w:ind w:left="1080" w:hanging="360"/>
      </w:pPr>
      <w:rPr>
        <w:rFonts w:ascii="Symbol" w:hAnsi="Symbol"/>
      </w:rPr>
    </w:lvl>
    <w:lvl w:ilvl="1" w:tplc="17E8860E">
      <w:start w:val="1"/>
      <w:numFmt w:val="bullet"/>
      <w:lvlText w:val=""/>
      <w:lvlJc w:val="left"/>
      <w:pPr>
        <w:ind w:left="1800" w:hanging="360"/>
      </w:pPr>
      <w:rPr>
        <w:rFonts w:ascii="Symbol" w:hAnsi="Symbol"/>
      </w:rPr>
    </w:lvl>
    <w:lvl w:ilvl="2" w:tplc="91FE242C">
      <w:start w:val="1"/>
      <w:numFmt w:val="bullet"/>
      <w:lvlText w:val=""/>
      <w:lvlJc w:val="left"/>
      <w:pPr>
        <w:ind w:left="1080" w:hanging="360"/>
      </w:pPr>
      <w:rPr>
        <w:rFonts w:ascii="Symbol" w:hAnsi="Symbol"/>
      </w:rPr>
    </w:lvl>
    <w:lvl w:ilvl="3" w:tplc="FE6AC486">
      <w:start w:val="1"/>
      <w:numFmt w:val="bullet"/>
      <w:lvlText w:val=""/>
      <w:lvlJc w:val="left"/>
      <w:pPr>
        <w:ind w:left="1080" w:hanging="360"/>
      </w:pPr>
      <w:rPr>
        <w:rFonts w:ascii="Symbol" w:hAnsi="Symbol"/>
      </w:rPr>
    </w:lvl>
    <w:lvl w:ilvl="4" w:tplc="03F8C486">
      <w:start w:val="1"/>
      <w:numFmt w:val="bullet"/>
      <w:lvlText w:val=""/>
      <w:lvlJc w:val="left"/>
      <w:pPr>
        <w:ind w:left="1080" w:hanging="360"/>
      </w:pPr>
      <w:rPr>
        <w:rFonts w:ascii="Symbol" w:hAnsi="Symbol"/>
      </w:rPr>
    </w:lvl>
    <w:lvl w:ilvl="5" w:tplc="F9EA0DE8">
      <w:start w:val="1"/>
      <w:numFmt w:val="bullet"/>
      <w:lvlText w:val=""/>
      <w:lvlJc w:val="left"/>
      <w:pPr>
        <w:ind w:left="1080" w:hanging="360"/>
      </w:pPr>
      <w:rPr>
        <w:rFonts w:ascii="Symbol" w:hAnsi="Symbol"/>
      </w:rPr>
    </w:lvl>
    <w:lvl w:ilvl="6" w:tplc="E91C9242">
      <w:start w:val="1"/>
      <w:numFmt w:val="bullet"/>
      <w:lvlText w:val=""/>
      <w:lvlJc w:val="left"/>
      <w:pPr>
        <w:ind w:left="1080" w:hanging="360"/>
      </w:pPr>
      <w:rPr>
        <w:rFonts w:ascii="Symbol" w:hAnsi="Symbol"/>
      </w:rPr>
    </w:lvl>
    <w:lvl w:ilvl="7" w:tplc="6D12B7A8">
      <w:start w:val="1"/>
      <w:numFmt w:val="bullet"/>
      <w:lvlText w:val=""/>
      <w:lvlJc w:val="left"/>
      <w:pPr>
        <w:ind w:left="1080" w:hanging="360"/>
      </w:pPr>
      <w:rPr>
        <w:rFonts w:ascii="Symbol" w:hAnsi="Symbol"/>
      </w:rPr>
    </w:lvl>
    <w:lvl w:ilvl="8" w:tplc="24FAEFE8">
      <w:start w:val="1"/>
      <w:numFmt w:val="bullet"/>
      <w:lvlText w:val=""/>
      <w:lvlJc w:val="left"/>
      <w:pPr>
        <w:ind w:left="1080" w:hanging="360"/>
      </w:pPr>
      <w:rPr>
        <w:rFonts w:ascii="Symbol" w:hAnsi="Symbol"/>
      </w:rPr>
    </w:lvl>
  </w:abstractNum>
  <w:abstractNum w:abstractNumId="4" w15:restartNumberingAfterBreak="0">
    <w:nsid w:val="36662E43"/>
    <w:multiLevelType w:val="hybridMultilevel"/>
    <w:tmpl w:val="F23EE736"/>
    <w:lvl w:ilvl="0" w:tplc="C94E6B08">
      <w:start w:val="1"/>
      <w:numFmt w:val="bullet"/>
      <w:lvlText w:val=""/>
      <w:lvlJc w:val="left"/>
      <w:pPr>
        <w:ind w:left="1080" w:hanging="360"/>
      </w:pPr>
      <w:rPr>
        <w:rFonts w:ascii="Symbol" w:hAnsi="Symbol"/>
      </w:rPr>
    </w:lvl>
    <w:lvl w:ilvl="1" w:tplc="94889020">
      <w:start w:val="1"/>
      <w:numFmt w:val="bullet"/>
      <w:lvlText w:val=""/>
      <w:lvlJc w:val="left"/>
      <w:pPr>
        <w:ind w:left="1080" w:hanging="360"/>
      </w:pPr>
      <w:rPr>
        <w:rFonts w:ascii="Symbol" w:hAnsi="Symbol"/>
      </w:rPr>
    </w:lvl>
    <w:lvl w:ilvl="2" w:tplc="85E41A54">
      <w:start w:val="1"/>
      <w:numFmt w:val="bullet"/>
      <w:lvlText w:val=""/>
      <w:lvlJc w:val="left"/>
      <w:pPr>
        <w:ind w:left="1080" w:hanging="360"/>
      </w:pPr>
      <w:rPr>
        <w:rFonts w:ascii="Symbol" w:hAnsi="Symbol"/>
      </w:rPr>
    </w:lvl>
    <w:lvl w:ilvl="3" w:tplc="851610A2">
      <w:start w:val="1"/>
      <w:numFmt w:val="bullet"/>
      <w:lvlText w:val=""/>
      <w:lvlJc w:val="left"/>
      <w:pPr>
        <w:ind w:left="1080" w:hanging="360"/>
      </w:pPr>
      <w:rPr>
        <w:rFonts w:ascii="Symbol" w:hAnsi="Symbol"/>
      </w:rPr>
    </w:lvl>
    <w:lvl w:ilvl="4" w:tplc="7CF41554">
      <w:start w:val="1"/>
      <w:numFmt w:val="bullet"/>
      <w:lvlText w:val=""/>
      <w:lvlJc w:val="left"/>
      <w:pPr>
        <w:ind w:left="1080" w:hanging="360"/>
      </w:pPr>
      <w:rPr>
        <w:rFonts w:ascii="Symbol" w:hAnsi="Symbol"/>
      </w:rPr>
    </w:lvl>
    <w:lvl w:ilvl="5" w:tplc="7EDA0C56">
      <w:start w:val="1"/>
      <w:numFmt w:val="bullet"/>
      <w:lvlText w:val=""/>
      <w:lvlJc w:val="left"/>
      <w:pPr>
        <w:ind w:left="1080" w:hanging="360"/>
      </w:pPr>
      <w:rPr>
        <w:rFonts w:ascii="Symbol" w:hAnsi="Symbol"/>
      </w:rPr>
    </w:lvl>
    <w:lvl w:ilvl="6" w:tplc="82542EC4">
      <w:start w:val="1"/>
      <w:numFmt w:val="bullet"/>
      <w:lvlText w:val=""/>
      <w:lvlJc w:val="left"/>
      <w:pPr>
        <w:ind w:left="1080" w:hanging="360"/>
      </w:pPr>
      <w:rPr>
        <w:rFonts w:ascii="Symbol" w:hAnsi="Symbol"/>
      </w:rPr>
    </w:lvl>
    <w:lvl w:ilvl="7" w:tplc="5CFC91C4">
      <w:start w:val="1"/>
      <w:numFmt w:val="bullet"/>
      <w:lvlText w:val=""/>
      <w:lvlJc w:val="left"/>
      <w:pPr>
        <w:ind w:left="1080" w:hanging="360"/>
      </w:pPr>
      <w:rPr>
        <w:rFonts w:ascii="Symbol" w:hAnsi="Symbol"/>
      </w:rPr>
    </w:lvl>
    <w:lvl w:ilvl="8" w:tplc="BA969F88">
      <w:start w:val="1"/>
      <w:numFmt w:val="bullet"/>
      <w:lvlText w:val=""/>
      <w:lvlJc w:val="left"/>
      <w:pPr>
        <w:ind w:left="1080" w:hanging="360"/>
      </w:pPr>
      <w:rPr>
        <w:rFonts w:ascii="Symbol" w:hAnsi="Symbol"/>
      </w:rPr>
    </w:lvl>
  </w:abstractNum>
  <w:abstractNum w:abstractNumId="5" w15:restartNumberingAfterBreak="0">
    <w:nsid w:val="3ADA6D21"/>
    <w:multiLevelType w:val="hybridMultilevel"/>
    <w:tmpl w:val="A56244A0"/>
    <w:lvl w:ilvl="0" w:tplc="2A487E4E">
      <w:start w:val="1"/>
      <w:numFmt w:val="bullet"/>
      <w:lvlText w:val=""/>
      <w:lvlJc w:val="left"/>
      <w:pPr>
        <w:ind w:left="1080" w:hanging="360"/>
      </w:pPr>
      <w:rPr>
        <w:rFonts w:ascii="Symbol" w:hAnsi="Symbol"/>
      </w:rPr>
    </w:lvl>
    <w:lvl w:ilvl="1" w:tplc="16D8B68E">
      <w:start w:val="1"/>
      <w:numFmt w:val="bullet"/>
      <w:lvlText w:val=""/>
      <w:lvlJc w:val="left"/>
      <w:pPr>
        <w:ind w:left="1080" w:hanging="360"/>
      </w:pPr>
      <w:rPr>
        <w:rFonts w:ascii="Symbol" w:hAnsi="Symbol"/>
      </w:rPr>
    </w:lvl>
    <w:lvl w:ilvl="2" w:tplc="1820FD2A">
      <w:start w:val="1"/>
      <w:numFmt w:val="bullet"/>
      <w:lvlText w:val=""/>
      <w:lvlJc w:val="left"/>
      <w:pPr>
        <w:ind w:left="1080" w:hanging="360"/>
      </w:pPr>
      <w:rPr>
        <w:rFonts w:ascii="Symbol" w:hAnsi="Symbol"/>
      </w:rPr>
    </w:lvl>
    <w:lvl w:ilvl="3" w:tplc="BC3C0492">
      <w:start w:val="1"/>
      <w:numFmt w:val="bullet"/>
      <w:lvlText w:val=""/>
      <w:lvlJc w:val="left"/>
      <w:pPr>
        <w:ind w:left="1080" w:hanging="360"/>
      </w:pPr>
      <w:rPr>
        <w:rFonts w:ascii="Symbol" w:hAnsi="Symbol"/>
      </w:rPr>
    </w:lvl>
    <w:lvl w:ilvl="4" w:tplc="B70CDF16">
      <w:start w:val="1"/>
      <w:numFmt w:val="bullet"/>
      <w:lvlText w:val=""/>
      <w:lvlJc w:val="left"/>
      <w:pPr>
        <w:ind w:left="1080" w:hanging="360"/>
      </w:pPr>
      <w:rPr>
        <w:rFonts w:ascii="Symbol" w:hAnsi="Symbol"/>
      </w:rPr>
    </w:lvl>
    <w:lvl w:ilvl="5" w:tplc="F42CDEBE">
      <w:start w:val="1"/>
      <w:numFmt w:val="bullet"/>
      <w:lvlText w:val=""/>
      <w:lvlJc w:val="left"/>
      <w:pPr>
        <w:ind w:left="1080" w:hanging="360"/>
      </w:pPr>
      <w:rPr>
        <w:rFonts w:ascii="Symbol" w:hAnsi="Symbol"/>
      </w:rPr>
    </w:lvl>
    <w:lvl w:ilvl="6" w:tplc="C5B2BBB6">
      <w:start w:val="1"/>
      <w:numFmt w:val="bullet"/>
      <w:lvlText w:val=""/>
      <w:lvlJc w:val="left"/>
      <w:pPr>
        <w:ind w:left="1080" w:hanging="360"/>
      </w:pPr>
      <w:rPr>
        <w:rFonts w:ascii="Symbol" w:hAnsi="Symbol"/>
      </w:rPr>
    </w:lvl>
    <w:lvl w:ilvl="7" w:tplc="E81E5254">
      <w:start w:val="1"/>
      <w:numFmt w:val="bullet"/>
      <w:lvlText w:val=""/>
      <w:lvlJc w:val="left"/>
      <w:pPr>
        <w:ind w:left="1080" w:hanging="360"/>
      </w:pPr>
      <w:rPr>
        <w:rFonts w:ascii="Symbol" w:hAnsi="Symbol"/>
      </w:rPr>
    </w:lvl>
    <w:lvl w:ilvl="8" w:tplc="D660D254">
      <w:start w:val="1"/>
      <w:numFmt w:val="bullet"/>
      <w:lvlText w:val=""/>
      <w:lvlJc w:val="left"/>
      <w:pPr>
        <w:ind w:left="1080" w:hanging="360"/>
      </w:pPr>
      <w:rPr>
        <w:rFonts w:ascii="Symbol" w:hAnsi="Symbol"/>
      </w:rPr>
    </w:lvl>
  </w:abstractNum>
  <w:abstractNum w:abstractNumId="6" w15:restartNumberingAfterBreak="0">
    <w:nsid w:val="3E1F638C"/>
    <w:multiLevelType w:val="multilevel"/>
    <w:tmpl w:val="71F2F2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A6951CB"/>
    <w:multiLevelType w:val="multilevel"/>
    <w:tmpl w:val="4CD4E34A"/>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552005ED"/>
    <w:multiLevelType w:val="multilevel"/>
    <w:tmpl w:val="2D848B8E"/>
    <w:lvl w:ilvl="0">
      <w:start w:val="3"/>
      <w:numFmt w:val="decimal"/>
      <w:lvlText w:val="%1"/>
      <w:lvlJc w:val="left"/>
      <w:pPr>
        <w:ind w:left="360" w:hanging="360"/>
      </w:pPr>
      <w:rPr>
        <w:rFonts w:hint="default"/>
      </w:rPr>
    </w:lvl>
    <w:lvl w:ilvl="1">
      <w:start w:val="4"/>
      <w:numFmt w:val="decimal"/>
      <w:lvlText w:val="%1.%2"/>
      <w:lvlJc w:val="left"/>
      <w:pPr>
        <w:ind w:left="928"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57034FBE"/>
    <w:multiLevelType w:val="hybridMultilevel"/>
    <w:tmpl w:val="76621302"/>
    <w:lvl w:ilvl="0" w:tplc="0D3C1EAE">
      <w:start w:val="1"/>
      <w:numFmt w:val="bullet"/>
      <w:lvlText w:val=""/>
      <w:lvlJc w:val="left"/>
      <w:pPr>
        <w:ind w:left="1080" w:hanging="360"/>
      </w:pPr>
      <w:rPr>
        <w:rFonts w:ascii="Symbol" w:hAnsi="Symbol"/>
      </w:rPr>
    </w:lvl>
    <w:lvl w:ilvl="1" w:tplc="B71A16BE">
      <w:start w:val="1"/>
      <w:numFmt w:val="bullet"/>
      <w:lvlText w:val=""/>
      <w:lvlJc w:val="left"/>
      <w:pPr>
        <w:ind w:left="1800" w:hanging="360"/>
      </w:pPr>
      <w:rPr>
        <w:rFonts w:ascii="Symbol" w:hAnsi="Symbol"/>
      </w:rPr>
    </w:lvl>
    <w:lvl w:ilvl="2" w:tplc="9BD47A7C">
      <w:start w:val="1"/>
      <w:numFmt w:val="bullet"/>
      <w:lvlText w:val=""/>
      <w:lvlJc w:val="left"/>
      <w:pPr>
        <w:ind w:left="1080" w:hanging="360"/>
      </w:pPr>
      <w:rPr>
        <w:rFonts w:ascii="Symbol" w:hAnsi="Symbol"/>
      </w:rPr>
    </w:lvl>
    <w:lvl w:ilvl="3" w:tplc="5AE0B01C">
      <w:start w:val="1"/>
      <w:numFmt w:val="bullet"/>
      <w:lvlText w:val=""/>
      <w:lvlJc w:val="left"/>
      <w:pPr>
        <w:ind w:left="1080" w:hanging="360"/>
      </w:pPr>
      <w:rPr>
        <w:rFonts w:ascii="Symbol" w:hAnsi="Symbol"/>
      </w:rPr>
    </w:lvl>
    <w:lvl w:ilvl="4" w:tplc="CEC84C9E">
      <w:start w:val="1"/>
      <w:numFmt w:val="bullet"/>
      <w:lvlText w:val=""/>
      <w:lvlJc w:val="left"/>
      <w:pPr>
        <w:ind w:left="1080" w:hanging="360"/>
      </w:pPr>
      <w:rPr>
        <w:rFonts w:ascii="Symbol" w:hAnsi="Symbol"/>
      </w:rPr>
    </w:lvl>
    <w:lvl w:ilvl="5" w:tplc="9C248B58">
      <w:start w:val="1"/>
      <w:numFmt w:val="bullet"/>
      <w:lvlText w:val=""/>
      <w:lvlJc w:val="left"/>
      <w:pPr>
        <w:ind w:left="1080" w:hanging="360"/>
      </w:pPr>
      <w:rPr>
        <w:rFonts w:ascii="Symbol" w:hAnsi="Symbol"/>
      </w:rPr>
    </w:lvl>
    <w:lvl w:ilvl="6" w:tplc="4B26443E">
      <w:start w:val="1"/>
      <w:numFmt w:val="bullet"/>
      <w:lvlText w:val=""/>
      <w:lvlJc w:val="left"/>
      <w:pPr>
        <w:ind w:left="1080" w:hanging="360"/>
      </w:pPr>
      <w:rPr>
        <w:rFonts w:ascii="Symbol" w:hAnsi="Symbol"/>
      </w:rPr>
    </w:lvl>
    <w:lvl w:ilvl="7" w:tplc="628278D6">
      <w:start w:val="1"/>
      <w:numFmt w:val="bullet"/>
      <w:lvlText w:val=""/>
      <w:lvlJc w:val="left"/>
      <w:pPr>
        <w:ind w:left="1080" w:hanging="360"/>
      </w:pPr>
      <w:rPr>
        <w:rFonts w:ascii="Symbol" w:hAnsi="Symbol"/>
      </w:rPr>
    </w:lvl>
    <w:lvl w:ilvl="8" w:tplc="31D2B2B2">
      <w:start w:val="1"/>
      <w:numFmt w:val="bullet"/>
      <w:lvlText w:val=""/>
      <w:lvlJc w:val="left"/>
      <w:pPr>
        <w:ind w:left="1080" w:hanging="360"/>
      </w:pPr>
      <w:rPr>
        <w:rFonts w:ascii="Symbol" w:hAnsi="Symbol"/>
      </w:rPr>
    </w:lvl>
  </w:abstractNum>
  <w:abstractNum w:abstractNumId="10" w15:restartNumberingAfterBreak="0">
    <w:nsid w:val="5CFD1859"/>
    <w:multiLevelType w:val="hybridMultilevel"/>
    <w:tmpl w:val="4DA08514"/>
    <w:lvl w:ilvl="0" w:tplc="D76A8AE2">
      <w:start w:val="1"/>
      <w:numFmt w:val="decimal"/>
      <w:pStyle w:val="Numberedtext"/>
      <w:lvlText w:val="%1."/>
      <w:lvlJc w:val="left"/>
      <w:pPr>
        <w:ind w:left="567" w:hanging="567"/>
      </w:pPr>
      <w:rPr>
        <w:rFonts w:hint="default"/>
        <w:b/>
        <w:i w:val="0"/>
        <w:color w:val="auto"/>
      </w:rPr>
    </w:lvl>
    <w:lvl w:ilvl="1" w:tplc="08090003" w:tentative="1">
      <w:start w:val="1"/>
      <w:numFmt w:val="lowerLetter"/>
      <w:lvlText w:val="%2."/>
      <w:lvlJc w:val="left"/>
      <w:pPr>
        <w:ind w:left="1440" w:hanging="360"/>
      </w:pPr>
    </w:lvl>
    <w:lvl w:ilvl="2" w:tplc="08090005" w:tentative="1">
      <w:start w:val="1"/>
      <w:numFmt w:val="lowerRoman"/>
      <w:lvlText w:val="%3."/>
      <w:lvlJc w:val="right"/>
      <w:pPr>
        <w:ind w:left="2160" w:hanging="180"/>
      </w:pPr>
    </w:lvl>
    <w:lvl w:ilvl="3" w:tplc="08090001" w:tentative="1">
      <w:start w:val="1"/>
      <w:numFmt w:val="decimal"/>
      <w:lvlText w:val="%4."/>
      <w:lvlJc w:val="left"/>
      <w:pPr>
        <w:ind w:left="2880" w:hanging="360"/>
      </w:pPr>
    </w:lvl>
    <w:lvl w:ilvl="4" w:tplc="08090003" w:tentative="1">
      <w:start w:val="1"/>
      <w:numFmt w:val="lowerLetter"/>
      <w:lvlText w:val="%5."/>
      <w:lvlJc w:val="left"/>
      <w:pPr>
        <w:ind w:left="3600" w:hanging="360"/>
      </w:pPr>
    </w:lvl>
    <w:lvl w:ilvl="5" w:tplc="08090005" w:tentative="1">
      <w:start w:val="1"/>
      <w:numFmt w:val="lowerRoman"/>
      <w:lvlText w:val="%6."/>
      <w:lvlJc w:val="right"/>
      <w:pPr>
        <w:ind w:left="4320" w:hanging="180"/>
      </w:pPr>
    </w:lvl>
    <w:lvl w:ilvl="6" w:tplc="08090001" w:tentative="1">
      <w:start w:val="1"/>
      <w:numFmt w:val="decimal"/>
      <w:lvlText w:val="%7."/>
      <w:lvlJc w:val="left"/>
      <w:pPr>
        <w:ind w:left="5040" w:hanging="360"/>
      </w:pPr>
    </w:lvl>
    <w:lvl w:ilvl="7" w:tplc="08090003" w:tentative="1">
      <w:start w:val="1"/>
      <w:numFmt w:val="lowerLetter"/>
      <w:lvlText w:val="%8."/>
      <w:lvlJc w:val="left"/>
      <w:pPr>
        <w:ind w:left="5760" w:hanging="360"/>
      </w:pPr>
    </w:lvl>
    <w:lvl w:ilvl="8" w:tplc="08090005" w:tentative="1">
      <w:start w:val="1"/>
      <w:numFmt w:val="lowerRoman"/>
      <w:lvlText w:val="%9."/>
      <w:lvlJc w:val="right"/>
      <w:pPr>
        <w:ind w:left="6480" w:hanging="180"/>
      </w:pPr>
    </w:lvl>
  </w:abstractNum>
  <w:abstractNum w:abstractNumId="11" w15:restartNumberingAfterBreak="0">
    <w:nsid w:val="63F325D8"/>
    <w:multiLevelType w:val="hybridMultilevel"/>
    <w:tmpl w:val="A77CB318"/>
    <w:lvl w:ilvl="0" w:tplc="8306DCC6">
      <w:start w:val="1"/>
      <w:numFmt w:val="bullet"/>
      <w:pStyle w:val="Bullets"/>
      <w:lvlText w:val=""/>
      <w:lvlJc w:val="left"/>
      <w:pPr>
        <w:ind w:left="1134" w:hanging="567"/>
      </w:pPr>
      <w:rPr>
        <w:rFonts w:ascii="Symbol" w:hAnsi="Symbol" w:hint="default"/>
        <w:color w:val="auto"/>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2" w15:restartNumberingAfterBreak="0">
    <w:nsid w:val="750E6192"/>
    <w:multiLevelType w:val="multilevel"/>
    <w:tmpl w:val="F0266AF6"/>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7C24544E"/>
    <w:multiLevelType w:val="multilevel"/>
    <w:tmpl w:val="59440142"/>
    <w:lvl w:ilvl="0">
      <w:start w:val="3"/>
      <w:numFmt w:val="decimal"/>
      <w:lvlText w:val="%1"/>
      <w:lvlJc w:val="left"/>
      <w:pPr>
        <w:ind w:left="360" w:hanging="360"/>
      </w:pPr>
      <w:rPr>
        <w:rFonts w:hint="default"/>
        <w:b w:val="0"/>
        <w:color w:val="auto"/>
      </w:rPr>
    </w:lvl>
    <w:lvl w:ilvl="1">
      <w:start w:val="1"/>
      <w:numFmt w:val="decimal"/>
      <w:lvlText w:val="%1.%2"/>
      <w:lvlJc w:val="left"/>
      <w:pPr>
        <w:ind w:left="360" w:hanging="360"/>
      </w:pPr>
      <w:rPr>
        <w:rFonts w:hint="default"/>
        <w:b w:val="0"/>
        <w:strike w:val="0"/>
        <w:color w:val="auto"/>
      </w:rPr>
    </w:lvl>
    <w:lvl w:ilvl="2">
      <w:start w:val="1"/>
      <w:numFmt w:val="decimal"/>
      <w:lvlText w:val="%1.%2.%3"/>
      <w:lvlJc w:val="left"/>
      <w:pPr>
        <w:ind w:left="720" w:hanging="720"/>
      </w:pPr>
      <w:rPr>
        <w:rFonts w:hint="default"/>
        <w:b w:val="0"/>
        <w:color w:val="auto"/>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440" w:hanging="1440"/>
      </w:pPr>
      <w:rPr>
        <w:rFonts w:hint="default"/>
        <w:b w:val="0"/>
        <w:color w:val="auto"/>
      </w:rPr>
    </w:lvl>
    <w:lvl w:ilvl="6">
      <w:start w:val="1"/>
      <w:numFmt w:val="decimal"/>
      <w:lvlText w:val="%1.%2.%3.%4.%5.%6.%7"/>
      <w:lvlJc w:val="left"/>
      <w:pPr>
        <w:ind w:left="1440" w:hanging="1440"/>
      </w:pPr>
      <w:rPr>
        <w:rFonts w:hint="default"/>
        <w:b w:val="0"/>
        <w:color w:val="auto"/>
      </w:rPr>
    </w:lvl>
    <w:lvl w:ilvl="7">
      <w:start w:val="1"/>
      <w:numFmt w:val="decimal"/>
      <w:lvlText w:val="%1.%2.%3.%4.%5.%6.%7.%8"/>
      <w:lvlJc w:val="left"/>
      <w:pPr>
        <w:ind w:left="1800" w:hanging="1800"/>
      </w:pPr>
      <w:rPr>
        <w:rFonts w:hint="default"/>
        <w:b w:val="0"/>
        <w:color w:val="auto"/>
      </w:rPr>
    </w:lvl>
    <w:lvl w:ilvl="8">
      <w:start w:val="1"/>
      <w:numFmt w:val="decimal"/>
      <w:lvlText w:val="%1.%2.%3.%4.%5.%6.%7.%8.%9"/>
      <w:lvlJc w:val="left"/>
      <w:pPr>
        <w:ind w:left="1800" w:hanging="1800"/>
      </w:pPr>
      <w:rPr>
        <w:rFonts w:hint="default"/>
        <w:b w:val="0"/>
        <w:color w:val="auto"/>
      </w:rPr>
    </w:lvl>
  </w:abstractNum>
  <w:num w:numId="1" w16cid:durableId="528567178">
    <w:abstractNumId w:val="0"/>
  </w:num>
  <w:num w:numId="2" w16cid:durableId="958411594">
    <w:abstractNumId w:val="10"/>
  </w:num>
  <w:num w:numId="3" w16cid:durableId="302662289">
    <w:abstractNumId w:val="11"/>
  </w:num>
  <w:num w:numId="4" w16cid:durableId="1489781943">
    <w:abstractNumId w:val="12"/>
  </w:num>
  <w:num w:numId="5" w16cid:durableId="1692879547">
    <w:abstractNumId w:val="13"/>
  </w:num>
  <w:num w:numId="6" w16cid:durableId="1300185597">
    <w:abstractNumId w:val="8"/>
  </w:num>
  <w:num w:numId="7" w16cid:durableId="637613856">
    <w:abstractNumId w:val="1"/>
  </w:num>
  <w:num w:numId="8" w16cid:durableId="1872650546">
    <w:abstractNumId w:val="2"/>
  </w:num>
  <w:num w:numId="9" w16cid:durableId="350497585">
    <w:abstractNumId w:val="7"/>
  </w:num>
  <w:num w:numId="10" w16cid:durableId="528031383">
    <w:abstractNumId w:val="3"/>
  </w:num>
  <w:num w:numId="11" w16cid:durableId="2145999785">
    <w:abstractNumId w:val="9"/>
  </w:num>
  <w:num w:numId="12" w16cid:durableId="1224676238">
    <w:abstractNumId w:val="4"/>
  </w:num>
  <w:num w:numId="13" w16cid:durableId="987855895">
    <w:abstractNumId w:val="5"/>
  </w:num>
  <w:num w:numId="14" w16cid:durableId="793056594">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9"/>
  <w:drawingGridVerticalSpacing w:val="181"/>
  <w:displayHorizontalDrawingGridEvery w:val="2"/>
  <w:displayVerticalDrawingGridEvery w:val="2"/>
  <w:noPunctuationKerning/>
  <w:characterSpacingControl w:val="doNotCompress"/>
  <w:hdrShapeDefaults>
    <o:shapedefaults v:ext="edit" spidmax="2050">
      <o:colormru v:ext="edit" colors="#c1a875"/>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343C"/>
    <w:rsid w:val="000005E2"/>
    <w:rsid w:val="000016D9"/>
    <w:rsid w:val="000024D0"/>
    <w:rsid w:val="00003B4E"/>
    <w:rsid w:val="00003DFD"/>
    <w:rsid w:val="0000518C"/>
    <w:rsid w:val="000064CA"/>
    <w:rsid w:val="000101AF"/>
    <w:rsid w:val="00012849"/>
    <w:rsid w:val="000134F4"/>
    <w:rsid w:val="00013D11"/>
    <w:rsid w:val="000171B8"/>
    <w:rsid w:val="00020687"/>
    <w:rsid w:val="00020B54"/>
    <w:rsid w:val="00022125"/>
    <w:rsid w:val="00027062"/>
    <w:rsid w:val="00033D0D"/>
    <w:rsid w:val="00040033"/>
    <w:rsid w:val="00040530"/>
    <w:rsid w:val="00042A60"/>
    <w:rsid w:val="00045462"/>
    <w:rsid w:val="00046AD2"/>
    <w:rsid w:val="000508F0"/>
    <w:rsid w:val="00050C19"/>
    <w:rsid w:val="000600B3"/>
    <w:rsid w:val="00060263"/>
    <w:rsid w:val="000634F0"/>
    <w:rsid w:val="0007103C"/>
    <w:rsid w:val="00081B71"/>
    <w:rsid w:val="000820E5"/>
    <w:rsid w:val="000827E4"/>
    <w:rsid w:val="00083826"/>
    <w:rsid w:val="00083F22"/>
    <w:rsid w:val="000877D1"/>
    <w:rsid w:val="00091786"/>
    <w:rsid w:val="000928F4"/>
    <w:rsid w:val="00095781"/>
    <w:rsid w:val="00097075"/>
    <w:rsid w:val="00097CD1"/>
    <w:rsid w:val="000A6739"/>
    <w:rsid w:val="000A6FF6"/>
    <w:rsid w:val="000C27DB"/>
    <w:rsid w:val="000C4C95"/>
    <w:rsid w:val="000C645F"/>
    <w:rsid w:val="000D0D8B"/>
    <w:rsid w:val="000D0E25"/>
    <w:rsid w:val="000D176A"/>
    <w:rsid w:val="000D320D"/>
    <w:rsid w:val="000D7A65"/>
    <w:rsid w:val="000E02C3"/>
    <w:rsid w:val="000E4C3E"/>
    <w:rsid w:val="000E50E5"/>
    <w:rsid w:val="000E6384"/>
    <w:rsid w:val="000F001F"/>
    <w:rsid w:val="000F0899"/>
    <w:rsid w:val="000F18C6"/>
    <w:rsid w:val="00100704"/>
    <w:rsid w:val="0010421B"/>
    <w:rsid w:val="00105711"/>
    <w:rsid w:val="00105E75"/>
    <w:rsid w:val="0010655F"/>
    <w:rsid w:val="00110E0D"/>
    <w:rsid w:val="00111132"/>
    <w:rsid w:val="00111ADD"/>
    <w:rsid w:val="00112E65"/>
    <w:rsid w:val="001152A2"/>
    <w:rsid w:val="00120AF0"/>
    <w:rsid w:val="0012192B"/>
    <w:rsid w:val="001236C7"/>
    <w:rsid w:val="00125910"/>
    <w:rsid w:val="0013064F"/>
    <w:rsid w:val="00131675"/>
    <w:rsid w:val="00131800"/>
    <w:rsid w:val="00132D5C"/>
    <w:rsid w:val="0013327D"/>
    <w:rsid w:val="001332AC"/>
    <w:rsid w:val="00136994"/>
    <w:rsid w:val="00136CAC"/>
    <w:rsid w:val="0014015B"/>
    <w:rsid w:val="00147AC3"/>
    <w:rsid w:val="00152FE4"/>
    <w:rsid w:val="0015309F"/>
    <w:rsid w:val="001634BC"/>
    <w:rsid w:val="00165C03"/>
    <w:rsid w:val="00165E5F"/>
    <w:rsid w:val="0016746B"/>
    <w:rsid w:val="001710D3"/>
    <w:rsid w:val="00173FC4"/>
    <w:rsid w:val="001760DB"/>
    <w:rsid w:val="0018101F"/>
    <w:rsid w:val="0018310D"/>
    <w:rsid w:val="0018343C"/>
    <w:rsid w:val="00184328"/>
    <w:rsid w:val="00190860"/>
    <w:rsid w:val="001918CD"/>
    <w:rsid w:val="001929FD"/>
    <w:rsid w:val="00192F0F"/>
    <w:rsid w:val="001936F1"/>
    <w:rsid w:val="001949C0"/>
    <w:rsid w:val="001974D2"/>
    <w:rsid w:val="001A2661"/>
    <w:rsid w:val="001A7D90"/>
    <w:rsid w:val="001B1676"/>
    <w:rsid w:val="001B17F6"/>
    <w:rsid w:val="001B5B4F"/>
    <w:rsid w:val="001B5EC7"/>
    <w:rsid w:val="001C0214"/>
    <w:rsid w:val="001C25FD"/>
    <w:rsid w:val="001C3EB0"/>
    <w:rsid w:val="001C7847"/>
    <w:rsid w:val="001D00F4"/>
    <w:rsid w:val="001D0F71"/>
    <w:rsid w:val="001D314E"/>
    <w:rsid w:val="001E050B"/>
    <w:rsid w:val="001E3F92"/>
    <w:rsid w:val="001E443B"/>
    <w:rsid w:val="001E6A43"/>
    <w:rsid w:val="001E6D86"/>
    <w:rsid w:val="001F0AB8"/>
    <w:rsid w:val="001F3B72"/>
    <w:rsid w:val="002039E5"/>
    <w:rsid w:val="00206BEB"/>
    <w:rsid w:val="002105D7"/>
    <w:rsid w:val="00211247"/>
    <w:rsid w:val="00216548"/>
    <w:rsid w:val="00216718"/>
    <w:rsid w:val="00217D17"/>
    <w:rsid w:val="00220EB3"/>
    <w:rsid w:val="00223F99"/>
    <w:rsid w:val="00226108"/>
    <w:rsid w:val="00247468"/>
    <w:rsid w:val="0025007F"/>
    <w:rsid w:val="00252451"/>
    <w:rsid w:val="00255E36"/>
    <w:rsid w:val="00256002"/>
    <w:rsid w:val="00262378"/>
    <w:rsid w:val="002643A4"/>
    <w:rsid w:val="00267202"/>
    <w:rsid w:val="002711C2"/>
    <w:rsid w:val="002742CF"/>
    <w:rsid w:val="0028198A"/>
    <w:rsid w:val="00286A50"/>
    <w:rsid w:val="002900C9"/>
    <w:rsid w:val="00290110"/>
    <w:rsid w:val="00291F43"/>
    <w:rsid w:val="0029320C"/>
    <w:rsid w:val="00293625"/>
    <w:rsid w:val="00294D4F"/>
    <w:rsid w:val="00295C47"/>
    <w:rsid w:val="002962B8"/>
    <w:rsid w:val="00296B04"/>
    <w:rsid w:val="00297337"/>
    <w:rsid w:val="002A1FA7"/>
    <w:rsid w:val="002A5B84"/>
    <w:rsid w:val="002B1DE9"/>
    <w:rsid w:val="002C241E"/>
    <w:rsid w:val="002D2880"/>
    <w:rsid w:val="002D2DBF"/>
    <w:rsid w:val="002D47FD"/>
    <w:rsid w:val="002D5EBA"/>
    <w:rsid w:val="002D6F86"/>
    <w:rsid w:val="002E7A26"/>
    <w:rsid w:val="002F31BB"/>
    <w:rsid w:val="00300478"/>
    <w:rsid w:val="003031C0"/>
    <w:rsid w:val="00305826"/>
    <w:rsid w:val="00311AA2"/>
    <w:rsid w:val="003229DF"/>
    <w:rsid w:val="00322E83"/>
    <w:rsid w:val="0032622B"/>
    <w:rsid w:val="00326E6A"/>
    <w:rsid w:val="00333E9A"/>
    <w:rsid w:val="003357F2"/>
    <w:rsid w:val="00347D8A"/>
    <w:rsid w:val="0035018C"/>
    <w:rsid w:val="00367A29"/>
    <w:rsid w:val="00371DBF"/>
    <w:rsid w:val="00374054"/>
    <w:rsid w:val="00375622"/>
    <w:rsid w:val="00375AC3"/>
    <w:rsid w:val="0038701D"/>
    <w:rsid w:val="00393F6B"/>
    <w:rsid w:val="003965B0"/>
    <w:rsid w:val="003A018D"/>
    <w:rsid w:val="003A0889"/>
    <w:rsid w:val="003A65DF"/>
    <w:rsid w:val="003A6ADB"/>
    <w:rsid w:val="003A7AAE"/>
    <w:rsid w:val="003B1EE2"/>
    <w:rsid w:val="003B5198"/>
    <w:rsid w:val="003B68A2"/>
    <w:rsid w:val="003B6B60"/>
    <w:rsid w:val="003B7125"/>
    <w:rsid w:val="003C16E1"/>
    <w:rsid w:val="003C1BE8"/>
    <w:rsid w:val="003C4C96"/>
    <w:rsid w:val="003D205E"/>
    <w:rsid w:val="003E5801"/>
    <w:rsid w:val="003F0D57"/>
    <w:rsid w:val="003F18A2"/>
    <w:rsid w:val="003F3C3B"/>
    <w:rsid w:val="00402745"/>
    <w:rsid w:val="00402EE1"/>
    <w:rsid w:val="00405789"/>
    <w:rsid w:val="00411730"/>
    <w:rsid w:val="00411F4F"/>
    <w:rsid w:val="00416B33"/>
    <w:rsid w:val="00420C66"/>
    <w:rsid w:val="0042399C"/>
    <w:rsid w:val="00433CD0"/>
    <w:rsid w:val="00434215"/>
    <w:rsid w:val="004350FB"/>
    <w:rsid w:val="00435D8C"/>
    <w:rsid w:val="00443114"/>
    <w:rsid w:val="0044336B"/>
    <w:rsid w:val="00446A33"/>
    <w:rsid w:val="00455CBF"/>
    <w:rsid w:val="004565D5"/>
    <w:rsid w:val="0046128A"/>
    <w:rsid w:val="00466710"/>
    <w:rsid w:val="00471B8D"/>
    <w:rsid w:val="00477EE2"/>
    <w:rsid w:val="004823D7"/>
    <w:rsid w:val="00482EC6"/>
    <w:rsid w:val="00486D23"/>
    <w:rsid w:val="004938BB"/>
    <w:rsid w:val="00497410"/>
    <w:rsid w:val="004A33AD"/>
    <w:rsid w:val="004A4221"/>
    <w:rsid w:val="004A62D5"/>
    <w:rsid w:val="004A6F7A"/>
    <w:rsid w:val="004B0389"/>
    <w:rsid w:val="004B2B4E"/>
    <w:rsid w:val="004B2E4A"/>
    <w:rsid w:val="004B7867"/>
    <w:rsid w:val="004C1058"/>
    <w:rsid w:val="004C1319"/>
    <w:rsid w:val="004C4B73"/>
    <w:rsid w:val="004C7117"/>
    <w:rsid w:val="004D0F8A"/>
    <w:rsid w:val="004D1111"/>
    <w:rsid w:val="004D1D8A"/>
    <w:rsid w:val="004D74C9"/>
    <w:rsid w:val="004E092E"/>
    <w:rsid w:val="004F76D2"/>
    <w:rsid w:val="005008B8"/>
    <w:rsid w:val="00501660"/>
    <w:rsid w:val="005046EA"/>
    <w:rsid w:val="00504890"/>
    <w:rsid w:val="00504A24"/>
    <w:rsid w:val="0050505A"/>
    <w:rsid w:val="0050625A"/>
    <w:rsid w:val="0051493D"/>
    <w:rsid w:val="00514B0B"/>
    <w:rsid w:val="00515668"/>
    <w:rsid w:val="005172C8"/>
    <w:rsid w:val="005208F6"/>
    <w:rsid w:val="005254E6"/>
    <w:rsid w:val="005278B7"/>
    <w:rsid w:val="00535C60"/>
    <w:rsid w:val="005412D1"/>
    <w:rsid w:val="00546539"/>
    <w:rsid w:val="00553734"/>
    <w:rsid w:val="00553D94"/>
    <w:rsid w:val="005551FE"/>
    <w:rsid w:val="00556888"/>
    <w:rsid w:val="005616AB"/>
    <w:rsid w:val="00561702"/>
    <w:rsid w:val="00561D10"/>
    <w:rsid w:val="00564890"/>
    <w:rsid w:val="00570132"/>
    <w:rsid w:val="00572C78"/>
    <w:rsid w:val="00573AE3"/>
    <w:rsid w:val="0057596E"/>
    <w:rsid w:val="0057629C"/>
    <w:rsid w:val="005766FB"/>
    <w:rsid w:val="00581F19"/>
    <w:rsid w:val="005820D2"/>
    <w:rsid w:val="0058487B"/>
    <w:rsid w:val="00594A8E"/>
    <w:rsid w:val="00594EA3"/>
    <w:rsid w:val="00597760"/>
    <w:rsid w:val="005A503A"/>
    <w:rsid w:val="005B0146"/>
    <w:rsid w:val="005B3669"/>
    <w:rsid w:val="005C0BD2"/>
    <w:rsid w:val="005C2031"/>
    <w:rsid w:val="005C7AE8"/>
    <w:rsid w:val="005D105F"/>
    <w:rsid w:val="005E08CA"/>
    <w:rsid w:val="005E0B3F"/>
    <w:rsid w:val="005E45C1"/>
    <w:rsid w:val="006000E0"/>
    <w:rsid w:val="00605042"/>
    <w:rsid w:val="00612341"/>
    <w:rsid w:val="00614C1D"/>
    <w:rsid w:val="00616BEF"/>
    <w:rsid w:val="00622592"/>
    <w:rsid w:val="00625FCF"/>
    <w:rsid w:val="00626093"/>
    <w:rsid w:val="00632612"/>
    <w:rsid w:val="006334C3"/>
    <w:rsid w:val="00634047"/>
    <w:rsid w:val="00635005"/>
    <w:rsid w:val="00635317"/>
    <w:rsid w:val="00636ED7"/>
    <w:rsid w:val="00641977"/>
    <w:rsid w:val="006462FA"/>
    <w:rsid w:val="00650CF7"/>
    <w:rsid w:val="00652863"/>
    <w:rsid w:val="006536A2"/>
    <w:rsid w:val="006549E5"/>
    <w:rsid w:val="00656EA9"/>
    <w:rsid w:val="00657C1E"/>
    <w:rsid w:val="0066351B"/>
    <w:rsid w:val="00664C0D"/>
    <w:rsid w:val="00665F70"/>
    <w:rsid w:val="00674198"/>
    <w:rsid w:val="00676D7C"/>
    <w:rsid w:val="00683059"/>
    <w:rsid w:val="00683A65"/>
    <w:rsid w:val="006841D6"/>
    <w:rsid w:val="00685296"/>
    <w:rsid w:val="00687799"/>
    <w:rsid w:val="00687B81"/>
    <w:rsid w:val="006913C0"/>
    <w:rsid w:val="006A2998"/>
    <w:rsid w:val="006B0F4B"/>
    <w:rsid w:val="006B53A4"/>
    <w:rsid w:val="006B60BC"/>
    <w:rsid w:val="006B7BC1"/>
    <w:rsid w:val="006D736A"/>
    <w:rsid w:val="006E19BD"/>
    <w:rsid w:val="006E441C"/>
    <w:rsid w:val="006E4652"/>
    <w:rsid w:val="006E5400"/>
    <w:rsid w:val="006F1D05"/>
    <w:rsid w:val="006F2D5F"/>
    <w:rsid w:val="006F348E"/>
    <w:rsid w:val="006F402E"/>
    <w:rsid w:val="00700B75"/>
    <w:rsid w:val="0070174E"/>
    <w:rsid w:val="007075DE"/>
    <w:rsid w:val="007114C0"/>
    <w:rsid w:val="00715B2B"/>
    <w:rsid w:val="0071761A"/>
    <w:rsid w:val="00720EF3"/>
    <w:rsid w:val="007221C2"/>
    <w:rsid w:val="00724149"/>
    <w:rsid w:val="00724E5A"/>
    <w:rsid w:val="00730262"/>
    <w:rsid w:val="007331A9"/>
    <w:rsid w:val="007406C1"/>
    <w:rsid w:val="00742235"/>
    <w:rsid w:val="007429FF"/>
    <w:rsid w:val="00747A32"/>
    <w:rsid w:val="00752117"/>
    <w:rsid w:val="007525C2"/>
    <w:rsid w:val="0075670F"/>
    <w:rsid w:val="00756A2D"/>
    <w:rsid w:val="00757276"/>
    <w:rsid w:val="0076051E"/>
    <w:rsid w:val="0077180F"/>
    <w:rsid w:val="00772F1B"/>
    <w:rsid w:val="00772F3D"/>
    <w:rsid w:val="00777B41"/>
    <w:rsid w:val="00780EDA"/>
    <w:rsid w:val="0078149D"/>
    <w:rsid w:val="00782959"/>
    <w:rsid w:val="007832FF"/>
    <w:rsid w:val="00783AE5"/>
    <w:rsid w:val="00783B35"/>
    <w:rsid w:val="007855B7"/>
    <w:rsid w:val="007879C5"/>
    <w:rsid w:val="00791412"/>
    <w:rsid w:val="00791F53"/>
    <w:rsid w:val="007965AD"/>
    <w:rsid w:val="007A5687"/>
    <w:rsid w:val="007B16BD"/>
    <w:rsid w:val="007B2754"/>
    <w:rsid w:val="007B2DED"/>
    <w:rsid w:val="007B55A6"/>
    <w:rsid w:val="007B5C9F"/>
    <w:rsid w:val="007B6DB9"/>
    <w:rsid w:val="007C1E16"/>
    <w:rsid w:val="007C32B9"/>
    <w:rsid w:val="007C4C0D"/>
    <w:rsid w:val="007C6BCB"/>
    <w:rsid w:val="007C6D5B"/>
    <w:rsid w:val="007D6FEF"/>
    <w:rsid w:val="007E1F2C"/>
    <w:rsid w:val="007E333C"/>
    <w:rsid w:val="007E49C2"/>
    <w:rsid w:val="007F0BB4"/>
    <w:rsid w:val="007F19D2"/>
    <w:rsid w:val="007F345C"/>
    <w:rsid w:val="0080516B"/>
    <w:rsid w:val="00807C6A"/>
    <w:rsid w:val="00811148"/>
    <w:rsid w:val="00812C59"/>
    <w:rsid w:val="0081677E"/>
    <w:rsid w:val="00816938"/>
    <w:rsid w:val="00821A48"/>
    <w:rsid w:val="00826188"/>
    <w:rsid w:val="00827EB1"/>
    <w:rsid w:val="0083237D"/>
    <w:rsid w:val="008356BA"/>
    <w:rsid w:val="00835900"/>
    <w:rsid w:val="00836174"/>
    <w:rsid w:val="0083624F"/>
    <w:rsid w:val="00836278"/>
    <w:rsid w:val="00837F8C"/>
    <w:rsid w:val="008436F8"/>
    <w:rsid w:val="00846C6B"/>
    <w:rsid w:val="00853900"/>
    <w:rsid w:val="008655E1"/>
    <w:rsid w:val="008677F6"/>
    <w:rsid w:val="008708F1"/>
    <w:rsid w:val="00871F06"/>
    <w:rsid w:val="00873536"/>
    <w:rsid w:val="00880EF3"/>
    <w:rsid w:val="008818B9"/>
    <w:rsid w:val="008826BE"/>
    <w:rsid w:val="00883D5B"/>
    <w:rsid w:val="00884EDF"/>
    <w:rsid w:val="00886DBD"/>
    <w:rsid w:val="00890A6C"/>
    <w:rsid w:val="008970C3"/>
    <w:rsid w:val="008A2F3C"/>
    <w:rsid w:val="008A306B"/>
    <w:rsid w:val="008A5FAD"/>
    <w:rsid w:val="008B36AD"/>
    <w:rsid w:val="008C0D1E"/>
    <w:rsid w:val="008C15BB"/>
    <w:rsid w:val="008D067E"/>
    <w:rsid w:val="008D783D"/>
    <w:rsid w:val="008E36DE"/>
    <w:rsid w:val="008E637E"/>
    <w:rsid w:val="008E65DA"/>
    <w:rsid w:val="008F67DA"/>
    <w:rsid w:val="009000E1"/>
    <w:rsid w:val="0090220C"/>
    <w:rsid w:val="0090411C"/>
    <w:rsid w:val="00904DF1"/>
    <w:rsid w:val="0090606E"/>
    <w:rsid w:val="009128FB"/>
    <w:rsid w:val="00913F9B"/>
    <w:rsid w:val="009144B1"/>
    <w:rsid w:val="00916378"/>
    <w:rsid w:val="009203D7"/>
    <w:rsid w:val="00922C28"/>
    <w:rsid w:val="009251C4"/>
    <w:rsid w:val="0092671D"/>
    <w:rsid w:val="00933213"/>
    <w:rsid w:val="0093343C"/>
    <w:rsid w:val="009341DC"/>
    <w:rsid w:val="00943180"/>
    <w:rsid w:val="0095069E"/>
    <w:rsid w:val="009516EF"/>
    <w:rsid w:val="00951819"/>
    <w:rsid w:val="00953E18"/>
    <w:rsid w:val="00953E7C"/>
    <w:rsid w:val="009548E4"/>
    <w:rsid w:val="00955855"/>
    <w:rsid w:val="00956C29"/>
    <w:rsid w:val="009574DC"/>
    <w:rsid w:val="00960162"/>
    <w:rsid w:val="0096163B"/>
    <w:rsid w:val="00962E18"/>
    <w:rsid w:val="009648BF"/>
    <w:rsid w:val="00966F2E"/>
    <w:rsid w:val="009717D2"/>
    <w:rsid w:val="009863FE"/>
    <w:rsid w:val="00986411"/>
    <w:rsid w:val="00990314"/>
    <w:rsid w:val="00992DD6"/>
    <w:rsid w:val="0099440E"/>
    <w:rsid w:val="00997FCE"/>
    <w:rsid w:val="009A3270"/>
    <w:rsid w:val="009A4787"/>
    <w:rsid w:val="009B41A6"/>
    <w:rsid w:val="009B58C5"/>
    <w:rsid w:val="009B7A98"/>
    <w:rsid w:val="009C256D"/>
    <w:rsid w:val="009C28A4"/>
    <w:rsid w:val="009D054E"/>
    <w:rsid w:val="009D1547"/>
    <w:rsid w:val="009D27AC"/>
    <w:rsid w:val="009E4E0B"/>
    <w:rsid w:val="009E68D4"/>
    <w:rsid w:val="009F0A5C"/>
    <w:rsid w:val="00A004B5"/>
    <w:rsid w:val="00A00D1D"/>
    <w:rsid w:val="00A027ED"/>
    <w:rsid w:val="00A04092"/>
    <w:rsid w:val="00A06C27"/>
    <w:rsid w:val="00A12DDA"/>
    <w:rsid w:val="00A13305"/>
    <w:rsid w:val="00A1527B"/>
    <w:rsid w:val="00A166FB"/>
    <w:rsid w:val="00A205D5"/>
    <w:rsid w:val="00A23C1C"/>
    <w:rsid w:val="00A30CC2"/>
    <w:rsid w:val="00A31844"/>
    <w:rsid w:val="00A32E2F"/>
    <w:rsid w:val="00A376C7"/>
    <w:rsid w:val="00A41FEC"/>
    <w:rsid w:val="00A44001"/>
    <w:rsid w:val="00A4573C"/>
    <w:rsid w:val="00A4788D"/>
    <w:rsid w:val="00A5020F"/>
    <w:rsid w:val="00A5147A"/>
    <w:rsid w:val="00A52038"/>
    <w:rsid w:val="00A52954"/>
    <w:rsid w:val="00A52B7F"/>
    <w:rsid w:val="00A63736"/>
    <w:rsid w:val="00A63D1A"/>
    <w:rsid w:val="00A64CEC"/>
    <w:rsid w:val="00A6543E"/>
    <w:rsid w:val="00A6795F"/>
    <w:rsid w:val="00A720CD"/>
    <w:rsid w:val="00A725CF"/>
    <w:rsid w:val="00A79823"/>
    <w:rsid w:val="00A83E3D"/>
    <w:rsid w:val="00A84693"/>
    <w:rsid w:val="00A92949"/>
    <w:rsid w:val="00A96F25"/>
    <w:rsid w:val="00AA4AAE"/>
    <w:rsid w:val="00AA5F15"/>
    <w:rsid w:val="00AA6C8B"/>
    <w:rsid w:val="00AB2864"/>
    <w:rsid w:val="00AC0D4F"/>
    <w:rsid w:val="00AC13C3"/>
    <w:rsid w:val="00AC26A6"/>
    <w:rsid w:val="00AC3B5F"/>
    <w:rsid w:val="00AC3C62"/>
    <w:rsid w:val="00AC6C20"/>
    <w:rsid w:val="00AD3411"/>
    <w:rsid w:val="00AD4CDE"/>
    <w:rsid w:val="00AD77B4"/>
    <w:rsid w:val="00AE340E"/>
    <w:rsid w:val="00AE52BA"/>
    <w:rsid w:val="00AF0DD8"/>
    <w:rsid w:val="00AF4D3E"/>
    <w:rsid w:val="00B031A4"/>
    <w:rsid w:val="00B07066"/>
    <w:rsid w:val="00B1085D"/>
    <w:rsid w:val="00B16610"/>
    <w:rsid w:val="00B2293C"/>
    <w:rsid w:val="00B31726"/>
    <w:rsid w:val="00B31E54"/>
    <w:rsid w:val="00B33EF6"/>
    <w:rsid w:val="00B373EE"/>
    <w:rsid w:val="00B37F1B"/>
    <w:rsid w:val="00B4043D"/>
    <w:rsid w:val="00B40AE2"/>
    <w:rsid w:val="00B51DCB"/>
    <w:rsid w:val="00B54A2A"/>
    <w:rsid w:val="00B62E58"/>
    <w:rsid w:val="00B639C9"/>
    <w:rsid w:val="00B70BB6"/>
    <w:rsid w:val="00B77E31"/>
    <w:rsid w:val="00B8320C"/>
    <w:rsid w:val="00B848B2"/>
    <w:rsid w:val="00B84B48"/>
    <w:rsid w:val="00B85BF0"/>
    <w:rsid w:val="00B901B4"/>
    <w:rsid w:val="00B908EC"/>
    <w:rsid w:val="00B92399"/>
    <w:rsid w:val="00B92632"/>
    <w:rsid w:val="00B95C01"/>
    <w:rsid w:val="00BA0C2B"/>
    <w:rsid w:val="00BA1265"/>
    <w:rsid w:val="00BB13DF"/>
    <w:rsid w:val="00BC1D19"/>
    <w:rsid w:val="00BC2980"/>
    <w:rsid w:val="00BC5336"/>
    <w:rsid w:val="00BC7E41"/>
    <w:rsid w:val="00BD080D"/>
    <w:rsid w:val="00BD1CCD"/>
    <w:rsid w:val="00BD4791"/>
    <w:rsid w:val="00BD7B9B"/>
    <w:rsid w:val="00BE3B97"/>
    <w:rsid w:val="00BE4A57"/>
    <w:rsid w:val="00BE5CD2"/>
    <w:rsid w:val="00BF07BB"/>
    <w:rsid w:val="00BF140B"/>
    <w:rsid w:val="00BF3F17"/>
    <w:rsid w:val="00BF4714"/>
    <w:rsid w:val="00BF51A6"/>
    <w:rsid w:val="00BF5D04"/>
    <w:rsid w:val="00BF7506"/>
    <w:rsid w:val="00C02B3F"/>
    <w:rsid w:val="00C048DD"/>
    <w:rsid w:val="00C04DC1"/>
    <w:rsid w:val="00C07A6A"/>
    <w:rsid w:val="00C11C94"/>
    <w:rsid w:val="00C178B8"/>
    <w:rsid w:val="00C20AC3"/>
    <w:rsid w:val="00C21078"/>
    <w:rsid w:val="00C25F86"/>
    <w:rsid w:val="00C262E2"/>
    <w:rsid w:val="00C26438"/>
    <w:rsid w:val="00C31216"/>
    <w:rsid w:val="00C323DD"/>
    <w:rsid w:val="00C329A4"/>
    <w:rsid w:val="00C34526"/>
    <w:rsid w:val="00C40C72"/>
    <w:rsid w:val="00C43140"/>
    <w:rsid w:val="00C45260"/>
    <w:rsid w:val="00C5095C"/>
    <w:rsid w:val="00C521A3"/>
    <w:rsid w:val="00C54FD4"/>
    <w:rsid w:val="00C560A1"/>
    <w:rsid w:val="00C61392"/>
    <w:rsid w:val="00C82A5D"/>
    <w:rsid w:val="00C832C1"/>
    <w:rsid w:val="00C853A2"/>
    <w:rsid w:val="00C855C2"/>
    <w:rsid w:val="00C90197"/>
    <w:rsid w:val="00C90E37"/>
    <w:rsid w:val="00C9104E"/>
    <w:rsid w:val="00C9368B"/>
    <w:rsid w:val="00C93F87"/>
    <w:rsid w:val="00C94868"/>
    <w:rsid w:val="00C97E11"/>
    <w:rsid w:val="00CA0E29"/>
    <w:rsid w:val="00CA4856"/>
    <w:rsid w:val="00CB1145"/>
    <w:rsid w:val="00CB1540"/>
    <w:rsid w:val="00CB3D71"/>
    <w:rsid w:val="00CB41F4"/>
    <w:rsid w:val="00CB63DC"/>
    <w:rsid w:val="00CC3BB5"/>
    <w:rsid w:val="00CC6A2E"/>
    <w:rsid w:val="00CC77F6"/>
    <w:rsid w:val="00CD1E01"/>
    <w:rsid w:val="00CD4084"/>
    <w:rsid w:val="00CD5DD2"/>
    <w:rsid w:val="00CE676E"/>
    <w:rsid w:val="00CF0447"/>
    <w:rsid w:val="00CF44D7"/>
    <w:rsid w:val="00D00E69"/>
    <w:rsid w:val="00D03ABD"/>
    <w:rsid w:val="00D06B5B"/>
    <w:rsid w:val="00D11490"/>
    <w:rsid w:val="00D1497B"/>
    <w:rsid w:val="00D1579A"/>
    <w:rsid w:val="00D22D81"/>
    <w:rsid w:val="00D252A9"/>
    <w:rsid w:val="00D25385"/>
    <w:rsid w:val="00D26A69"/>
    <w:rsid w:val="00D303D2"/>
    <w:rsid w:val="00D34E75"/>
    <w:rsid w:val="00D35F28"/>
    <w:rsid w:val="00D41665"/>
    <w:rsid w:val="00D41AA9"/>
    <w:rsid w:val="00D4281F"/>
    <w:rsid w:val="00D437F0"/>
    <w:rsid w:val="00D47C36"/>
    <w:rsid w:val="00D63726"/>
    <w:rsid w:val="00D65520"/>
    <w:rsid w:val="00D65BDB"/>
    <w:rsid w:val="00D673DE"/>
    <w:rsid w:val="00D67C21"/>
    <w:rsid w:val="00D67EFB"/>
    <w:rsid w:val="00D72769"/>
    <w:rsid w:val="00D75600"/>
    <w:rsid w:val="00D76953"/>
    <w:rsid w:val="00D80A76"/>
    <w:rsid w:val="00D82900"/>
    <w:rsid w:val="00D93CFF"/>
    <w:rsid w:val="00D966A3"/>
    <w:rsid w:val="00DA271A"/>
    <w:rsid w:val="00DA2EB6"/>
    <w:rsid w:val="00DB1108"/>
    <w:rsid w:val="00DB12AD"/>
    <w:rsid w:val="00DB1A0C"/>
    <w:rsid w:val="00DB43AB"/>
    <w:rsid w:val="00DB51B8"/>
    <w:rsid w:val="00DB750A"/>
    <w:rsid w:val="00DB76A1"/>
    <w:rsid w:val="00DC0E16"/>
    <w:rsid w:val="00DC64F0"/>
    <w:rsid w:val="00DC6EDC"/>
    <w:rsid w:val="00DD05F0"/>
    <w:rsid w:val="00DD2439"/>
    <w:rsid w:val="00DD255E"/>
    <w:rsid w:val="00DD58EE"/>
    <w:rsid w:val="00DE183A"/>
    <w:rsid w:val="00DE401C"/>
    <w:rsid w:val="00DE4AAC"/>
    <w:rsid w:val="00DE5A3A"/>
    <w:rsid w:val="00DF0302"/>
    <w:rsid w:val="00DF03F4"/>
    <w:rsid w:val="00DF4864"/>
    <w:rsid w:val="00DF696F"/>
    <w:rsid w:val="00DF77B5"/>
    <w:rsid w:val="00E00FD1"/>
    <w:rsid w:val="00E04437"/>
    <w:rsid w:val="00E05BB1"/>
    <w:rsid w:val="00E11691"/>
    <w:rsid w:val="00E1207B"/>
    <w:rsid w:val="00E1400F"/>
    <w:rsid w:val="00E1481D"/>
    <w:rsid w:val="00E16B9F"/>
    <w:rsid w:val="00E21131"/>
    <w:rsid w:val="00E2488B"/>
    <w:rsid w:val="00E2522B"/>
    <w:rsid w:val="00E2774D"/>
    <w:rsid w:val="00E27CF0"/>
    <w:rsid w:val="00E30D74"/>
    <w:rsid w:val="00E3363B"/>
    <w:rsid w:val="00E3443A"/>
    <w:rsid w:val="00E44739"/>
    <w:rsid w:val="00E537C8"/>
    <w:rsid w:val="00E565BA"/>
    <w:rsid w:val="00E56B08"/>
    <w:rsid w:val="00E57822"/>
    <w:rsid w:val="00E61EF9"/>
    <w:rsid w:val="00E62A31"/>
    <w:rsid w:val="00E70920"/>
    <w:rsid w:val="00E71C98"/>
    <w:rsid w:val="00E800DA"/>
    <w:rsid w:val="00E80F2E"/>
    <w:rsid w:val="00E822B8"/>
    <w:rsid w:val="00E84652"/>
    <w:rsid w:val="00E9015E"/>
    <w:rsid w:val="00E94909"/>
    <w:rsid w:val="00E97F17"/>
    <w:rsid w:val="00EA3E68"/>
    <w:rsid w:val="00EA408F"/>
    <w:rsid w:val="00EA4E56"/>
    <w:rsid w:val="00EB67C1"/>
    <w:rsid w:val="00EC3A4A"/>
    <w:rsid w:val="00EC51FF"/>
    <w:rsid w:val="00ED5B35"/>
    <w:rsid w:val="00ED6866"/>
    <w:rsid w:val="00EF12D5"/>
    <w:rsid w:val="00EF3365"/>
    <w:rsid w:val="00EF75FC"/>
    <w:rsid w:val="00EF7628"/>
    <w:rsid w:val="00EF798A"/>
    <w:rsid w:val="00F100F3"/>
    <w:rsid w:val="00F14B16"/>
    <w:rsid w:val="00F20E22"/>
    <w:rsid w:val="00F20FB8"/>
    <w:rsid w:val="00F2404F"/>
    <w:rsid w:val="00F2628A"/>
    <w:rsid w:val="00F32768"/>
    <w:rsid w:val="00F3427D"/>
    <w:rsid w:val="00F34A44"/>
    <w:rsid w:val="00F34FD1"/>
    <w:rsid w:val="00F40359"/>
    <w:rsid w:val="00F40822"/>
    <w:rsid w:val="00F438EF"/>
    <w:rsid w:val="00F45DB7"/>
    <w:rsid w:val="00F47D65"/>
    <w:rsid w:val="00F51F4A"/>
    <w:rsid w:val="00F55DA1"/>
    <w:rsid w:val="00F70833"/>
    <w:rsid w:val="00F70B92"/>
    <w:rsid w:val="00F7751A"/>
    <w:rsid w:val="00F81D54"/>
    <w:rsid w:val="00F82D0A"/>
    <w:rsid w:val="00F83CB7"/>
    <w:rsid w:val="00F858DF"/>
    <w:rsid w:val="00F85ABB"/>
    <w:rsid w:val="00F91AD4"/>
    <w:rsid w:val="00F949FF"/>
    <w:rsid w:val="00F94CE3"/>
    <w:rsid w:val="00F97FA3"/>
    <w:rsid w:val="00FA4D5E"/>
    <w:rsid w:val="00FB6917"/>
    <w:rsid w:val="00FC0714"/>
    <w:rsid w:val="00FC22FF"/>
    <w:rsid w:val="00FC3378"/>
    <w:rsid w:val="00FC4DF5"/>
    <w:rsid w:val="00FD0964"/>
    <w:rsid w:val="00FD118F"/>
    <w:rsid w:val="00FD4B04"/>
    <w:rsid w:val="00FD537D"/>
    <w:rsid w:val="00FD6A67"/>
    <w:rsid w:val="00FE055A"/>
    <w:rsid w:val="00FE3477"/>
    <w:rsid w:val="00FE35A3"/>
    <w:rsid w:val="00FF5857"/>
    <w:rsid w:val="00FF5953"/>
    <w:rsid w:val="00FF6C50"/>
    <w:rsid w:val="073ABEA7"/>
    <w:rsid w:val="0874A295"/>
    <w:rsid w:val="08821D3B"/>
    <w:rsid w:val="0967E1FF"/>
    <w:rsid w:val="09D5A71A"/>
    <w:rsid w:val="0D237EE4"/>
    <w:rsid w:val="0DFB8523"/>
    <w:rsid w:val="0F398F27"/>
    <w:rsid w:val="0FF9E607"/>
    <w:rsid w:val="10010E85"/>
    <w:rsid w:val="10A14086"/>
    <w:rsid w:val="110FFB9E"/>
    <w:rsid w:val="158B53FF"/>
    <w:rsid w:val="187713D1"/>
    <w:rsid w:val="1A19A197"/>
    <w:rsid w:val="1AE69280"/>
    <w:rsid w:val="1B536956"/>
    <w:rsid w:val="1C9F0656"/>
    <w:rsid w:val="1CA1C497"/>
    <w:rsid w:val="1D5F7FB1"/>
    <w:rsid w:val="1E425CA9"/>
    <w:rsid w:val="1F12E251"/>
    <w:rsid w:val="1FFF2759"/>
    <w:rsid w:val="20C57BBB"/>
    <w:rsid w:val="2216D7C4"/>
    <w:rsid w:val="2262A4D3"/>
    <w:rsid w:val="22FC9BD7"/>
    <w:rsid w:val="2320530F"/>
    <w:rsid w:val="237EC547"/>
    <w:rsid w:val="27327D2C"/>
    <w:rsid w:val="29D50166"/>
    <w:rsid w:val="2FE31310"/>
    <w:rsid w:val="303F8013"/>
    <w:rsid w:val="31B70CEF"/>
    <w:rsid w:val="32B1EFC2"/>
    <w:rsid w:val="33D0ACC8"/>
    <w:rsid w:val="34D2919E"/>
    <w:rsid w:val="3958AAF6"/>
    <w:rsid w:val="39DE0A19"/>
    <w:rsid w:val="39FD71F0"/>
    <w:rsid w:val="3E87FB52"/>
    <w:rsid w:val="4111ACCA"/>
    <w:rsid w:val="426FEA4F"/>
    <w:rsid w:val="42AC954B"/>
    <w:rsid w:val="42DB6705"/>
    <w:rsid w:val="44ABD770"/>
    <w:rsid w:val="46E01EC9"/>
    <w:rsid w:val="47D21B73"/>
    <w:rsid w:val="491A8832"/>
    <w:rsid w:val="491B6B9A"/>
    <w:rsid w:val="49AA6489"/>
    <w:rsid w:val="4A18704B"/>
    <w:rsid w:val="4F213EF0"/>
    <w:rsid w:val="510F1F18"/>
    <w:rsid w:val="5491CAC7"/>
    <w:rsid w:val="5543560D"/>
    <w:rsid w:val="555E6A3B"/>
    <w:rsid w:val="557677C8"/>
    <w:rsid w:val="559B8EFF"/>
    <w:rsid w:val="57594853"/>
    <w:rsid w:val="58E1EFE1"/>
    <w:rsid w:val="5A2B5B7B"/>
    <w:rsid w:val="5B704E6C"/>
    <w:rsid w:val="5B8D13B8"/>
    <w:rsid w:val="5FBE8674"/>
    <w:rsid w:val="62E6787D"/>
    <w:rsid w:val="667527CA"/>
    <w:rsid w:val="66BD67A4"/>
    <w:rsid w:val="68BD3C01"/>
    <w:rsid w:val="6ACA723C"/>
    <w:rsid w:val="6B1C3E18"/>
    <w:rsid w:val="6C2E69C7"/>
    <w:rsid w:val="6E5D5F6B"/>
    <w:rsid w:val="6E9697A9"/>
    <w:rsid w:val="6FC34271"/>
    <w:rsid w:val="6FFF7C99"/>
    <w:rsid w:val="70A590D9"/>
    <w:rsid w:val="72B122D7"/>
    <w:rsid w:val="735602AA"/>
    <w:rsid w:val="7475C3E5"/>
    <w:rsid w:val="76AE2200"/>
    <w:rsid w:val="78670AAC"/>
    <w:rsid w:val="79E95D0E"/>
    <w:rsid w:val="7AE81759"/>
    <w:rsid w:val="7CB5F3B5"/>
    <w:rsid w:val="7D77A5A6"/>
    <w:rsid w:val="7DE1A863"/>
    <w:rsid w:val="7E78AFDA"/>
    <w:rsid w:val="7F9A4B8F"/>
    <w:rsid w:val="7FC40C53"/>
    <w:rsid w:val="7FCB07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c1a875"/>
    </o:shapedefaults>
    <o:shapelayout v:ext="edit">
      <o:idmap v:ext="edit" data="2"/>
    </o:shapelayout>
  </w:shapeDefaults>
  <w:decimalSymbol w:val="."/>
  <w:listSeparator w:val=","/>
  <w14:docId w14:val="1DF51F0A"/>
  <w15:docId w15:val="{3A94C8FC-BAAA-47EC-8FCA-CC9924435D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8487B"/>
    <w:rPr>
      <w:rFonts w:ascii="Arial Narrow" w:hAnsi="Arial Narrow"/>
      <w:spacing w:val="-3"/>
      <w:sz w:val="28"/>
      <w:lang w:eastAsia="en-US"/>
    </w:rPr>
  </w:style>
  <w:style w:type="paragraph" w:styleId="Heading1">
    <w:name w:val="heading 1"/>
    <w:basedOn w:val="Normal"/>
    <w:next w:val="Heading2"/>
    <w:link w:val="Heading1Char"/>
    <w:qFormat/>
    <w:rsid w:val="006B7BC1"/>
    <w:pPr>
      <w:keepNext/>
      <w:spacing w:before="360" w:after="120" w:line="360" w:lineRule="atLeast"/>
      <w:outlineLvl w:val="0"/>
    </w:pPr>
    <w:rPr>
      <w:rFonts w:ascii="Arial" w:hAnsi="Arial"/>
      <w:b/>
      <w:bCs/>
      <w:spacing w:val="0"/>
      <w:kern w:val="32"/>
      <w:sz w:val="32"/>
      <w:szCs w:val="36"/>
    </w:rPr>
  </w:style>
  <w:style w:type="paragraph" w:styleId="Heading2">
    <w:name w:val="heading 2"/>
    <w:basedOn w:val="Normal"/>
    <w:next w:val="Normal"/>
    <w:qFormat/>
    <w:rsid w:val="006B7BC1"/>
    <w:pPr>
      <w:keepNext/>
      <w:spacing w:before="240" w:after="60"/>
      <w:outlineLvl w:val="1"/>
    </w:pPr>
    <w:rPr>
      <w:rFonts w:ascii="Arial" w:hAnsi="Arial" w:cs="Arial"/>
      <w:b/>
      <w:bCs/>
      <w:i/>
      <w:iCs/>
      <w:szCs w:val="28"/>
    </w:rPr>
  </w:style>
  <w:style w:type="paragraph" w:styleId="Heading3">
    <w:name w:val="heading 3"/>
    <w:basedOn w:val="Normal"/>
    <w:link w:val="Heading3Char"/>
    <w:qFormat/>
    <w:rsid w:val="006B7BC1"/>
    <w:pPr>
      <w:keepNext/>
      <w:spacing w:before="360" w:after="120" w:line="300" w:lineRule="atLeast"/>
      <w:outlineLvl w:val="2"/>
    </w:pPr>
    <w:rPr>
      <w:rFonts w:ascii="Arial" w:hAnsi="Arial"/>
      <w:b/>
      <w:bCs/>
      <w:spacing w:val="0"/>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20B54"/>
    <w:pPr>
      <w:widowControl w:val="0"/>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rsid w:val="00152FE4"/>
    <w:pPr>
      <w:tabs>
        <w:tab w:val="center" w:pos="4153"/>
        <w:tab w:val="right" w:pos="8306"/>
      </w:tabs>
    </w:pPr>
  </w:style>
  <w:style w:type="paragraph" w:styleId="Footer">
    <w:name w:val="footer"/>
    <w:basedOn w:val="Normal"/>
    <w:link w:val="FooterChar"/>
    <w:uiPriority w:val="99"/>
    <w:rsid w:val="00152FE4"/>
    <w:pPr>
      <w:tabs>
        <w:tab w:val="center" w:pos="4153"/>
        <w:tab w:val="right" w:pos="8306"/>
      </w:tabs>
    </w:pPr>
  </w:style>
  <w:style w:type="table" w:styleId="TableGrid">
    <w:name w:val="Table Grid"/>
    <w:basedOn w:val="TableNormal"/>
    <w:rsid w:val="00152F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A63736"/>
    <w:rPr>
      <w:color w:val="0000FF"/>
      <w:u w:val="single"/>
    </w:rPr>
  </w:style>
  <w:style w:type="paragraph" w:styleId="BalloonText">
    <w:name w:val="Balloon Text"/>
    <w:basedOn w:val="Normal"/>
    <w:semiHidden/>
    <w:rsid w:val="006F348E"/>
    <w:rPr>
      <w:rFonts w:ascii="Tahoma" w:hAnsi="Tahoma" w:cs="Tahoma"/>
      <w:sz w:val="16"/>
      <w:szCs w:val="16"/>
    </w:rPr>
  </w:style>
  <w:style w:type="paragraph" w:customStyle="1" w:styleId="Numberedtext">
    <w:name w:val="Numbered text"/>
    <w:basedOn w:val="Normal"/>
    <w:link w:val="NumberedtextChar"/>
    <w:qFormat/>
    <w:rsid w:val="006B7BC1"/>
    <w:pPr>
      <w:numPr>
        <w:numId w:val="2"/>
      </w:numPr>
      <w:spacing w:before="60" w:after="60" w:line="280" w:lineRule="atLeast"/>
    </w:pPr>
    <w:rPr>
      <w:rFonts w:ascii="Arial" w:eastAsia="Calibri" w:hAnsi="Arial" w:cs="Arial"/>
      <w:spacing w:val="0"/>
      <w:sz w:val="22"/>
      <w:szCs w:val="22"/>
    </w:rPr>
  </w:style>
  <w:style w:type="character" w:customStyle="1" w:styleId="NumberedtextChar">
    <w:name w:val="Numbered text Char"/>
    <w:link w:val="Numberedtext"/>
    <w:rsid w:val="006B7BC1"/>
    <w:rPr>
      <w:rFonts w:ascii="Arial" w:eastAsia="Calibri" w:hAnsi="Arial" w:cs="Arial"/>
      <w:sz w:val="22"/>
      <w:szCs w:val="22"/>
      <w:lang w:eastAsia="en-US"/>
    </w:rPr>
  </w:style>
  <w:style w:type="character" w:customStyle="1" w:styleId="FooterChar">
    <w:name w:val="Footer Char"/>
    <w:link w:val="Footer"/>
    <w:uiPriority w:val="99"/>
    <w:rsid w:val="006B7BC1"/>
    <w:rPr>
      <w:rFonts w:ascii="Arial Narrow" w:hAnsi="Arial Narrow"/>
      <w:spacing w:val="-3"/>
      <w:sz w:val="28"/>
      <w:lang w:val="en-GB" w:eastAsia="en-US" w:bidi="ar-SA"/>
    </w:rPr>
  </w:style>
  <w:style w:type="paragraph" w:customStyle="1" w:styleId="Tabletext">
    <w:name w:val="Table text"/>
    <w:basedOn w:val="Normal"/>
    <w:link w:val="TabletextChar"/>
    <w:qFormat/>
    <w:rsid w:val="006B7BC1"/>
    <w:pPr>
      <w:spacing w:before="40" w:after="40" w:line="240" w:lineRule="atLeast"/>
    </w:pPr>
    <w:rPr>
      <w:rFonts w:ascii="Arial" w:eastAsia="Calibri" w:hAnsi="Arial"/>
      <w:spacing w:val="0"/>
      <w:sz w:val="20"/>
      <w:szCs w:val="22"/>
    </w:rPr>
  </w:style>
  <w:style w:type="paragraph" w:customStyle="1" w:styleId="Tabletextbold">
    <w:name w:val="Table text bold"/>
    <w:basedOn w:val="Tabletext"/>
    <w:qFormat/>
    <w:rsid w:val="006B7BC1"/>
    <w:rPr>
      <w:b/>
    </w:rPr>
  </w:style>
  <w:style w:type="paragraph" w:customStyle="1" w:styleId="Tableheading">
    <w:name w:val="Table heading"/>
    <w:basedOn w:val="Normal"/>
    <w:link w:val="TableheadingChar"/>
    <w:qFormat/>
    <w:rsid w:val="006B7BC1"/>
    <w:pPr>
      <w:spacing w:before="40" w:after="40" w:line="240" w:lineRule="atLeast"/>
    </w:pPr>
    <w:rPr>
      <w:rFonts w:ascii="Arial" w:eastAsia="Calibri" w:hAnsi="Arial"/>
      <w:b/>
      <w:color w:val="FFFFFF"/>
      <w:spacing w:val="0"/>
      <w:sz w:val="20"/>
      <w:lang w:eastAsia="en-GB"/>
    </w:rPr>
  </w:style>
  <w:style w:type="character" w:customStyle="1" w:styleId="TabletextChar">
    <w:name w:val="Table text Char"/>
    <w:link w:val="Tabletext"/>
    <w:rsid w:val="006B7BC1"/>
    <w:rPr>
      <w:rFonts w:ascii="Arial" w:eastAsia="Calibri" w:hAnsi="Arial"/>
      <w:szCs w:val="22"/>
      <w:lang w:val="en-GB" w:eastAsia="en-US" w:bidi="ar-SA"/>
    </w:rPr>
  </w:style>
  <w:style w:type="character" w:customStyle="1" w:styleId="TableheadingChar">
    <w:name w:val="Table heading Char"/>
    <w:link w:val="Tableheading"/>
    <w:rsid w:val="006B7BC1"/>
    <w:rPr>
      <w:rFonts w:ascii="Arial" w:eastAsia="Calibri" w:hAnsi="Arial"/>
      <w:b/>
      <w:color w:val="FFFFFF"/>
      <w:lang w:val="en-GB" w:eastAsia="en-GB" w:bidi="ar-SA"/>
    </w:rPr>
  </w:style>
  <w:style w:type="paragraph" w:customStyle="1" w:styleId="Bullets">
    <w:name w:val="Bullets"/>
    <w:basedOn w:val="Normal"/>
    <w:link w:val="BulletsChar"/>
    <w:qFormat/>
    <w:rsid w:val="006B7BC1"/>
    <w:pPr>
      <w:numPr>
        <w:numId w:val="3"/>
      </w:numPr>
      <w:tabs>
        <w:tab w:val="left" w:pos="1134"/>
      </w:tabs>
      <w:spacing w:before="60" w:after="60" w:line="280" w:lineRule="atLeast"/>
    </w:pPr>
    <w:rPr>
      <w:rFonts w:ascii="Arial" w:eastAsia="Calibri" w:hAnsi="Arial"/>
      <w:spacing w:val="0"/>
      <w:sz w:val="22"/>
      <w:szCs w:val="22"/>
    </w:rPr>
  </w:style>
  <w:style w:type="character" w:customStyle="1" w:styleId="Heading1Char">
    <w:name w:val="Heading 1 Char"/>
    <w:link w:val="Heading1"/>
    <w:rsid w:val="006B7BC1"/>
    <w:rPr>
      <w:rFonts w:ascii="Arial" w:hAnsi="Arial"/>
      <w:b/>
      <w:bCs/>
      <w:kern w:val="32"/>
      <w:sz w:val="32"/>
      <w:szCs w:val="36"/>
      <w:lang w:val="en-GB" w:eastAsia="en-US" w:bidi="ar-SA"/>
    </w:rPr>
  </w:style>
  <w:style w:type="character" w:customStyle="1" w:styleId="Heading3Char">
    <w:name w:val="Heading 3 Char"/>
    <w:link w:val="Heading3"/>
    <w:rsid w:val="006B7BC1"/>
    <w:rPr>
      <w:rFonts w:ascii="Arial" w:hAnsi="Arial"/>
      <w:b/>
      <w:bCs/>
      <w:sz w:val="22"/>
      <w:szCs w:val="22"/>
      <w:lang w:val="en-GB" w:eastAsia="en-US" w:bidi="ar-SA"/>
    </w:rPr>
  </w:style>
  <w:style w:type="character" w:customStyle="1" w:styleId="BulletsChar">
    <w:name w:val="Bullets Char"/>
    <w:link w:val="Bullets"/>
    <w:rsid w:val="006B7BC1"/>
    <w:rPr>
      <w:rFonts w:ascii="Arial" w:eastAsia="Calibri" w:hAnsi="Arial"/>
      <w:sz w:val="22"/>
      <w:szCs w:val="22"/>
      <w:lang w:eastAsia="en-US"/>
    </w:rPr>
  </w:style>
  <w:style w:type="paragraph" w:styleId="BodyText">
    <w:name w:val="Body Text"/>
    <w:basedOn w:val="Normal"/>
    <w:rsid w:val="002B1DE9"/>
    <w:rPr>
      <w:rFonts w:ascii="Arial" w:hAnsi="Arial" w:cs="Arial"/>
      <w:sz w:val="24"/>
    </w:rPr>
  </w:style>
  <w:style w:type="paragraph" w:styleId="BodyText3">
    <w:name w:val="Body Text 3"/>
    <w:basedOn w:val="Normal"/>
    <w:rsid w:val="002B1DE9"/>
    <w:pPr>
      <w:tabs>
        <w:tab w:val="num" w:pos="-2160"/>
      </w:tabs>
      <w:spacing w:line="360" w:lineRule="auto"/>
      <w:jc w:val="both"/>
    </w:pPr>
    <w:rPr>
      <w:rFonts w:ascii="Arial" w:hAnsi="Arial"/>
      <w:b/>
      <w:i/>
      <w:spacing w:val="0"/>
      <w:sz w:val="24"/>
    </w:rPr>
  </w:style>
  <w:style w:type="paragraph" w:customStyle="1" w:styleId="CM92">
    <w:name w:val="CM92"/>
    <w:basedOn w:val="Default"/>
    <w:next w:val="Default"/>
    <w:rsid w:val="002B1DE9"/>
    <w:pPr>
      <w:spacing w:after="250"/>
    </w:pPr>
    <w:rPr>
      <w:rFonts w:cs="Mangal"/>
      <w:color w:val="auto"/>
    </w:rPr>
  </w:style>
  <w:style w:type="paragraph" w:customStyle="1" w:styleId="CM2">
    <w:name w:val="CM2"/>
    <w:basedOn w:val="Default"/>
    <w:next w:val="Default"/>
    <w:rsid w:val="002B1DE9"/>
    <w:pPr>
      <w:spacing w:line="276" w:lineRule="atLeast"/>
    </w:pPr>
    <w:rPr>
      <w:rFonts w:cs="Mangal"/>
      <w:color w:val="auto"/>
    </w:rPr>
  </w:style>
  <w:style w:type="paragraph" w:customStyle="1" w:styleId="Char1CharCharChar1CharCharCharCharCharChar">
    <w:name w:val="Char1 Char Char Char1 Char Char Char Char Char Char"/>
    <w:basedOn w:val="Normal"/>
    <w:rsid w:val="002B1DE9"/>
    <w:pPr>
      <w:spacing w:after="120" w:line="240" w:lineRule="exact"/>
    </w:pPr>
    <w:rPr>
      <w:rFonts w:ascii="Verdana" w:hAnsi="Verdana"/>
      <w:spacing w:val="0"/>
      <w:sz w:val="20"/>
      <w:lang w:val="en-US"/>
    </w:rPr>
  </w:style>
  <w:style w:type="paragraph" w:customStyle="1" w:styleId="default0">
    <w:name w:val="default"/>
    <w:basedOn w:val="Normal"/>
    <w:rsid w:val="002B1DE9"/>
    <w:pPr>
      <w:spacing w:before="100" w:beforeAutospacing="1" w:after="100" w:afterAutospacing="1"/>
    </w:pPr>
    <w:rPr>
      <w:rFonts w:ascii="Times New Roman" w:hAnsi="Times New Roman"/>
      <w:spacing w:val="0"/>
      <w:sz w:val="24"/>
      <w:szCs w:val="24"/>
      <w:lang w:val="en-US"/>
    </w:rPr>
  </w:style>
  <w:style w:type="character" w:styleId="PageNumber">
    <w:name w:val="page number"/>
    <w:basedOn w:val="DefaultParagraphFont"/>
    <w:rsid w:val="000E6384"/>
  </w:style>
  <w:style w:type="paragraph" w:styleId="FootnoteText">
    <w:name w:val="footnote text"/>
    <w:basedOn w:val="Normal"/>
    <w:link w:val="FootnoteTextChar"/>
    <w:uiPriority w:val="99"/>
    <w:rsid w:val="003031C0"/>
    <w:rPr>
      <w:rFonts w:ascii="Calibri" w:eastAsia="Calibri" w:hAnsi="Calibri"/>
      <w:spacing w:val="0"/>
      <w:sz w:val="20"/>
    </w:rPr>
  </w:style>
  <w:style w:type="character" w:customStyle="1" w:styleId="FootnoteTextChar">
    <w:name w:val="Footnote Text Char"/>
    <w:basedOn w:val="DefaultParagraphFont"/>
    <w:link w:val="FootnoteText"/>
    <w:uiPriority w:val="99"/>
    <w:rsid w:val="003031C0"/>
    <w:rPr>
      <w:rFonts w:ascii="Calibri" w:eastAsia="Calibri" w:hAnsi="Calibri"/>
      <w:lang w:eastAsia="en-US"/>
    </w:rPr>
  </w:style>
  <w:style w:type="paragraph" w:styleId="ListParagraph">
    <w:name w:val="List Paragraph"/>
    <w:basedOn w:val="Normal"/>
    <w:uiPriority w:val="34"/>
    <w:qFormat/>
    <w:rsid w:val="007C32B9"/>
    <w:pPr>
      <w:ind w:left="720"/>
    </w:pPr>
  </w:style>
  <w:style w:type="paragraph" w:styleId="Revision">
    <w:name w:val="Revision"/>
    <w:hidden/>
    <w:uiPriority w:val="99"/>
    <w:semiHidden/>
    <w:rsid w:val="00C26438"/>
    <w:rPr>
      <w:rFonts w:ascii="Arial Narrow" w:hAnsi="Arial Narrow"/>
      <w:spacing w:val="-3"/>
      <w:sz w:val="28"/>
      <w:lang w:eastAsia="en-US"/>
    </w:rPr>
  </w:style>
  <w:style w:type="character" w:styleId="CommentReference">
    <w:name w:val="annotation reference"/>
    <w:basedOn w:val="DefaultParagraphFont"/>
    <w:rsid w:val="00486D23"/>
    <w:rPr>
      <w:sz w:val="16"/>
      <w:szCs w:val="16"/>
    </w:rPr>
  </w:style>
  <w:style w:type="paragraph" w:styleId="CommentText">
    <w:name w:val="annotation text"/>
    <w:basedOn w:val="Normal"/>
    <w:link w:val="CommentTextChar"/>
    <w:rsid w:val="00486D23"/>
    <w:rPr>
      <w:sz w:val="20"/>
    </w:rPr>
  </w:style>
  <w:style w:type="character" w:customStyle="1" w:styleId="CommentTextChar">
    <w:name w:val="Comment Text Char"/>
    <w:basedOn w:val="DefaultParagraphFont"/>
    <w:link w:val="CommentText"/>
    <w:rsid w:val="00486D23"/>
    <w:rPr>
      <w:rFonts w:ascii="Arial Narrow" w:hAnsi="Arial Narrow"/>
      <w:spacing w:val="-3"/>
      <w:lang w:eastAsia="en-US"/>
    </w:rPr>
  </w:style>
  <w:style w:type="paragraph" w:styleId="CommentSubject">
    <w:name w:val="annotation subject"/>
    <w:basedOn w:val="CommentText"/>
    <w:next w:val="CommentText"/>
    <w:link w:val="CommentSubjectChar"/>
    <w:rsid w:val="00486D23"/>
    <w:rPr>
      <w:b/>
      <w:bCs/>
    </w:rPr>
  </w:style>
  <w:style w:type="character" w:customStyle="1" w:styleId="CommentSubjectChar">
    <w:name w:val="Comment Subject Char"/>
    <w:basedOn w:val="CommentTextChar"/>
    <w:link w:val="CommentSubject"/>
    <w:rsid w:val="00486D23"/>
    <w:rPr>
      <w:rFonts w:ascii="Arial Narrow" w:hAnsi="Arial Narrow"/>
      <w:b/>
      <w:bCs/>
      <w:spacing w:val="-3"/>
      <w:lang w:eastAsia="en-US"/>
    </w:rPr>
  </w:style>
  <w:style w:type="paragraph" w:styleId="NormalWeb">
    <w:name w:val="Normal (Web)"/>
    <w:basedOn w:val="Normal"/>
    <w:uiPriority w:val="99"/>
    <w:semiHidden/>
    <w:unhideWhenUsed/>
    <w:rsid w:val="004565D5"/>
    <w:pPr>
      <w:spacing w:before="100" w:beforeAutospacing="1" w:after="100" w:afterAutospacing="1"/>
    </w:pPr>
    <w:rPr>
      <w:rFonts w:ascii="Times New Roman" w:eastAsiaTheme="minorEastAsia" w:hAnsi="Times New Roman"/>
      <w:spacing w:val="0"/>
      <w:sz w:val="24"/>
      <w:szCs w:val="24"/>
      <w:lang w:eastAsia="en-GB"/>
    </w:rPr>
  </w:style>
  <w:style w:type="character" w:styleId="Mention">
    <w:name w:val="Mention"/>
    <w:basedOn w:val="DefaultParagraphFont"/>
    <w:uiPriority w:val="99"/>
    <w:unhideWhenUsed/>
    <w:rsid w:val="00884EDF"/>
    <w:rPr>
      <w:color w:val="2B579A"/>
      <w:shd w:val="clear" w:color="auto" w:fill="E1DFDD"/>
    </w:rPr>
  </w:style>
  <w:style w:type="character" w:customStyle="1" w:styleId="HeaderChar">
    <w:name w:val="Header Char"/>
    <w:basedOn w:val="DefaultParagraphFont"/>
    <w:link w:val="Header"/>
    <w:uiPriority w:val="99"/>
    <w:rsid w:val="004A6F7A"/>
    <w:rPr>
      <w:rFonts w:ascii="Arial Narrow" w:hAnsi="Arial Narrow"/>
      <w:spacing w:val="-3"/>
      <w:sz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1205192">
      <w:bodyDiv w:val="1"/>
      <w:marLeft w:val="0"/>
      <w:marRight w:val="0"/>
      <w:marTop w:val="0"/>
      <w:marBottom w:val="0"/>
      <w:divBdr>
        <w:top w:val="none" w:sz="0" w:space="0" w:color="auto"/>
        <w:left w:val="none" w:sz="0" w:space="0" w:color="auto"/>
        <w:bottom w:val="none" w:sz="0" w:space="0" w:color="auto"/>
        <w:right w:val="none" w:sz="0" w:space="0" w:color="auto"/>
      </w:divBdr>
    </w:div>
    <w:div w:id="1536504117">
      <w:bodyDiv w:val="1"/>
      <w:marLeft w:val="0"/>
      <w:marRight w:val="0"/>
      <w:marTop w:val="0"/>
      <w:marBottom w:val="0"/>
      <w:divBdr>
        <w:top w:val="none" w:sz="0" w:space="0" w:color="auto"/>
        <w:left w:val="none" w:sz="0" w:space="0" w:color="auto"/>
        <w:bottom w:val="none" w:sz="0" w:space="0" w:color="auto"/>
        <w:right w:val="none" w:sz="0" w:space="0" w:color="auto"/>
      </w:divBdr>
    </w:div>
    <w:div w:id="19162392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ustomXml" Target="../customXml/item4.xml"/><Relationship Id="rId2" Type="http://schemas.openxmlformats.org/officeDocument/2006/relationships/numbering" Target="numbering.xml"/><Relationship Id="rId16"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ustomXml" Target="../customXml/item2.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lison.gittins\Local%20Settings\Temporary%20Internet%20Files\OLK1C79\COMMITTEE%20REPORT%20TEMPLATE%20V0%20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F45C992-33BB-4D58-A491-20F220B28E7D}">
  <ds:schemaRefs>
    <ds:schemaRef ds:uri="http://schemas.openxmlformats.org/officeDocument/2006/bibliography"/>
  </ds:schemaRefs>
</ds:datastoreItem>
</file>

<file path=customXml/itemProps2.xml><?xml version="1.0" encoding="utf-8"?>
<ds:datastoreItem xmlns:ds="http://schemas.openxmlformats.org/officeDocument/2006/customXml" ds:itemID="{1B3AF2AC-B618-4D07-9B65-ECAC79D0EC48}"/>
</file>

<file path=customXml/itemProps3.xml><?xml version="1.0" encoding="utf-8"?>
<ds:datastoreItem xmlns:ds="http://schemas.openxmlformats.org/officeDocument/2006/customXml" ds:itemID="{E7C814BE-5BBA-48DE-A532-DF2E7AE515CA}"/>
</file>

<file path=customXml/itemProps4.xml><?xml version="1.0" encoding="utf-8"?>
<ds:datastoreItem xmlns:ds="http://schemas.openxmlformats.org/officeDocument/2006/customXml" ds:itemID="{232FD76B-3040-46FA-925D-562C39630E56}"/>
</file>

<file path=docProps/app.xml><?xml version="1.0" encoding="utf-8"?>
<Properties xmlns="http://schemas.openxmlformats.org/officeDocument/2006/extended-properties" xmlns:vt="http://schemas.openxmlformats.org/officeDocument/2006/docPropsVTypes">
  <Template>COMMITTEE REPORT TEMPLATE V0 1</Template>
  <TotalTime>0</TotalTime>
  <Pages>10</Pages>
  <Words>3098</Words>
  <Characters>17662</Characters>
  <Application>Microsoft Office Word</Application>
  <DocSecurity>4</DocSecurity>
  <Lines>147</Lines>
  <Paragraphs>41</Paragraphs>
  <ScaleCrop>false</ScaleCrop>
  <HeadingPairs>
    <vt:vector size="2" baseType="variant">
      <vt:variant>
        <vt:lpstr>Title</vt:lpstr>
      </vt:variant>
      <vt:variant>
        <vt:i4>1</vt:i4>
      </vt:variant>
    </vt:vector>
  </HeadingPairs>
  <TitlesOfParts>
    <vt:vector size="1" baseType="lpstr">
      <vt:lpstr>XXXXXXXXX MEETING</vt:lpstr>
    </vt:vector>
  </TitlesOfParts>
  <Company>NHS Wales</Company>
  <LinksUpToDate>false</LinksUpToDate>
  <CharactersWithSpaces>20719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XXXXXXXXX MEETING</dc:title>
  <dc:subject/>
  <dc:creator>IT</dc:creator>
  <cp:keywords/>
  <cp:lastModifiedBy>Sophie Marr (Regional Joint Committee PMO)</cp:lastModifiedBy>
  <cp:revision>2</cp:revision>
  <cp:lastPrinted>2025-01-22T08:43:00Z</cp:lastPrinted>
  <dcterms:created xsi:type="dcterms:W3CDTF">2026-05-11T15:54:00Z</dcterms:created>
  <dcterms:modified xsi:type="dcterms:W3CDTF">2026-05-11T15:54:00Z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