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76F9DE1E" w:rsidR="00975529" w:rsidRPr="00E956E1" w:rsidRDefault="009A3D34" w:rsidP="00975529">
      <w:pPr>
        <w:jc w:val="center"/>
        <w:rPr>
          <w:rFonts w:ascii="Arial" w:hAnsi="Arial" w:cs="Arial"/>
          <w:b/>
          <w:color w:val="FF0000"/>
          <w:sz w:val="56"/>
        </w:rPr>
      </w:pPr>
      <w:r>
        <w:rPr>
          <w:rFonts w:ascii="Arial" w:hAnsi="Arial" w:cs="Arial"/>
          <w:b/>
          <w:sz w:val="56"/>
        </w:rPr>
        <w:t>April</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3A1E0EA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eastAsiaTheme="minorHAnsi" w:hAnsi="Arial" w:cs="Arial"/>
                <w:sz w:val="20"/>
                <w:szCs w:val="20"/>
              </w:rPr>
            </w:pPr>
          </w:p>
        </w:tc>
        <w:tc>
          <w:tcPr>
            <w:tcW w:w="3544" w:type="dxa"/>
            <w:shd w:val="clear" w:color="auto" w:fill="FFC000"/>
          </w:tcPr>
          <w:p w14:paraId="7D95B270" w14:textId="141FFF2D" w:rsidR="00882463" w:rsidRPr="007E21ED" w:rsidRDefault="0080722B" w:rsidP="00E4300B">
            <w:pPr>
              <w:rPr>
                <w:rFonts w:ascii="Arial" w:hAnsi="Arial" w:cs="Arial"/>
                <w:b/>
                <w:color w:val="FF0000"/>
                <w:sz w:val="20"/>
                <w:szCs w:val="20"/>
              </w:rPr>
            </w:pPr>
            <w:r>
              <w:rPr>
                <w:rFonts w:ascii="Arial" w:eastAsiaTheme="minorHAnsi" w:hAnsi="Arial" w:cs="Arial"/>
                <w:b/>
                <w:sz w:val="20"/>
                <w:szCs w:val="20"/>
              </w:rPr>
              <w:t xml:space="preserve">113: </w:t>
            </w:r>
            <w:r w:rsidRPr="009A485B">
              <w:rPr>
                <w:rFonts w:ascii="Arial" w:eastAsiaTheme="minorHAnsi" w:hAnsi="Arial" w:cs="Arial"/>
                <w:bCs/>
                <w:sz w:val="20"/>
                <w:szCs w:val="20"/>
              </w:rPr>
              <w:t>Sustainability of Digital Services</w:t>
            </w:r>
            <w:r w:rsidR="007028B5">
              <w:rPr>
                <w:rFonts w:ascii="Arial" w:eastAsiaTheme="minorHAnsi" w:hAnsi="Arial" w:cs="Arial"/>
                <w:bCs/>
                <w:sz w:val="20"/>
                <w:szCs w:val="20"/>
              </w:rPr>
              <w:t xml:space="preserve"> </w:t>
            </w:r>
            <w:r w:rsidR="007028B5" w:rsidRPr="007028B5">
              <w:rPr>
                <w:rFonts w:ascii="Arial" w:eastAsiaTheme="minorHAnsi" w:hAnsi="Arial" w:cs="Arial"/>
                <w:b/>
                <w:color w:val="FF0000"/>
                <w:sz w:val="20"/>
                <w:szCs w:val="20"/>
                <w:highlight w:val="yellow"/>
              </w:rPr>
              <w:t>Decreased from 20</w:t>
            </w:r>
          </w:p>
        </w:tc>
        <w:tc>
          <w:tcPr>
            <w:tcW w:w="3543" w:type="dxa"/>
            <w:shd w:val="clear" w:color="auto" w:fill="C00000"/>
          </w:tcPr>
          <w:p w14:paraId="4C6734CD" w14:textId="77777777" w:rsidR="00882463" w:rsidRPr="00E52D5D" w:rsidRDefault="00882463" w:rsidP="00EC0EE1">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E6175DD" w14:textId="0FBD5C11" w:rsidR="00882463" w:rsidRDefault="00882463" w:rsidP="00EC0EE1">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4EC3DD43" w14:textId="42B06A55" w:rsid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3C164830" w14:textId="4AA0F494" w:rsidR="009A485B" w:rsidRDefault="009A485B" w:rsidP="00EC0EE1">
            <w:pPr>
              <w:pStyle w:val="TableParagraph"/>
              <w:rPr>
                <w:rFonts w:ascii="Arial" w:hAnsi="Arial" w:cs="Arial"/>
                <w:sz w:val="20"/>
                <w:szCs w:val="20"/>
              </w:rPr>
            </w:pPr>
            <w:r w:rsidRPr="009A485B">
              <w:rPr>
                <w:rFonts w:ascii="Arial" w:hAnsi="Arial" w:cs="Arial"/>
                <w:b/>
                <w:bCs/>
                <w:sz w:val="20"/>
                <w:szCs w:val="20"/>
              </w:rPr>
              <w:t>110:</w:t>
            </w:r>
            <w:r>
              <w:rPr>
                <w:rFonts w:ascii="Arial" w:hAnsi="Arial" w:cs="Arial"/>
                <w:sz w:val="20"/>
                <w:szCs w:val="20"/>
              </w:rPr>
              <w:t xml:space="preserve"> Access to Cancer Care</w:t>
            </w:r>
          </w:p>
          <w:p w14:paraId="44F55697" w14:textId="222D127F" w:rsidR="00C34E0F" w:rsidRPr="00EE5438" w:rsidRDefault="00C34E0F" w:rsidP="00C34E0F">
            <w:pPr>
              <w:pStyle w:val="TableParagraph"/>
              <w:rPr>
                <w:rFonts w:ascii="Arial" w:hAnsi="Arial" w:cs="Arial"/>
                <w:sz w:val="20"/>
                <w:szCs w:val="20"/>
              </w:rPr>
            </w:pPr>
            <w:r w:rsidRPr="009A485B">
              <w:rPr>
                <w:rFonts w:ascii="Arial" w:hAnsi="Arial" w:cs="Arial"/>
                <w:b/>
                <w:bCs/>
                <w:sz w:val="20"/>
                <w:szCs w:val="20"/>
              </w:rPr>
              <w:t>11</w:t>
            </w:r>
            <w:r>
              <w:rPr>
                <w:rFonts w:ascii="Arial" w:hAnsi="Arial" w:cs="Arial"/>
                <w:b/>
                <w:bCs/>
                <w:sz w:val="20"/>
                <w:szCs w:val="20"/>
              </w:rPr>
              <w:t>4</w:t>
            </w:r>
            <w:r w:rsidRPr="009A485B">
              <w:rPr>
                <w:rFonts w:ascii="Arial" w:hAnsi="Arial" w:cs="Arial"/>
                <w:b/>
                <w:bCs/>
                <w:sz w:val="20"/>
                <w:szCs w:val="20"/>
              </w:rPr>
              <w:t>:</w:t>
            </w:r>
            <w:r>
              <w:rPr>
                <w:rFonts w:ascii="Arial" w:hAnsi="Arial" w:cs="Arial"/>
                <w:sz w:val="20"/>
                <w:szCs w:val="20"/>
              </w:rPr>
              <w:t xml:space="preserve"> MHLD Staffing</w:t>
            </w:r>
            <w:r w:rsidR="00BF16FF">
              <w:rPr>
                <w:rFonts w:ascii="Arial" w:hAnsi="Arial" w:cs="Arial"/>
                <w:sz w:val="20"/>
                <w:szCs w:val="20"/>
              </w:rPr>
              <w:t xml:space="preserve"> </w:t>
            </w:r>
            <w:r w:rsidR="00BF16FF" w:rsidRPr="00BF16FF">
              <w:rPr>
                <w:rFonts w:ascii="Arial" w:hAnsi="Arial" w:cs="Arial"/>
                <w:b/>
                <w:bCs/>
                <w:color w:val="FF0000"/>
                <w:sz w:val="20"/>
                <w:szCs w:val="20"/>
                <w:highlight w:val="yellow"/>
              </w:rPr>
              <w:t>New</w:t>
            </w:r>
          </w:p>
          <w:p w14:paraId="1307B6F9" w14:textId="557380DB" w:rsidR="00C34E0F" w:rsidRPr="00904BEA" w:rsidRDefault="00C34E0F" w:rsidP="00C34E0F">
            <w:pPr>
              <w:pStyle w:val="TableParagraph"/>
              <w:rPr>
                <w:rFonts w:ascii="Arial" w:hAnsi="Arial" w:cs="Arial"/>
                <w:b/>
                <w:bCs/>
                <w:sz w:val="20"/>
                <w:szCs w:val="20"/>
              </w:rPr>
            </w:pPr>
            <w:r w:rsidRPr="009A485B">
              <w:rPr>
                <w:rFonts w:ascii="Arial" w:hAnsi="Arial" w:cs="Arial"/>
                <w:b/>
                <w:bCs/>
                <w:sz w:val="20"/>
                <w:szCs w:val="20"/>
              </w:rPr>
              <w:t>11</w:t>
            </w:r>
            <w:r>
              <w:rPr>
                <w:rFonts w:ascii="Arial" w:hAnsi="Arial" w:cs="Arial"/>
                <w:b/>
                <w:bCs/>
                <w:sz w:val="20"/>
                <w:szCs w:val="20"/>
              </w:rPr>
              <w:t>5</w:t>
            </w:r>
            <w:r w:rsidRPr="009A485B">
              <w:rPr>
                <w:rFonts w:ascii="Arial" w:hAnsi="Arial" w:cs="Arial"/>
                <w:b/>
                <w:bCs/>
                <w:sz w:val="20"/>
                <w:szCs w:val="20"/>
              </w:rPr>
              <w:t>:</w:t>
            </w:r>
            <w:r>
              <w:rPr>
                <w:rFonts w:ascii="Arial" w:hAnsi="Arial" w:cs="Arial"/>
                <w:sz w:val="20"/>
                <w:szCs w:val="20"/>
              </w:rPr>
              <w:t xml:space="preserve"> MHLD Estate</w:t>
            </w:r>
            <w:r w:rsidR="00BF16FF">
              <w:rPr>
                <w:rFonts w:ascii="Arial" w:hAnsi="Arial" w:cs="Arial"/>
                <w:sz w:val="20"/>
                <w:szCs w:val="20"/>
              </w:rPr>
              <w:t xml:space="preserve"> </w:t>
            </w:r>
            <w:r w:rsidR="00BF16FF" w:rsidRPr="00BF16FF">
              <w:rPr>
                <w:rFonts w:ascii="Arial" w:hAnsi="Arial" w:cs="Arial"/>
                <w:b/>
                <w:bCs/>
                <w:color w:val="FF0000"/>
                <w:sz w:val="20"/>
                <w:szCs w:val="20"/>
                <w:highlight w:val="yellow"/>
              </w:rPr>
              <w:t>New</w:t>
            </w:r>
          </w:p>
          <w:p w14:paraId="1D68D5C1" w14:textId="5013DB14" w:rsidR="00545672" w:rsidRPr="00904BEA" w:rsidRDefault="00545672" w:rsidP="00545672">
            <w:pPr>
              <w:pStyle w:val="TableParagraph"/>
              <w:rPr>
                <w:rFonts w:ascii="Arial" w:hAnsi="Arial" w:cs="Arial"/>
                <w:sz w:val="20"/>
                <w:szCs w:val="20"/>
              </w:rPr>
            </w:pPr>
            <w:r w:rsidRPr="00904BEA">
              <w:rPr>
                <w:rFonts w:ascii="Arial" w:hAnsi="Arial" w:cs="Arial"/>
                <w:b/>
                <w:bCs/>
                <w:sz w:val="20"/>
                <w:szCs w:val="20"/>
              </w:rPr>
              <w:t>11</w:t>
            </w:r>
            <w:r>
              <w:rPr>
                <w:rFonts w:ascii="Arial" w:hAnsi="Arial" w:cs="Arial"/>
                <w:b/>
                <w:bCs/>
                <w:sz w:val="20"/>
                <w:szCs w:val="20"/>
              </w:rPr>
              <w:t>6</w:t>
            </w:r>
            <w:r w:rsidRPr="00904BEA">
              <w:rPr>
                <w:rFonts w:ascii="Arial" w:hAnsi="Arial" w:cs="Arial"/>
                <w:b/>
                <w:bCs/>
                <w:sz w:val="20"/>
                <w:szCs w:val="20"/>
              </w:rPr>
              <w:t xml:space="preserve">: </w:t>
            </w:r>
            <w:r>
              <w:rPr>
                <w:rFonts w:ascii="Arial" w:hAnsi="Arial" w:cs="Arial"/>
                <w:sz w:val="20"/>
                <w:szCs w:val="20"/>
              </w:rPr>
              <w:t xml:space="preserve">Maternity Services Site </w:t>
            </w:r>
            <w:r w:rsidRPr="00904BEA">
              <w:rPr>
                <w:rFonts w:ascii="Arial" w:hAnsi="Arial" w:cs="Arial"/>
                <w:b/>
                <w:bCs/>
                <w:color w:val="FF0000"/>
                <w:sz w:val="20"/>
                <w:szCs w:val="20"/>
                <w:highlight w:val="yellow"/>
              </w:rPr>
              <w:t>New</w:t>
            </w:r>
          </w:p>
          <w:p w14:paraId="691F18F0" w14:textId="74A58C06" w:rsidR="00904BEA" w:rsidRPr="00904BEA" w:rsidRDefault="00904BEA" w:rsidP="00C34E0F">
            <w:pPr>
              <w:pStyle w:val="TableParagraph"/>
              <w:rPr>
                <w:rFonts w:ascii="Arial" w:hAnsi="Arial" w:cs="Arial"/>
                <w:sz w:val="20"/>
                <w:szCs w:val="20"/>
              </w:rPr>
            </w:pPr>
            <w:r w:rsidRPr="00904BEA">
              <w:rPr>
                <w:rFonts w:ascii="Arial" w:hAnsi="Arial" w:cs="Arial"/>
                <w:b/>
                <w:bCs/>
                <w:sz w:val="20"/>
                <w:szCs w:val="20"/>
              </w:rPr>
              <w:t>11</w:t>
            </w:r>
            <w:r w:rsidR="00545672">
              <w:rPr>
                <w:rFonts w:ascii="Arial" w:hAnsi="Arial" w:cs="Arial"/>
                <w:b/>
                <w:bCs/>
                <w:sz w:val="20"/>
                <w:szCs w:val="20"/>
              </w:rPr>
              <w:t>7</w:t>
            </w:r>
            <w:r w:rsidRPr="00904BEA">
              <w:rPr>
                <w:rFonts w:ascii="Arial" w:hAnsi="Arial" w:cs="Arial"/>
                <w:b/>
                <w:bCs/>
                <w:sz w:val="20"/>
                <w:szCs w:val="20"/>
              </w:rPr>
              <w:t xml:space="preserve">: </w:t>
            </w:r>
            <w:r w:rsidRPr="00904BEA">
              <w:rPr>
                <w:rFonts w:ascii="Arial" w:hAnsi="Arial" w:cs="Arial"/>
                <w:sz w:val="20"/>
                <w:szCs w:val="20"/>
              </w:rPr>
              <w:t>Access to Timely UEC</w:t>
            </w:r>
            <w:r>
              <w:rPr>
                <w:rFonts w:ascii="Arial" w:hAnsi="Arial" w:cs="Arial"/>
                <w:sz w:val="20"/>
                <w:szCs w:val="20"/>
              </w:rPr>
              <w:t xml:space="preserve"> </w:t>
            </w:r>
            <w:r w:rsidRPr="00904BEA">
              <w:rPr>
                <w:rFonts w:ascii="Arial" w:hAnsi="Arial" w:cs="Arial"/>
                <w:b/>
                <w:bCs/>
                <w:color w:val="FF0000"/>
                <w:sz w:val="20"/>
                <w:szCs w:val="20"/>
                <w:highlight w:val="yellow"/>
              </w:rPr>
              <w:t>New</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eastAsiaTheme="minorHAnsi" w:hAnsi="Arial" w:cs="Arial"/>
                <w:b/>
                <w:sz w:val="20"/>
                <w:szCs w:val="20"/>
              </w:rPr>
            </w:pPr>
          </w:p>
        </w:tc>
        <w:tc>
          <w:tcPr>
            <w:tcW w:w="517" w:type="dxa"/>
          </w:tcPr>
          <w:p w14:paraId="4651726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eastAsiaTheme="minorHAnsi" w:hAnsi="Arial" w:cs="Arial"/>
                <w:sz w:val="20"/>
                <w:szCs w:val="20"/>
              </w:rPr>
            </w:pPr>
          </w:p>
        </w:tc>
        <w:tc>
          <w:tcPr>
            <w:tcW w:w="1843" w:type="dxa"/>
            <w:shd w:val="clear" w:color="auto" w:fill="FFFF66"/>
          </w:tcPr>
          <w:p w14:paraId="30E1F76F" w14:textId="0A52484B" w:rsidR="00882463" w:rsidRPr="00831660" w:rsidRDefault="00882463" w:rsidP="00240253">
            <w:pPr>
              <w:rPr>
                <w:rFonts w:ascii="Arial" w:eastAsiaTheme="minorHAnsi" w:hAnsi="Arial" w:cs="Arial"/>
                <w:b/>
                <w:bCs/>
                <w:sz w:val="20"/>
                <w:szCs w:val="20"/>
              </w:rPr>
            </w:pPr>
          </w:p>
        </w:tc>
        <w:tc>
          <w:tcPr>
            <w:tcW w:w="3544" w:type="dxa"/>
            <w:shd w:val="clear" w:color="auto" w:fill="FFC000"/>
          </w:tcPr>
          <w:p w14:paraId="60E07E47" w14:textId="7FF91F70" w:rsidR="004D62F7" w:rsidRPr="00E52D5D" w:rsidRDefault="00882463" w:rsidP="004D62F7">
            <w:pPr>
              <w:rPr>
                <w:rFonts w:ascii="Arial"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4E065E07" w14:textId="66611C96" w:rsidR="000A2F53" w:rsidRPr="007E21ED" w:rsidRDefault="000A2F53" w:rsidP="000A2F53">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r w:rsidR="009032CF">
              <w:rPr>
                <w:rFonts w:ascii="Arial" w:eastAsiaTheme="minorHAnsi" w:hAnsi="Arial" w:cs="Arial"/>
                <w:sz w:val="20"/>
                <w:szCs w:val="20"/>
              </w:rPr>
              <w:t xml:space="preserve"> </w:t>
            </w:r>
            <w:r w:rsidR="009032CF" w:rsidRPr="009032CF">
              <w:rPr>
                <w:rFonts w:ascii="Arial" w:eastAsiaTheme="minorHAnsi" w:hAnsi="Arial" w:cs="Arial"/>
                <w:b/>
                <w:bCs/>
                <w:color w:val="FF0000"/>
                <w:sz w:val="20"/>
                <w:szCs w:val="20"/>
                <w:highlight w:val="yellow"/>
              </w:rPr>
              <w:t>Decreased from 15</w:t>
            </w:r>
          </w:p>
          <w:p w14:paraId="1F5958C4" w14:textId="77777777" w:rsidR="004D62F7" w:rsidRDefault="004D62F7" w:rsidP="004D62F7">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Pr>
                <w:rFonts w:ascii="Arial" w:hAnsi="Arial" w:cs="Arial"/>
                <w:sz w:val="20"/>
                <w:szCs w:val="20"/>
              </w:rPr>
              <w:t>s</w:t>
            </w:r>
          </w:p>
          <w:p w14:paraId="56984666" w14:textId="6EDEC772" w:rsidR="00882463" w:rsidRDefault="00882463" w:rsidP="00EC0EE1">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r w:rsidR="0091555E">
              <w:rPr>
                <w:rFonts w:ascii="Arial" w:hAnsi="Arial" w:cs="Arial"/>
                <w:sz w:val="20"/>
                <w:szCs w:val="20"/>
              </w:rPr>
              <w:t xml:space="preserve"> </w:t>
            </w:r>
            <w:r w:rsidR="0091555E" w:rsidRPr="001F6338">
              <w:rPr>
                <w:rFonts w:ascii="Arial" w:eastAsiaTheme="minorHAnsi" w:hAnsi="Arial" w:cs="Arial"/>
                <w:b/>
                <w:color w:val="FF0000"/>
                <w:sz w:val="20"/>
                <w:szCs w:val="20"/>
                <w:highlight w:val="yellow"/>
              </w:rPr>
              <w:t>De-escalat</w:t>
            </w:r>
            <w:r w:rsidR="0091555E" w:rsidRPr="0091555E">
              <w:rPr>
                <w:rFonts w:ascii="Arial" w:eastAsiaTheme="minorHAnsi" w:hAnsi="Arial" w:cs="Arial"/>
                <w:b/>
                <w:color w:val="FF0000"/>
                <w:sz w:val="20"/>
                <w:szCs w:val="20"/>
                <w:highlight w:val="yellow"/>
              </w:rPr>
              <w:t>ed</w:t>
            </w:r>
          </w:p>
          <w:p w14:paraId="64FEB7D4" w14:textId="77777777" w:rsidR="00882463" w:rsidRDefault="00240253" w:rsidP="00EC0EE1">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4ABD414A" w14:textId="1F4303F9" w:rsidR="009A485B" w:rsidRDefault="009A485B" w:rsidP="00EC0EE1">
            <w:pPr>
              <w:rPr>
                <w:rFonts w:ascii="Arial" w:eastAsiaTheme="minorHAnsi" w:hAnsi="Arial" w:cs="Arial"/>
                <w:b/>
                <w:bCs/>
                <w:color w:val="FF0000"/>
                <w:sz w:val="20"/>
                <w:szCs w:val="20"/>
              </w:rPr>
            </w:pPr>
            <w:r w:rsidRPr="009A485B">
              <w:rPr>
                <w:rFonts w:ascii="Arial" w:eastAsiaTheme="minorHAnsi" w:hAnsi="Arial" w:cs="Arial"/>
                <w:b/>
                <w:bCs/>
                <w:sz w:val="20"/>
                <w:szCs w:val="20"/>
              </w:rPr>
              <w:t>109:</w:t>
            </w:r>
            <w:r>
              <w:rPr>
                <w:rFonts w:ascii="Arial" w:eastAsiaTheme="minorHAnsi" w:hAnsi="Arial" w:cs="Arial"/>
                <w:sz w:val="20"/>
                <w:szCs w:val="20"/>
              </w:rPr>
              <w:t xml:space="preserve"> Access to Planned Care</w:t>
            </w:r>
          </w:p>
          <w:p w14:paraId="106490ED" w14:textId="1C2935AD" w:rsidR="009A485B" w:rsidRDefault="009A485B" w:rsidP="00EC0EE1">
            <w:pPr>
              <w:rPr>
                <w:rFonts w:ascii="Arial" w:eastAsiaTheme="minorHAnsi" w:hAnsi="Arial" w:cs="Arial"/>
                <w:b/>
                <w:color w:val="FF0000"/>
                <w:sz w:val="20"/>
                <w:szCs w:val="20"/>
              </w:rPr>
            </w:pPr>
            <w:r w:rsidRPr="009A485B">
              <w:rPr>
                <w:rFonts w:ascii="Arial" w:eastAsiaTheme="minorHAnsi" w:hAnsi="Arial" w:cs="Arial"/>
                <w:b/>
                <w:sz w:val="20"/>
                <w:szCs w:val="20"/>
              </w:rPr>
              <w:t>112:</w:t>
            </w:r>
            <w:r w:rsidRPr="009A485B">
              <w:rPr>
                <w:rFonts w:ascii="Arial" w:eastAsiaTheme="minorHAnsi" w:hAnsi="Arial" w:cs="Arial"/>
                <w:bCs/>
                <w:sz w:val="20"/>
                <w:szCs w:val="20"/>
              </w:rPr>
              <w:t xml:space="preserve"> Research Development &amp; Innovation</w:t>
            </w:r>
            <w:r w:rsidR="001F6338">
              <w:rPr>
                <w:rFonts w:ascii="Arial" w:eastAsiaTheme="minorHAnsi" w:hAnsi="Arial" w:cs="Arial"/>
                <w:bCs/>
                <w:sz w:val="20"/>
                <w:szCs w:val="20"/>
              </w:rPr>
              <w:t xml:space="preserve"> </w:t>
            </w:r>
            <w:r w:rsidR="001F6338" w:rsidRPr="001F6338">
              <w:rPr>
                <w:rFonts w:ascii="Arial" w:eastAsiaTheme="minorHAnsi" w:hAnsi="Arial" w:cs="Arial"/>
                <w:b/>
                <w:color w:val="FF0000"/>
                <w:sz w:val="20"/>
                <w:szCs w:val="20"/>
                <w:highlight w:val="yellow"/>
              </w:rPr>
              <w:t>De-escalat</w:t>
            </w:r>
            <w:r w:rsidR="0091555E" w:rsidRPr="0091555E">
              <w:rPr>
                <w:rFonts w:ascii="Arial" w:eastAsiaTheme="minorHAnsi" w:hAnsi="Arial" w:cs="Arial"/>
                <w:b/>
                <w:color w:val="FF0000"/>
                <w:sz w:val="20"/>
                <w:szCs w:val="20"/>
                <w:highlight w:val="yellow"/>
              </w:rPr>
              <w:t>ed</w:t>
            </w:r>
          </w:p>
          <w:p w14:paraId="2AD19B63" w14:textId="11AC0E9C" w:rsidR="00D259D4" w:rsidRPr="007E21ED" w:rsidRDefault="00D259D4" w:rsidP="00691CE5">
            <w:pPr>
              <w:widowControl/>
              <w:rPr>
                <w:rFonts w:ascii="Arial" w:eastAsiaTheme="minorHAnsi"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0DCD8451" w14:textId="77777777" w:rsidR="00882463" w:rsidRDefault="00882463" w:rsidP="00EC0EE1">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1F8386FA" w14:textId="77777777" w:rsidR="001F6338" w:rsidRPr="007E21ED" w:rsidRDefault="001F6338" w:rsidP="001F6338">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r w:rsidRPr="001F6338">
              <w:rPr>
                <w:rFonts w:ascii="Arial" w:hAnsi="Arial" w:cs="Arial"/>
                <w:b/>
                <w:bCs/>
                <w:color w:val="FF0000"/>
                <w:sz w:val="20"/>
                <w:szCs w:val="20"/>
                <w:highlight w:val="yellow"/>
              </w:rPr>
              <w:t>Decreased from 20</w:t>
            </w:r>
          </w:p>
          <w:p w14:paraId="7A814DB7" w14:textId="77777777" w:rsidR="00882463" w:rsidRPr="0003736D" w:rsidRDefault="00882463" w:rsidP="00EC0EE1">
            <w:pPr>
              <w:widowControl/>
              <w:rPr>
                <w:rFonts w:ascii="Arial" w:hAnsi="Arial" w:cs="Arial"/>
                <w:bCs/>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p w14:paraId="4E88D575" w14:textId="77777777" w:rsidR="0003736D" w:rsidRDefault="0003736D" w:rsidP="00EC0EE1">
            <w:pPr>
              <w:widowControl/>
              <w:rPr>
                <w:rFonts w:ascii="Arial" w:hAnsi="Arial" w:cs="Arial"/>
                <w:bCs/>
                <w:sz w:val="20"/>
                <w:szCs w:val="20"/>
              </w:rPr>
            </w:pPr>
            <w:r w:rsidRPr="007E52DF">
              <w:rPr>
                <w:rFonts w:ascii="Arial" w:hAnsi="Arial" w:cs="Arial"/>
                <w:b/>
                <w:sz w:val="20"/>
                <w:szCs w:val="20"/>
              </w:rPr>
              <w:t>108</w:t>
            </w:r>
            <w:r w:rsidRPr="0003736D">
              <w:rPr>
                <w:rFonts w:ascii="Arial" w:hAnsi="Arial" w:cs="Arial"/>
                <w:bCs/>
                <w:sz w:val="20"/>
                <w:szCs w:val="20"/>
              </w:rPr>
              <w:t>: WCCIS/Connecting care</w:t>
            </w:r>
            <w:r>
              <w:rPr>
                <w:rFonts w:ascii="Arial" w:hAnsi="Arial" w:cs="Arial"/>
                <w:bCs/>
                <w:sz w:val="20"/>
                <w:szCs w:val="20"/>
              </w:rPr>
              <w:t xml:space="preserve"> </w:t>
            </w:r>
          </w:p>
          <w:p w14:paraId="34EA4C6D" w14:textId="1D19AD23" w:rsidR="009A485B" w:rsidRPr="007E21ED" w:rsidRDefault="009A485B" w:rsidP="00EC0EE1">
            <w:pPr>
              <w:widowControl/>
              <w:rPr>
                <w:rFonts w:ascii="Arial" w:hAnsi="Arial" w:cs="Arial"/>
                <w:b/>
                <w:sz w:val="20"/>
                <w:szCs w:val="20"/>
              </w:rPr>
            </w:pPr>
            <w:r w:rsidRPr="009A485B">
              <w:rPr>
                <w:rFonts w:ascii="Arial" w:hAnsi="Arial" w:cs="Arial"/>
                <w:b/>
                <w:sz w:val="20"/>
                <w:szCs w:val="20"/>
              </w:rPr>
              <w:t>111:</w:t>
            </w:r>
            <w:r>
              <w:rPr>
                <w:rFonts w:ascii="Arial" w:hAnsi="Arial" w:cs="Arial"/>
                <w:bCs/>
                <w:sz w:val="20"/>
                <w:szCs w:val="20"/>
              </w:rPr>
              <w:t xml:space="preserve"> Listening to People</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sidRPr="007E52DF">
              <w:rPr>
                <w:rFonts w:ascii="Arial" w:hAnsi="Arial" w:cs="Arial"/>
                <w:b/>
                <w:bCs/>
                <w:sz w:val="20"/>
                <w:szCs w:val="20"/>
              </w:rPr>
              <w:t>96</w:t>
            </w:r>
            <w:r>
              <w:rPr>
                <w:rFonts w:ascii="Arial" w:hAnsi="Arial" w:cs="Arial"/>
                <w:sz w:val="20"/>
                <w:szCs w:val="20"/>
              </w:rPr>
              <w:t xml:space="preserve">: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eastAsiaTheme="minorHAnsi" w:hAnsi="Arial" w:cs="Arial"/>
                <w:b/>
                <w:sz w:val="20"/>
                <w:szCs w:val="20"/>
              </w:rPr>
            </w:pPr>
          </w:p>
        </w:tc>
        <w:tc>
          <w:tcPr>
            <w:tcW w:w="517" w:type="dxa"/>
          </w:tcPr>
          <w:p w14:paraId="4A36C3A0"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eastAsiaTheme="minorHAnsi" w:hAnsi="Arial" w:cs="Arial"/>
                <w:sz w:val="20"/>
                <w:szCs w:val="20"/>
              </w:rPr>
            </w:pPr>
          </w:p>
          <w:p w14:paraId="200589F4"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eastAsiaTheme="minorHAnsi"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eastAsiaTheme="minorHAnsi" w:hAnsi="Arial" w:cs="Arial"/>
                <w:sz w:val="20"/>
                <w:szCs w:val="20"/>
              </w:rPr>
            </w:pPr>
          </w:p>
          <w:p w14:paraId="4953CDF1"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eastAsiaTheme="minorHAnsi" w:hAnsi="Arial" w:cs="Arial"/>
                <w:b/>
                <w:sz w:val="20"/>
                <w:szCs w:val="20"/>
              </w:rPr>
            </w:pPr>
          </w:p>
        </w:tc>
        <w:tc>
          <w:tcPr>
            <w:tcW w:w="517" w:type="dxa"/>
          </w:tcPr>
          <w:p w14:paraId="2FA236CA"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eastAsiaTheme="minorHAnsi" w:hAnsi="Arial" w:cs="Arial"/>
                <w:sz w:val="20"/>
                <w:szCs w:val="20"/>
              </w:rPr>
            </w:pPr>
          </w:p>
          <w:p w14:paraId="4FC565B6" w14:textId="77777777" w:rsidR="00882463" w:rsidRPr="007E21ED" w:rsidRDefault="00882463" w:rsidP="00EC0EE1">
            <w:pPr>
              <w:rPr>
                <w:rFonts w:ascii="Arial" w:eastAsiaTheme="minorHAnsi" w:hAnsi="Arial" w:cs="Arial"/>
                <w:sz w:val="20"/>
                <w:szCs w:val="20"/>
              </w:rPr>
            </w:pPr>
          </w:p>
          <w:p w14:paraId="62DBCAF6"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25062306" w14:textId="77777777" w:rsidR="00882463" w:rsidRPr="007E21ED" w:rsidRDefault="00882463" w:rsidP="00EC0EE1">
            <w:pPr>
              <w:rPr>
                <w:rFonts w:ascii="Arial" w:eastAsiaTheme="minorHAnsi"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eastAsiaTheme="minorHAnsi" w:hAnsi="Arial" w:cs="Arial"/>
                <w:sz w:val="20"/>
                <w:szCs w:val="20"/>
              </w:rPr>
            </w:pPr>
          </w:p>
        </w:tc>
        <w:tc>
          <w:tcPr>
            <w:tcW w:w="4053" w:type="dxa"/>
            <w:shd w:val="clear" w:color="auto" w:fill="FFC000"/>
          </w:tcPr>
          <w:p w14:paraId="45B92C33" w14:textId="77777777" w:rsidR="00882463" w:rsidRPr="007E21ED" w:rsidRDefault="00882463" w:rsidP="00EC0EE1">
            <w:pPr>
              <w:rPr>
                <w:rFonts w:ascii="Arial" w:eastAsiaTheme="minorHAnsi"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eastAsiaTheme="minorHAnsi" w:hAnsi="Arial" w:cs="Arial"/>
                <w:b/>
                <w:sz w:val="20"/>
                <w:szCs w:val="20"/>
              </w:rPr>
            </w:pPr>
          </w:p>
        </w:tc>
        <w:tc>
          <w:tcPr>
            <w:tcW w:w="517" w:type="dxa"/>
          </w:tcPr>
          <w:p w14:paraId="0E0DE2BC"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eastAsiaTheme="minorHAnsi" w:hAnsi="Arial" w:cs="Arial"/>
                <w:sz w:val="20"/>
                <w:szCs w:val="20"/>
              </w:rPr>
            </w:pPr>
          </w:p>
          <w:p w14:paraId="70625829"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07DD0E0A" w14:textId="77777777" w:rsidR="00882463" w:rsidRPr="007E21ED" w:rsidRDefault="00882463" w:rsidP="00EC0EE1">
            <w:pPr>
              <w:rPr>
                <w:rFonts w:ascii="Arial" w:eastAsiaTheme="minorHAnsi" w:hAnsi="Arial" w:cs="Arial"/>
                <w:sz w:val="20"/>
                <w:szCs w:val="20"/>
              </w:rPr>
            </w:pPr>
          </w:p>
        </w:tc>
        <w:tc>
          <w:tcPr>
            <w:tcW w:w="3544" w:type="dxa"/>
            <w:shd w:val="clear" w:color="auto" w:fill="92D050"/>
          </w:tcPr>
          <w:p w14:paraId="467053E6" w14:textId="77777777" w:rsidR="00882463" w:rsidRPr="007E21ED" w:rsidRDefault="00882463" w:rsidP="00EC0EE1">
            <w:pPr>
              <w:rPr>
                <w:rFonts w:ascii="Arial" w:eastAsiaTheme="minorHAnsi" w:hAnsi="Arial" w:cs="Arial"/>
                <w:sz w:val="20"/>
                <w:szCs w:val="20"/>
              </w:rPr>
            </w:pPr>
          </w:p>
        </w:tc>
        <w:tc>
          <w:tcPr>
            <w:tcW w:w="3543" w:type="dxa"/>
            <w:shd w:val="clear" w:color="auto" w:fill="92D050"/>
          </w:tcPr>
          <w:p w14:paraId="5E4F7638" w14:textId="77777777" w:rsidR="00882463" w:rsidRPr="007E21ED" w:rsidRDefault="00882463" w:rsidP="00EC0EE1">
            <w:pPr>
              <w:rPr>
                <w:rFonts w:ascii="Arial" w:eastAsiaTheme="minorHAnsi" w:hAnsi="Arial" w:cs="Arial"/>
                <w:sz w:val="20"/>
                <w:szCs w:val="20"/>
              </w:rPr>
            </w:pPr>
          </w:p>
        </w:tc>
        <w:tc>
          <w:tcPr>
            <w:tcW w:w="4053" w:type="dxa"/>
            <w:shd w:val="clear" w:color="auto" w:fill="FFFF66"/>
          </w:tcPr>
          <w:p w14:paraId="2977301E" w14:textId="77777777" w:rsidR="00882463" w:rsidRPr="007E21ED" w:rsidRDefault="00882463" w:rsidP="00EC0EE1">
            <w:pPr>
              <w:rPr>
                <w:rFonts w:ascii="Arial" w:eastAsiaTheme="minorHAnsi"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F8DD675"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4F690239"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0A8715A2"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7B55A1EB"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1F31ABCF"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eastAsiaTheme="minorHAnsi" w:hAnsi="Arial" w:cs="Arial"/>
                <w:sz w:val="20"/>
                <w:szCs w:val="20"/>
              </w:rPr>
            </w:pPr>
          </w:p>
        </w:tc>
        <w:tc>
          <w:tcPr>
            <w:tcW w:w="14354" w:type="dxa"/>
            <w:gridSpan w:val="5"/>
          </w:tcPr>
          <w:p w14:paraId="5B0DC687" w14:textId="77777777" w:rsidR="00882463" w:rsidRPr="007E21ED" w:rsidRDefault="00882463" w:rsidP="00EC0EE1">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ascii="Arial Narrow" w:hAnsi="Arial Narrow" w:cs="Arial"/>
                <w:b/>
              </w:rPr>
            </w:pPr>
            <w:bookmarkStart w:id="0" w:name="_Hlk213138613"/>
            <w:r w:rsidRPr="007E21ED">
              <w:rPr>
                <w:rFonts w:ascii="Arial Narrow" w:hAnsi="Arial Narrow"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ascii="Arial Narrow" w:hAnsi="Arial Narrow" w:cs="Arial"/>
                <w:b/>
              </w:rPr>
            </w:pPr>
            <w:r w:rsidRPr="007E21ED">
              <w:rPr>
                <w:rFonts w:ascii="Arial Narrow" w:hAnsi="Arial Narrow" w:cs="Arial"/>
                <w:b/>
              </w:rPr>
              <w:t>Risk Ref</w:t>
            </w:r>
          </w:p>
        </w:tc>
        <w:tc>
          <w:tcPr>
            <w:tcW w:w="5316" w:type="dxa"/>
            <w:shd w:val="clear" w:color="auto" w:fill="8DB3E1"/>
            <w:tcMar>
              <w:top w:w="57" w:type="dxa"/>
              <w:left w:w="57" w:type="dxa"/>
              <w:bottom w:w="57" w:type="dxa"/>
              <w:right w:w="57" w:type="dxa"/>
            </w:tcMar>
          </w:tcPr>
          <w:p w14:paraId="2571206D" w14:textId="623BC68D" w:rsidR="00805677" w:rsidRPr="007E21ED" w:rsidRDefault="00805677" w:rsidP="00EC0EE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r w:rsidR="005B286B">
              <w:rPr>
                <w:rFonts w:ascii="Arial Narrow" w:hAnsi="Arial Narrow" w:cs="Arial"/>
                <w:b/>
              </w:rPr>
              <w:t xml:space="preserve"> (Concise Extract)</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ascii="Arial Narrow" w:hAnsi="Arial Narrow" w:cs="Arial"/>
                <w:b/>
              </w:rPr>
            </w:pPr>
            <w:r>
              <w:rPr>
                <w:rFonts w:ascii="Arial Narrow" w:hAnsi="Arial Narrow"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ascii="Arial Narrow" w:hAnsi="Arial Narrow" w:cs="Arial"/>
                <w:b/>
              </w:rPr>
            </w:pPr>
            <w:r>
              <w:rPr>
                <w:rFonts w:ascii="Arial Narrow" w:hAnsi="Arial Narrow" w:cs="Arial"/>
                <w:b/>
              </w:rPr>
              <w:t xml:space="preserve">Inherent </w:t>
            </w:r>
            <w:r w:rsidRPr="007E21ED">
              <w:rPr>
                <w:rFonts w:ascii="Arial Narrow" w:hAnsi="Arial Narrow"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ascii="Arial Narrow" w:hAnsi="Arial Narrow" w:cs="Arial"/>
                <w:b/>
              </w:rPr>
            </w:pPr>
            <w:r w:rsidRPr="006C140B">
              <w:rPr>
                <w:rFonts w:ascii="Arial Narrow" w:hAnsi="Arial Narrow"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ascii="Arial Narrow" w:hAnsi="Arial Narrow" w:cs="Arial"/>
                <w:b/>
              </w:rPr>
            </w:pPr>
            <w:r w:rsidRPr="007E21ED">
              <w:rPr>
                <w:rFonts w:ascii="Arial Narrow" w:hAnsi="Arial Narrow"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ascii="Arial Narrow" w:hAnsi="Arial Narrow" w:cs="Arial"/>
                <w:b/>
              </w:rPr>
            </w:pPr>
            <w:r>
              <w:rPr>
                <w:rFonts w:ascii="Arial Narrow" w:hAnsi="Arial Narrow"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05677" w:rsidRPr="007E21ED" w14:paraId="206CECAB" w14:textId="77777777" w:rsidTr="002B5ED6">
        <w:tc>
          <w:tcPr>
            <w:tcW w:w="1843" w:type="dxa"/>
            <w:tcMar>
              <w:top w:w="57" w:type="dxa"/>
              <w:left w:w="57" w:type="dxa"/>
              <w:bottom w:w="57" w:type="dxa"/>
              <w:right w:w="57" w:type="dxa"/>
            </w:tcMar>
          </w:tcPr>
          <w:p w14:paraId="79DA0E10" w14:textId="77777777" w:rsidR="00575248" w:rsidRPr="00575248" w:rsidRDefault="00805677" w:rsidP="00575248">
            <w:pPr>
              <w:rPr>
                <w:rFonts w:ascii="Arial Narrow" w:hAnsi="Arial Narrow" w:cs="Arial"/>
                <w:b/>
              </w:rPr>
            </w:pPr>
            <w:r>
              <w:rPr>
                <w:rFonts w:ascii="Arial Narrow" w:hAnsi="Arial Narrow" w:cs="Arial"/>
                <w:b/>
              </w:rPr>
              <w:t xml:space="preserve">1 - </w:t>
            </w:r>
            <w:r w:rsidR="00575248" w:rsidRPr="00575248">
              <w:rPr>
                <w:rFonts w:ascii="Arial Narrow" w:hAnsi="Arial Narrow" w:cs="Arial"/>
                <w:b/>
              </w:rPr>
              <w:t xml:space="preserve">People of Swansea </w:t>
            </w:r>
          </w:p>
          <w:p w14:paraId="3D5A6D1B" w14:textId="05C3812D" w:rsidR="00575248" w:rsidRPr="00575248" w:rsidRDefault="00575248" w:rsidP="00575248">
            <w:pPr>
              <w:rPr>
                <w:rFonts w:ascii="Arial Narrow" w:hAnsi="Arial Narrow" w:cs="Arial"/>
                <w:b/>
              </w:rPr>
            </w:pPr>
            <w:r w:rsidRPr="00575248">
              <w:rPr>
                <w:rFonts w:ascii="Arial Narrow" w:hAnsi="Arial Narrow" w:cs="Arial"/>
                <w:b/>
              </w:rPr>
              <w:t xml:space="preserve">Bay </w:t>
            </w:r>
            <w:proofErr w:type="gramStart"/>
            <w:r>
              <w:rPr>
                <w:rFonts w:ascii="Arial Narrow" w:hAnsi="Arial Narrow" w:cs="Arial"/>
                <w:b/>
              </w:rPr>
              <w:t>live</w:t>
            </w:r>
            <w:proofErr w:type="gramEnd"/>
            <w:r>
              <w:rPr>
                <w:rFonts w:ascii="Arial Narrow" w:hAnsi="Arial Narrow" w:cs="Arial"/>
                <w:b/>
              </w:rPr>
              <w:t xml:space="preserve"> </w:t>
            </w:r>
            <w:r w:rsidRPr="00575248">
              <w:rPr>
                <w:rFonts w:ascii="Arial Narrow" w:hAnsi="Arial Narrow" w:cs="Arial"/>
                <w:b/>
              </w:rPr>
              <w:t xml:space="preserve">healthier, </w:t>
            </w:r>
          </w:p>
          <w:p w14:paraId="511870DC" w14:textId="77777777" w:rsidR="00575248" w:rsidRPr="00575248" w:rsidRDefault="00575248" w:rsidP="00575248">
            <w:pPr>
              <w:rPr>
                <w:rFonts w:ascii="Arial Narrow" w:hAnsi="Arial Narrow" w:cs="Arial"/>
                <w:b/>
              </w:rPr>
            </w:pPr>
            <w:r w:rsidRPr="00575248">
              <w:rPr>
                <w:rFonts w:ascii="Arial Narrow" w:hAnsi="Arial Narrow" w:cs="Arial"/>
                <w:b/>
              </w:rPr>
              <w:t xml:space="preserve">fairer and more </w:t>
            </w:r>
          </w:p>
          <w:p w14:paraId="5F509FC1" w14:textId="31AE8FC6" w:rsidR="00805677" w:rsidRPr="007E21ED" w:rsidRDefault="00575248" w:rsidP="00575248">
            <w:pPr>
              <w:rPr>
                <w:rFonts w:ascii="Arial Narrow" w:hAnsi="Arial Narrow" w:cs="Arial"/>
                <w:b/>
              </w:rPr>
            </w:pPr>
            <w:r w:rsidRPr="00575248">
              <w:rPr>
                <w:rFonts w:ascii="Arial Narrow" w:hAnsi="Arial Narrow" w:cs="Arial"/>
                <w:b/>
              </w:rPr>
              <w:t>prosperous lives</w:t>
            </w:r>
          </w:p>
        </w:tc>
        <w:tc>
          <w:tcPr>
            <w:tcW w:w="779" w:type="dxa"/>
            <w:tcMar>
              <w:top w:w="57" w:type="dxa"/>
              <w:left w:w="57" w:type="dxa"/>
              <w:bottom w:w="57" w:type="dxa"/>
              <w:right w:w="57" w:type="dxa"/>
            </w:tcMar>
          </w:tcPr>
          <w:p w14:paraId="330DAAE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52</w:t>
            </w:r>
          </w:p>
          <w:p w14:paraId="2E61EFBB"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(1763)</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0F957439" w14:textId="5F3BBCF9" w:rsidR="00805677" w:rsidRPr="007E21ED" w:rsidRDefault="00190590" w:rsidP="00EC0EE1">
            <w:pPr>
              <w:pStyle w:val="TableParagraph"/>
              <w:rPr>
                <w:rFonts w:ascii="Arial Narrow" w:eastAsia="Verdana" w:hAnsi="Arial Narrow" w:cs="Arial"/>
              </w:rPr>
            </w:pPr>
            <w:r w:rsidRPr="00190590">
              <w:rPr>
                <w:rFonts w:ascii="Arial Narrow" w:eastAsia="Verdana" w:hAnsi="Arial Narrow" w:cs="Arial"/>
              </w:rPr>
              <w:t>The Health Board does not have sufficient skills &amp; resource in place to undertake integrated equality impact assessments in line with strategic service change and policy development</w:t>
            </w:r>
            <w:r>
              <w:rPr>
                <w:rFonts w:ascii="Arial Narrow" w:eastAsia="Verdana" w:hAnsi="Arial Narrow" w:cs="Arial"/>
              </w:rPr>
              <w:t>.</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ascii="Arial Narrow" w:eastAsia="Verdana" w:hAnsi="Arial Narrow" w:cs="Arial"/>
              </w:rPr>
            </w:pPr>
            <w:r>
              <w:rPr>
                <w:rFonts w:ascii="Arial Narrow" w:eastAsia="Verdana" w:hAnsi="Arial Narrow" w:cs="Arial"/>
              </w:rPr>
              <w:t>Apr</w:t>
            </w:r>
          </w:p>
          <w:p w14:paraId="73986421" w14:textId="59B64AFB" w:rsidR="00805677" w:rsidRPr="00B85A31" w:rsidRDefault="00805677" w:rsidP="00EC0EE1">
            <w:pPr>
              <w:pStyle w:val="TableParagraph"/>
              <w:jc w:val="center"/>
              <w:rPr>
                <w:rFonts w:ascii="Arial Narrow" w:eastAsia="Verdana" w:hAnsi="Arial Narrow" w:cs="Arial"/>
              </w:rPr>
            </w:pPr>
            <w:r>
              <w:rPr>
                <w:rFonts w:ascii="Arial Narrow" w:eastAsia="Verdana" w:hAnsi="Arial Narrow"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B5903CB" w14:textId="0B93FEBC" w:rsidR="00805677" w:rsidRPr="006C140B" w:rsidRDefault="009A3D34" w:rsidP="00EC0EE1">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4EE3E9D3" w14:textId="197F7ECD" w:rsidR="00805677" w:rsidRPr="007E21ED" w:rsidRDefault="00170F81" w:rsidP="00EC0EE1">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7DCDCF9C" w14:textId="6ECECA56" w:rsidR="00805677" w:rsidRPr="007E21ED" w:rsidRDefault="00805677" w:rsidP="00B45E97">
            <w:pPr>
              <w:pStyle w:val="TableParagraph"/>
              <w:jc w:val="center"/>
              <w:rPr>
                <w:rFonts w:ascii="Arial Narrow" w:hAnsi="Arial Narrow" w:cs="Arial"/>
                <w:bCs/>
              </w:rPr>
            </w:pPr>
            <w:r>
              <w:rPr>
                <w:rFonts w:ascii="Arial Narrow" w:hAnsi="Arial Narrow"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Performance &amp; Finance Committee</w:t>
            </w:r>
          </w:p>
        </w:tc>
      </w:tr>
      <w:tr w:rsidR="00805677" w:rsidRPr="007E21ED" w14:paraId="17747CA1" w14:textId="77777777" w:rsidTr="002B5ED6">
        <w:trPr>
          <w:trHeight w:val="651"/>
        </w:trPr>
        <w:tc>
          <w:tcPr>
            <w:tcW w:w="1843" w:type="dxa"/>
            <w:tcMar>
              <w:top w:w="57" w:type="dxa"/>
              <w:left w:w="57" w:type="dxa"/>
              <w:bottom w:w="57" w:type="dxa"/>
              <w:right w:w="57" w:type="dxa"/>
            </w:tcMar>
          </w:tcPr>
          <w:p w14:paraId="7AAAE3BB" w14:textId="77777777" w:rsidR="00575248" w:rsidRPr="00575248" w:rsidRDefault="00575248" w:rsidP="00575248">
            <w:pPr>
              <w:rPr>
                <w:rFonts w:ascii="Arial Narrow" w:hAnsi="Arial Narrow" w:cs="Arial"/>
                <w:b/>
              </w:rPr>
            </w:pPr>
            <w:r>
              <w:rPr>
                <w:rFonts w:ascii="Arial Narrow" w:hAnsi="Arial Narrow" w:cs="Arial"/>
                <w:b/>
              </w:rPr>
              <w:t xml:space="preserve">1 - </w:t>
            </w:r>
            <w:r w:rsidRPr="00575248">
              <w:rPr>
                <w:rFonts w:ascii="Arial Narrow" w:hAnsi="Arial Narrow" w:cs="Arial"/>
                <w:b/>
              </w:rPr>
              <w:t xml:space="preserve">People of Swansea </w:t>
            </w:r>
          </w:p>
          <w:p w14:paraId="08EF7ABE" w14:textId="77777777" w:rsidR="00575248" w:rsidRPr="00575248" w:rsidRDefault="00575248" w:rsidP="00575248">
            <w:pPr>
              <w:rPr>
                <w:rFonts w:ascii="Arial Narrow" w:hAnsi="Arial Narrow" w:cs="Arial"/>
                <w:b/>
              </w:rPr>
            </w:pPr>
            <w:r w:rsidRPr="00575248">
              <w:rPr>
                <w:rFonts w:ascii="Arial Narrow" w:hAnsi="Arial Narrow" w:cs="Arial"/>
                <w:b/>
              </w:rPr>
              <w:t xml:space="preserve">Bay </w:t>
            </w:r>
            <w:proofErr w:type="gramStart"/>
            <w:r>
              <w:rPr>
                <w:rFonts w:ascii="Arial Narrow" w:hAnsi="Arial Narrow" w:cs="Arial"/>
                <w:b/>
              </w:rPr>
              <w:t>live</w:t>
            </w:r>
            <w:proofErr w:type="gramEnd"/>
            <w:r>
              <w:rPr>
                <w:rFonts w:ascii="Arial Narrow" w:hAnsi="Arial Narrow" w:cs="Arial"/>
                <w:b/>
              </w:rPr>
              <w:t xml:space="preserve"> </w:t>
            </w:r>
            <w:r w:rsidRPr="00575248">
              <w:rPr>
                <w:rFonts w:ascii="Arial Narrow" w:hAnsi="Arial Narrow" w:cs="Arial"/>
                <w:b/>
              </w:rPr>
              <w:t xml:space="preserve">healthier, </w:t>
            </w:r>
          </w:p>
          <w:p w14:paraId="66447D99" w14:textId="77777777" w:rsidR="00575248" w:rsidRPr="00575248" w:rsidRDefault="00575248" w:rsidP="00575248">
            <w:pPr>
              <w:rPr>
                <w:rFonts w:ascii="Arial Narrow" w:hAnsi="Arial Narrow" w:cs="Arial"/>
                <w:b/>
              </w:rPr>
            </w:pPr>
            <w:r w:rsidRPr="00575248">
              <w:rPr>
                <w:rFonts w:ascii="Arial Narrow" w:hAnsi="Arial Narrow" w:cs="Arial"/>
                <w:b/>
              </w:rPr>
              <w:t xml:space="preserve">fairer and more </w:t>
            </w:r>
          </w:p>
          <w:p w14:paraId="774F4395" w14:textId="693368AF" w:rsidR="00805677" w:rsidRPr="007E21ED" w:rsidRDefault="00575248" w:rsidP="00575248">
            <w:pPr>
              <w:rPr>
                <w:rFonts w:ascii="Arial Narrow" w:hAnsi="Arial Narrow" w:cs="Arial"/>
                <w:b/>
              </w:rPr>
            </w:pPr>
            <w:r w:rsidRPr="00575248">
              <w:rPr>
                <w:rFonts w:ascii="Arial Narrow" w:hAnsi="Arial Narrow" w:cs="Arial"/>
                <w:b/>
              </w:rPr>
              <w:t>prosperous lives</w:t>
            </w:r>
            <w:r w:rsidRPr="007E21ED">
              <w:rPr>
                <w:rFonts w:ascii="Arial Narrow" w:hAnsi="Arial Narrow" w:cs="Arial"/>
                <w:b/>
              </w:rPr>
              <w:t xml:space="preserve"> </w:t>
            </w:r>
          </w:p>
        </w:tc>
        <w:tc>
          <w:tcPr>
            <w:tcW w:w="779" w:type="dxa"/>
            <w:tcMar>
              <w:top w:w="57" w:type="dxa"/>
              <w:left w:w="57" w:type="dxa"/>
              <w:bottom w:w="57" w:type="dxa"/>
              <w:right w:w="57" w:type="dxa"/>
            </w:tcMar>
          </w:tcPr>
          <w:p w14:paraId="1B4385CE" w14:textId="77777777" w:rsidR="00805677" w:rsidRDefault="00805677" w:rsidP="006C140B">
            <w:pPr>
              <w:pStyle w:val="TableParagraph"/>
              <w:jc w:val="center"/>
              <w:rPr>
                <w:rFonts w:ascii="Arial Narrow" w:eastAsia="Verdana" w:hAnsi="Arial Narrow" w:cs="Arial"/>
              </w:rPr>
            </w:pPr>
            <w:r w:rsidRPr="007E21ED">
              <w:rPr>
                <w:rFonts w:ascii="Arial Narrow" w:eastAsia="Verdana" w:hAnsi="Arial Narrow" w:cs="Arial"/>
              </w:rPr>
              <w:t>100</w:t>
            </w:r>
          </w:p>
          <w:p w14:paraId="36E0AEEE" w14:textId="384F100A" w:rsidR="00770D60" w:rsidRPr="007E21ED" w:rsidRDefault="00770D60" w:rsidP="006C140B">
            <w:pPr>
              <w:pStyle w:val="TableParagraph"/>
              <w:jc w:val="center"/>
              <w:rPr>
                <w:rFonts w:ascii="Arial Narrow" w:eastAsia="Verdana" w:hAnsi="Arial Narrow" w:cs="Arial"/>
              </w:rPr>
            </w:pPr>
            <w:r>
              <w:rPr>
                <w:rFonts w:ascii="Arial Narrow" w:eastAsia="Verdana" w:hAnsi="Arial Narrow" w:cs="Arial"/>
              </w:rPr>
              <w:t>(TBC)</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55A8E3B" w14:textId="1EB20EE2" w:rsidR="00805677" w:rsidRPr="007E21ED" w:rsidRDefault="00AE291F" w:rsidP="00EC0EE1">
            <w:pPr>
              <w:pStyle w:val="TableParagraph"/>
              <w:rPr>
                <w:rFonts w:ascii="Arial Narrow" w:hAnsi="Arial Narrow" w:cs="Arial"/>
              </w:rPr>
            </w:pPr>
            <w:r w:rsidRPr="00AE291F">
              <w:rPr>
                <w:rFonts w:ascii="Arial Narrow" w:hAnsi="Arial Narrow" w:cs="Arial"/>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ascii="Arial Narrow" w:hAnsi="Arial Narrow" w:cs="Arial"/>
              </w:rPr>
            </w:pPr>
            <w:r>
              <w:rPr>
                <w:rFonts w:ascii="Arial Narrow" w:hAnsi="Arial Narrow"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CB287C3" w14:textId="68A76E23" w:rsidR="00805677" w:rsidRPr="006C140B" w:rsidRDefault="009A3D34" w:rsidP="00EC0EE1">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408ED778" w14:textId="155A6D89" w:rsidR="00805677" w:rsidRPr="007E21ED" w:rsidRDefault="00170F81" w:rsidP="00EC0EE1">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5024B943" w14:textId="6D77DEE4" w:rsidR="00805677" w:rsidRPr="007E21ED" w:rsidRDefault="00E92B2A" w:rsidP="00B45E97">
            <w:pPr>
              <w:pStyle w:val="TableParagraph"/>
              <w:jc w:val="center"/>
              <w:rPr>
                <w:rFonts w:ascii="Arial Narrow" w:hAnsi="Arial Narrow" w:cs="Arial"/>
                <w:bCs/>
              </w:rPr>
            </w:pPr>
            <w:r>
              <w:rPr>
                <w:rFonts w:ascii="Arial Narrow" w:hAnsi="Arial Narrow" w:cs="Arial"/>
              </w:rPr>
              <w:t>Executive Director of Planning, Partnerships &amp; Performance</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Population Health Committee</w:t>
            </w:r>
          </w:p>
        </w:tc>
      </w:tr>
      <w:tr w:rsidR="00805677" w:rsidRPr="007E21ED" w14:paraId="4B3443B9" w14:textId="77777777" w:rsidTr="002B5ED6">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84ED306"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00575248" w:rsidRPr="00575248">
              <w:rPr>
                <w:rFonts w:ascii="Arial Narrow" w:hAnsi="Arial Narrow" w:cs="Arial"/>
                <w:b/>
              </w:rPr>
              <w:t>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9BAE9"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4</w:t>
            </w:r>
          </w:p>
          <w:p w14:paraId="6C942B9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(739)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Healthcare Acquired Infection</w:t>
            </w:r>
          </w:p>
          <w:p w14:paraId="275566ED" w14:textId="77777777" w:rsidR="00805677" w:rsidRPr="007E21ED" w:rsidRDefault="00805677" w:rsidP="00EC0EE1">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3A676"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125A57C9" w14:textId="29BC812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3736CEC6" w:rsidR="00805677" w:rsidRPr="006C140B" w:rsidRDefault="009A3D34" w:rsidP="00EC0EE1">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3F9F7855" w:rsidR="00805677" w:rsidRPr="007E21ED" w:rsidRDefault="00170F81" w:rsidP="00EC0EE1">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 Committee</w:t>
            </w:r>
          </w:p>
        </w:tc>
      </w:tr>
      <w:tr w:rsidR="00575248" w:rsidRPr="007E21ED" w14:paraId="4C471F3E" w14:textId="77777777" w:rsidTr="002B5ED6">
        <w:trPr>
          <w:trHeight w:val="1134"/>
        </w:trPr>
        <w:tc>
          <w:tcPr>
            <w:tcW w:w="1843" w:type="dxa"/>
            <w:tcMar>
              <w:top w:w="57" w:type="dxa"/>
              <w:left w:w="57" w:type="dxa"/>
              <w:bottom w:w="57" w:type="dxa"/>
              <w:right w:w="57" w:type="dxa"/>
            </w:tcMar>
          </w:tcPr>
          <w:p w14:paraId="0B7D0BDD" w14:textId="171B93C9" w:rsidR="00575248" w:rsidRPr="007E21ED" w:rsidRDefault="00575248" w:rsidP="00575248">
            <w:pPr>
              <w:rPr>
                <w:rFonts w:ascii="Arial Narrow" w:eastAsia="Verdana" w:hAnsi="Arial Narrow" w:cs="Arial"/>
                <w:b/>
              </w:rPr>
            </w:pPr>
            <w:r w:rsidRPr="00D11945">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573CD781" w14:textId="77777777" w:rsidR="00575248" w:rsidRPr="007E21ED" w:rsidRDefault="00575248" w:rsidP="00575248">
            <w:pPr>
              <w:pStyle w:val="TableParagraph"/>
              <w:jc w:val="center"/>
              <w:rPr>
                <w:rFonts w:ascii="Arial Narrow" w:eastAsia="Verdana" w:hAnsi="Arial Narrow" w:cs="Arial"/>
              </w:rPr>
            </w:pPr>
            <w:r w:rsidRPr="007E21ED">
              <w:rPr>
                <w:rFonts w:ascii="Arial Narrow" w:eastAsia="Verdana" w:hAnsi="Arial Narrow" w:cs="Arial"/>
              </w:rPr>
              <w:t>94</w:t>
            </w:r>
          </w:p>
          <w:p w14:paraId="54244EDF" w14:textId="77777777" w:rsidR="00575248" w:rsidRPr="007E21ED" w:rsidRDefault="00575248" w:rsidP="00575248">
            <w:pPr>
              <w:pStyle w:val="TableParagraph"/>
              <w:jc w:val="center"/>
              <w:rPr>
                <w:rFonts w:ascii="Arial Narrow" w:eastAsia="Verdana" w:hAnsi="Arial Narrow" w:cs="Arial"/>
              </w:rPr>
            </w:pPr>
            <w:r w:rsidRPr="007E21ED">
              <w:rPr>
                <w:rFonts w:ascii="Arial Narrow" w:eastAsia="Verdana" w:hAnsi="Arial Narrow" w:cs="Arial"/>
              </w:rPr>
              <w:t>(3516)</w:t>
            </w:r>
          </w:p>
        </w:tc>
        <w:tc>
          <w:tcPr>
            <w:tcW w:w="5316" w:type="dxa"/>
            <w:tcMar>
              <w:top w:w="57" w:type="dxa"/>
              <w:left w:w="57" w:type="dxa"/>
              <w:bottom w:w="57" w:type="dxa"/>
              <w:right w:w="57" w:type="dxa"/>
            </w:tcMar>
          </w:tcPr>
          <w:p w14:paraId="0FF2A724" w14:textId="77777777" w:rsidR="00575248" w:rsidRDefault="00575248" w:rsidP="00575248">
            <w:pPr>
              <w:pStyle w:val="TableParagraph"/>
              <w:rPr>
                <w:rFonts w:ascii="Arial Narrow" w:hAnsi="Arial Narrow" w:cs="Arial"/>
                <w:b/>
              </w:rPr>
            </w:pPr>
            <w:r w:rsidRPr="007E21ED">
              <w:rPr>
                <w:rFonts w:ascii="Arial Narrow" w:hAnsi="Arial Narrow" w:cs="Arial"/>
                <w:b/>
              </w:rPr>
              <w:t>CAMHS failure to meet required standards of performance</w:t>
            </w:r>
          </w:p>
          <w:p w14:paraId="6B8C7924" w14:textId="07103F9C" w:rsidR="0091555E" w:rsidRPr="007E21ED" w:rsidRDefault="0091555E" w:rsidP="00575248">
            <w:pPr>
              <w:pStyle w:val="TableParagraph"/>
              <w:rPr>
                <w:rFonts w:ascii="Arial Narrow" w:hAnsi="Arial Narrow" w:cs="Arial"/>
                <w:b/>
              </w:rPr>
            </w:pPr>
            <w:r w:rsidRPr="001F6338">
              <w:rPr>
                <w:rFonts w:ascii="Arial" w:eastAsiaTheme="minorHAnsi" w:hAnsi="Arial" w:cs="Arial"/>
                <w:b/>
                <w:color w:val="FF0000"/>
                <w:sz w:val="20"/>
                <w:szCs w:val="20"/>
                <w:highlight w:val="yellow"/>
              </w:rPr>
              <w:t>De-escalat</w:t>
            </w:r>
            <w:r w:rsidRPr="0091555E">
              <w:rPr>
                <w:rFonts w:ascii="Arial" w:eastAsiaTheme="minorHAnsi" w:hAnsi="Arial" w:cs="Arial"/>
                <w:b/>
                <w:color w:val="FF0000"/>
                <w:sz w:val="20"/>
                <w:szCs w:val="20"/>
                <w:highlight w:val="yellow"/>
              </w:rPr>
              <w:t>ed</w:t>
            </w:r>
          </w:p>
          <w:p w14:paraId="6B02D9A8" w14:textId="77777777" w:rsidR="00575248" w:rsidRPr="00830718" w:rsidRDefault="00575248" w:rsidP="00575248">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851" w:type="dxa"/>
            <w:tcMar>
              <w:top w:w="57" w:type="dxa"/>
              <w:left w:w="57" w:type="dxa"/>
              <w:bottom w:w="57" w:type="dxa"/>
              <w:right w:w="57" w:type="dxa"/>
            </w:tcMar>
            <w:vAlign w:val="center"/>
          </w:tcPr>
          <w:p w14:paraId="7AF9C738" w14:textId="77777777" w:rsidR="00575248" w:rsidRDefault="00575248" w:rsidP="00575248">
            <w:pPr>
              <w:pStyle w:val="TableParagraph"/>
              <w:jc w:val="center"/>
              <w:rPr>
                <w:rFonts w:ascii="Arial Narrow" w:hAnsi="Arial Narrow" w:cs="Arial"/>
              </w:rPr>
            </w:pPr>
            <w:r>
              <w:rPr>
                <w:rFonts w:ascii="Arial Narrow" w:hAnsi="Arial Narrow" w:cs="Arial"/>
              </w:rPr>
              <w:t xml:space="preserve">Oct </w:t>
            </w:r>
          </w:p>
          <w:p w14:paraId="6764EA1B" w14:textId="6A05C8EB" w:rsidR="00575248" w:rsidRPr="007E21ED" w:rsidRDefault="00575248" w:rsidP="00575248">
            <w:pPr>
              <w:pStyle w:val="TableParagraph"/>
              <w:jc w:val="center"/>
              <w:rPr>
                <w:rFonts w:ascii="Arial Narrow" w:hAnsi="Arial Narrow" w:cs="Arial"/>
              </w:rPr>
            </w:pPr>
            <w:r>
              <w:rPr>
                <w:rFonts w:ascii="Arial Narrow" w:hAnsi="Arial Narrow" w:cs="Arial"/>
              </w:rPr>
              <w:t>2023</w:t>
            </w:r>
          </w:p>
        </w:tc>
        <w:tc>
          <w:tcPr>
            <w:tcW w:w="744" w:type="dxa"/>
            <w:shd w:val="clear" w:color="auto" w:fill="C00000"/>
            <w:vAlign w:val="center"/>
          </w:tcPr>
          <w:p w14:paraId="2575F330" w14:textId="77777777" w:rsidR="00575248" w:rsidRPr="006C140B" w:rsidRDefault="00575248" w:rsidP="00575248">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38FF4910" w14:textId="77777777" w:rsidR="00575248" w:rsidRPr="006C140B" w:rsidRDefault="00575248" w:rsidP="00575248">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34A2AF5F" w14:textId="738A4385" w:rsidR="00575248" w:rsidRPr="006C140B" w:rsidRDefault="00441C39"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7A4BC60B" w14:textId="78820F22" w:rsidR="00575248" w:rsidRPr="007E21ED"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0A4B3B05" w14:textId="6A7C34A4" w:rsidR="00575248" w:rsidRPr="007E21ED" w:rsidRDefault="00575248" w:rsidP="00575248">
            <w:pPr>
              <w:pStyle w:val="TableParagraph"/>
              <w:jc w:val="center"/>
              <w:rPr>
                <w:rFonts w:ascii="Arial Narrow" w:hAnsi="Arial Narrow" w:cs="Arial"/>
                <w:bCs/>
              </w:rPr>
            </w:pPr>
            <w:r>
              <w:rPr>
                <w:rFonts w:ascii="Arial Narrow" w:hAnsi="Arial Narrow" w:cs="Arial"/>
                <w:bCs/>
              </w:rPr>
              <w:t>Chief Operating Officer</w:t>
            </w:r>
          </w:p>
        </w:tc>
        <w:tc>
          <w:tcPr>
            <w:tcW w:w="1417" w:type="dxa"/>
            <w:tcMar>
              <w:top w:w="57" w:type="dxa"/>
              <w:left w:w="57" w:type="dxa"/>
              <w:bottom w:w="57" w:type="dxa"/>
              <w:right w:w="57" w:type="dxa"/>
            </w:tcMar>
            <w:vAlign w:val="center"/>
          </w:tcPr>
          <w:p w14:paraId="47F99147" w14:textId="6C1204B3" w:rsidR="00575248" w:rsidRPr="007E21ED" w:rsidRDefault="00575248" w:rsidP="00575248">
            <w:pPr>
              <w:pStyle w:val="TableParagraph"/>
              <w:jc w:val="center"/>
              <w:rPr>
                <w:rFonts w:ascii="Arial Narrow" w:hAnsi="Arial Narrow" w:cs="Arial"/>
              </w:rPr>
            </w:pPr>
            <w:r w:rsidRPr="007E21ED">
              <w:rPr>
                <w:rFonts w:ascii="Arial Narrow" w:hAnsi="Arial Narrow" w:cs="Arial"/>
                <w:bCs/>
              </w:rPr>
              <w:t>Performance &amp; Finance Committee</w:t>
            </w:r>
          </w:p>
        </w:tc>
      </w:tr>
      <w:tr w:rsidR="00575248" w:rsidRPr="007E21ED" w14:paraId="7625C920" w14:textId="77777777" w:rsidTr="002B5ED6">
        <w:tc>
          <w:tcPr>
            <w:tcW w:w="1843" w:type="dxa"/>
            <w:tcMar>
              <w:top w:w="57" w:type="dxa"/>
              <w:left w:w="57" w:type="dxa"/>
              <w:bottom w:w="57" w:type="dxa"/>
              <w:right w:w="57" w:type="dxa"/>
            </w:tcMar>
          </w:tcPr>
          <w:p w14:paraId="5506CD29" w14:textId="050FABE5" w:rsidR="00575248" w:rsidRPr="007E21ED" w:rsidRDefault="00575248" w:rsidP="00575248">
            <w:pPr>
              <w:rPr>
                <w:rFonts w:ascii="Arial Narrow" w:hAnsi="Arial Narrow" w:cs="Arial"/>
                <w:b/>
              </w:rPr>
            </w:pPr>
            <w:r w:rsidRPr="00D11945">
              <w:rPr>
                <w:rFonts w:ascii="Arial Narrow" w:hAnsi="Arial Narrow" w:cs="Arial"/>
                <w:b/>
              </w:rPr>
              <w:t xml:space="preserve">2 - Care is high quality, safe, efficient and delivers the best possible outcomes </w:t>
            </w:r>
            <w:r w:rsidRPr="00D11945">
              <w:rPr>
                <w:rFonts w:ascii="Arial Narrow" w:hAnsi="Arial Narrow" w:cs="Arial"/>
                <w:b/>
              </w:rPr>
              <w:lastRenderedPageBreak/>
              <w:t>for people in partnerships</w:t>
            </w:r>
          </w:p>
        </w:tc>
        <w:tc>
          <w:tcPr>
            <w:tcW w:w="779" w:type="dxa"/>
            <w:tcMar>
              <w:top w:w="57" w:type="dxa"/>
              <w:left w:w="57" w:type="dxa"/>
              <w:bottom w:w="57" w:type="dxa"/>
              <w:right w:w="57" w:type="dxa"/>
            </w:tcMar>
          </w:tcPr>
          <w:p w14:paraId="00F97FD5" w14:textId="77777777" w:rsidR="00575248" w:rsidRPr="007E21ED" w:rsidRDefault="00575248" w:rsidP="00575248">
            <w:pPr>
              <w:pStyle w:val="TableParagraph"/>
              <w:jc w:val="center"/>
              <w:rPr>
                <w:rFonts w:ascii="Arial Narrow" w:eastAsia="Verdana" w:hAnsi="Arial Narrow" w:cs="Arial"/>
              </w:rPr>
            </w:pPr>
            <w:r w:rsidRPr="007E21ED">
              <w:rPr>
                <w:rFonts w:ascii="Arial Narrow" w:eastAsia="Verdana" w:hAnsi="Arial Narrow" w:cs="Arial"/>
              </w:rPr>
              <w:lastRenderedPageBreak/>
              <w:t>80</w:t>
            </w:r>
          </w:p>
          <w:p w14:paraId="7EA9C200" w14:textId="77777777" w:rsidR="00575248" w:rsidRPr="007E21ED" w:rsidRDefault="00575248" w:rsidP="00575248">
            <w:pPr>
              <w:pStyle w:val="TableParagraph"/>
              <w:jc w:val="center"/>
              <w:rPr>
                <w:rFonts w:ascii="Arial Narrow" w:eastAsia="Verdana" w:hAnsi="Arial Narrow" w:cs="Arial"/>
              </w:rPr>
            </w:pPr>
            <w:r w:rsidRPr="007E21ED">
              <w:rPr>
                <w:rFonts w:ascii="Arial Narrow" w:eastAsia="Verdana" w:hAnsi="Arial Narrow" w:cs="Arial"/>
              </w:rPr>
              <w:t>(1832)</w:t>
            </w:r>
          </w:p>
        </w:tc>
        <w:tc>
          <w:tcPr>
            <w:tcW w:w="5316" w:type="dxa"/>
            <w:tcMar>
              <w:top w:w="57" w:type="dxa"/>
              <w:left w:w="57" w:type="dxa"/>
              <w:bottom w:w="57" w:type="dxa"/>
              <w:right w:w="57" w:type="dxa"/>
            </w:tcMar>
          </w:tcPr>
          <w:p w14:paraId="51847FF9" w14:textId="77777777" w:rsidR="00575248" w:rsidRPr="007E21ED" w:rsidRDefault="00575248" w:rsidP="00575248">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632E5024" w14:textId="3FFCA284" w:rsidR="00575248" w:rsidRPr="007E21ED" w:rsidRDefault="00575248" w:rsidP="00575248">
            <w:pPr>
              <w:pStyle w:val="TableParagraph"/>
              <w:rPr>
                <w:rFonts w:ascii="Arial Narrow" w:hAnsi="Arial Narrow" w:cs="Arial"/>
                <w:b/>
              </w:rPr>
            </w:pPr>
            <w:r w:rsidRPr="00125CE8">
              <w:rPr>
                <w:rFonts w:ascii="Arial Narrow" w:hAnsi="Arial Narrow" w:cs="Arial"/>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w:t>
            </w:r>
            <w:r w:rsidRPr="00125CE8">
              <w:rPr>
                <w:rFonts w:ascii="Arial Narrow" w:hAnsi="Arial Narrow" w:cs="Arial"/>
              </w:rPr>
              <w:lastRenderedPageBreak/>
              <w:t>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Lack of access to same day domiciliary care/emergency placements in the community hinders ability to avoid admission and associated harms.</w:t>
            </w:r>
          </w:p>
        </w:tc>
        <w:tc>
          <w:tcPr>
            <w:tcW w:w="851" w:type="dxa"/>
            <w:tcMar>
              <w:top w:w="57" w:type="dxa"/>
              <w:left w:w="57" w:type="dxa"/>
              <w:bottom w:w="57" w:type="dxa"/>
              <w:right w:w="57" w:type="dxa"/>
            </w:tcMar>
            <w:vAlign w:val="center"/>
          </w:tcPr>
          <w:p w14:paraId="02C5695F" w14:textId="77777777" w:rsidR="00575248" w:rsidRPr="007E21ED" w:rsidRDefault="00575248" w:rsidP="00575248">
            <w:pPr>
              <w:pStyle w:val="TableParagraph"/>
              <w:jc w:val="center"/>
              <w:rPr>
                <w:rFonts w:ascii="Arial Narrow" w:hAnsi="Arial Narrow" w:cs="Arial"/>
              </w:rPr>
            </w:pPr>
            <w:r>
              <w:rPr>
                <w:rFonts w:ascii="Arial Narrow" w:hAnsi="Arial Narrow" w:cs="Arial"/>
              </w:rPr>
              <w:lastRenderedPageBreak/>
              <w:t>May 2021</w:t>
            </w:r>
          </w:p>
        </w:tc>
        <w:tc>
          <w:tcPr>
            <w:tcW w:w="744" w:type="dxa"/>
            <w:shd w:val="clear" w:color="auto" w:fill="C00000"/>
            <w:vAlign w:val="center"/>
          </w:tcPr>
          <w:p w14:paraId="6A681163" w14:textId="77777777" w:rsidR="00575248" w:rsidRPr="006C140B" w:rsidRDefault="00575248" w:rsidP="00575248">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57005CB" w14:textId="77777777" w:rsidR="00575248" w:rsidRPr="006C140B" w:rsidRDefault="00575248" w:rsidP="00575248">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59B0CC5" w14:textId="48ACA671" w:rsidR="00575248" w:rsidRPr="006C140B" w:rsidRDefault="00575248"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3627D6F9" w14:textId="71C9771C" w:rsidR="00575248" w:rsidRPr="007E21ED"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25E928B9" w14:textId="72BF185E" w:rsidR="00575248" w:rsidRPr="007E21ED" w:rsidRDefault="00575248" w:rsidP="00575248">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316ED1F8" w14:textId="3955A6B4" w:rsidR="00575248" w:rsidRPr="007E21ED" w:rsidRDefault="00575248" w:rsidP="00575248">
            <w:pPr>
              <w:pStyle w:val="TableParagraph"/>
              <w:jc w:val="center"/>
              <w:rPr>
                <w:rFonts w:ascii="Arial Narrow" w:hAnsi="Arial Narrow" w:cs="Arial"/>
              </w:rPr>
            </w:pPr>
            <w:r w:rsidRPr="007E21ED">
              <w:rPr>
                <w:rFonts w:ascii="Arial Narrow" w:hAnsi="Arial Narrow" w:cs="Arial"/>
              </w:rPr>
              <w:t>Quality &amp; Safety</w:t>
            </w:r>
          </w:p>
          <w:p w14:paraId="0379E3D3" w14:textId="77777777" w:rsidR="00575248" w:rsidRPr="007E21ED" w:rsidRDefault="00575248" w:rsidP="00575248">
            <w:pPr>
              <w:pStyle w:val="TableParagraph"/>
              <w:jc w:val="center"/>
              <w:rPr>
                <w:rFonts w:ascii="Arial Narrow" w:hAnsi="Arial Narrow" w:cs="Arial"/>
              </w:rPr>
            </w:pPr>
            <w:r w:rsidRPr="007E21ED">
              <w:rPr>
                <w:rFonts w:ascii="Arial Narrow" w:hAnsi="Arial Narrow" w:cs="Arial"/>
              </w:rPr>
              <w:t>Committee</w:t>
            </w:r>
          </w:p>
        </w:tc>
      </w:tr>
      <w:bookmarkEnd w:id="0"/>
      <w:tr w:rsidR="00575248" w:rsidRPr="007E21ED" w14:paraId="0294523E" w14:textId="77777777" w:rsidTr="002B5ED6">
        <w:tc>
          <w:tcPr>
            <w:tcW w:w="1843" w:type="dxa"/>
            <w:tcMar>
              <w:top w:w="57" w:type="dxa"/>
              <w:left w:w="57" w:type="dxa"/>
              <w:bottom w:w="57" w:type="dxa"/>
              <w:right w:w="57" w:type="dxa"/>
            </w:tcMar>
          </w:tcPr>
          <w:p w14:paraId="0B60C134" w14:textId="4BC46E73" w:rsidR="00575248" w:rsidRPr="007E21ED" w:rsidRDefault="00575248" w:rsidP="00575248">
            <w:pPr>
              <w:rPr>
                <w:rFonts w:ascii="Arial Narrow" w:hAnsi="Arial Narrow" w:cs="Arial"/>
                <w:b/>
                <w:bCs/>
                <w:sz w:val="24"/>
                <w:szCs w:val="24"/>
              </w:rPr>
            </w:pPr>
            <w:r w:rsidRPr="00745160">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19E0A57C" w14:textId="77777777" w:rsidR="00575248" w:rsidRPr="007E21ED" w:rsidRDefault="00575248" w:rsidP="00575248">
            <w:pPr>
              <w:pStyle w:val="TableParagraph"/>
              <w:jc w:val="center"/>
              <w:rPr>
                <w:rFonts w:ascii="Arial Narrow" w:eastAsia="Verdana" w:hAnsi="Arial Narrow" w:cs="Arial"/>
                <w:bCs/>
              </w:rPr>
            </w:pPr>
            <w:r w:rsidRPr="007E21ED">
              <w:rPr>
                <w:rFonts w:ascii="Arial Narrow" w:eastAsia="Verdana" w:hAnsi="Arial Narrow" w:cs="Arial"/>
                <w:bCs/>
              </w:rPr>
              <w:t>66</w:t>
            </w:r>
          </w:p>
          <w:p w14:paraId="5A39455C" w14:textId="77777777" w:rsidR="00575248" w:rsidRPr="007E21ED" w:rsidRDefault="00575248" w:rsidP="00575248">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5316" w:type="dxa"/>
            <w:tcMar>
              <w:top w:w="57" w:type="dxa"/>
              <w:left w:w="57" w:type="dxa"/>
              <w:bottom w:w="57" w:type="dxa"/>
              <w:right w:w="57" w:type="dxa"/>
            </w:tcMar>
          </w:tcPr>
          <w:p w14:paraId="6226C6EB" w14:textId="77777777" w:rsidR="00575248" w:rsidRDefault="00575248" w:rsidP="00575248">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8C78B42" w14:textId="77777777" w:rsidR="00575248" w:rsidRPr="00830718" w:rsidRDefault="00575248" w:rsidP="00575248">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575248" w:rsidRPr="007E21ED" w:rsidRDefault="00575248" w:rsidP="00575248">
            <w:pPr>
              <w:pStyle w:val="TableParagraph"/>
              <w:jc w:val="center"/>
              <w:rPr>
                <w:rFonts w:ascii="Arial Narrow" w:hAnsi="Arial Narrow" w:cs="Arial"/>
              </w:rPr>
            </w:pPr>
            <w:r>
              <w:rPr>
                <w:rFonts w:ascii="Arial Narrow" w:hAnsi="Arial Narrow" w:cs="Arial"/>
              </w:rPr>
              <w:t>Nov 2019</w:t>
            </w:r>
          </w:p>
        </w:tc>
        <w:tc>
          <w:tcPr>
            <w:tcW w:w="744" w:type="dxa"/>
            <w:shd w:val="clear" w:color="auto" w:fill="C00000"/>
            <w:vAlign w:val="center"/>
          </w:tcPr>
          <w:p w14:paraId="38C5E947" w14:textId="77777777" w:rsidR="00575248" w:rsidRPr="006C140B" w:rsidRDefault="00575248" w:rsidP="00575248">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1B931EBD" w14:textId="77777777" w:rsidR="00575248" w:rsidRPr="006C140B" w:rsidRDefault="00575248" w:rsidP="00575248">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60EF93F" w14:textId="4B9C50BB" w:rsidR="00575248" w:rsidRPr="006C140B" w:rsidRDefault="00575248"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4B212E4B" w14:textId="594BBF01" w:rsidR="00575248" w:rsidRPr="007E21ED"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78EB38F5" w14:textId="1E50D4E7" w:rsidR="00575248" w:rsidRPr="007E21ED" w:rsidRDefault="00575248" w:rsidP="00575248">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52F9E3A3" w14:textId="50918013" w:rsidR="00575248" w:rsidRPr="007E21ED" w:rsidRDefault="00575248" w:rsidP="00575248">
            <w:pPr>
              <w:pStyle w:val="TableParagraph"/>
              <w:jc w:val="center"/>
              <w:rPr>
                <w:rFonts w:ascii="Arial Narrow" w:hAnsi="Arial Narrow" w:cs="Arial"/>
              </w:rPr>
            </w:pPr>
            <w:r w:rsidRPr="007E21ED">
              <w:rPr>
                <w:rFonts w:ascii="Arial Narrow" w:hAnsi="Arial Narrow" w:cs="Arial"/>
              </w:rPr>
              <w:t>Quality &amp; Safety</w:t>
            </w:r>
          </w:p>
          <w:p w14:paraId="579ECFBC" w14:textId="77777777" w:rsidR="00575248" w:rsidRPr="007E21ED" w:rsidRDefault="00575248" w:rsidP="00575248">
            <w:pPr>
              <w:pStyle w:val="TableParagraph"/>
              <w:jc w:val="center"/>
              <w:rPr>
                <w:rFonts w:ascii="Arial Narrow" w:hAnsi="Arial Narrow" w:cs="Arial"/>
                <w:bCs/>
              </w:rPr>
            </w:pPr>
            <w:r w:rsidRPr="007E21ED">
              <w:rPr>
                <w:rFonts w:ascii="Arial Narrow" w:hAnsi="Arial Narrow" w:cs="Arial"/>
              </w:rPr>
              <w:t>Committee</w:t>
            </w:r>
          </w:p>
        </w:tc>
      </w:tr>
      <w:tr w:rsidR="00575248" w:rsidRPr="007E21ED" w14:paraId="434AD487" w14:textId="77777777" w:rsidTr="007F4374">
        <w:tc>
          <w:tcPr>
            <w:tcW w:w="1843" w:type="dxa"/>
            <w:tcMar>
              <w:top w:w="57" w:type="dxa"/>
              <w:left w:w="57" w:type="dxa"/>
              <w:bottom w:w="57" w:type="dxa"/>
              <w:right w:w="57" w:type="dxa"/>
            </w:tcMar>
          </w:tcPr>
          <w:p w14:paraId="6FCA936C" w14:textId="01BD1145" w:rsidR="00575248" w:rsidRPr="007E21ED" w:rsidRDefault="00575248" w:rsidP="00575248">
            <w:r w:rsidRPr="00745160">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49868221" w14:textId="5191138F" w:rsidR="00575248" w:rsidRPr="007E21ED" w:rsidRDefault="00575248" w:rsidP="00575248">
            <w:pPr>
              <w:pStyle w:val="TableParagraph"/>
              <w:jc w:val="center"/>
              <w:rPr>
                <w:rFonts w:ascii="Arial Narrow" w:eastAsia="Verdana" w:hAnsi="Arial Narrow" w:cs="Arial"/>
              </w:rPr>
            </w:pPr>
            <w:r>
              <w:rPr>
                <w:rFonts w:ascii="Arial Narrow" w:eastAsia="Verdana" w:hAnsi="Arial Narrow" w:cs="Arial"/>
              </w:rPr>
              <w:t>109</w:t>
            </w:r>
          </w:p>
        </w:tc>
        <w:tc>
          <w:tcPr>
            <w:tcW w:w="5316" w:type="dxa"/>
            <w:tcMar>
              <w:top w:w="57" w:type="dxa"/>
              <w:left w:w="57" w:type="dxa"/>
              <w:bottom w:w="57" w:type="dxa"/>
              <w:right w:w="57" w:type="dxa"/>
            </w:tcMar>
          </w:tcPr>
          <w:p w14:paraId="6740AC0F" w14:textId="399D84CC" w:rsidR="00575248" w:rsidRPr="007F4374" w:rsidRDefault="00575248" w:rsidP="00575248">
            <w:pPr>
              <w:pStyle w:val="TableParagraph"/>
              <w:rPr>
                <w:rFonts w:ascii="Arial Narrow" w:eastAsia="Times New Roman" w:hAnsi="Arial Narrow" w:cs="Arial"/>
                <w:bCs/>
                <w:lang w:eastAsia="en-GB"/>
              </w:rPr>
            </w:pPr>
            <w:r w:rsidRPr="007F4374">
              <w:rPr>
                <w:rFonts w:ascii="Arial Narrow" w:eastAsia="Times New Roman" w:hAnsi="Arial Narrow" w:cs="Arial"/>
                <w:b/>
                <w:lang w:eastAsia="en-GB"/>
              </w:rPr>
              <w:t>Access to Planned Care</w:t>
            </w:r>
          </w:p>
          <w:p w14:paraId="483B1B68" w14:textId="3715B249" w:rsidR="00575248" w:rsidRPr="007E21ED" w:rsidRDefault="00575248" w:rsidP="00575248">
            <w:pPr>
              <w:pStyle w:val="TableParagraph"/>
              <w:rPr>
                <w:rFonts w:ascii="Arial Narrow" w:eastAsia="Times New Roman" w:hAnsi="Arial Narrow" w:cs="Arial"/>
                <w:b/>
                <w:lang w:eastAsia="en-GB"/>
              </w:rPr>
            </w:pPr>
            <w:r w:rsidRPr="007F4374">
              <w:rPr>
                <w:rFonts w:ascii="Arial Narrow" w:eastAsia="Times New Roman" w:hAnsi="Arial Narrow" w:cs="Arial"/>
                <w:bCs/>
                <w:lang w:eastAsia="en-GB"/>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851" w:type="dxa"/>
            <w:tcMar>
              <w:top w:w="57" w:type="dxa"/>
              <w:left w:w="57" w:type="dxa"/>
              <w:bottom w:w="57" w:type="dxa"/>
              <w:right w:w="57" w:type="dxa"/>
            </w:tcMar>
            <w:vAlign w:val="center"/>
          </w:tcPr>
          <w:p w14:paraId="1E974272" w14:textId="53ECA758" w:rsidR="00575248" w:rsidRDefault="00575248" w:rsidP="00575248">
            <w:pPr>
              <w:pStyle w:val="TableParagraph"/>
              <w:jc w:val="center"/>
              <w:rPr>
                <w:rFonts w:ascii="Arial Narrow" w:hAnsi="Arial Narrow" w:cs="Arial"/>
              </w:rPr>
            </w:pPr>
            <w:r>
              <w:rPr>
                <w:rFonts w:ascii="Arial Narrow" w:hAnsi="Arial Narrow" w:cs="Arial"/>
              </w:rPr>
              <w:t>Mar 2026</w:t>
            </w:r>
          </w:p>
        </w:tc>
        <w:tc>
          <w:tcPr>
            <w:tcW w:w="744" w:type="dxa"/>
            <w:shd w:val="clear" w:color="auto" w:fill="C00000"/>
            <w:vAlign w:val="center"/>
          </w:tcPr>
          <w:p w14:paraId="2BDCC4D7" w14:textId="0A07ED39" w:rsidR="00575248" w:rsidRPr="006C140B" w:rsidRDefault="00575248" w:rsidP="00575248">
            <w:pPr>
              <w:pStyle w:val="TableParagraph"/>
              <w:jc w:val="center"/>
              <w:rPr>
                <w:rFonts w:ascii="Arial Narrow" w:hAnsi="Arial Narrow" w:cs="Arial"/>
              </w:rPr>
            </w:pPr>
            <w:r>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4F783323" w14:textId="26961339" w:rsidR="00575248" w:rsidRPr="006C140B" w:rsidRDefault="00575248" w:rsidP="00575248">
            <w:pPr>
              <w:pStyle w:val="TableParagraph"/>
              <w:jc w:val="center"/>
              <w:rPr>
                <w:rFonts w:ascii="Arial Narrow" w:hAnsi="Arial Narrow" w:cs="Arial"/>
              </w:rPr>
            </w:pPr>
            <w:r>
              <w:rPr>
                <w:rFonts w:ascii="Arial Narrow" w:hAnsi="Arial Narrow" w:cs="Arial"/>
              </w:rPr>
              <w:t>12</w:t>
            </w:r>
          </w:p>
        </w:tc>
        <w:tc>
          <w:tcPr>
            <w:tcW w:w="850" w:type="dxa"/>
            <w:tcMar>
              <w:top w:w="57" w:type="dxa"/>
              <w:left w:w="57" w:type="dxa"/>
              <w:bottom w:w="57" w:type="dxa"/>
              <w:right w:w="57" w:type="dxa"/>
            </w:tcMar>
            <w:vAlign w:val="center"/>
          </w:tcPr>
          <w:p w14:paraId="514EA70C" w14:textId="46D1EAAD" w:rsidR="00575248" w:rsidRPr="006C140B" w:rsidRDefault="00575248"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516B4F53" w14:textId="1F919BB5" w:rsidR="00575248"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1CCF066F" w14:textId="55E2BDCA" w:rsidR="00575248" w:rsidRDefault="00575248" w:rsidP="00575248">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4D369DA6" w14:textId="3BFECBF9" w:rsidR="00575248" w:rsidRPr="007E21ED" w:rsidRDefault="00575248" w:rsidP="00575248">
            <w:pPr>
              <w:pStyle w:val="TableParagraph"/>
              <w:jc w:val="center"/>
              <w:rPr>
                <w:rFonts w:ascii="Arial Narrow" w:hAnsi="Arial Narrow" w:cs="Arial"/>
              </w:rPr>
            </w:pPr>
            <w:r>
              <w:rPr>
                <w:rFonts w:ascii="Arial Narrow" w:hAnsi="Arial Narrow" w:cs="Arial"/>
              </w:rPr>
              <w:t>Performance &amp; Finance Committee</w:t>
            </w:r>
          </w:p>
        </w:tc>
      </w:tr>
      <w:tr w:rsidR="00575248" w:rsidRPr="007E21ED" w14:paraId="6B762FD5" w14:textId="77777777" w:rsidTr="002B5ED6">
        <w:tc>
          <w:tcPr>
            <w:tcW w:w="1843" w:type="dxa"/>
            <w:tcMar>
              <w:top w:w="57" w:type="dxa"/>
              <w:left w:w="57" w:type="dxa"/>
              <w:bottom w:w="57" w:type="dxa"/>
              <w:right w:w="57" w:type="dxa"/>
            </w:tcMar>
          </w:tcPr>
          <w:p w14:paraId="1E5E9233" w14:textId="0203E9C4" w:rsidR="00575248" w:rsidRPr="007E21ED" w:rsidRDefault="00575248" w:rsidP="00575248">
            <w:r w:rsidRPr="00745160">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2D1B617B" w14:textId="4B2EF971" w:rsidR="00575248" w:rsidRPr="007E21ED" w:rsidRDefault="00575248" w:rsidP="00575248">
            <w:pPr>
              <w:pStyle w:val="TableParagraph"/>
              <w:jc w:val="center"/>
              <w:rPr>
                <w:rFonts w:ascii="Arial Narrow" w:eastAsia="Verdana" w:hAnsi="Arial Narrow" w:cs="Arial"/>
              </w:rPr>
            </w:pPr>
            <w:r>
              <w:rPr>
                <w:rFonts w:ascii="Arial Narrow" w:eastAsia="Verdana" w:hAnsi="Arial Narrow" w:cs="Arial"/>
              </w:rPr>
              <w:t>110</w:t>
            </w:r>
          </w:p>
        </w:tc>
        <w:tc>
          <w:tcPr>
            <w:tcW w:w="5316" w:type="dxa"/>
            <w:tcMar>
              <w:top w:w="57" w:type="dxa"/>
              <w:left w:w="57" w:type="dxa"/>
              <w:bottom w:w="57" w:type="dxa"/>
              <w:right w:w="57" w:type="dxa"/>
            </w:tcMar>
          </w:tcPr>
          <w:p w14:paraId="08EEC669" w14:textId="5798F0A7" w:rsidR="00575248" w:rsidRPr="007F4374" w:rsidRDefault="00575248" w:rsidP="00575248">
            <w:pPr>
              <w:pStyle w:val="TableParagraph"/>
              <w:rPr>
                <w:rFonts w:ascii="Arial Narrow" w:eastAsia="Times New Roman" w:hAnsi="Arial Narrow" w:cs="Arial"/>
                <w:bCs/>
                <w:lang w:eastAsia="en-GB"/>
              </w:rPr>
            </w:pPr>
            <w:r w:rsidRPr="007F4374">
              <w:rPr>
                <w:rFonts w:ascii="Arial Narrow" w:eastAsia="Times New Roman" w:hAnsi="Arial Narrow" w:cs="Arial"/>
                <w:b/>
                <w:lang w:eastAsia="en-GB"/>
              </w:rPr>
              <w:t>Access to Cancer Care</w:t>
            </w:r>
          </w:p>
          <w:p w14:paraId="0E7772F2" w14:textId="4B3E53A8" w:rsidR="00575248" w:rsidRPr="007E21ED" w:rsidRDefault="00575248" w:rsidP="00575248">
            <w:pPr>
              <w:pStyle w:val="TableParagraph"/>
              <w:rPr>
                <w:rFonts w:ascii="Arial Narrow" w:eastAsia="Times New Roman" w:hAnsi="Arial Narrow" w:cs="Arial"/>
                <w:b/>
                <w:lang w:eastAsia="en-GB"/>
              </w:rPr>
            </w:pPr>
            <w:r w:rsidRPr="007F4374">
              <w:rPr>
                <w:rFonts w:ascii="Arial Narrow" w:eastAsia="Times New Roman" w:hAnsi="Arial Narrow" w:cs="Arial"/>
                <w:bCs/>
                <w:lang w:eastAsia="en-GB"/>
              </w:rPr>
              <w:t xml:space="preserve">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w:t>
            </w:r>
            <w:r w:rsidRPr="007F4374">
              <w:rPr>
                <w:rFonts w:ascii="Arial Narrow" w:eastAsia="Times New Roman" w:hAnsi="Arial Narrow" w:cs="Arial"/>
                <w:bCs/>
                <w:lang w:eastAsia="en-GB"/>
              </w:rPr>
              <w:lastRenderedPageBreak/>
              <w:t>not only on SBU patients but those of partner organisations depending on this health board as a regional centre for cancer care.</w:t>
            </w:r>
          </w:p>
        </w:tc>
        <w:tc>
          <w:tcPr>
            <w:tcW w:w="851" w:type="dxa"/>
            <w:tcMar>
              <w:top w:w="57" w:type="dxa"/>
              <w:left w:w="57" w:type="dxa"/>
              <w:bottom w:w="57" w:type="dxa"/>
              <w:right w:w="57" w:type="dxa"/>
            </w:tcMar>
            <w:vAlign w:val="center"/>
          </w:tcPr>
          <w:p w14:paraId="1781576D" w14:textId="55D2A826" w:rsidR="00575248" w:rsidRDefault="00575248" w:rsidP="00575248">
            <w:pPr>
              <w:pStyle w:val="TableParagraph"/>
              <w:jc w:val="center"/>
              <w:rPr>
                <w:rFonts w:ascii="Arial Narrow" w:hAnsi="Arial Narrow" w:cs="Arial"/>
              </w:rPr>
            </w:pPr>
            <w:r>
              <w:rPr>
                <w:rFonts w:ascii="Arial Narrow" w:hAnsi="Arial Narrow" w:cs="Arial"/>
              </w:rPr>
              <w:lastRenderedPageBreak/>
              <w:t>Mar 2026</w:t>
            </w:r>
          </w:p>
        </w:tc>
        <w:tc>
          <w:tcPr>
            <w:tcW w:w="744" w:type="dxa"/>
            <w:shd w:val="clear" w:color="auto" w:fill="C00000"/>
            <w:vAlign w:val="center"/>
          </w:tcPr>
          <w:p w14:paraId="5803BC33" w14:textId="73480338" w:rsidR="00575248" w:rsidRPr="006C140B" w:rsidRDefault="00575248" w:rsidP="00575248">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2257D4EF" w14:textId="0AAE4DF5" w:rsidR="00575248" w:rsidRPr="006C140B" w:rsidRDefault="00575248" w:rsidP="00575248">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1E909796" w14:textId="7E24D964" w:rsidR="00575248" w:rsidRPr="006C140B" w:rsidRDefault="00575248"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2C142943" w14:textId="542A4EDB" w:rsidR="00575248"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1C7FCC07" w14:textId="25AD9AC1" w:rsidR="00575248" w:rsidRDefault="00575248" w:rsidP="00575248">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6DC2F677" w14:textId="1016A560" w:rsidR="00575248" w:rsidRPr="007E21ED" w:rsidRDefault="00575248" w:rsidP="00575248">
            <w:pPr>
              <w:pStyle w:val="TableParagraph"/>
              <w:jc w:val="center"/>
              <w:rPr>
                <w:rFonts w:ascii="Arial Narrow" w:hAnsi="Arial Narrow" w:cs="Arial"/>
              </w:rPr>
            </w:pPr>
            <w:r>
              <w:rPr>
                <w:rFonts w:ascii="Arial Narrow" w:hAnsi="Arial Narrow" w:cs="Arial"/>
              </w:rPr>
              <w:t>Performance &amp; Finance Committee</w:t>
            </w:r>
          </w:p>
        </w:tc>
      </w:tr>
      <w:tr w:rsidR="00575248" w:rsidRPr="007E21ED" w14:paraId="39122762" w14:textId="77777777" w:rsidTr="002B5ED6">
        <w:tc>
          <w:tcPr>
            <w:tcW w:w="1843" w:type="dxa"/>
            <w:tcMar>
              <w:top w:w="57" w:type="dxa"/>
              <w:left w:w="57" w:type="dxa"/>
              <w:bottom w:w="57" w:type="dxa"/>
              <w:right w:w="57" w:type="dxa"/>
            </w:tcMar>
          </w:tcPr>
          <w:p w14:paraId="48DC75B9" w14:textId="662951DE" w:rsidR="00575248" w:rsidRPr="007E21ED" w:rsidRDefault="00575248" w:rsidP="00575248">
            <w:r w:rsidRPr="003D24C5">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4C9D062F" w14:textId="5C86E9B2" w:rsidR="00575248" w:rsidRPr="007E21ED" w:rsidRDefault="00575248" w:rsidP="00575248">
            <w:pPr>
              <w:pStyle w:val="TableParagraph"/>
              <w:jc w:val="center"/>
              <w:rPr>
                <w:rFonts w:ascii="Arial Narrow" w:eastAsia="Verdana" w:hAnsi="Arial Narrow" w:cs="Arial"/>
              </w:rPr>
            </w:pPr>
            <w:r>
              <w:rPr>
                <w:rFonts w:ascii="Arial Narrow" w:eastAsia="Verdana" w:hAnsi="Arial Narrow" w:cs="Arial"/>
              </w:rPr>
              <w:t>111</w:t>
            </w:r>
          </w:p>
        </w:tc>
        <w:tc>
          <w:tcPr>
            <w:tcW w:w="5316" w:type="dxa"/>
            <w:tcMar>
              <w:top w:w="57" w:type="dxa"/>
              <w:left w:w="57" w:type="dxa"/>
              <w:bottom w:w="57" w:type="dxa"/>
              <w:right w:w="57" w:type="dxa"/>
            </w:tcMar>
          </w:tcPr>
          <w:p w14:paraId="146FB1B5" w14:textId="5217D7BE" w:rsidR="00575248" w:rsidRPr="007F4374" w:rsidRDefault="00575248" w:rsidP="00575248">
            <w:pPr>
              <w:pStyle w:val="TableParagraph"/>
              <w:rPr>
                <w:rFonts w:ascii="Arial Narrow" w:eastAsia="Times New Roman" w:hAnsi="Arial Narrow" w:cs="Arial"/>
                <w:bCs/>
                <w:lang w:eastAsia="en-GB"/>
              </w:rPr>
            </w:pPr>
            <w:r w:rsidRPr="007F4374">
              <w:rPr>
                <w:rFonts w:ascii="Arial Narrow" w:eastAsia="Times New Roman" w:hAnsi="Arial Narrow" w:cs="Arial"/>
                <w:b/>
                <w:lang w:eastAsia="en-GB"/>
              </w:rPr>
              <w:t>Listening to People</w:t>
            </w:r>
          </w:p>
          <w:p w14:paraId="3F0319F5" w14:textId="1C01276D" w:rsidR="00575248" w:rsidRPr="007E21ED" w:rsidRDefault="00575248" w:rsidP="00575248">
            <w:pPr>
              <w:pStyle w:val="TableParagraph"/>
              <w:rPr>
                <w:rFonts w:ascii="Arial Narrow" w:eastAsia="Times New Roman" w:hAnsi="Arial Narrow" w:cs="Arial"/>
                <w:b/>
                <w:lang w:eastAsia="en-GB"/>
              </w:rPr>
            </w:pPr>
            <w:r w:rsidRPr="007F4374">
              <w:rPr>
                <w:rFonts w:ascii="Arial Narrow" w:eastAsia="Times New Roman" w:hAnsi="Arial Narrow" w:cs="Arial"/>
                <w:bCs/>
                <w:lang w:eastAsia="en-GB"/>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c>
          <w:tcPr>
            <w:tcW w:w="851" w:type="dxa"/>
            <w:tcMar>
              <w:top w:w="57" w:type="dxa"/>
              <w:left w:w="57" w:type="dxa"/>
              <w:bottom w:w="57" w:type="dxa"/>
              <w:right w:w="57" w:type="dxa"/>
            </w:tcMar>
            <w:vAlign w:val="center"/>
          </w:tcPr>
          <w:p w14:paraId="7507A085" w14:textId="290CD4A8" w:rsidR="00575248" w:rsidRDefault="00575248" w:rsidP="00575248">
            <w:pPr>
              <w:pStyle w:val="TableParagraph"/>
              <w:jc w:val="center"/>
              <w:rPr>
                <w:rFonts w:ascii="Arial Narrow" w:hAnsi="Arial Narrow" w:cs="Arial"/>
              </w:rPr>
            </w:pPr>
            <w:r>
              <w:rPr>
                <w:rFonts w:ascii="Arial Narrow" w:hAnsi="Arial Narrow" w:cs="Arial"/>
              </w:rPr>
              <w:t>Mar 2026</w:t>
            </w:r>
          </w:p>
        </w:tc>
        <w:tc>
          <w:tcPr>
            <w:tcW w:w="744" w:type="dxa"/>
            <w:shd w:val="clear" w:color="auto" w:fill="C00000"/>
            <w:vAlign w:val="center"/>
          </w:tcPr>
          <w:p w14:paraId="40A60A53" w14:textId="798200D3" w:rsidR="00575248" w:rsidRPr="006C140B" w:rsidRDefault="00575248" w:rsidP="00575248">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CE6DD4E" w14:textId="772EB43D" w:rsidR="00575248" w:rsidRPr="006C140B" w:rsidRDefault="00575248" w:rsidP="00575248">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7FC4DA4A" w14:textId="3FF0D89A" w:rsidR="00575248" w:rsidRPr="006C140B" w:rsidRDefault="00575248"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3DF74ABC" w14:textId="484690AC" w:rsidR="00575248"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52FADFE5" w14:textId="5D18FE0C" w:rsidR="00575248" w:rsidRDefault="00575248" w:rsidP="00575248">
            <w:pPr>
              <w:pStyle w:val="TableParagraph"/>
              <w:jc w:val="center"/>
              <w:rPr>
                <w:rFonts w:ascii="Arial Narrow" w:hAnsi="Arial Narrow" w:cs="Arial"/>
              </w:rPr>
            </w:pPr>
            <w:r w:rsidRPr="007F4374">
              <w:rPr>
                <w:rFonts w:ascii="Arial Narrow" w:hAnsi="Arial Narrow" w:cs="Arial"/>
              </w:rPr>
              <w:t>Executive Director of Nursing &amp; Patient Experience</w:t>
            </w:r>
          </w:p>
        </w:tc>
        <w:tc>
          <w:tcPr>
            <w:tcW w:w="1417" w:type="dxa"/>
            <w:tcMar>
              <w:top w:w="57" w:type="dxa"/>
              <w:left w:w="57" w:type="dxa"/>
              <w:bottom w:w="57" w:type="dxa"/>
              <w:right w:w="57" w:type="dxa"/>
            </w:tcMar>
            <w:vAlign w:val="center"/>
          </w:tcPr>
          <w:p w14:paraId="7D6C269C" w14:textId="426B6364" w:rsidR="00575248" w:rsidRPr="007E21ED" w:rsidRDefault="00575248" w:rsidP="00575248">
            <w:pPr>
              <w:pStyle w:val="TableParagraph"/>
              <w:jc w:val="center"/>
              <w:rPr>
                <w:rFonts w:ascii="Arial Narrow" w:hAnsi="Arial Narrow" w:cs="Arial"/>
              </w:rPr>
            </w:pPr>
            <w:r w:rsidRPr="007F4374">
              <w:rPr>
                <w:rFonts w:ascii="Arial Narrow" w:hAnsi="Arial Narrow" w:cs="Arial"/>
              </w:rPr>
              <w:t xml:space="preserve">Quality &amp; Safety </w:t>
            </w:r>
            <w:r>
              <w:rPr>
                <w:rFonts w:ascii="Arial Narrow" w:hAnsi="Arial Narrow" w:cs="Arial"/>
              </w:rPr>
              <w:t>Committee</w:t>
            </w:r>
          </w:p>
        </w:tc>
      </w:tr>
      <w:tr w:rsidR="00575248" w:rsidRPr="007E21ED" w14:paraId="4F1A34D9" w14:textId="77777777" w:rsidTr="002B5ED6">
        <w:tc>
          <w:tcPr>
            <w:tcW w:w="1843" w:type="dxa"/>
            <w:tcMar>
              <w:top w:w="57" w:type="dxa"/>
              <w:left w:w="57" w:type="dxa"/>
              <w:bottom w:w="57" w:type="dxa"/>
              <w:right w:w="57" w:type="dxa"/>
            </w:tcMar>
          </w:tcPr>
          <w:p w14:paraId="2E0ECF28" w14:textId="7BE7F12E" w:rsidR="00575248" w:rsidRPr="007E21ED" w:rsidRDefault="00575248" w:rsidP="00575248">
            <w:r w:rsidRPr="003D24C5">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092DFD83" w14:textId="524D70CD" w:rsidR="00575248" w:rsidRPr="007E21ED" w:rsidRDefault="00575248" w:rsidP="00575248">
            <w:pPr>
              <w:pStyle w:val="TableParagraph"/>
              <w:jc w:val="center"/>
              <w:rPr>
                <w:rFonts w:ascii="Arial Narrow" w:eastAsia="Verdana" w:hAnsi="Arial Narrow" w:cs="Arial"/>
              </w:rPr>
            </w:pPr>
            <w:r>
              <w:rPr>
                <w:rFonts w:ascii="Arial Narrow" w:eastAsia="Verdana" w:hAnsi="Arial Narrow" w:cs="Arial"/>
              </w:rPr>
              <w:t>112</w:t>
            </w:r>
          </w:p>
        </w:tc>
        <w:tc>
          <w:tcPr>
            <w:tcW w:w="5316" w:type="dxa"/>
            <w:tcMar>
              <w:top w:w="57" w:type="dxa"/>
              <w:left w:w="57" w:type="dxa"/>
              <w:bottom w:w="57" w:type="dxa"/>
              <w:right w:w="57" w:type="dxa"/>
            </w:tcMar>
          </w:tcPr>
          <w:p w14:paraId="556C186C" w14:textId="5E223633" w:rsidR="00575248" w:rsidRPr="001F6338" w:rsidRDefault="00575248" w:rsidP="00575248">
            <w:pPr>
              <w:pStyle w:val="TableParagraph"/>
              <w:rPr>
                <w:rFonts w:ascii="Arial Narrow" w:eastAsia="Times New Roman" w:hAnsi="Arial Narrow" w:cs="Arial"/>
                <w:bCs/>
                <w:lang w:eastAsia="en-GB"/>
              </w:rPr>
            </w:pPr>
            <w:r w:rsidRPr="007F4374">
              <w:rPr>
                <w:rFonts w:ascii="Arial Narrow" w:eastAsia="Times New Roman" w:hAnsi="Arial Narrow" w:cs="Arial"/>
                <w:b/>
                <w:lang w:eastAsia="en-GB"/>
              </w:rPr>
              <w:t>Research, Development &amp; Innovation</w:t>
            </w:r>
            <w:r w:rsidR="001F6338">
              <w:rPr>
                <w:rFonts w:ascii="Arial Narrow" w:eastAsia="Times New Roman" w:hAnsi="Arial Narrow" w:cs="Arial"/>
                <w:b/>
                <w:lang w:eastAsia="en-GB"/>
              </w:rPr>
              <w:t xml:space="preserve"> </w:t>
            </w:r>
            <w:r w:rsidR="0091555E" w:rsidRPr="001F6338">
              <w:rPr>
                <w:rFonts w:ascii="Arial" w:eastAsiaTheme="minorHAnsi" w:hAnsi="Arial" w:cs="Arial"/>
                <w:b/>
                <w:color w:val="FF0000"/>
                <w:sz w:val="20"/>
                <w:szCs w:val="20"/>
                <w:highlight w:val="yellow"/>
              </w:rPr>
              <w:t>De-escalat</w:t>
            </w:r>
            <w:r w:rsidR="0091555E" w:rsidRPr="0091555E">
              <w:rPr>
                <w:rFonts w:ascii="Arial" w:eastAsiaTheme="minorHAnsi" w:hAnsi="Arial" w:cs="Arial"/>
                <w:b/>
                <w:color w:val="FF0000"/>
                <w:sz w:val="20"/>
                <w:szCs w:val="20"/>
                <w:highlight w:val="yellow"/>
              </w:rPr>
              <w:t>ed</w:t>
            </w:r>
          </w:p>
          <w:p w14:paraId="4463451C" w14:textId="2EF1D994" w:rsidR="00575248" w:rsidRPr="007E21ED" w:rsidRDefault="00575248" w:rsidP="00575248">
            <w:pPr>
              <w:pStyle w:val="TableParagraph"/>
              <w:rPr>
                <w:rFonts w:ascii="Arial Narrow" w:eastAsia="Times New Roman" w:hAnsi="Arial Narrow" w:cs="Arial"/>
                <w:b/>
                <w:lang w:eastAsia="en-GB"/>
              </w:rPr>
            </w:pPr>
            <w:r w:rsidRPr="007F4374">
              <w:rPr>
                <w:rFonts w:ascii="Arial Narrow" w:eastAsia="Times New Roman" w:hAnsi="Arial Narrow" w:cs="Arial"/>
                <w:bCs/>
                <w:lang w:eastAsia="en-GB"/>
              </w:rPr>
              <w:t>If we do not identify and capitalise upon opportunities to engage in research and development, there is a risk that we will not continue to deliver high quality care and potential opportunities to work more effectively, more efficiently and/or to generate income, may be missed, resulting in reduced options to address other strategic objectives, and the reduced attractiveness of the organisation for the recruitment and retention of staff.</w:t>
            </w:r>
          </w:p>
        </w:tc>
        <w:tc>
          <w:tcPr>
            <w:tcW w:w="851" w:type="dxa"/>
            <w:tcMar>
              <w:top w:w="57" w:type="dxa"/>
              <w:left w:w="57" w:type="dxa"/>
              <w:bottom w:w="57" w:type="dxa"/>
              <w:right w:w="57" w:type="dxa"/>
            </w:tcMar>
            <w:vAlign w:val="center"/>
          </w:tcPr>
          <w:p w14:paraId="2F5F17B1" w14:textId="00E298A3" w:rsidR="00575248" w:rsidRDefault="00575248" w:rsidP="00575248">
            <w:pPr>
              <w:pStyle w:val="TableParagraph"/>
              <w:jc w:val="center"/>
              <w:rPr>
                <w:rFonts w:ascii="Arial Narrow" w:hAnsi="Arial Narrow" w:cs="Arial"/>
              </w:rPr>
            </w:pPr>
            <w:r>
              <w:rPr>
                <w:rFonts w:ascii="Arial Narrow" w:hAnsi="Arial Narrow" w:cs="Arial"/>
              </w:rPr>
              <w:t>Mar 2026</w:t>
            </w:r>
          </w:p>
        </w:tc>
        <w:tc>
          <w:tcPr>
            <w:tcW w:w="744" w:type="dxa"/>
            <w:shd w:val="clear" w:color="auto" w:fill="C00000"/>
            <w:vAlign w:val="center"/>
          </w:tcPr>
          <w:p w14:paraId="6E1CB6F1" w14:textId="5E03F5CB" w:rsidR="00575248" w:rsidRPr="006C140B" w:rsidRDefault="00575248" w:rsidP="00575248">
            <w:pPr>
              <w:pStyle w:val="TableParagraph"/>
              <w:jc w:val="center"/>
              <w:rPr>
                <w:rFonts w:ascii="Arial Narrow" w:hAnsi="Arial Narrow" w:cs="Arial"/>
              </w:rPr>
            </w:pPr>
            <w:r>
              <w:rPr>
                <w:rFonts w:ascii="Arial Narrow" w:hAnsi="Arial Narrow" w:cs="Arial"/>
              </w:rPr>
              <w:t>16</w:t>
            </w:r>
          </w:p>
        </w:tc>
        <w:tc>
          <w:tcPr>
            <w:tcW w:w="815" w:type="dxa"/>
            <w:shd w:val="clear" w:color="auto" w:fill="C00000"/>
            <w:tcMar>
              <w:top w:w="57" w:type="dxa"/>
              <w:left w:w="57" w:type="dxa"/>
              <w:bottom w:w="57" w:type="dxa"/>
              <w:right w:w="57" w:type="dxa"/>
            </w:tcMar>
            <w:vAlign w:val="center"/>
          </w:tcPr>
          <w:p w14:paraId="5EA32CFE" w14:textId="6EC9620B" w:rsidR="00575248" w:rsidRPr="006C140B" w:rsidRDefault="00575248" w:rsidP="00575248">
            <w:pPr>
              <w:pStyle w:val="TableParagraph"/>
              <w:jc w:val="center"/>
              <w:rPr>
                <w:rFonts w:ascii="Arial Narrow" w:hAnsi="Arial Narrow" w:cs="Arial"/>
              </w:rPr>
            </w:pPr>
            <w:r>
              <w:rPr>
                <w:rFonts w:ascii="Arial Narrow" w:hAnsi="Arial Narrow" w:cs="Arial"/>
              </w:rPr>
              <w:t>12</w:t>
            </w:r>
          </w:p>
        </w:tc>
        <w:tc>
          <w:tcPr>
            <w:tcW w:w="850" w:type="dxa"/>
            <w:tcMar>
              <w:top w:w="57" w:type="dxa"/>
              <w:left w:w="57" w:type="dxa"/>
              <w:bottom w:w="57" w:type="dxa"/>
              <w:right w:w="57" w:type="dxa"/>
            </w:tcMar>
            <w:vAlign w:val="center"/>
          </w:tcPr>
          <w:p w14:paraId="3501E66A" w14:textId="1E4ED513" w:rsidR="00575248" w:rsidRPr="006C140B" w:rsidRDefault="00441C39" w:rsidP="00575248">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24F137B1" w14:textId="78FD8FD3" w:rsidR="00575248" w:rsidRDefault="00170F81" w:rsidP="00575248">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54F24A34" w14:textId="5C4B6138" w:rsidR="00575248" w:rsidRDefault="00575248" w:rsidP="00575248">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6E15A2FA" w14:textId="1F20FA44" w:rsidR="00575248" w:rsidRPr="007E21ED" w:rsidRDefault="00575248" w:rsidP="00575248">
            <w:pPr>
              <w:pStyle w:val="TableParagraph"/>
              <w:jc w:val="center"/>
              <w:rPr>
                <w:rFonts w:ascii="Arial Narrow" w:hAnsi="Arial Narrow" w:cs="Arial"/>
              </w:rPr>
            </w:pPr>
            <w:r w:rsidRPr="007F4374">
              <w:rPr>
                <w:rFonts w:ascii="Arial Narrow" w:hAnsi="Arial Narrow" w:cs="Arial"/>
              </w:rPr>
              <w:t>Digital, Data, Research &amp; Innovation</w:t>
            </w:r>
            <w:r>
              <w:rPr>
                <w:rFonts w:ascii="Arial Narrow" w:hAnsi="Arial Narrow" w:cs="Arial"/>
              </w:rPr>
              <w:t xml:space="preserve"> Committee</w:t>
            </w:r>
          </w:p>
        </w:tc>
      </w:tr>
      <w:tr w:rsidR="00C34E0F" w:rsidRPr="007E21ED" w14:paraId="6DE827DB" w14:textId="77777777" w:rsidTr="00C34E0F">
        <w:tc>
          <w:tcPr>
            <w:tcW w:w="1843" w:type="dxa"/>
            <w:tcMar>
              <w:top w:w="57" w:type="dxa"/>
              <w:left w:w="57" w:type="dxa"/>
              <w:bottom w:w="57" w:type="dxa"/>
              <w:right w:w="57" w:type="dxa"/>
            </w:tcMar>
          </w:tcPr>
          <w:p w14:paraId="5B05E411" w14:textId="73BD1384" w:rsidR="00C34E0F" w:rsidRPr="003D24C5" w:rsidRDefault="00C34E0F" w:rsidP="00C34E0F">
            <w:pPr>
              <w:rPr>
                <w:rFonts w:ascii="Arial Narrow" w:hAnsi="Arial Narrow" w:cs="Arial"/>
                <w:b/>
              </w:rPr>
            </w:pPr>
            <w:r w:rsidRPr="0078518B">
              <w:rPr>
                <w:rFonts w:ascii="Arial Narrow" w:hAnsi="Arial Narrow" w:cs="Arial"/>
                <w:b/>
              </w:rPr>
              <w:t>2 - Care is high quality, safe, efficient and delivers the best possible outcomes for people in partnerships</w:t>
            </w:r>
          </w:p>
        </w:tc>
        <w:tc>
          <w:tcPr>
            <w:tcW w:w="779" w:type="dxa"/>
            <w:tcMar>
              <w:top w:w="57" w:type="dxa"/>
              <w:left w:w="57" w:type="dxa"/>
              <w:bottom w:w="57" w:type="dxa"/>
              <w:right w:w="57" w:type="dxa"/>
            </w:tcMar>
          </w:tcPr>
          <w:p w14:paraId="0C0B5644" w14:textId="3C4BEB1E" w:rsidR="00C34E0F" w:rsidRDefault="00C34E0F" w:rsidP="00C34E0F">
            <w:pPr>
              <w:pStyle w:val="TableParagraph"/>
              <w:jc w:val="center"/>
              <w:rPr>
                <w:rFonts w:ascii="Arial Narrow" w:eastAsia="Verdana" w:hAnsi="Arial Narrow" w:cs="Arial"/>
              </w:rPr>
            </w:pPr>
            <w:r>
              <w:rPr>
                <w:rFonts w:ascii="Arial Narrow" w:eastAsia="Verdana" w:hAnsi="Arial Narrow" w:cs="Arial"/>
              </w:rPr>
              <w:t>114</w:t>
            </w:r>
          </w:p>
        </w:tc>
        <w:tc>
          <w:tcPr>
            <w:tcW w:w="5316" w:type="dxa"/>
            <w:tcMar>
              <w:top w:w="57" w:type="dxa"/>
              <w:left w:w="57" w:type="dxa"/>
              <w:bottom w:w="57" w:type="dxa"/>
              <w:right w:w="57" w:type="dxa"/>
            </w:tcMar>
          </w:tcPr>
          <w:p w14:paraId="302BA521" w14:textId="75BF698C" w:rsidR="00C34E0F" w:rsidRPr="00C34E0F" w:rsidRDefault="00C34E0F" w:rsidP="00C34E0F">
            <w:pPr>
              <w:pStyle w:val="TableParagraph"/>
              <w:rPr>
                <w:rFonts w:ascii="Arial Narrow" w:eastAsia="Times New Roman" w:hAnsi="Arial Narrow" w:cs="Arial"/>
                <w:b/>
                <w:lang w:eastAsia="en-GB"/>
              </w:rPr>
            </w:pPr>
            <w:r w:rsidRPr="00C34E0F">
              <w:rPr>
                <w:rFonts w:ascii="Arial Narrow" w:eastAsia="Times New Roman" w:hAnsi="Arial Narrow" w:cs="Arial"/>
                <w:b/>
                <w:lang w:eastAsia="en-GB"/>
              </w:rPr>
              <w:t>Mental Health &amp; Learning Disabilities Staffing</w:t>
            </w:r>
            <w:r>
              <w:rPr>
                <w:rFonts w:ascii="Arial Narrow" w:eastAsia="Times New Roman" w:hAnsi="Arial Narrow" w:cs="Arial"/>
                <w:b/>
                <w:lang w:eastAsia="en-GB"/>
              </w:rPr>
              <w:t xml:space="preserve"> </w:t>
            </w:r>
            <w:r w:rsidRPr="00C34E0F">
              <w:rPr>
                <w:rFonts w:ascii="Arial Narrow" w:eastAsia="Times New Roman" w:hAnsi="Arial Narrow" w:cs="Arial"/>
                <w:b/>
                <w:color w:val="FF0000"/>
                <w:highlight w:val="yellow"/>
                <w:lang w:eastAsia="en-GB"/>
              </w:rPr>
              <w:t>NEW</w:t>
            </w:r>
          </w:p>
          <w:p w14:paraId="29F92C5F" w14:textId="156AACF2" w:rsidR="00C34E0F" w:rsidRPr="00C34E0F" w:rsidRDefault="00C34E0F" w:rsidP="00C34E0F">
            <w:pPr>
              <w:pStyle w:val="TableParagraph"/>
              <w:rPr>
                <w:rFonts w:ascii="Arial Narrow" w:eastAsia="Times New Roman" w:hAnsi="Arial Narrow" w:cs="Arial"/>
                <w:bCs/>
                <w:lang w:eastAsia="en-GB"/>
              </w:rPr>
            </w:pPr>
            <w:r w:rsidRPr="00031978">
              <w:rPr>
                <w:rFonts w:ascii="Arial Narrow" w:eastAsia="Times New Roman" w:hAnsi="Arial Narrow" w:cs="Arial"/>
                <w:bCs/>
                <w:color w:val="FF0000"/>
                <w:lang w:eastAsia="en-GB"/>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851" w:type="dxa"/>
            <w:tcMar>
              <w:top w:w="57" w:type="dxa"/>
              <w:left w:w="57" w:type="dxa"/>
              <w:bottom w:w="57" w:type="dxa"/>
              <w:right w:w="57" w:type="dxa"/>
            </w:tcMar>
            <w:vAlign w:val="center"/>
          </w:tcPr>
          <w:p w14:paraId="2874D76C" w14:textId="77777777" w:rsidR="00C34E0F" w:rsidRDefault="00C34E0F" w:rsidP="00C34E0F">
            <w:pPr>
              <w:pStyle w:val="TableParagraph"/>
              <w:jc w:val="center"/>
              <w:rPr>
                <w:rFonts w:ascii="Arial Narrow" w:hAnsi="Arial Narrow" w:cs="Arial"/>
              </w:rPr>
            </w:pPr>
            <w:r>
              <w:rPr>
                <w:rFonts w:ascii="Arial Narrow" w:hAnsi="Arial Narrow" w:cs="Arial"/>
              </w:rPr>
              <w:t>Apr</w:t>
            </w:r>
          </w:p>
          <w:p w14:paraId="5727FECB" w14:textId="5BECDA05" w:rsidR="00C34E0F" w:rsidRDefault="00C34E0F" w:rsidP="00C34E0F">
            <w:pPr>
              <w:pStyle w:val="TableParagraph"/>
              <w:jc w:val="center"/>
              <w:rPr>
                <w:rFonts w:ascii="Arial Narrow" w:hAnsi="Arial Narrow" w:cs="Arial"/>
              </w:rPr>
            </w:pPr>
            <w:r>
              <w:rPr>
                <w:rFonts w:ascii="Arial Narrow" w:hAnsi="Arial Narrow" w:cs="Arial"/>
              </w:rPr>
              <w:t>2026</w:t>
            </w:r>
          </w:p>
        </w:tc>
        <w:tc>
          <w:tcPr>
            <w:tcW w:w="744" w:type="dxa"/>
            <w:shd w:val="clear" w:color="auto" w:fill="C00000"/>
            <w:vAlign w:val="center"/>
          </w:tcPr>
          <w:p w14:paraId="34669A1F" w14:textId="42B27B90" w:rsidR="00C34E0F" w:rsidRDefault="006840BD" w:rsidP="00C34E0F">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F337213" w14:textId="7A78773C" w:rsidR="00C34E0F" w:rsidRDefault="006840BD" w:rsidP="00C34E0F">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53AC226F" w14:textId="6520CACA" w:rsidR="00C34E0F" w:rsidRDefault="006840BD" w:rsidP="00C34E0F">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0DB1ECDF" w14:textId="3C8C9BB4" w:rsidR="00C34E0F" w:rsidRDefault="006840BD" w:rsidP="00C34E0F">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7DD8D3BE" w14:textId="042E0C10" w:rsidR="00C34E0F" w:rsidRDefault="006840BD" w:rsidP="00C34E0F">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02400ABA" w14:textId="3EE704E2" w:rsidR="00C34E0F" w:rsidRPr="007F4374" w:rsidRDefault="006840BD" w:rsidP="00C34E0F">
            <w:pPr>
              <w:pStyle w:val="TableParagraph"/>
              <w:jc w:val="center"/>
              <w:rPr>
                <w:rFonts w:ascii="Arial Narrow" w:hAnsi="Arial Narrow" w:cs="Arial"/>
              </w:rPr>
            </w:pPr>
            <w:r>
              <w:rPr>
                <w:rFonts w:ascii="Arial Narrow" w:hAnsi="Arial Narrow" w:cs="Arial"/>
              </w:rPr>
              <w:t>Quality &amp; Safety Committee</w:t>
            </w:r>
          </w:p>
        </w:tc>
      </w:tr>
      <w:tr w:rsidR="00C34E0F" w:rsidRPr="007E21ED" w14:paraId="212531FF" w14:textId="77777777" w:rsidTr="00C34E0F">
        <w:tc>
          <w:tcPr>
            <w:tcW w:w="1843" w:type="dxa"/>
            <w:tcMar>
              <w:top w:w="57" w:type="dxa"/>
              <w:left w:w="57" w:type="dxa"/>
              <w:bottom w:w="57" w:type="dxa"/>
              <w:right w:w="57" w:type="dxa"/>
            </w:tcMar>
          </w:tcPr>
          <w:p w14:paraId="297F8258" w14:textId="37A2953B" w:rsidR="00C34E0F" w:rsidRPr="003D24C5" w:rsidRDefault="00C34E0F" w:rsidP="00C34E0F">
            <w:pPr>
              <w:rPr>
                <w:rFonts w:ascii="Arial Narrow" w:hAnsi="Arial Narrow" w:cs="Arial"/>
                <w:b/>
              </w:rPr>
            </w:pPr>
            <w:r w:rsidRPr="0078518B">
              <w:rPr>
                <w:rFonts w:ascii="Arial Narrow" w:hAnsi="Arial Narrow" w:cs="Arial"/>
                <w:b/>
              </w:rPr>
              <w:t xml:space="preserve">2 - Care is high quality, safe, efficient and </w:t>
            </w:r>
            <w:r w:rsidRPr="0078518B">
              <w:rPr>
                <w:rFonts w:ascii="Arial Narrow" w:hAnsi="Arial Narrow" w:cs="Arial"/>
                <w:b/>
              </w:rPr>
              <w:lastRenderedPageBreak/>
              <w:t>delivers the best possible outcomes for people in partnerships</w:t>
            </w:r>
          </w:p>
        </w:tc>
        <w:tc>
          <w:tcPr>
            <w:tcW w:w="779" w:type="dxa"/>
            <w:tcMar>
              <w:top w:w="57" w:type="dxa"/>
              <w:left w:w="57" w:type="dxa"/>
              <w:bottom w:w="57" w:type="dxa"/>
              <w:right w:w="57" w:type="dxa"/>
            </w:tcMar>
          </w:tcPr>
          <w:p w14:paraId="1BB8264A" w14:textId="1729309E" w:rsidR="00C34E0F" w:rsidRDefault="00C34E0F" w:rsidP="00C34E0F">
            <w:pPr>
              <w:pStyle w:val="TableParagraph"/>
              <w:jc w:val="center"/>
              <w:rPr>
                <w:rFonts w:ascii="Arial Narrow" w:eastAsia="Verdana" w:hAnsi="Arial Narrow" w:cs="Arial"/>
              </w:rPr>
            </w:pPr>
            <w:r>
              <w:rPr>
                <w:rFonts w:ascii="Arial Narrow" w:eastAsia="Verdana" w:hAnsi="Arial Narrow" w:cs="Arial"/>
              </w:rPr>
              <w:lastRenderedPageBreak/>
              <w:t>115</w:t>
            </w:r>
          </w:p>
        </w:tc>
        <w:tc>
          <w:tcPr>
            <w:tcW w:w="5316" w:type="dxa"/>
            <w:tcMar>
              <w:top w:w="57" w:type="dxa"/>
              <w:left w:w="57" w:type="dxa"/>
              <w:bottom w:w="57" w:type="dxa"/>
              <w:right w:w="57" w:type="dxa"/>
            </w:tcMar>
          </w:tcPr>
          <w:p w14:paraId="5262582F" w14:textId="5225E517" w:rsidR="006840BD" w:rsidRPr="006840BD" w:rsidRDefault="006840BD" w:rsidP="006840BD">
            <w:pPr>
              <w:pStyle w:val="TableParagraph"/>
              <w:rPr>
                <w:rFonts w:ascii="Arial Narrow" w:eastAsia="Times New Roman" w:hAnsi="Arial Narrow" w:cs="Arial"/>
                <w:b/>
                <w:lang w:eastAsia="en-GB"/>
              </w:rPr>
            </w:pPr>
            <w:r w:rsidRPr="006840BD">
              <w:rPr>
                <w:rFonts w:ascii="Arial Narrow" w:eastAsia="Times New Roman" w:hAnsi="Arial Narrow" w:cs="Arial"/>
                <w:b/>
                <w:lang w:eastAsia="en-GB"/>
              </w:rPr>
              <w:t>Mental Health &amp; Learning Disabilities Estate</w:t>
            </w:r>
            <w:r>
              <w:rPr>
                <w:rFonts w:ascii="Arial Narrow" w:eastAsia="Times New Roman" w:hAnsi="Arial Narrow" w:cs="Arial"/>
                <w:b/>
                <w:lang w:eastAsia="en-GB"/>
              </w:rPr>
              <w:t xml:space="preserve"> </w:t>
            </w:r>
            <w:r w:rsidRPr="006840BD">
              <w:rPr>
                <w:rFonts w:ascii="Arial Narrow" w:eastAsia="Times New Roman" w:hAnsi="Arial Narrow" w:cs="Arial"/>
                <w:b/>
                <w:color w:val="FF0000"/>
                <w:highlight w:val="yellow"/>
                <w:lang w:eastAsia="en-GB"/>
              </w:rPr>
              <w:t>NEW</w:t>
            </w:r>
          </w:p>
          <w:p w14:paraId="02A1A0D4" w14:textId="21DDEE13" w:rsidR="00C34E0F" w:rsidRPr="006840BD" w:rsidRDefault="006840BD" w:rsidP="006840BD">
            <w:pPr>
              <w:pStyle w:val="TableParagraph"/>
              <w:rPr>
                <w:rFonts w:ascii="Arial Narrow" w:eastAsia="Times New Roman" w:hAnsi="Arial Narrow" w:cs="Arial"/>
                <w:bCs/>
                <w:lang w:eastAsia="en-GB"/>
              </w:rPr>
            </w:pPr>
            <w:r w:rsidRPr="00031978">
              <w:rPr>
                <w:rFonts w:ascii="Arial Narrow" w:eastAsia="Times New Roman" w:hAnsi="Arial Narrow" w:cs="Arial"/>
                <w:bCs/>
                <w:color w:val="FF0000"/>
                <w:lang w:eastAsia="en-GB"/>
              </w:rPr>
              <w:t xml:space="preserve">If the condition, configuration and security of the mental health inpatient, crisis and community estate (including ligature risks, </w:t>
            </w:r>
            <w:r w:rsidRPr="00031978">
              <w:rPr>
                <w:rFonts w:ascii="Arial Narrow" w:eastAsia="Times New Roman" w:hAnsi="Arial Narrow" w:cs="Arial"/>
                <w:bCs/>
                <w:color w:val="FF0000"/>
                <w:lang w:eastAsia="en-GB"/>
              </w:rPr>
              <w:lastRenderedPageBreak/>
              <w:t>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tc>
        <w:tc>
          <w:tcPr>
            <w:tcW w:w="851" w:type="dxa"/>
            <w:tcMar>
              <w:top w:w="57" w:type="dxa"/>
              <w:left w:w="57" w:type="dxa"/>
              <w:bottom w:w="57" w:type="dxa"/>
              <w:right w:w="57" w:type="dxa"/>
            </w:tcMar>
            <w:vAlign w:val="center"/>
          </w:tcPr>
          <w:p w14:paraId="2D4545DF" w14:textId="77777777" w:rsidR="00C34E0F" w:rsidRDefault="00C34E0F" w:rsidP="00C34E0F">
            <w:pPr>
              <w:pStyle w:val="TableParagraph"/>
              <w:jc w:val="center"/>
              <w:rPr>
                <w:rFonts w:ascii="Arial Narrow" w:hAnsi="Arial Narrow" w:cs="Arial"/>
              </w:rPr>
            </w:pPr>
            <w:r>
              <w:rPr>
                <w:rFonts w:ascii="Arial Narrow" w:hAnsi="Arial Narrow" w:cs="Arial"/>
              </w:rPr>
              <w:lastRenderedPageBreak/>
              <w:t>Apr</w:t>
            </w:r>
          </w:p>
          <w:p w14:paraId="0DA3A47C" w14:textId="5BF3A672" w:rsidR="00C34E0F" w:rsidRDefault="00C34E0F" w:rsidP="00C34E0F">
            <w:pPr>
              <w:pStyle w:val="TableParagraph"/>
              <w:jc w:val="center"/>
              <w:rPr>
                <w:rFonts w:ascii="Arial Narrow" w:hAnsi="Arial Narrow" w:cs="Arial"/>
              </w:rPr>
            </w:pPr>
            <w:r>
              <w:rPr>
                <w:rFonts w:ascii="Arial Narrow" w:hAnsi="Arial Narrow" w:cs="Arial"/>
              </w:rPr>
              <w:t>2026</w:t>
            </w:r>
          </w:p>
        </w:tc>
        <w:tc>
          <w:tcPr>
            <w:tcW w:w="744" w:type="dxa"/>
            <w:shd w:val="clear" w:color="auto" w:fill="C00000"/>
            <w:vAlign w:val="center"/>
          </w:tcPr>
          <w:p w14:paraId="59E9D6C1" w14:textId="151D9E8C" w:rsidR="00C34E0F" w:rsidRDefault="006840BD" w:rsidP="00C34E0F">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7AE0934F" w14:textId="49B4FD0D" w:rsidR="00C34E0F" w:rsidRDefault="006840BD" w:rsidP="00C34E0F">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14803ECE" w14:textId="3F5CC5E5" w:rsidR="00C34E0F" w:rsidRDefault="006840BD" w:rsidP="00C34E0F">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16F6171E" w14:textId="31214D75" w:rsidR="00C34E0F" w:rsidRDefault="006840BD" w:rsidP="00C34E0F">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79E188CD" w14:textId="09337609" w:rsidR="00C34E0F" w:rsidRDefault="006840BD" w:rsidP="00C34E0F">
            <w:pPr>
              <w:pStyle w:val="TableParagraph"/>
              <w:jc w:val="center"/>
              <w:rPr>
                <w:rFonts w:ascii="Arial Narrow" w:hAnsi="Arial Narrow" w:cs="Arial"/>
              </w:rPr>
            </w:pPr>
            <w:r w:rsidRPr="006840BD">
              <w:rPr>
                <w:rFonts w:ascii="Arial Narrow" w:hAnsi="Arial Narrow" w:cs="Arial"/>
              </w:rPr>
              <w:t>Director of Finance</w:t>
            </w:r>
          </w:p>
        </w:tc>
        <w:tc>
          <w:tcPr>
            <w:tcW w:w="1417" w:type="dxa"/>
            <w:tcMar>
              <w:top w:w="57" w:type="dxa"/>
              <w:left w:w="57" w:type="dxa"/>
              <w:bottom w:w="57" w:type="dxa"/>
              <w:right w:w="57" w:type="dxa"/>
            </w:tcMar>
            <w:vAlign w:val="center"/>
          </w:tcPr>
          <w:p w14:paraId="5C4A156F" w14:textId="0327F8F4" w:rsidR="00C34E0F" w:rsidRPr="007F4374" w:rsidRDefault="006840BD" w:rsidP="00C34E0F">
            <w:pPr>
              <w:pStyle w:val="TableParagraph"/>
              <w:jc w:val="center"/>
              <w:rPr>
                <w:rFonts w:ascii="Arial Narrow" w:hAnsi="Arial Narrow" w:cs="Arial"/>
              </w:rPr>
            </w:pPr>
            <w:r>
              <w:rPr>
                <w:rFonts w:ascii="Arial Narrow" w:hAnsi="Arial Narrow" w:cs="Arial"/>
              </w:rPr>
              <w:t>Performance &amp; Finance Committee</w:t>
            </w:r>
          </w:p>
        </w:tc>
      </w:tr>
      <w:tr w:rsidR="001F6B02" w:rsidRPr="007E21ED" w14:paraId="5B66F864"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821655B" w14:textId="61DC2494" w:rsidR="001F6B02" w:rsidRPr="004D4F2F" w:rsidRDefault="001F6B02" w:rsidP="001F6B02">
            <w:pPr>
              <w:rPr>
                <w:rFonts w:ascii="Arial Narrow" w:hAnsi="Arial Narrow" w:cs="Arial"/>
                <w:b/>
              </w:rPr>
            </w:pPr>
            <w:r w:rsidRPr="0078518B">
              <w:rPr>
                <w:rFonts w:ascii="Arial Narrow" w:hAnsi="Arial Narrow" w:cs="Arial"/>
                <w:b/>
              </w:rPr>
              <w:t>2 - 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3A0690" w14:textId="55742FC2"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116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591831" w14:textId="77777777" w:rsidR="001F6B02" w:rsidRPr="006145E8" w:rsidRDefault="001F6B02" w:rsidP="001F6B02">
            <w:pPr>
              <w:pStyle w:val="TableParagraph"/>
              <w:rPr>
                <w:rFonts w:ascii="Arial Narrow" w:eastAsia="Times New Roman" w:hAnsi="Arial Narrow" w:cs="Arial"/>
                <w:bCs/>
                <w:lang w:eastAsia="en-GB"/>
              </w:rPr>
            </w:pPr>
            <w:r w:rsidRPr="006145E8">
              <w:rPr>
                <w:rFonts w:ascii="Arial Narrow" w:eastAsia="Times New Roman" w:hAnsi="Arial Narrow" w:cs="Arial"/>
                <w:b/>
                <w:lang w:eastAsia="en-GB"/>
              </w:rPr>
              <w:t>Maternity Services Site</w:t>
            </w:r>
            <w:r>
              <w:rPr>
                <w:rFonts w:ascii="Arial Narrow" w:eastAsia="Times New Roman" w:hAnsi="Arial Narrow" w:cs="Arial"/>
                <w:b/>
                <w:lang w:eastAsia="en-GB"/>
              </w:rPr>
              <w:t xml:space="preserve"> </w:t>
            </w:r>
            <w:r w:rsidRPr="006840BD">
              <w:rPr>
                <w:rFonts w:ascii="Arial Narrow" w:eastAsia="Times New Roman" w:hAnsi="Arial Narrow" w:cs="Arial"/>
                <w:b/>
                <w:color w:val="FF0000"/>
                <w:highlight w:val="yellow"/>
                <w:lang w:eastAsia="en-GB"/>
              </w:rPr>
              <w:t>NEW</w:t>
            </w:r>
          </w:p>
          <w:p w14:paraId="2601ED2A" w14:textId="77777777" w:rsidR="001F6B02" w:rsidRDefault="001F6B02" w:rsidP="001F6B02">
            <w:pPr>
              <w:pStyle w:val="TableParagraph"/>
              <w:rPr>
                <w:rFonts w:ascii="Arial Narrow" w:eastAsia="Times New Roman" w:hAnsi="Arial Narrow" w:cs="Arial"/>
                <w:bCs/>
                <w:color w:val="FF0000"/>
                <w:lang w:eastAsia="en-GB"/>
              </w:rPr>
            </w:pPr>
            <w:r w:rsidRPr="006145E8">
              <w:rPr>
                <w:rFonts w:ascii="Arial Narrow" w:eastAsia="Times New Roman" w:hAnsi="Arial Narrow" w:cs="Arial"/>
                <w:bCs/>
                <w:color w:val="FF0000"/>
                <w:lang w:eastAsia="en-GB"/>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 emergency services and acute specialties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411A861F" w14:textId="32F4242C" w:rsidR="001F6B02" w:rsidRPr="007E21ED" w:rsidRDefault="001F6B02" w:rsidP="001F6B02">
            <w:pPr>
              <w:pStyle w:val="TableParagraph"/>
              <w:rPr>
                <w:rFonts w:ascii="Arial Narrow" w:eastAsia="Times New Roman" w:hAnsi="Arial Narrow" w:cs="Arial"/>
                <w:b/>
                <w:lang w:eastAsia="en-GB"/>
              </w:rPr>
            </w:pPr>
            <w:r>
              <w:rPr>
                <w:rFonts w:ascii="Arial Narrow" w:eastAsia="Times New Roman" w:hAnsi="Arial Narrow" w:cs="Arial"/>
                <w:bCs/>
                <w:color w:val="FF0000"/>
                <w:lang w:eastAsia="en-GB"/>
              </w:rPr>
              <w:t>[See main register entry for further consequences]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1C8380" w14:textId="77777777" w:rsidR="001F6B02" w:rsidRDefault="001F6B02" w:rsidP="001F6B02">
            <w:pPr>
              <w:pStyle w:val="TableParagraph"/>
              <w:jc w:val="center"/>
              <w:rPr>
                <w:rFonts w:ascii="Arial Narrow" w:hAnsi="Arial Narrow" w:cs="Arial"/>
              </w:rPr>
            </w:pPr>
            <w:r>
              <w:rPr>
                <w:rFonts w:ascii="Arial Narrow" w:hAnsi="Arial Narrow" w:cs="Arial"/>
              </w:rPr>
              <w:t>Apr</w:t>
            </w:r>
          </w:p>
          <w:p w14:paraId="31983BDD" w14:textId="6FEDA555" w:rsidR="001F6B02" w:rsidRDefault="001F6B02" w:rsidP="001F6B02">
            <w:pPr>
              <w:pStyle w:val="TableParagraph"/>
              <w:jc w:val="center"/>
              <w:rPr>
                <w:rFonts w:ascii="Arial Narrow" w:hAnsi="Arial Narrow" w:cs="Arial"/>
              </w:rPr>
            </w:pPr>
            <w:r>
              <w:rPr>
                <w:rFonts w:ascii="Arial Narrow" w:hAnsi="Arial Narrow"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83D56A4" w14:textId="0AEC93EF" w:rsidR="001F6B02" w:rsidRPr="006C140B" w:rsidRDefault="001F6B02" w:rsidP="001F6B02">
            <w:pPr>
              <w:pStyle w:val="TableParagraph"/>
              <w:jc w:val="center"/>
              <w:rPr>
                <w:rFonts w:ascii="Arial Narrow" w:hAnsi="Arial Narrow" w:cs="Arial"/>
              </w:rPr>
            </w:pPr>
            <w:r>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431A4C0" w14:textId="30F3FA96"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8A250E" w14:textId="1AE12044" w:rsidR="001F6B02" w:rsidRDefault="001F6B02" w:rsidP="001F6B02">
            <w:pPr>
              <w:pStyle w:val="TableParagraph"/>
              <w:ind w:left="113" w:right="113"/>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BC529F" w14:textId="499F8707"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00BA4AA6" w14:textId="080BE579" w:rsidR="001F6B02" w:rsidRDefault="001F6B02" w:rsidP="001F6B02">
            <w:pPr>
              <w:pStyle w:val="TableParagraph"/>
              <w:jc w:val="center"/>
              <w:rPr>
                <w:rFonts w:ascii="Arial Narrow" w:hAnsi="Arial Narrow" w:cs="Arial"/>
                <w:bCs/>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CE6E37" w14:textId="4B6F02D6" w:rsidR="001F6B02" w:rsidRPr="007E21ED" w:rsidRDefault="001F6B02" w:rsidP="001F6B02">
            <w:pPr>
              <w:pStyle w:val="TableParagraph"/>
              <w:jc w:val="center"/>
              <w:rPr>
                <w:rFonts w:ascii="Arial Narrow" w:hAnsi="Arial Narrow" w:cs="Arial"/>
                <w:bCs/>
              </w:rPr>
            </w:pPr>
            <w:r>
              <w:rPr>
                <w:rFonts w:ascii="Arial Narrow" w:hAnsi="Arial Narrow" w:cs="Arial"/>
              </w:rPr>
              <w:t>Quality &amp; Safety Committee</w:t>
            </w:r>
          </w:p>
        </w:tc>
      </w:tr>
      <w:tr w:rsidR="001F6B02" w:rsidRPr="007E21ED" w14:paraId="6A9ADB6C"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AB30C9" w14:textId="4B6119D6" w:rsidR="001F6B02" w:rsidRPr="004D4F2F" w:rsidRDefault="001F6B02" w:rsidP="001F6B02">
            <w:pPr>
              <w:rPr>
                <w:rFonts w:ascii="Arial Narrow" w:hAnsi="Arial Narrow" w:cs="Arial"/>
                <w:b/>
              </w:rPr>
            </w:pPr>
            <w:r w:rsidRPr="0078518B">
              <w:rPr>
                <w:rFonts w:ascii="Arial Narrow" w:hAnsi="Arial Narrow" w:cs="Arial"/>
                <w:b/>
              </w:rPr>
              <w:t>2 - Care is high quality, safe, efficient and delivers the best possible outcomes for people in partnerships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7B571B" w14:textId="15F73587"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117</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3D428C" w14:textId="06132851" w:rsidR="001F6B02" w:rsidRPr="001F6B02" w:rsidRDefault="001F6B02" w:rsidP="001F6B02">
            <w:pPr>
              <w:pStyle w:val="TableParagraph"/>
              <w:rPr>
                <w:rFonts w:ascii="Arial Narrow" w:eastAsia="Times New Roman" w:hAnsi="Arial Narrow" w:cs="Arial"/>
                <w:bCs/>
                <w:lang w:eastAsia="en-GB"/>
              </w:rPr>
            </w:pPr>
            <w:r w:rsidRPr="001F6B02">
              <w:rPr>
                <w:rFonts w:ascii="Arial Narrow" w:eastAsia="Times New Roman" w:hAnsi="Arial Narrow" w:cs="Arial"/>
                <w:b/>
                <w:lang w:eastAsia="en-GB"/>
              </w:rPr>
              <w:t>Access to timely Urgent &amp; Emergency Care</w:t>
            </w:r>
            <w:r>
              <w:rPr>
                <w:rFonts w:ascii="Arial Narrow" w:eastAsia="Times New Roman" w:hAnsi="Arial Narrow" w:cs="Arial"/>
                <w:b/>
                <w:lang w:eastAsia="en-GB"/>
              </w:rPr>
              <w:t xml:space="preserve"> </w:t>
            </w:r>
            <w:r w:rsidRPr="006840BD">
              <w:rPr>
                <w:rFonts w:ascii="Arial Narrow" w:eastAsia="Times New Roman" w:hAnsi="Arial Narrow" w:cs="Arial"/>
                <w:b/>
                <w:color w:val="FF0000"/>
                <w:highlight w:val="yellow"/>
                <w:lang w:eastAsia="en-GB"/>
              </w:rPr>
              <w:t>NEW</w:t>
            </w:r>
          </w:p>
          <w:p w14:paraId="20C9503F" w14:textId="10A373DA" w:rsidR="001F6B02" w:rsidRPr="00F55DB1" w:rsidRDefault="00F55DB1" w:rsidP="001F6B02">
            <w:pPr>
              <w:pStyle w:val="TableParagraph"/>
              <w:rPr>
                <w:rFonts w:ascii="Arial Narrow" w:eastAsia="Times New Roman" w:hAnsi="Arial Narrow" w:cs="Arial"/>
                <w:b/>
                <w:i/>
                <w:iCs/>
                <w:lang w:eastAsia="en-GB"/>
              </w:rPr>
            </w:pPr>
            <w:r>
              <w:rPr>
                <w:rFonts w:ascii="Arial Narrow" w:eastAsia="Times New Roman" w:hAnsi="Arial Narrow" w:cs="Arial"/>
                <w:bCs/>
                <w:i/>
                <w:iCs/>
                <w:color w:val="FF0000"/>
                <w:lang w:eastAsia="en-GB"/>
              </w:rPr>
              <w:t>[</w:t>
            </w:r>
            <w:r w:rsidRPr="00F55DB1">
              <w:rPr>
                <w:rFonts w:ascii="Arial Narrow" w:eastAsia="Times New Roman" w:hAnsi="Arial Narrow" w:cs="Arial"/>
                <w:bCs/>
                <w:i/>
                <w:iCs/>
                <w:color w:val="FF0000"/>
                <w:lang w:eastAsia="en-GB"/>
              </w:rPr>
              <w:t>Detailed description and risk entry are in development with Chief Operating Officer’s team.</w:t>
            </w:r>
            <w:r>
              <w:rPr>
                <w:rFonts w:ascii="Arial Narrow" w:eastAsia="Times New Roman" w:hAnsi="Arial Narrow" w:cs="Arial"/>
                <w:bCs/>
                <w:i/>
                <w:iCs/>
                <w:color w:val="FF0000"/>
                <w:lang w:eastAsia="en-GB"/>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FB7912" w14:textId="77777777" w:rsidR="001F6B02" w:rsidRDefault="001F6B02" w:rsidP="001F6B02">
            <w:pPr>
              <w:pStyle w:val="TableParagraph"/>
              <w:jc w:val="center"/>
              <w:rPr>
                <w:rFonts w:ascii="Arial Narrow" w:hAnsi="Arial Narrow" w:cs="Arial"/>
              </w:rPr>
            </w:pPr>
            <w:r>
              <w:rPr>
                <w:rFonts w:ascii="Arial Narrow" w:hAnsi="Arial Narrow" w:cs="Arial"/>
              </w:rPr>
              <w:t>Apr</w:t>
            </w:r>
          </w:p>
          <w:p w14:paraId="66184585" w14:textId="37C1E859" w:rsidR="001F6B02" w:rsidRDefault="001F6B02" w:rsidP="001F6B02">
            <w:pPr>
              <w:pStyle w:val="TableParagraph"/>
              <w:jc w:val="center"/>
              <w:rPr>
                <w:rFonts w:ascii="Arial Narrow" w:hAnsi="Arial Narrow" w:cs="Arial"/>
              </w:rPr>
            </w:pPr>
            <w:r>
              <w:rPr>
                <w:rFonts w:ascii="Arial Narrow" w:hAnsi="Arial Narrow" w:cs="Arial"/>
              </w:rPr>
              <w:t>2026</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C2FE7D7" w14:textId="48D0B6E4" w:rsidR="001F6B02" w:rsidRPr="006C140B" w:rsidRDefault="001F6B02" w:rsidP="001F6B02">
            <w:pPr>
              <w:pStyle w:val="TableParagraph"/>
              <w:jc w:val="center"/>
              <w:rPr>
                <w:rFonts w:ascii="Arial Narrow" w:hAnsi="Arial Narrow" w:cs="Arial"/>
              </w:rPr>
            </w:pPr>
            <w:r>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4DE0BDA" w14:textId="051DA89F"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79A7DA" w14:textId="5E60801A" w:rsidR="001F6B02" w:rsidRDefault="001F6B02" w:rsidP="001F6B02">
            <w:pPr>
              <w:pStyle w:val="TableParagraph"/>
              <w:ind w:left="113" w:right="113"/>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292120" w14:textId="41BD930B" w:rsidR="001F6B02" w:rsidRPr="007E21ED" w:rsidRDefault="00F55DB1" w:rsidP="001F6B02">
            <w:pPr>
              <w:pStyle w:val="TableParagraph"/>
              <w:jc w:val="center"/>
              <w:rPr>
                <w:rFonts w:ascii="Arial Narrow" w:eastAsia="Verdana" w:hAnsi="Arial Narrow" w:cs="Arial"/>
              </w:rPr>
            </w:pPr>
            <w:r>
              <w:rPr>
                <w:rFonts w:ascii="Arial Narrow" w:eastAsia="Verdana" w:hAnsi="Arial Narrow" w:cs="Arial"/>
              </w:rPr>
              <w:t>-</w:t>
            </w:r>
          </w:p>
        </w:tc>
        <w:tc>
          <w:tcPr>
            <w:tcW w:w="1701" w:type="dxa"/>
            <w:tcBorders>
              <w:top w:val="single" w:sz="4" w:space="0" w:color="auto"/>
              <w:left w:val="single" w:sz="4" w:space="0" w:color="auto"/>
              <w:bottom w:val="single" w:sz="4" w:space="0" w:color="auto"/>
              <w:right w:val="single" w:sz="4" w:space="0" w:color="auto"/>
            </w:tcBorders>
            <w:vAlign w:val="center"/>
          </w:tcPr>
          <w:p w14:paraId="1FE894AE" w14:textId="215E6B7C" w:rsidR="001F6B02" w:rsidRDefault="001F6B02" w:rsidP="001F6B02">
            <w:pPr>
              <w:pStyle w:val="TableParagraph"/>
              <w:jc w:val="center"/>
              <w:rPr>
                <w:rFonts w:ascii="Arial Narrow" w:hAnsi="Arial Narrow" w:cs="Arial"/>
                <w:bCs/>
              </w:rPr>
            </w:pPr>
            <w:r>
              <w:rPr>
                <w:rFonts w:ascii="Arial Narrow" w:hAnsi="Arial Narrow" w:cs="Arial"/>
                <w:bCs/>
              </w:rPr>
              <w:t>Chief Operating Officer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9C98B3" w14:textId="10BABBBC" w:rsidR="001F6B02" w:rsidRPr="007E21ED" w:rsidRDefault="001F6B02" w:rsidP="001F6B02">
            <w:pPr>
              <w:pStyle w:val="TableParagraph"/>
              <w:jc w:val="center"/>
              <w:rPr>
                <w:rFonts w:ascii="Arial Narrow" w:hAnsi="Arial Narrow" w:cs="Arial"/>
                <w:bCs/>
              </w:rPr>
            </w:pPr>
            <w:r>
              <w:rPr>
                <w:rFonts w:ascii="Arial Narrow" w:hAnsi="Arial Narrow" w:cs="Arial"/>
                <w:bCs/>
              </w:rPr>
              <w:t>Performance &amp; Finance Committee</w:t>
            </w:r>
          </w:p>
        </w:tc>
      </w:tr>
      <w:tr w:rsidR="001F6B02" w:rsidRPr="007E21ED" w14:paraId="489A0DA5" w14:textId="77777777" w:rsidTr="00C34E0F">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6B3450F7" w:rsidR="001F6B02" w:rsidRPr="007E21ED" w:rsidRDefault="001F6B02" w:rsidP="001F6B02">
            <w:pPr>
              <w:rPr>
                <w:rFonts w:ascii="Arial Narrow" w:hAnsi="Arial Narrow" w:cs="Arial"/>
                <w:b/>
              </w:rPr>
            </w:pPr>
            <w:r w:rsidRPr="004D4F2F">
              <w:rPr>
                <w:rFonts w:ascii="Arial Narrow" w:hAnsi="Arial Narrow" w:cs="Arial"/>
                <w:b/>
              </w:rPr>
              <w:t xml:space="preserve">3 - </w:t>
            </w:r>
            <w:r w:rsidRPr="00DF62D2">
              <w:rPr>
                <w:rFonts w:ascii="Arial Narrow" w:eastAsia="Verdana" w:hAnsi="Arial Narrow" w:cs="Arial"/>
                <w:b/>
              </w:rPr>
              <w:t xml:space="preserve">Care is delivered in partnership with </w:t>
            </w:r>
            <w:r w:rsidRPr="00DF62D2">
              <w:rPr>
                <w:rFonts w:ascii="Arial Narrow" w:eastAsia="Verdana" w:hAnsi="Arial Narrow" w:cs="Arial"/>
                <w:b/>
              </w:rPr>
              <w:lastRenderedPageBreak/>
              <w:t>our communities in safe and appropriate settings, supported by innovation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FA23DD"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lastRenderedPageBreak/>
              <w:t>64</w:t>
            </w:r>
          </w:p>
          <w:p w14:paraId="2C3E8ADC"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(2159)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1F6B02" w:rsidRPr="007E21ED" w:rsidRDefault="001F6B02" w:rsidP="001F6B02">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61679EB" w14:textId="77777777" w:rsidR="001F6B02" w:rsidRPr="007E21ED" w:rsidRDefault="001F6B02" w:rsidP="001F6B02">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w:t>
            </w:r>
            <w:r w:rsidRPr="007E21ED">
              <w:rPr>
                <w:rFonts w:ascii="Arial Narrow" w:eastAsia="Times New Roman" w:hAnsi="Arial Narrow" w:cs="Arial"/>
                <w:lang w:eastAsia="en-GB"/>
              </w:rPr>
              <w:lastRenderedPageBreak/>
              <w:t xml:space="preserve">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1F6B02" w:rsidRPr="007E21ED" w:rsidRDefault="001F6B02" w:rsidP="001F6B02">
            <w:pPr>
              <w:pStyle w:val="TableParagraph"/>
              <w:jc w:val="center"/>
              <w:rPr>
                <w:rFonts w:ascii="Arial Narrow" w:hAnsi="Arial Narrow" w:cs="Arial"/>
              </w:rPr>
            </w:pPr>
            <w:r>
              <w:rPr>
                <w:rFonts w:ascii="Arial Narrow" w:hAnsi="Arial Narrow" w:cs="Arial"/>
              </w:rPr>
              <w:lastRenderedPageBreak/>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8539D8D" w:rsidR="001F6B02" w:rsidRPr="006C140B" w:rsidRDefault="001F6B02" w:rsidP="001F6B02">
            <w:pPr>
              <w:pStyle w:val="TableParagraph"/>
              <w:ind w:left="113" w:right="113"/>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1F6B02" w:rsidRPr="007E21ED" w:rsidRDefault="001F6B02" w:rsidP="001F6B02">
            <w:pPr>
              <w:pStyle w:val="TableParagraph"/>
              <w:jc w:val="center"/>
              <w:rPr>
                <w:rFonts w:ascii="Arial Narrow" w:eastAsia="Verdana" w:hAnsi="Arial Narrow" w:cs="Arial"/>
              </w:rPr>
            </w:pPr>
          </w:p>
          <w:p w14:paraId="2A4DAB38" w14:textId="7BFB1640"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174ECF2E" w:rsidR="001F6B02" w:rsidRPr="007E21ED" w:rsidRDefault="001F6B02" w:rsidP="001F6B02">
            <w:pPr>
              <w:pStyle w:val="TableParagraph"/>
              <w:jc w:val="center"/>
              <w:rPr>
                <w:rFonts w:ascii="Arial Narrow" w:hAnsi="Arial Narrow" w:cs="Arial"/>
                <w:bCs/>
              </w:rPr>
            </w:pPr>
            <w:r>
              <w:rPr>
                <w:rFonts w:ascii="Arial Narrow" w:hAnsi="Arial Narrow" w:cs="Arial"/>
                <w:bCs/>
              </w:rPr>
              <w:t>Executive Director of Finance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1F6B02" w:rsidRPr="007E21ED" w:rsidRDefault="001F6B02" w:rsidP="001F6B02">
            <w:pPr>
              <w:pStyle w:val="TableParagraph"/>
              <w:jc w:val="center"/>
              <w:rPr>
                <w:rFonts w:ascii="Arial Narrow" w:hAnsi="Arial Narrow" w:cs="Arial"/>
                <w:bCs/>
              </w:rPr>
            </w:pPr>
          </w:p>
          <w:p w14:paraId="379C3AE6" w14:textId="77777777" w:rsidR="001F6B02" w:rsidRPr="007E21ED" w:rsidRDefault="001F6B02" w:rsidP="001F6B02">
            <w:pPr>
              <w:pStyle w:val="TableParagraph"/>
              <w:jc w:val="center"/>
              <w:rPr>
                <w:rFonts w:ascii="Arial Narrow" w:hAnsi="Arial Narrow" w:cs="Arial"/>
                <w:bCs/>
              </w:rPr>
            </w:pPr>
            <w:r w:rsidRPr="007E21ED">
              <w:rPr>
                <w:rFonts w:ascii="Arial Narrow" w:hAnsi="Arial Narrow" w:cs="Arial"/>
                <w:bCs/>
              </w:rPr>
              <w:t>Quality &amp; Safety</w:t>
            </w:r>
          </w:p>
          <w:p w14:paraId="7F8C68B6" w14:textId="77777777" w:rsidR="001F6B02" w:rsidRPr="007E21ED" w:rsidRDefault="001F6B02" w:rsidP="001F6B02">
            <w:pPr>
              <w:pStyle w:val="TableParagraph"/>
              <w:jc w:val="center"/>
              <w:rPr>
                <w:rFonts w:ascii="Arial Narrow" w:hAnsi="Arial Narrow" w:cs="Arial"/>
                <w:bCs/>
              </w:rPr>
            </w:pPr>
            <w:r w:rsidRPr="007E21ED">
              <w:rPr>
                <w:rFonts w:ascii="Arial Narrow" w:hAnsi="Arial Narrow" w:cs="Arial"/>
                <w:bCs/>
              </w:rPr>
              <w:lastRenderedPageBreak/>
              <w:t>Committee</w:t>
            </w:r>
          </w:p>
        </w:tc>
      </w:tr>
      <w:tr w:rsidR="001F6B02" w:rsidRPr="007E21ED" w14:paraId="261992DE" w14:textId="77777777" w:rsidTr="002B5ED6">
        <w:trPr>
          <w:trHeight w:val="1134"/>
        </w:trPr>
        <w:tc>
          <w:tcPr>
            <w:tcW w:w="1843" w:type="dxa"/>
            <w:tcMar>
              <w:top w:w="57" w:type="dxa"/>
              <w:left w:w="57" w:type="dxa"/>
              <w:bottom w:w="57" w:type="dxa"/>
              <w:right w:w="57" w:type="dxa"/>
            </w:tcMar>
          </w:tcPr>
          <w:p w14:paraId="4AAB0725" w14:textId="704D4222" w:rsidR="001F6B02" w:rsidRPr="007E21ED" w:rsidRDefault="001F6B02" w:rsidP="001F6B02">
            <w:pPr>
              <w:rPr>
                <w:rFonts w:ascii="Arial Narrow" w:hAnsi="Arial Narrow" w:cs="Arial"/>
                <w:b/>
              </w:rPr>
            </w:pPr>
            <w:r w:rsidRPr="00634040">
              <w:rPr>
                <w:rFonts w:ascii="Arial Narrow" w:hAnsi="Arial Narrow" w:cs="Arial"/>
                <w:b/>
              </w:rPr>
              <w:lastRenderedPageBreak/>
              <w:t xml:space="preserve">3 - </w:t>
            </w:r>
            <w:r w:rsidRPr="00634040">
              <w:rPr>
                <w:rFonts w:ascii="Arial Narrow" w:eastAsia="Verdana" w:hAnsi="Arial Narrow"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1E3DFDC5"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36</w:t>
            </w:r>
          </w:p>
          <w:p w14:paraId="4B3D348D"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(1043)</w:t>
            </w:r>
          </w:p>
        </w:tc>
        <w:tc>
          <w:tcPr>
            <w:tcW w:w="5316" w:type="dxa"/>
            <w:tcMar>
              <w:top w:w="57" w:type="dxa"/>
              <w:left w:w="57" w:type="dxa"/>
              <w:bottom w:w="57" w:type="dxa"/>
              <w:right w:w="57" w:type="dxa"/>
            </w:tcMar>
          </w:tcPr>
          <w:p w14:paraId="0615D1BA" w14:textId="77777777" w:rsidR="001F6B02" w:rsidRPr="007E21ED" w:rsidRDefault="001F6B02" w:rsidP="001F6B02">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1F6B02" w:rsidRPr="007E21ED" w:rsidRDefault="001F6B02" w:rsidP="001F6B02">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173CF9AE" w14:textId="77777777" w:rsidR="001F6B02" w:rsidRDefault="001F6B02" w:rsidP="001F6B02">
            <w:pPr>
              <w:pStyle w:val="TableParagraph"/>
              <w:jc w:val="center"/>
              <w:rPr>
                <w:rFonts w:ascii="Arial Narrow" w:hAnsi="Arial Narrow" w:cs="Arial"/>
              </w:rPr>
            </w:pPr>
            <w:r>
              <w:rPr>
                <w:rFonts w:ascii="Arial Narrow" w:hAnsi="Arial Narrow" w:cs="Arial"/>
              </w:rPr>
              <w:t xml:space="preserve">Apr </w:t>
            </w:r>
          </w:p>
          <w:p w14:paraId="52A9DFE6" w14:textId="6E037F71" w:rsidR="001F6B02" w:rsidRPr="007E21ED" w:rsidRDefault="001F6B02" w:rsidP="001F6B02">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59FF52D2"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3191B15"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6530B178" w14:textId="3AD01931" w:rsidR="001F6B02" w:rsidRPr="006C140B" w:rsidRDefault="001F6B02" w:rsidP="001F6B02">
            <w:pPr>
              <w:pStyle w:val="TableParagraph"/>
              <w:jc w:val="center"/>
              <w:rPr>
                <w:rFonts w:ascii="Arial Narrow" w:eastAsia="Wingdings 3" w:hAnsi="Arial Narrow" w:cs="Arial"/>
                <w:w w:val="99"/>
                <w:sz w:val="48"/>
                <w:szCs w:val="48"/>
              </w:rPr>
            </w:pPr>
            <w:r>
              <w:rPr>
                <w:rFonts w:ascii="Arial Narrow" w:eastAsia="Wingdings 3" w:hAnsi="Arial Narrow" w:cs="Arial"/>
                <w:w w:val="99"/>
                <w:sz w:val="48"/>
                <w:szCs w:val="48"/>
              </w:rPr>
              <w:sym w:font="Wingdings" w:char="F0F3"/>
            </w:r>
          </w:p>
        </w:tc>
        <w:tc>
          <w:tcPr>
            <w:tcW w:w="993" w:type="dxa"/>
            <w:tcMar>
              <w:top w:w="57" w:type="dxa"/>
              <w:left w:w="57" w:type="dxa"/>
              <w:bottom w:w="57" w:type="dxa"/>
              <w:right w:w="57" w:type="dxa"/>
            </w:tcMar>
            <w:vAlign w:val="center"/>
          </w:tcPr>
          <w:p w14:paraId="00AB2D69" w14:textId="6EC32D70"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13670E49" w14:textId="59C9C01C" w:rsidR="001F6B02" w:rsidRPr="009E6D48" w:rsidRDefault="001F6B02" w:rsidP="001F6B02">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1F9C579" w14:textId="0F3C326C" w:rsidR="001F6B02" w:rsidRPr="007E21ED" w:rsidRDefault="001F6B02" w:rsidP="001F6B02">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1F6B02" w:rsidRPr="007E21ED" w14:paraId="44628206" w14:textId="77777777" w:rsidTr="002B5ED6">
        <w:trPr>
          <w:trHeight w:val="1134"/>
        </w:trPr>
        <w:tc>
          <w:tcPr>
            <w:tcW w:w="1843" w:type="dxa"/>
            <w:tcMar>
              <w:top w:w="57" w:type="dxa"/>
              <w:left w:w="57" w:type="dxa"/>
              <w:bottom w:w="57" w:type="dxa"/>
              <w:right w:w="57" w:type="dxa"/>
            </w:tcMar>
          </w:tcPr>
          <w:p w14:paraId="0B0A0268" w14:textId="1088B2B9" w:rsidR="001F6B02" w:rsidRPr="007E21ED" w:rsidRDefault="001F6B02" w:rsidP="001F6B02">
            <w:pPr>
              <w:rPr>
                <w:rFonts w:ascii="Arial Narrow" w:hAnsi="Arial Narrow" w:cs="Arial"/>
                <w:b/>
              </w:rPr>
            </w:pPr>
            <w:r w:rsidRPr="00634040">
              <w:rPr>
                <w:rFonts w:ascii="Arial Narrow" w:hAnsi="Arial Narrow" w:cs="Arial"/>
                <w:b/>
              </w:rPr>
              <w:t xml:space="preserve">3 - </w:t>
            </w:r>
            <w:r w:rsidRPr="00634040">
              <w:rPr>
                <w:rFonts w:ascii="Arial Narrow" w:eastAsia="Verdana" w:hAnsi="Arial Narrow"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1A0B0548"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60</w:t>
            </w:r>
          </w:p>
          <w:p w14:paraId="33D66928"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(2003)</w:t>
            </w:r>
          </w:p>
        </w:tc>
        <w:tc>
          <w:tcPr>
            <w:tcW w:w="5316" w:type="dxa"/>
            <w:tcMar>
              <w:top w:w="57" w:type="dxa"/>
              <w:left w:w="57" w:type="dxa"/>
              <w:bottom w:w="57" w:type="dxa"/>
              <w:right w:w="57" w:type="dxa"/>
            </w:tcMar>
          </w:tcPr>
          <w:p w14:paraId="438D00BE" w14:textId="77777777" w:rsidR="001F6B02" w:rsidRPr="007E21ED" w:rsidRDefault="001F6B02" w:rsidP="001F6B02">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0CBE7550" w:rsidR="001F6B02" w:rsidRPr="007E21ED" w:rsidRDefault="001F6B02" w:rsidP="001F6B02">
            <w:pPr>
              <w:pStyle w:val="Default"/>
              <w:rPr>
                <w:rFonts w:ascii="Arial Narrow" w:hAnsi="Arial Narrow" w:cs="Arial"/>
                <w:b/>
                <w:color w:val="auto"/>
                <w:sz w:val="22"/>
                <w:szCs w:val="22"/>
              </w:rPr>
            </w:pPr>
            <w:r w:rsidRPr="00190590">
              <w:rPr>
                <w:rFonts w:ascii="Arial Narrow" w:hAnsi="Arial Narrow" w:cs="Arial"/>
                <w:color w:val="auto"/>
                <w:sz w:val="22"/>
                <w:szCs w:val="22"/>
              </w:rPr>
              <w:t>If the Health Board suffers a cyber-attack, then there is a risk of significant and prolonged operation impact, personal data loss, and fines up to £17 million from non-compliance with the Network and Information Systems (NIS) Regulations.</w:t>
            </w:r>
          </w:p>
        </w:tc>
        <w:tc>
          <w:tcPr>
            <w:tcW w:w="851" w:type="dxa"/>
            <w:tcMar>
              <w:top w:w="57" w:type="dxa"/>
              <w:left w:w="57" w:type="dxa"/>
              <w:bottom w:w="57" w:type="dxa"/>
              <w:right w:w="57" w:type="dxa"/>
            </w:tcMar>
            <w:vAlign w:val="center"/>
          </w:tcPr>
          <w:p w14:paraId="448C12A4" w14:textId="77777777" w:rsidR="001F6B02" w:rsidRDefault="001F6B02" w:rsidP="001F6B02">
            <w:pPr>
              <w:pStyle w:val="TableParagraph"/>
              <w:jc w:val="center"/>
              <w:rPr>
                <w:rFonts w:ascii="Arial Narrow" w:hAnsi="Arial Narrow" w:cs="Arial"/>
              </w:rPr>
            </w:pPr>
            <w:r>
              <w:rPr>
                <w:rFonts w:ascii="Arial Narrow" w:hAnsi="Arial Narrow" w:cs="Arial"/>
              </w:rPr>
              <w:t xml:space="preserve">Jul </w:t>
            </w:r>
          </w:p>
          <w:p w14:paraId="3DD83C8B" w14:textId="194343C8" w:rsidR="001F6B02" w:rsidRPr="007E21ED" w:rsidRDefault="001F6B02" w:rsidP="001F6B02">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2B977F95"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E063DDC"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00800CBF" w14:textId="5C634717"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7EF58C9B" w14:textId="0261A294"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3BB0957A" w14:textId="28E2E0C7" w:rsidR="001F6B02" w:rsidRPr="009E6D48" w:rsidRDefault="001F6B02" w:rsidP="001F6B02">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2D201F6E" w14:textId="739BD112" w:rsidR="001F6B02" w:rsidRPr="007E21ED" w:rsidRDefault="001F6B02" w:rsidP="001F6B02">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1F6B02" w:rsidRPr="007E21ED" w14:paraId="77CD5F7D" w14:textId="77777777" w:rsidTr="002B5ED6">
        <w:tc>
          <w:tcPr>
            <w:tcW w:w="1843" w:type="dxa"/>
            <w:tcMar>
              <w:top w:w="57" w:type="dxa"/>
              <w:left w:w="57" w:type="dxa"/>
              <w:bottom w:w="57" w:type="dxa"/>
              <w:right w:w="57" w:type="dxa"/>
            </w:tcMar>
          </w:tcPr>
          <w:p w14:paraId="644076CB" w14:textId="0D697997" w:rsidR="001F6B02" w:rsidRPr="007E21ED" w:rsidRDefault="001F6B02" w:rsidP="001F6B02">
            <w:pPr>
              <w:rPr>
                <w:rFonts w:ascii="Arial Narrow" w:hAnsi="Arial Narrow" w:cs="Arial"/>
                <w:b/>
              </w:rPr>
            </w:pPr>
            <w:r w:rsidRPr="003D685D">
              <w:rPr>
                <w:rFonts w:ascii="Arial Narrow" w:hAnsi="Arial Narrow" w:cs="Arial"/>
                <w:b/>
              </w:rPr>
              <w:t xml:space="preserve">3 - </w:t>
            </w:r>
            <w:r w:rsidRPr="003D685D">
              <w:rPr>
                <w:rFonts w:ascii="Arial Narrow" w:eastAsia="Verdana" w:hAnsi="Arial Narrow"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6678F303" w14:textId="77777777" w:rsidR="001F6B02" w:rsidRDefault="001F6B02" w:rsidP="001F6B02">
            <w:pPr>
              <w:pStyle w:val="TableParagraph"/>
              <w:jc w:val="center"/>
              <w:rPr>
                <w:rFonts w:ascii="Arial Narrow" w:eastAsia="Verdana" w:hAnsi="Arial Narrow" w:cs="Arial"/>
              </w:rPr>
            </w:pPr>
            <w:r>
              <w:rPr>
                <w:rFonts w:ascii="Arial Narrow" w:eastAsia="Verdana" w:hAnsi="Arial Narrow" w:cs="Arial"/>
              </w:rPr>
              <w:t>104</w:t>
            </w:r>
          </w:p>
          <w:p w14:paraId="181A3A37" w14:textId="3082F5B7"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(443)</w:t>
            </w:r>
          </w:p>
        </w:tc>
        <w:tc>
          <w:tcPr>
            <w:tcW w:w="5316" w:type="dxa"/>
            <w:tcMar>
              <w:top w:w="57" w:type="dxa"/>
              <w:left w:w="57" w:type="dxa"/>
              <w:bottom w:w="57" w:type="dxa"/>
              <w:right w:w="57" w:type="dxa"/>
            </w:tcMar>
          </w:tcPr>
          <w:p w14:paraId="41381C1C" w14:textId="77777777" w:rsidR="001F6B02" w:rsidRDefault="001F6B02" w:rsidP="001F6B02">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209B26A1" w14:textId="77777777" w:rsidR="001F6B02" w:rsidRPr="00722A8E" w:rsidRDefault="001F6B02" w:rsidP="001F6B02">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1F6B02" w:rsidRDefault="001F6B02" w:rsidP="001F6B02">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717AC798" w14:textId="5270542B"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0E47FCB2"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AB5F07B" w14:textId="67AB1279"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5CD186CC" w14:textId="740E3AD8"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0D119822" w14:textId="0696DD4E" w:rsidR="001F6B02" w:rsidRDefault="001F6B02" w:rsidP="001F6B02">
            <w:pPr>
              <w:pStyle w:val="TableParagraph"/>
              <w:jc w:val="center"/>
              <w:rPr>
                <w:rFonts w:ascii="Arial Narrow" w:eastAsia="Times New Roman" w:hAnsi="Arial Narrow" w:cs="Segoe UI"/>
                <w:lang w:eastAsia="en-GB"/>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6D2D2410" w14:textId="0433A3C5" w:rsidR="001F6B02" w:rsidRPr="009E6D48" w:rsidRDefault="001F6B02" w:rsidP="001F6B02">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1F6B02" w:rsidRPr="007E21ED" w14:paraId="5227852C" w14:textId="77777777" w:rsidTr="002B5ED6">
        <w:tc>
          <w:tcPr>
            <w:tcW w:w="1843" w:type="dxa"/>
            <w:tcMar>
              <w:top w:w="57" w:type="dxa"/>
              <w:left w:w="57" w:type="dxa"/>
              <w:bottom w:w="57" w:type="dxa"/>
              <w:right w:w="57" w:type="dxa"/>
            </w:tcMar>
          </w:tcPr>
          <w:p w14:paraId="1CD52AFC" w14:textId="65047719" w:rsidR="001F6B02" w:rsidRPr="007E21ED" w:rsidRDefault="001F6B02" w:rsidP="001F6B02">
            <w:pPr>
              <w:rPr>
                <w:rFonts w:ascii="Arial Narrow" w:hAnsi="Arial Narrow" w:cs="Arial"/>
                <w:b/>
              </w:rPr>
            </w:pPr>
            <w:r w:rsidRPr="003D685D">
              <w:rPr>
                <w:rFonts w:ascii="Arial Narrow" w:hAnsi="Arial Narrow" w:cs="Arial"/>
                <w:b/>
              </w:rPr>
              <w:t xml:space="preserve">3 - </w:t>
            </w:r>
            <w:r w:rsidRPr="003D685D">
              <w:rPr>
                <w:rFonts w:ascii="Arial Narrow" w:eastAsia="Verdana" w:hAnsi="Arial Narrow"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0278F5FC" w14:textId="77777777" w:rsidR="001F6B02" w:rsidRDefault="001F6B02" w:rsidP="001F6B02">
            <w:pPr>
              <w:pStyle w:val="TableParagraph"/>
              <w:jc w:val="center"/>
              <w:rPr>
                <w:rFonts w:ascii="Arial Narrow" w:eastAsia="Verdana" w:hAnsi="Arial Narrow" w:cs="Arial"/>
              </w:rPr>
            </w:pPr>
            <w:r>
              <w:rPr>
                <w:rFonts w:ascii="Arial Narrow" w:eastAsia="Verdana" w:hAnsi="Arial Narrow" w:cs="Arial"/>
              </w:rPr>
              <w:t>105</w:t>
            </w:r>
          </w:p>
          <w:p w14:paraId="3AC5AECC" w14:textId="3D0D5CAB" w:rsidR="001F6B02" w:rsidRDefault="001F6B02" w:rsidP="001F6B02">
            <w:pPr>
              <w:pStyle w:val="TableParagraph"/>
              <w:jc w:val="center"/>
              <w:rPr>
                <w:rFonts w:ascii="Arial Narrow" w:eastAsia="Verdana" w:hAnsi="Arial Narrow" w:cs="Arial"/>
              </w:rPr>
            </w:pPr>
            <w:r>
              <w:rPr>
                <w:rFonts w:ascii="Arial Narrow" w:eastAsia="Verdana" w:hAnsi="Arial Narrow" w:cs="Arial"/>
              </w:rPr>
              <w:t>(3114)</w:t>
            </w:r>
          </w:p>
          <w:p w14:paraId="38DEC0AB" w14:textId="77777777" w:rsidR="001F6B02" w:rsidRPr="007E21ED" w:rsidRDefault="001F6B02" w:rsidP="001F6B02">
            <w:pPr>
              <w:pStyle w:val="TableParagraph"/>
              <w:jc w:val="center"/>
              <w:rPr>
                <w:rFonts w:ascii="Arial Narrow" w:eastAsia="Verdana" w:hAnsi="Arial Narrow" w:cs="Arial"/>
              </w:rPr>
            </w:pPr>
          </w:p>
        </w:tc>
        <w:tc>
          <w:tcPr>
            <w:tcW w:w="5316" w:type="dxa"/>
            <w:tcMar>
              <w:top w:w="57" w:type="dxa"/>
              <w:left w:w="57" w:type="dxa"/>
              <w:bottom w:w="57" w:type="dxa"/>
              <w:right w:w="57" w:type="dxa"/>
            </w:tcMar>
          </w:tcPr>
          <w:p w14:paraId="1091CC1C" w14:textId="77777777" w:rsidR="001F6B02" w:rsidRPr="007765F0" w:rsidRDefault="001F6B02" w:rsidP="001F6B02">
            <w:pPr>
              <w:pStyle w:val="TableParagraph"/>
              <w:rPr>
                <w:rFonts w:ascii="Arial Narrow" w:eastAsia="Times New Roman" w:hAnsi="Arial Narrow" w:cs="Arial"/>
                <w:b/>
                <w:lang w:eastAsia="en-GB"/>
              </w:rPr>
            </w:pPr>
            <w:r w:rsidRPr="007765F0">
              <w:rPr>
                <w:rFonts w:ascii="Arial Narrow" w:eastAsia="Times New Roman" w:hAnsi="Arial Narrow" w:cs="Arial"/>
                <w:b/>
                <w:lang w:eastAsia="en-GB"/>
              </w:rPr>
              <w:t>Significant increased cost for the replacement Pathology System LIMS</w:t>
            </w:r>
          </w:p>
          <w:p w14:paraId="04D57170" w14:textId="66C7FFB5" w:rsidR="001F6B02" w:rsidRPr="00722A8E" w:rsidRDefault="001F6B02" w:rsidP="001F6B02">
            <w:pPr>
              <w:pStyle w:val="TableParagraph"/>
              <w:rPr>
                <w:rFonts w:ascii="Arial Narrow" w:eastAsia="Times New Roman" w:hAnsi="Arial Narrow" w:cs="Arial"/>
                <w:bCs/>
                <w:lang w:eastAsia="en-GB"/>
              </w:rPr>
            </w:pPr>
            <w:r w:rsidRPr="005B286B">
              <w:rPr>
                <w:rFonts w:ascii="Arial Narrow" w:eastAsia="Times New Roman" w:hAnsi="Arial Narrow" w:cs="Arial"/>
                <w:bCs/>
                <w:lang w:eastAsia="en-GB"/>
              </w:rPr>
              <w:t xml:space="preserve">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w:t>
            </w:r>
            <w:r w:rsidRPr="005B286B">
              <w:rPr>
                <w:rFonts w:ascii="Arial Narrow" w:eastAsia="Times New Roman" w:hAnsi="Arial Narrow" w:cs="Arial"/>
                <w:bCs/>
                <w:lang w:eastAsia="en-GB"/>
              </w:rPr>
              <w:lastRenderedPageBreak/>
              <w:t>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c>
          <w:tcPr>
            <w:tcW w:w="851" w:type="dxa"/>
            <w:tcMar>
              <w:top w:w="57" w:type="dxa"/>
              <w:left w:w="57" w:type="dxa"/>
              <w:bottom w:w="57" w:type="dxa"/>
              <w:right w:w="57" w:type="dxa"/>
            </w:tcMar>
            <w:vAlign w:val="center"/>
          </w:tcPr>
          <w:p w14:paraId="0B6D7D67" w14:textId="77777777" w:rsidR="001F6B02" w:rsidRDefault="001F6B02" w:rsidP="001F6B02">
            <w:pPr>
              <w:pStyle w:val="TableParagraph"/>
              <w:jc w:val="center"/>
              <w:rPr>
                <w:rFonts w:ascii="Arial Narrow" w:hAnsi="Arial Narrow" w:cs="Arial"/>
              </w:rPr>
            </w:pPr>
            <w:r>
              <w:rPr>
                <w:rFonts w:ascii="Arial Narrow" w:hAnsi="Arial Narrow" w:cs="Arial"/>
              </w:rPr>
              <w:lastRenderedPageBreak/>
              <w:t>May 2025</w:t>
            </w:r>
          </w:p>
        </w:tc>
        <w:tc>
          <w:tcPr>
            <w:tcW w:w="744" w:type="dxa"/>
            <w:shd w:val="clear" w:color="auto" w:fill="C00000"/>
            <w:vAlign w:val="center"/>
          </w:tcPr>
          <w:p w14:paraId="0270963D"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34405004" w14:textId="65F48B3E" w:rsidR="001F6B02" w:rsidRPr="006C140B" w:rsidRDefault="001F6B02" w:rsidP="001F6B02">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224A8997" w14:textId="27025C46"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63C638DF" w14:textId="1A31E3A7"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3D5A875A" w14:textId="64B4B93F" w:rsidR="001F6B02" w:rsidRDefault="001F6B02" w:rsidP="001F6B02">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680B188" w14:textId="047DC416" w:rsidR="001F6B02" w:rsidRPr="009E6D48" w:rsidRDefault="001F6B02" w:rsidP="001F6B02">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1F6B02" w:rsidRPr="007E21ED" w14:paraId="4A2F78F3" w14:textId="77777777" w:rsidTr="002B5ED6">
        <w:tc>
          <w:tcPr>
            <w:tcW w:w="1843" w:type="dxa"/>
            <w:tcMar>
              <w:top w:w="57" w:type="dxa"/>
              <w:left w:w="57" w:type="dxa"/>
              <w:bottom w:w="57" w:type="dxa"/>
              <w:right w:w="57" w:type="dxa"/>
            </w:tcMar>
          </w:tcPr>
          <w:p w14:paraId="457BE506" w14:textId="4E2EFEDE" w:rsidR="001F6B02" w:rsidRDefault="001F6B02" w:rsidP="001F6B02">
            <w:pPr>
              <w:rPr>
                <w:rFonts w:ascii="Arial Narrow" w:hAnsi="Arial Narrow" w:cs="Arial"/>
                <w:b/>
              </w:rPr>
            </w:pPr>
            <w:r w:rsidRPr="003D685D">
              <w:rPr>
                <w:rFonts w:ascii="Arial Narrow" w:hAnsi="Arial Narrow" w:cs="Arial"/>
                <w:b/>
              </w:rPr>
              <w:t xml:space="preserve">3 - </w:t>
            </w:r>
            <w:r w:rsidRPr="003D685D">
              <w:rPr>
                <w:rFonts w:ascii="Arial Narrow" w:eastAsia="Verdana" w:hAnsi="Arial Narrow"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4C4F87D1" w14:textId="77777777" w:rsidR="001F6B02" w:rsidRDefault="001F6B02" w:rsidP="001F6B02">
            <w:pPr>
              <w:pStyle w:val="TableParagraph"/>
              <w:jc w:val="center"/>
              <w:rPr>
                <w:rFonts w:ascii="Arial Narrow" w:eastAsia="Verdana" w:hAnsi="Arial Narrow" w:cs="Arial"/>
              </w:rPr>
            </w:pPr>
            <w:r>
              <w:rPr>
                <w:rFonts w:ascii="Arial Narrow" w:eastAsia="Verdana" w:hAnsi="Arial Narrow" w:cs="Arial"/>
              </w:rPr>
              <w:t>108</w:t>
            </w:r>
          </w:p>
          <w:p w14:paraId="3D0DF358" w14:textId="0114F558" w:rsidR="001F6B02" w:rsidRDefault="001F6B02" w:rsidP="001F6B02">
            <w:pPr>
              <w:pStyle w:val="TableParagraph"/>
              <w:jc w:val="center"/>
              <w:rPr>
                <w:rFonts w:ascii="Arial Narrow" w:eastAsia="Verdana" w:hAnsi="Arial Narrow" w:cs="Arial"/>
              </w:rPr>
            </w:pPr>
            <w:r>
              <w:rPr>
                <w:rFonts w:ascii="Arial Narrow" w:eastAsia="Verdana" w:hAnsi="Arial Narrow" w:cs="Arial"/>
              </w:rPr>
              <w:t>(4334)</w:t>
            </w:r>
          </w:p>
        </w:tc>
        <w:tc>
          <w:tcPr>
            <w:tcW w:w="5316" w:type="dxa"/>
            <w:tcMar>
              <w:top w:w="57" w:type="dxa"/>
              <w:left w:w="57" w:type="dxa"/>
              <w:bottom w:w="57" w:type="dxa"/>
              <w:right w:w="57" w:type="dxa"/>
            </w:tcMar>
          </w:tcPr>
          <w:p w14:paraId="1A3FD3A7" w14:textId="6F92DEC4" w:rsidR="001F6B02" w:rsidRPr="002F07D1" w:rsidRDefault="001F6B02" w:rsidP="001F6B02">
            <w:pPr>
              <w:widowControl/>
              <w:rPr>
                <w:rFonts w:ascii="Arial Narrow" w:hAnsi="Arial Narrow" w:cs="Arial"/>
                <w:b/>
                <w:bCs/>
              </w:rPr>
            </w:pPr>
            <w:r w:rsidRPr="002F07D1">
              <w:rPr>
                <w:rFonts w:ascii="Arial Narrow" w:hAnsi="Arial Narrow" w:cs="Arial"/>
                <w:b/>
                <w:bCs/>
              </w:rPr>
              <w:t>WCCIS/Connecting care - Provision of an Integrated Health Record for MH&amp;LD and PCT</w:t>
            </w:r>
            <w:r>
              <w:rPr>
                <w:rFonts w:ascii="Arial Narrow" w:hAnsi="Arial Narrow" w:cs="Arial"/>
                <w:b/>
                <w:bCs/>
              </w:rPr>
              <w:t xml:space="preserve"> </w:t>
            </w:r>
          </w:p>
          <w:p w14:paraId="5B3D3A7A" w14:textId="6334B9E8" w:rsidR="001F6B02" w:rsidRPr="007765F0" w:rsidRDefault="001F6B02" w:rsidP="001F6B02">
            <w:pPr>
              <w:widowControl/>
              <w:rPr>
                <w:rFonts w:ascii="Arial Narrow" w:eastAsia="Times New Roman" w:hAnsi="Arial Narrow" w:cs="Arial"/>
                <w:b/>
                <w:lang w:eastAsia="en-GB"/>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r>
              <w:rPr>
                <w:rFonts w:ascii="Arial Narrow" w:hAnsi="Arial Narrow" w:cs="Arial"/>
              </w:rPr>
              <w:t xml:space="preserve"> t</w:t>
            </w:r>
            <w:r w:rsidRPr="002F07D1">
              <w:rPr>
                <w:rFonts w:ascii="Arial Narrow" w:hAnsi="Arial Narrow" w:cs="Arial"/>
              </w:rPr>
              <w:t>hen wider MH&amp;LD, Community and Therapies teams will lack access to timely, accurate, and shared information across care settings,</w:t>
            </w:r>
            <w:r>
              <w:rPr>
                <w:rFonts w:ascii="Arial Narrow" w:hAnsi="Arial Narrow" w:cs="Arial"/>
              </w:rPr>
              <w:t xml:space="preserve"> r</w:t>
            </w:r>
            <w:r w:rsidRPr="002F07D1">
              <w:rPr>
                <w:rFonts w:ascii="Arial Narrow" w:hAnsi="Arial Narrow" w:cs="Arial"/>
              </w:rPr>
              <w:t xml:space="preserve">esulting in fragmented service delivery, limited availability of high-quality data for performance monitoring and informed decision making, increased duplication of effort, and elevated clinical and governance risks. </w:t>
            </w:r>
          </w:p>
        </w:tc>
        <w:tc>
          <w:tcPr>
            <w:tcW w:w="851" w:type="dxa"/>
            <w:tcMar>
              <w:top w:w="57" w:type="dxa"/>
              <w:left w:w="57" w:type="dxa"/>
              <w:bottom w:w="57" w:type="dxa"/>
              <w:right w:w="57" w:type="dxa"/>
            </w:tcMar>
            <w:vAlign w:val="center"/>
          </w:tcPr>
          <w:p w14:paraId="56F94D69" w14:textId="2FB8FA47" w:rsidR="001F6B02" w:rsidRDefault="001F6B02" w:rsidP="001F6B02">
            <w:pPr>
              <w:pStyle w:val="TableParagraph"/>
              <w:jc w:val="center"/>
              <w:rPr>
                <w:rFonts w:ascii="Arial Narrow" w:hAnsi="Arial Narrow" w:cs="Arial"/>
              </w:rPr>
            </w:pPr>
            <w:r>
              <w:rPr>
                <w:rFonts w:ascii="Arial Narrow" w:hAnsi="Arial Narrow" w:cs="Arial"/>
              </w:rPr>
              <w:t>Dec 2025</w:t>
            </w:r>
          </w:p>
        </w:tc>
        <w:tc>
          <w:tcPr>
            <w:tcW w:w="744" w:type="dxa"/>
            <w:shd w:val="clear" w:color="auto" w:fill="C00000"/>
            <w:vAlign w:val="center"/>
          </w:tcPr>
          <w:p w14:paraId="351B8EFC" w14:textId="5B71F4C0"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7D492B37" w14:textId="1F92D3E0" w:rsidR="001F6B02" w:rsidRPr="006C140B" w:rsidRDefault="001F6B02" w:rsidP="001F6B02">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7B0BDCBB" w14:textId="1BBBFD9C" w:rsidR="001F6B02" w:rsidRPr="002E6BAD" w:rsidRDefault="001F6B02" w:rsidP="001F6B02">
            <w:pPr>
              <w:pStyle w:val="TableParagraph"/>
              <w:jc w:val="center"/>
              <w:rPr>
                <w:rFonts w:ascii="Arial Narrow" w:eastAsia="Wingdings 3" w:hAnsi="Arial Narrow" w:cs="Arial"/>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111FE69A" w14:textId="53D1CDDD"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0FDE4E62" w14:textId="30B483DD" w:rsidR="001F6B02" w:rsidRDefault="001F6B02" w:rsidP="001F6B02">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5E71AE10" w14:textId="6969D4B9" w:rsidR="001F6B02" w:rsidRDefault="001F6B02" w:rsidP="001F6B02">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1F6B02" w:rsidRPr="007E21ED" w14:paraId="704B4B79" w14:textId="77777777" w:rsidTr="00902132">
        <w:tc>
          <w:tcPr>
            <w:tcW w:w="1843" w:type="dxa"/>
            <w:tcMar>
              <w:top w:w="57" w:type="dxa"/>
              <w:left w:w="57" w:type="dxa"/>
              <w:bottom w:w="57" w:type="dxa"/>
              <w:right w:w="57" w:type="dxa"/>
            </w:tcMar>
          </w:tcPr>
          <w:p w14:paraId="40D0C57A" w14:textId="6C43C41C" w:rsidR="001F6B02" w:rsidRDefault="001F6B02" w:rsidP="001F6B02">
            <w:pPr>
              <w:rPr>
                <w:rFonts w:ascii="Arial Narrow" w:hAnsi="Arial Narrow" w:cs="Arial"/>
                <w:b/>
              </w:rPr>
            </w:pPr>
            <w:r w:rsidRPr="004D4F2F">
              <w:rPr>
                <w:rFonts w:ascii="Arial Narrow" w:hAnsi="Arial Narrow" w:cs="Arial"/>
                <w:b/>
              </w:rPr>
              <w:t xml:space="preserve">3 - </w:t>
            </w:r>
            <w:r w:rsidRPr="00DF62D2">
              <w:rPr>
                <w:rFonts w:ascii="Arial Narrow" w:eastAsia="Verdana" w:hAnsi="Arial Narrow" w:cs="Arial"/>
                <w:b/>
              </w:rPr>
              <w:t>Care is delivered in partnership with our communities in safe and appropriate settings, supported by innovation</w:t>
            </w:r>
          </w:p>
        </w:tc>
        <w:tc>
          <w:tcPr>
            <w:tcW w:w="779" w:type="dxa"/>
            <w:tcMar>
              <w:top w:w="57" w:type="dxa"/>
              <w:left w:w="57" w:type="dxa"/>
              <w:bottom w:w="57" w:type="dxa"/>
              <w:right w:w="57" w:type="dxa"/>
            </w:tcMar>
          </w:tcPr>
          <w:p w14:paraId="2434AAEB" w14:textId="2A28397E" w:rsidR="001F6B02" w:rsidRDefault="001F6B02" w:rsidP="001F6B02">
            <w:pPr>
              <w:pStyle w:val="TableParagraph"/>
              <w:jc w:val="center"/>
              <w:rPr>
                <w:rFonts w:ascii="Arial Narrow" w:eastAsia="Verdana" w:hAnsi="Arial Narrow" w:cs="Arial"/>
              </w:rPr>
            </w:pPr>
            <w:r>
              <w:rPr>
                <w:rFonts w:ascii="Arial Narrow" w:eastAsia="Verdana" w:hAnsi="Arial Narrow" w:cs="Arial"/>
              </w:rPr>
              <w:t>113</w:t>
            </w:r>
          </w:p>
        </w:tc>
        <w:tc>
          <w:tcPr>
            <w:tcW w:w="5316" w:type="dxa"/>
            <w:tcMar>
              <w:top w:w="57" w:type="dxa"/>
              <w:left w:w="57" w:type="dxa"/>
              <w:bottom w:w="57" w:type="dxa"/>
              <w:right w:w="57" w:type="dxa"/>
            </w:tcMar>
          </w:tcPr>
          <w:p w14:paraId="0D73DA91" w14:textId="4CD5097E" w:rsidR="001F6B02" w:rsidRPr="0038160F" w:rsidRDefault="001F6B02" w:rsidP="001F6B02">
            <w:pPr>
              <w:widowControl/>
              <w:rPr>
                <w:rFonts w:ascii="Arial Narrow" w:hAnsi="Arial Narrow" w:cs="Arial"/>
              </w:rPr>
            </w:pPr>
            <w:r>
              <w:rPr>
                <w:rFonts w:ascii="Arial Narrow" w:hAnsi="Arial Narrow" w:cs="Arial"/>
                <w:b/>
                <w:bCs/>
              </w:rPr>
              <w:t xml:space="preserve">Sustainability of Digital </w:t>
            </w:r>
            <w:r w:rsidRPr="0038160F">
              <w:rPr>
                <w:rFonts w:ascii="Arial Narrow" w:hAnsi="Arial Narrow" w:cs="Arial"/>
                <w:b/>
                <w:bCs/>
              </w:rPr>
              <w:t>Services</w:t>
            </w:r>
            <w:r w:rsidR="007028B5" w:rsidRPr="0038160F">
              <w:rPr>
                <w:rFonts w:ascii="Arial Narrow" w:hAnsi="Arial Narrow" w:cs="Arial"/>
                <w:b/>
                <w:bCs/>
              </w:rPr>
              <w:t xml:space="preserve"> </w:t>
            </w:r>
            <w:r w:rsidR="007028B5" w:rsidRPr="0038160F">
              <w:rPr>
                <w:rFonts w:ascii="Arial Narrow" w:eastAsiaTheme="minorHAnsi" w:hAnsi="Arial Narrow" w:cs="Arial"/>
                <w:b/>
                <w:color w:val="FF0000"/>
                <w:highlight w:val="yellow"/>
              </w:rPr>
              <w:t>Decreased from 20</w:t>
            </w:r>
          </w:p>
          <w:p w14:paraId="138DCBCC" w14:textId="4654C2ED" w:rsidR="001F6B02" w:rsidRPr="00A40F43" w:rsidRDefault="001F6B02" w:rsidP="001F6B02">
            <w:pPr>
              <w:widowControl/>
              <w:rPr>
                <w:rFonts w:ascii="Arial Narrow" w:hAnsi="Arial Narrow" w:cs="Arial"/>
              </w:rPr>
            </w:pPr>
            <w:r w:rsidRPr="00A40F43">
              <w:rPr>
                <w:rFonts w:ascii="Arial Narrow" w:hAnsi="Arial Narrow" w:cs="Arial"/>
              </w:rPr>
              <w:t>If the organisation is unable to maintain &amp; replace existing digital systems &amp; infrastructure in a timely manner, there is a risk that this could lead to system failures and cybersecurity vulnerabilities, resulting in disruptions in clinical service delivery. This risk encompasses the need for ongoing investment in digital assets to ensure they remain functional &amp; secure. Factors contributing to this risk include financial constraints, aging infrastructure, &amp; the need for continuous updates &amp; support to meet evolving service requirements.</w:t>
            </w:r>
          </w:p>
        </w:tc>
        <w:tc>
          <w:tcPr>
            <w:tcW w:w="851" w:type="dxa"/>
            <w:tcMar>
              <w:top w:w="57" w:type="dxa"/>
              <w:left w:w="57" w:type="dxa"/>
              <w:bottom w:w="57" w:type="dxa"/>
              <w:right w:w="57" w:type="dxa"/>
            </w:tcMar>
            <w:vAlign w:val="center"/>
          </w:tcPr>
          <w:p w14:paraId="41CFFD18" w14:textId="57662C5B" w:rsidR="001F6B02" w:rsidRDefault="001F6B02" w:rsidP="001F6B02">
            <w:pPr>
              <w:pStyle w:val="TableParagraph"/>
              <w:jc w:val="center"/>
              <w:rPr>
                <w:rFonts w:ascii="Arial Narrow" w:hAnsi="Arial Narrow" w:cs="Arial"/>
              </w:rPr>
            </w:pPr>
            <w:r>
              <w:rPr>
                <w:rFonts w:ascii="Arial Narrow" w:hAnsi="Arial Narrow" w:cs="Arial"/>
              </w:rPr>
              <w:t>Mar 2026</w:t>
            </w:r>
          </w:p>
        </w:tc>
        <w:tc>
          <w:tcPr>
            <w:tcW w:w="744" w:type="dxa"/>
            <w:shd w:val="clear" w:color="auto" w:fill="C00000"/>
            <w:vAlign w:val="center"/>
          </w:tcPr>
          <w:p w14:paraId="632D4D18" w14:textId="42FF2BD5" w:rsidR="001F6B02" w:rsidRDefault="001F6B02" w:rsidP="001F6B02">
            <w:pPr>
              <w:pStyle w:val="TableParagraph"/>
              <w:jc w:val="center"/>
              <w:rPr>
                <w:rFonts w:ascii="Arial Narrow" w:hAnsi="Arial Narrow" w:cs="Arial"/>
              </w:rPr>
            </w:pPr>
            <w:r>
              <w:rPr>
                <w:rFonts w:ascii="Arial Narrow" w:hAnsi="Arial Narrow" w:cs="Arial"/>
              </w:rPr>
              <w:t>25</w:t>
            </w:r>
          </w:p>
        </w:tc>
        <w:tc>
          <w:tcPr>
            <w:tcW w:w="815" w:type="dxa"/>
            <w:shd w:val="clear" w:color="auto" w:fill="FFC000"/>
            <w:tcMar>
              <w:top w:w="57" w:type="dxa"/>
              <w:left w:w="57" w:type="dxa"/>
              <w:bottom w:w="57" w:type="dxa"/>
              <w:right w:w="57" w:type="dxa"/>
            </w:tcMar>
            <w:vAlign w:val="center"/>
          </w:tcPr>
          <w:p w14:paraId="5BF38794" w14:textId="0D80D948" w:rsidR="001F6B02" w:rsidRDefault="00902132" w:rsidP="001F6B02">
            <w:pPr>
              <w:pStyle w:val="TableParagraph"/>
              <w:jc w:val="center"/>
              <w:rPr>
                <w:rFonts w:ascii="Arial Narrow" w:hAnsi="Arial Narrow" w:cs="Arial"/>
              </w:rPr>
            </w:pPr>
            <w:r>
              <w:rPr>
                <w:rFonts w:ascii="Arial Narrow" w:hAnsi="Arial Narrow" w:cs="Arial"/>
              </w:rPr>
              <w:t>15</w:t>
            </w:r>
          </w:p>
        </w:tc>
        <w:tc>
          <w:tcPr>
            <w:tcW w:w="850" w:type="dxa"/>
            <w:tcMar>
              <w:top w:w="57" w:type="dxa"/>
              <w:left w:w="57" w:type="dxa"/>
              <w:bottom w:w="57" w:type="dxa"/>
              <w:right w:w="57" w:type="dxa"/>
            </w:tcMar>
            <w:vAlign w:val="center"/>
          </w:tcPr>
          <w:p w14:paraId="28A52E41" w14:textId="7D001C95" w:rsidR="001F6B02" w:rsidRPr="006C140B" w:rsidRDefault="007028B5"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2"/>
            </w:r>
          </w:p>
        </w:tc>
        <w:tc>
          <w:tcPr>
            <w:tcW w:w="993" w:type="dxa"/>
            <w:tcMar>
              <w:top w:w="57" w:type="dxa"/>
              <w:left w:w="57" w:type="dxa"/>
              <w:bottom w:w="57" w:type="dxa"/>
              <w:right w:w="57" w:type="dxa"/>
            </w:tcMar>
            <w:vAlign w:val="center"/>
          </w:tcPr>
          <w:p w14:paraId="63EC4642" w14:textId="75400371"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7A503939" w14:textId="0D785E80" w:rsidR="001F6B02" w:rsidRDefault="001F6B02" w:rsidP="001F6B02">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72B04B72" w14:textId="0B638ADF" w:rsidR="001F6B02" w:rsidRDefault="001F6B02" w:rsidP="001F6B02">
            <w:pPr>
              <w:pStyle w:val="TableParagraph"/>
              <w:jc w:val="center"/>
              <w:rPr>
                <w:rFonts w:ascii="Arial Narrow" w:eastAsia="Times New Roman" w:hAnsi="Arial Narrow" w:cs="Segoe UI"/>
                <w:lang w:eastAsia="en-GB"/>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1F6B02" w:rsidRPr="007E21ED" w14:paraId="2723940C"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331953A7" w:rsidR="001F6B02" w:rsidRPr="007E21ED" w:rsidRDefault="001F6B02" w:rsidP="001F6B02">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 xml:space="preserve">oard is a great place to work where </w:t>
            </w:r>
            <w:r>
              <w:rPr>
                <w:rFonts w:ascii="Arial Narrow" w:hAnsi="Arial Narrow" w:cs="Arial"/>
                <w:b/>
              </w:rPr>
              <w:t xml:space="preserve">all </w:t>
            </w:r>
            <w:r w:rsidRPr="007E21ED">
              <w:rPr>
                <w:rFonts w:ascii="Arial Narrow" w:hAnsi="Arial Narrow" w:cs="Arial"/>
                <w:b/>
              </w:rPr>
              <w:t xml:space="preserve">staff feel valued and work together </w:t>
            </w:r>
            <w:r w:rsidRPr="007E21ED">
              <w:rPr>
                <w:rFonts w:ascii="Arial Narrow" w:hAnsi="Arial Narrow" w:cs="Arial"/>
                <w:b/>
              </w:rPr>
              <w:lastRenderedPageBreak/>
              <w:t>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2F13D2" w14:textId="77777777"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bCs/>
              </w:rPr>
              <w:lastRenderedPageBreak/>
              <w:t>3</w:t>
            </w:r>
          </w:p>
          <w:p w14:paraId="0C184485" w14:textId="77777777"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1F6B02" w:rsidRPr="007E21ED" w:rsidRDefault="001F6B02" w:rsidP="001F6B02">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7574A429" w14:textId="77777777" w:rsidR="001F6B02" w:rsidRPr="007E21ED" w:rsidRDefault="001F6B02" w:rsidP="001F6B02">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w:t>
            </w:r>
            <w:r w:rsidRPr="007E21ED">
              <w:rPr>
                <w:rFonts w:ascii="Arial Narrow" w:hAnsi="Arial Narrow" w:cs="Arial"/>
              </w:rPr>
              <w:lastRenderedPageBreak/>
              <w:t xml:space="preserve">safety, service provision, quality </w:t>
            </w:r>
            <w:r w:rsidRPr="007E21ED">
              <w:rPr>
                <w:rFonts w:ascii="Arial Narrow" w:hAnsi="Arial Narrow"/>
              </w:rPr>
              <w:t>and financial matters</w:t>
            </w:r>
            <w:r w:rsidRPr="007E21ED">
              <w:rPr>
                <w:rFonts w:ascii="Arial Narrow" w:hAnsi="Arial Narrow"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60BBF0" w14:textId="77777777" w:rsidR="001F6B02" w:rsidRDefault="001F6B02" w:rsidP="001F6B02">
            <w:pPr>
              <w:pStyle w:val="TableParagraph"/>
              <w:jc w:val="center"/>
              <w:rPr>
                <w:rFonts w:ascii="Arial Narrow" w:hAnsi="Arial Narrow" w:cs="Arial"/>
              </w:rPr>
            </w:pPr>
            <w:r>
              <w:rPr>
                <w:rFonts w:ascii="Arial Narrow" w:hAnsi="Arial Narrow" w:cs="Arial"/>
              </w:rPr>
              <w:lastRenderedPageBreak/>
              <w:t xml:space="preserve">Apr </w:t>
            </w:r>
          </w:p>
          <w:p w14:paraId="16CAC011" w14:textId="4CB40641" w:rsidR="001F6B02" w:rsidRPr="007E21ED" w:rsidRDefault="001F6B02" w:rsidP="001F6B02">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40DE3900"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70DC0C1E"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1F6B02" w:rsidRPr="007E21ED" w:rsidRDefault="001F6B02" w:rsidP="001F6B02">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1F6B02" w:rsidRPr="007E21ED" w:rsidRDefault="001F6B02" w:rsidP="001F6B02">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1F6B02" w:rsidRPr="007E21ED" w14:paraId="2096BF3E"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49028037" w:rsidR="001F6B02" w:rsidRDefault="001F6B02" w:rsidP="001F6B02">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 xml:space="preserve">oard is a great place to work where </w:t>
            </w:r>
            <w:r>
              <w:rPr>
                <w:rFonts w:ascii="Arial Narrow" w:hAnsi="Arial Narrow" w:cs="Arial"/>
                <w:b/>
              </w:rPr>
              <w:t xml:space="preserve">all </w:t>
            </w:r>
            <w:r w:rsidRPr="007E21ED">
              <w:rPr>
                <w:rFonts w:ascii="Arial Narrow" w:hAnsi="Arial Narrow" w:cs="Arial"/>
                <w:b/>
              </w:rPr>
              <w:t>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70D697"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89</w:t>
            </w:r>
          </w:p>
          <w:p w14:paraId="1F39C124" w14:textId="5FE51B79"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rPr>
              <w:t>(3071)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1F6B02" w:rsidRPr="007E21ED" w:rsidRDefault="001F6B02" w:rsidP="001F6B02">
            <w:pPr>
              <w:rPr>
                <w:rFonts w:ascii="Arial Narrow" w:hAnsi="Arial Narrow" w:cs="Arial"/>
                <w:b/>
              </w:rPr>
            </w:pPr>
            <w:r w:rsidRPr="007E21ED">
              <w:rPr>
                <w:rFonts w:ascii="Arial Narrow" w:hAnsi="Arial Narrow" w:cs="Arial"/>
                <w:b/>
              </w:rPr>
              <w:t xml:space="preserve">Healthcare Nursing Staff Levels (HMPS) </w:t>
            </w:r>
          </w:p>
          <w:p w14:paraId="05B34418" w14:textId="23322946" w:rsidR="001F6B02" w:rsidRPr="007E21ED" w:rsidRDefault="001F6B02" w:rsidP="001F6B02">
            <w:pPr>
              <w:rPr>
                <w:rFonts w:ascii="Arial Narrow" w:hAnsi="Arial Narrow" w:cs="Arial"/>
                <w: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1F6B02" w:rsidRDefault="001F6B02" w:rsidP="001F6B02">
            <w:pPr>
              <w:pStyle w:val="TableParagraph"/>
              <w:jc w:val="center"/>
              <w:rPr>
                <w:rFonts w:ascii="Arial Narrow" w:hAnsi="Arial Narrow" w:cs="Arial"/>
              </w:rPr>
            </w:pPr>
            <w:r>
              <w:rPr>
                <w:rFonts w:ascii="Arial Narrow" w:hAnsi="Arial Narrow"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1F6B02" w:rsidRPr="006C140B" w:rsidRDefault="001F6B02" w:rsidP="001F6B02">
            <w:pPr>
              <w:pStyle w:val="TableParagraph"/>
              <w:jc w:val="center"/>
              <w:rPr>
                <w:rFonts w:ascii="Arial Narrow" w:hAnsi="Arial Narrow" w:cs="Arial"/>
              </w:rPr>
            </w:pPr>
            <w:r w:rsidRPr="007E21ED">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1F6B02" w:rsidRPr="006C140B" w:rsidRDefault="001F6B02" w:rsidP="001F6B02">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283D95F6"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0FA7DD9B"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1F6B02" w:rsidRPr="009A3D34" w:rsidRDefault="001F6B02" w:rsidP="001F6B02">
            <w:pPr>
              <w:pStyle w:val="TableParagraph"/>
              <w:jc w:val="center"/>
              <w:rPr>
                <w:rFonts w:ascii="Arial Narrow" w:hAnsi="Arial Narrow" w:cs="Arial"/>
              </w:rPr>
            </w:pPr>
            <w:r w:rsidRPr="009A3D34">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52786C19" w:rsidR="001F6B02" w:rsidRPr="009A3D34" w:rsidRDefault="001F6B02" w:rsidP="001F6B02">
            <w:pPr>
              <w:pStyle w:val="TableParagraph"/>
              <w:jc w:val="center"/>
              <w:rPr>
                <w:rFonts w:ascii="Arial Narrow" w:hAnsi="Arial Narrow" w:cs="Arial"/>
              </w:rPr>
            </w:pPr>
            <w:r w:rsidRPr="009A3D34">
              <w:rPr>
                <w:rFonts w:ascii="Arial Narrow" w:hAnsi="Arial Narrow" w:cs="Arial"/>
              </w:rPr>
              <w:t>Workforce &amp; OD Committee</w:t>
            </w:r>
          </w:p>
        </w:tc>
      </w:tr>
      <w:tr w:rsidR="001F6B02" w:rsidRPr="007E21ED" w14:paraId="1661AC4D" w14:textId="77777777" w:rsidTr="000A2F53">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327CD07A" w:rsidR="001F6B02" w:rsidRPr="007E21ED" w:rsidRDefault="001F6B02" w:rsidP="001F6B02">
            <w:pPr>
              <w:rPr>
                <w:rFonts w:ascii="Arial Narrow" w:hAnsi="Arial Narrow" w:cs="Arial"/>
                <w:b/>
              </w:rPr>
            </w:pPr>
            <w:r>
              <w:rPr>
                <w:rFonts w:ascii="Arial Narrow" w:hAnsi="Arial Narrow" w:cs="Arial"/>
                <w:b/>
              </w:rPr>
              <w:t xml:space="preserve">5 - </w:t>
            </w:r>
            <w:r w:rsidRPr="00DF62D2">
              <w:rPr>
                <w:rFonts w:ascii="Arial Narrow" w:hAnsi="Arial Narrow" w:cs="Arial"/>
                <w:b/>
              </w:rPr>
              <w:t>The health board is a resilient, sustainable and responsible organisatio</w:t>
            </w:r>
            <w:r>
              <w:rPr>
                <w:rFonts w:ascii="Arial Narrow" w:hAnsi="Arial Narrow" w:cs="Arial"/>
                <w:b/>
              </w:rPr>
              <w:t>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84BCC1"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53</w:t>
            </w:r>
          </w:p>
          <w:p w14:paraId="4F4A0211"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(1762)</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3E2ABA" w14:textId="47236B6D" w:rsidR="001F6B02" w:rsidRPr="007E21ED" w:rsidRDefault="001F6B02" w:rsidP="001F6B02">
            <w:pPr>
              <w:rPr>
                <w:rFonts w:ascii="Arial Narrow" w:hAnsi="Arial Narrow" w:cs="Arial"/>
                <w:b/>
              </w:rPr>
            </w:pPr>
            <w:r w:rsidRPr="007E21ED">
              <w:rPr>
                <w:rFonts w:ascii="Arial Narrow" w:hAnsi="Arial Narrow" w:cs="Arial"/>
                <w:b/>
              </w:rPr>
              <w:t>Welsh Language Standards</w:t>
            </w:r>
            <w:r>
              <w:rPr>
                <w:rFonts w:ascii="Arial Narrow" w:hAnsi="Arial Narrow" w:cs="Arial"/>
                <w:b/>
              </w:rPr>
              <w:t xml:space="preserve"> </w:t>
            </w:r>
            <w:r w:rsidRPr="009032CF">
              <w:rPr>
                <w:rFonts w:ascii="Arial Narrow" w:hAnsi="Arial Narrow" w:cs="Arial"/>
                <w:b/>
                <w:color w:val="FF0000"/>
                <w:highlight w:val="yellow"/>
              </w:rPr>
              <w:t>Risk decreased from 15</w:t>
            </w:r>
          </w:p>
          <w:p w14:paraId="1CFA18A2" w14:textId="77777777" w:rsidR="001F6B02" w:rsidRPr="0037467B" w:rsidRDefault="001F6B02" w:rsidP="001F6B02">
            <w:pPr>
              <w:rPr>
                <w:rFonts w:ascii="Arial Narrow" w:hAnsi="Arial Narrow" w:cs="Arial"/>
                <w:bCs/>
              </w:rPr>
            </w:pPr>
            <w:r w:rsidRPr="0037467B">
              <w:rPr>
                <w:rFonts w:ascii="Arial Narrow" w:hAnsi="Arial Narrow"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686B9" w14:textId="77777777" w:rsidR="001F6B02" w:rsidRDefault="001F6B02" w:rsidP="001F6B02">
            <w:pPr>
              <w:pStyle w:val="TableParagraph"/>
              <w:jc w:val="center"/>
              <w:rPr>
                <w:rFonts w:ascii="Arial Narrow" w:hAnsi="Arial Narrow" w:cs="Arial"/>
              </w:rPr>
            </w:pPr>
            <w:r>
              <w:rPr>
                <w:rFonts w:ascii="Arial Narrow" w:hAnsi="Arial Narrow" w:cs="Arial"/>
              </w:rPr>
              <w:t xml:space="preserve">Apr </w:t>
            </w:r>
          </w:p>
          <w:p w14:paraId="418FCA61" w14:textId="6313A039" w:rsidR="001F6B02" w:rsidRPr="007E21ED" w:rsidRDefault="001F6B02" w:rsidP="001F6B02">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35B7154C" w:rsidR="001F6B02" w:rsidRPr="009A3D34" w:rsidRDefault="001F6B02" w:rsidP="001F6B02">
            <w:pPr>
              <w:pStyle w:val="TableParagraph"/>
              <w:jc w:val="center"/>
              <w:rPr>
                <w:rFonts w:ascii="Arial Narrow" w:hAnsi="Arial Narrow" w:cs="Arial"/>
              </w:rPr>
            </w:pPr>
            <w:r w:rsidRPr="009A3D34">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287316A1"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2"/>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693EA479"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1F6B02" w:rsidRPr="007E21ED" w:rsidRDefault="001F6B02" w:rsidP="001F6B02">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90F05C" w14:textId="7107B5B5" w:rsidR="001F6B02" w:rsidRPr="007E21ED" w:rsidRDefault="001F6B02" w:rsidP="001F6B02">
            <w:pPr>
              <w:pStyle w:val="TableParagraph"/>
              <w:jc w:val="center"/>
              <w:rPr>
                <w:rFonts w:ascii="Arial Narrow" w:hAnsi="Arial Narrow" w:cs="Arial"/>
              </w:rPr>
            </w:pPr>
            <w:r w:rsidRPr="00575248">
              <w:rPr>
                <w:rFonts w:ascii="Arial Narrow" w:hAnsi="Arial Narrow" w:cs="Arial"/>
              </w:rPr>
              <w:t>Quality &amp; Safety Committee</w:t>
            </w:r>
          </w:p>
        </w:tc>
      </w:tr>
      <w:tr w:rsidR="001F6B02" w:rsidRPr="007E21ED" w14:paraId="335A4EC2" w14:textId="77777777" w:rsidTr="001F6338">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BDC38C6" w:rsidR="001F6B02" w:rsidRPr="00175145" w:rsidRDefault="001F6B02" w:rsidP="001F6B02">
            <w:pPr>
              <w:rPr>
                <w:rFonts w:ascii="Arial Narrow" w:hAnsi="Arial Narrow" w:cs="Arial"/>
                <w:b/>
              </w:rPr>
            </w:pPr>
            <w:r>
              <w:rPr>
                <w:rFonts w:ascii="Arial Narrow" w:hAnsi="Arial Narrow" w:cs="Arial"/>
                <w:b/>
              </w:rPr>
              <w:t xml:space="preserve">5 - </w:t>
            </w:r>
            <w:r w:rsidRPr="00DF62D2">
              <w:rPr>
                <w:rFonts w:ascii="Arial Narrow" w:hAnsi="Arial Narrow" w:cs="Arial"/>
                <w:b/>
              </w:rPr>
              <w:t>The health board is a resilient, sustainable and responsible organisatio</w:t>
            </w:r>
            <w:r>
              <w:rPr>
                <w:rFonts w:ascii="Arial Narrow" w:hAnsi="Arial Narrow" w:cs="Arial"/>
                <w:b/>
              </w:rPr>
              <w:t>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DE3C89"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85</w:t>
            </w:r>
          </w:p>
          <w:p w14:paraId="7FC509B7"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(2561)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57DAEB" w14:textId="77777777" w:rsidR="001F6B02" w:rsidRPr="007E21ED" w:rsidRDefault="001F6B02" w:rsidP="001F6B02">
            <w:pPr>
              <w:rPr>
                <w:rFonts w:ascii="Arial" w:hAnsi="Arial" w:cs="Arial"/>
                <w:sz w:val="20"/>
                <w:szCs w:val="20"/>
              </w:rPr>
            </w:pPr>
            <w:r w:rsidRPr="00175145">
              <w:rPr>
                <w:rFonts w:ascii="Arial Narrow" w:hAnsi="Arial Narrow" w:cs="Arial"/>
                <w:b/>
              </w:rPr>
              <w:t xml:space="preserve">Non-Compliance with ALN Act </w:t>
            </w:r>
            <w:r w:rsidRPr="001F6338">
              <w:rPr>
                <w:rFonts w:ascii="Arial" w:hAnsi="Arial" w:cs="Arial"/>
                <w:b/>
                <w:bCs/>
                <w:color w:val="FF0000"/>
                <w:sz w:val="20"/>
                <w:szCs w:val="20"/>
                <w:highlight w:val="yellow"/>
              </w:rPr>
              <w:t>Decreased from 20</w:t>
            </w:r>
          </w:p>
          <w:p w14:paraId="5904E8E8" w14:textId="77777777" w:rsidR="001F6B02" w:rsidRPr="001F6338" w:rsidRDefault="001F6B02" w:rsidP="001F6B02">
            <w:pPr>
              <w:rPr>
                <w:rFonts w:ascii="Arial Narrow" w:hAnsi="Arial Narrow" w:cs="Arial"/>
                <w:bCs/>
                <w:color w:val="FF0000"/>
              </w:rPr>
            </w:pPr>
            <w:r w:rsidRPr="001F6338">
              <w:rPr>
                <w:rFonts w:ascii="Arial Narrow" w:hAnsi="Arial Narrow" w:cs="Arial"/>
                <w:bCs/>
                <w:color w:val="FF0000"/>
              </w:rPr>
              <w:t>The Health Board is currently at risk of not reliably and consistently fulfilling the following duties:</w:t>
            </w:r>
          </w:p>
          <w:p w14:paraId="2C67F4CF" w14:textId="7CE7FD5D" w:rsidR="001F6B02" w:rsidRPr="001F6338" w:rsidRDefault="001F6B02" w:rsidP="001F6B02">
            <w:pPr>
              <w:rPr>
                <w:rFonts w:ascii="Arial Narrow" w:hAnsi="Arial Narrow" w:cs="Arial"/>
                <w:bCs/>
                <w:color w:val="FF0000"/>
              </w:rPr>
            </w:pPr>
            <w:r w:rsidRPr="001F6338">
              <w:rPr>
                <w:rFonts w:ascii="Arial Narrow" w:hAnsi="Arial Narrow" w:cs="Arial"/>
                <w:bCs/>
                <w:color w:val="FF0000"/>
              </w:rPr>
              <w:t>• Prompt provision of information requested by Local Authorities (Section 65)</w:t>
            </w:r>
          </w:p>
          <w:p w14:paraId="2B276B96" w14:textId="0CFFC3B2" w:rsidR="001F6B02" w:rsidRPr="001F6338" w:rsidRDefault="001F6B02" w:rsidP="001F6B02">
            <w:pPr>
              <w:rPr>
                <w:rFonts w:ascii="Arial Narrow" w:hAnsi="Arial Narrow" w:cs="Arial"/>
                <w:bCs/>
                <w:color w:val="FF0000"/>
              </w:rPr>
            </w:pPr>
            <w:r w:rsidRPr="001F6338">
              <w:rPr>
                <w:rFonts w:ascii="Arial Narrow" w:hAnsi="Arial Narrow" w:cs="Arial"/>
                <w:bCs/>
                <w:color w:val="FF0000"/>
              </w:rPr>
              <w:t>• Prompt response when asked if there is a relevant NHS treatment or service likely to be of benefit in addressing a learner’s needs (Section 20)</w:t>
            </w:r>
          </w:p>
          <w:p w14:paraId="225730C9" w14:textId="583B9129" w:rsidR="001F6B02" w:rsidRPr="001F6338" w:rsidRDefault="001F6B02" w:rsidP="001F6B02">
            <w:pPr>
              <w:rPr>
                <w:rFonts w:ascii="Arial Narrow" w:hAnsi="Arial Narrow" w:cs="Arial"/>
                <w:bCs/>
                <w:color w:val="FF0000"/>
              </w:rPr>
            </w:pPr>
            <w:r w:rsidRPr="001F6338">
              <w:rPr>
                <w:rFonts w:ascii="Arial Narrow" w:hAnsi="Arial Narrow" w:cs="Arial"/>
                <w:bCs/>
                <w:color w:val="FF0000"/>
              </w:rPr>
              <w:t>• Securing the treatment or service identified by the Health Board in response to the Section 20 request</w:t>
            </w:r>
          </w:p>
          <w:p w14:paraId="77F566CD" w14:textId="321C6267" w:rsidR="001F6B02" w:rsidRPr="00175145" w:rsidRDefault="001F6B02" w:rsidP="001F6B02">
            <w:pPr>
              <w:rPr>
                <w:rFonts w:ascii="Arial Narrow" w:hAnsi="Arial Narrow" w:cs="Arial"/>
                <w:bCs/>
              </w:rPr>
            </w:pPr>
            <w:r w:rsidRPr="001F6338">
              <w:rPr>
                <w:rFonts w:ascii="Arial Narrow" w:hAnsi="Arial Narrow" w:cs="Arial"/>
                <w:bCs/>
                <w:color w:val="FF0000"/>
              </w:rPr>
              <w:t>• Notifying the Local Authority of pre-school children likely to have ALN (Section 64)</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1F6B02" w:rsidRPr="007E21ED" w:rsidRDefault="001F6B02" w:rsidP="001F6B02">
            <w:pPr>
              <w:pStyle w:val="TableParagraph"/>
              <w:jc w:val="center"/>
              <w:rPr>
                <w:rFonts w:ascii="Arial Narrow" w:hAnsi="Arial Narrow" w:cs="Arial"/>
              </w:rPr>
            </w:pPr>
            <w:r>
              <w:rPr>
                <w:rFonts w:ascii="Arial Narrow" w:hAnsi="Arial Narrow"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1C689E30" w14:textId="24F62015" w:rsidR="001F6B02" w:rsidRPr="001F6338" w:rsidRDefault="001F6B02" w:rsidP="001F6B02">
            <w:pPr>
              <w:pStyle w:val="TableParagraph"/>
              <w:jc w:val="center"/>
              <w:rPr>
                <w:rFonts w:ascii="Arial Narrow" w:hAnsi="Arial Narrow" w:cs="Arial"/>
                <w:b/>
                <w:bCs/>
              </w:rPr>
            </w:pPr>
            <w:r w:rsidRPr="001F6338">
              <w:rPr>
                <w:rFonts w:ascii="Arial Narrow" w:hAnsi="Arial Narrow" w:cs="Arial"/>
                <w:b/>
                <w:bCs/>
                <w:color w:val="FF0000"/>
                <w:highlight w:val="yellow"/>
              </w:rPr>
              <w:t>15</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2DE92C82"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2"/>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4ED4158B"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1F6B02" w:rsidRPr="007E21ED" w:rsidRDefault="001F6B02" w:rsidP="001F6B02">
            <w:pPr>
              <w:pStyle w:val="TableParagraph"/>
              <w:jc w:val="center"/>
              <w:rPr>
                <w:rFonts w:ascii="Arial Narrow" w:hAnsi="Arial Narrow" w:cs="Arial"/>
              </w:rPr>
            </w:pPr>
            <w:r>
              <w:rPr>
                <w:rFonts w:ascii="Arial Narrow" w:hAnsi="Arial Narrow"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1F6B02" w:rsidRPr="007E21ED" w:rsidRDefault="001F6B02" w:rsidP="001F6B02">
            <w:pPr>
              <w:pStyle w:val="TableParagraph"/>
              <w:jc w:val="center"/>
              <w:rPr>
                <w:rFonts w:ascii="Arial Narrow" w:hAnsi="Arial Narrow" w:cs="Arial"/>
              </w:rPr>
            </w:pPr>
            <w:r w:rsidRPr="007E21ED">
              <w:rPr>
                <w:rFonts w:ascii="Arial Narrow" w:hAnsi="Arial Narrow" w:cs="Arial"/>
              </w:rPr>
              <w:t>Quality &amp; Safety</w:t>
            </w:r>
          </w:p>
          <w:p w14:paraId="33C8A478" w14:textId="77777777" w:rsidR="001F6B02" w:rsidRPr="007E21ED" w:rsidRDefault="001F6B02" w:rsidP="001F6B02">
            <w:pPr>
              <w:pStyle w:val="TableParagraph"/>
              <w:jc w:val="center"/>
              <w:rPr>
                <w:rFonts w:ascii="Arial Narrow" w:hAnsi="Arial Narrow" w:cs="Arial"/>
              </w:rPr>
            </w:pPr>
            <w:r w:rsidRPr="007E21ED">
              <w:rPr>
                <w:rFonts w:ascii="Arial Narrow" w:hAnsi="Arial Narrow" w:cs="Arial"/>
              </w:rPr>
              <w:t>Committee</w:t>
            </w:r>
          </w:p>
        </w:tc>
      </w:tr>
      <w:tr w:rsidR="001F6B02" w:rsidRPr="007E21ED" w14:paraId="34B6CD99" w14:textId="77777777" w:rsidTr="002B5ED6">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1F6B02" w:rsidRPr="007E21ED" w:rsidRDefault="001F6B02" w:rsidP="001F6B02">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DCB2B3"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90</w:t>
            </w:r>
          </w:p>
          <w:p w14:paraId="79C06446" w14:textId="77777777" w:rsidR="001F6B02" w:rsidRPr="007E21ED" w:rsidRDefault="001F6B02" w:rsidP="001F6B02">
            <w:pPr>
              <w:pStyle w:val="TableParagraph"/>
              <w:jc w:val="center"/>
              <w:rPr>
                <w:rFonts w:ascii="Arial Narrow" w:eastAsia="Verdana" w:hAnsi="Arial Narrow" w:cs="Arial"/>
              </w:rPr>
            </w:pPr>
            <w:r w:rsidRPr="007E21ED">
              <w:rPr>
                <w:rFonts w:ascii="Arial Narrow" w:eastAsia="Verdana" w:hAnsi="Arial Narrow" w:cs="Arial"/>
              </w:rPr>
              <w:t>(2796)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1F6B02" w:rsidRPr="00DE4736" w:rsidRDefault="001F6B02" w:rsidP="001F6B02">
            <w:pPr>
              <w:rPr>
                <w:rFonts w:ascii="Arial Narrow" w:hAnsi="Arial Narrow" w:cs="Arial"/>
                <w:b/>
              </w:rPr>
            </w:pPr>
            <w:r w:rsidRPr="00DE4736">
              <w:rPr>
                <w:rFonts w:ascii="Arial Narrow" w:hAnsi="Arial Narrow" w:cs="Arial"/>
                <w:b/>
              </w:rPr>
              <w:t>Subject Access Request Risk</w:t>
            </w:r>
          </w:p>
          <w:p w14:paraId="2ED8B1AF" w14:textId="6FBDA28D" w:rsidR="001F6B02" w:rsidRPr="00175145" w:rsidRDefault="001F6B02" w:rsidP="001F6B02">
            <w:pPr>
              <w:rPr>
                <w:rFonts w:ascii="Arial Narrow" w:hAnsi="Arial Narrow" w:cs="Arial"/>
                <w:bCs/>
              </w:rPr>
            </w:pPr>
            <w:r w:rsidRPr="00190590">
              <w:rPr>
                <w:rFonts w:ascii="Arial Narrow" w:hAnsi="Arial Narrow" w:cs="Arial"/>
                <w:bCs/>
              </w:rPr>
              <w:t xml:space="preserve">If the Health Board is non-compliant with the UK General Data Protection Regulation (UK-GDPR), then there is a risk of Information Commissioner’s Office (ICO) enforcement action being taken against SBUHB, as well as reputational damage and </w:t>
            </w:r>
            <w:r w:rsidRPr="00190590">
              <w:rPr>
                <w:rFonts w:ascii="Arial Narrow" w:hAnsi="Arial Narrow" w:cs="Arial"/>
                <w:bCs/>
              </w:rPr>
              <w:lastRenderedPageBreak/>
              <w:t>the potential for claims.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1F6B02" w:rsidRPr="007E21ED" w:rsidRDefault="001F6B02" w:rsidP="001F6B02">
            <w:pPr>
              <w:pStyle w:val="TableParagraph"/>
              <w:jc w:val="center"/>
              <w:rPr>
                <w:rFonts w:ascii="Arial Narrow" w:hAnsi="Arial Narrow" w:cs="Arial"/>
              </w:rPr>
            </w:pPr>
            <w:r>
              <w:rPr>
                <w:rFonts w:ascii="Arial Narrow" w:hAnsi="Arial Narrow" w:cs="Arial"/>
              </w:rPr>
              <w:lastRenderedPageBreak/>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4CB9C833"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5E53EA28"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1B5FEEB3"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1F6B02" w:rsidRPr="00DE4736" w:rsidRDefault="001F6B02" w:rsidP="001F6B02">
            <w:pPr>
              <w:pStyle w:val="TableParagraph"/>
              <w:jc w:val="center"/>
              <w:rPr>
                <w:rFonts w:ascii="Arial Narrow" w:hAnsi="Arial Narrow" w:cs="Arial"/>
              </w:rPr>
            </w:pPr>
            <w:r w:rsidRPr="00DE4736">
              <w:rPr>
                <w:rFonts w:ascii="Arial Narrow" w:hAnsi="Arial Narrow"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1F6B02" w:rsidRPr="007E21ED" w:rsidRDefault="001F6B02" w:rsidP="001F6B02">
            <w:pPr>
              <w:pStyle w:val="TableParagraph"/>
              <w:jc w:val="center"/>
              <w:rPr>
                <w:rFonts w:ascii="Arial Narrow" w:hAnsi="Arial Narrow" w:cs="Arial"/>
              </w:rPr>
            </w:pPr>
            <w:r w:rsidRPr="00DE4736">
              <w:rPr>
                <w:rFonts w:ascii="Arial Narrow" w:hAnsi="Arial Narrow" w:cs="Arial"/>
              </w:rPr>
              <w:t>Digital, Data Research &amp; Innovation Committee</w:t>
            </w:r>
          </w:p>
        </w:tc>
      </w:tr>
      <w:tr w:rsidR="001F6B02" w:rsidRPr="007E21ED" w14:paraId="0A2802CE" w14:textId="77777777" w:rsidTr="002B5ED6">
        <w:trPr>
          <w:trHeight w:val="1126"/>
        </w:trPr>
        <w:tc>
          <w:tcPr>
            <w:tcW w:w="1843" w:type="dxa"/>
            <w:tcMar>
              <w:top w:w="57" w:type="dxa"/>
              <w:left w:w="57" w:type="dxa"/>
              <w:bottom w:w="57" w:type="dxa"/>
              <w:right w:w="57" w:type="dxa"/>
            </w:tcMar>
          </w:tcPr>
          <w:p w14:paraId="1AF3463C" w14:textId="696C1FED" w:rsidR="001F6B02" w:rsidRPr="007E21ED" w:rsidRDefault="001F6B02" w:rsidP="001F6B02">
            <w:pPr>
              <w:rPr>
                <w:rFonts w:ascii="Arial Narrow" w:hAnsi="Arial Narrow" w:cs="Arial"/>
                <w:b/>
              </w:rPr>
            </w:pPr>
            <w:r>
              <w:rPr>
                <w:rFonts w:ascii="Arial Narrow" w:hAnsi="Arial Narrow" w:cs="Arial"/>
                <w:b/>
              </w:rPr>
              <w:t xml:space="preserve">5 - </w:t>
            </w:r>
            <w:r w:rsidRPr="00DF62D2">
              <w:rPr>
                <w:rFonts w:ascii="Arial Narrow" w:hAnsi="Arial Narrow" w:cs="Arial"/>
                <w:b/>
              </w:rPr>
              <w:t>The health board is a resilient, sustainable and responsible organisatio</w:t>
            </w:r>
            <w:r>
              <w:rPr>
                <w:rFonts w:ascii="Arial Narrow" w:hAnsi="Arial Narrow" w:cs="Arial"/>
                <w:b/>
              </w:rPr>
              <w:t>n</w:t>
            </w:r>
          </w:p>
        </w:tc>
        <w:tc>
          <w:tcPr>
            <w:tcW w:w="779" w:type="dxa"/>
            <w:tcMar>
              <w:top w:w="57" w:type="dxa"/>
              <w:left w:w="57" w:type="dxa"/>
              <w:bottom w:w="57" w:type="dxa"/>
              <w:right w:w="57" w:type="dxa"/>
            </w:tcMar>
          </w:tcPr>
          <w:p w14:paraId="01DA3648" w14:textId="77777777"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bCs/>
              </w:rPr>
              <w:t>92</w:t>
            </w:r>
          </w:p>
          <w:p w14:paraId="2B610A66" w14:textId="77777777"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5316" w:type="dxa"/>
            <w:tcMar>
              <w:top w:w="57" w:type="dxa"/>
              <w:left w:w="57" w:type="dxa"/>
              <w:bottom w:w="57" w:type="dxa"/>
              <w:right w:w="57" w:type="dxa"/>
            </w:tcMar>
          </w:tcPr>
          <w:p w14:paraId="44D8C545" w14:textId="77777777" w:rsidR="001F6B02" w:rsidRPr="007E21ED" w:rsidRDefault="001F6B02" w:rsidP="001F6B02">
            <w:pPr>
              <w:rPr>
                <w:rFonts w:ascii="Arial Narrow" w:hAnsi="Arial Narrow" w:cs="Arial"/>
                <w:b/>
              </w:rPr>
            </w:pPr>
            <w:r w:rsidRPr="007E21ED">
              <w:rPr>
                <w:rFonts w:ascii="Arial Narrow" w:hAnsi="Arial Narrow" w:cs="Arial"/>
                <w:b/>
              </w:rPr>
              <w:t xml:space="preserve">Finance: Forecast Deficit Risk </w:t>
            </w:r>
          </w:p>
          <w:p w14:paraId="4B14CD38" w14:textId="3E9288AF" w:rsidR="001F6B02" w:rsidRPr="007E21ED" w:rsidRDefault="001F6B02" w:rsidP="001F6B02">
            <w:pPr>
              <w:rPr>
                <w:rFonts w:ascii="Arial Narrow" w:hAnsi="Arial Narrow" w:cs="Arial"/>
                <w:b/>
              </w:rPr>
            </w:pPr>
            <w:r w:rsidRPr="00125CE8">
              <w:rPr>
                <w:rFonts w:ascii="Arial Narrow" w:hAnsi="Arial Narrow" w:cs="Arial"/>
              </w:rPr>
              <w:t>Forecast deficit is not met due to (1) insufficient progress on run rate reduction, (2) the saving targets required across all areas are not achieved.</w:t>
            </w:r>
          </w:p>
        </w:tc>
        <w:tc>
          <w:tcPr>
            <w:tcW w:w="851" w:type="dxa"/>
            <w:tcMar>
              <w:top w:w="57" w:type="dxa"/>
              <w:left w:w="57" w:type="dxa"/>
              <w:bottom w:w="57" w:type="dxa"/>
              <w:right w:w="57" w:type="dxa"/>
            </w:tcMar>
            <w:vAlign w:val="center"/>
          </w:tcPr>
          <w:p w14:paraId="7811BF6C" w14:textId="77777777" w:rsidR="001F6B02" w:rsidRPr="007E21ED" w:rsidRDefault="001F6B02" w:rsidP="001F6B02">
            <w:pPr>
              <w:pStyle w:val="TableParagraph"/>
              <w:jc w:val="center"/>
              <w:rPr>
                <w:rFonts w:ascii="Arial Narrow" w:hAnsi="Arial Narrow" w:cs="Arial"/>
              </w:rPr>
            </w:pPr>
            <w:r>
              <w:rPr>
                <w:rFonts w:ascii="Arial Narrow" w:hAnsi="Arial Narrow" w:cs="Arial"/>
              </w:rPr>
              <w:t>Jun 2023</w:t>
            </w:r>
          </w:p>
        </w:tc>
        <w:tc>
          <w:tcPr>
            <w:tcW w:w="744" w:type="dxa"/>
            <w:shd w:val="clear" w:color="auto" w:fill="C00000"/>
            <w:vAlign w:val="center"/>
          </w:tcPr>
          <w:p w14:paraId="5BE98985"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294D93C0"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25</w:t>
            </w:r>
          </w:p>
        </w:tc>
        <w:tc>
          <w:tcPr>
            <w:tcW w:w="850" w:type="dxa"/>
            <w:tcMar>
              <w:top w:w="57" w:type="dxa"/>
              <w:left w:w="57" w:type="dxa"/>
              <w:bottom w:w="57" w:type="dxa"/>
              <w:right w:w="57" w:type="dxa"/>
            </w:tcMar>
            <w:vAlign w:val="center"/>
          </w:tcPr>
          <w:p w14:paraId="2029FDD3" w14:textId="7AC3EA90" w:rsidR="001F6B02" w:rsidRPr="006C140B" w:rsidRDefault="001F6B02" w:rsidP="001F6B02">
            <w:pPr>
              <w:pStyle w:val="TableParagraph"/>
              <w:jc w:val="center"/>
              <w:rPr>
                <w:rFonts w:ascii="Arial Narrow" w:eastAsia="Wingdings 3" w:hAnsi="Arial Narrow" w:cs="Arial"/>
                <w:w w:val="99"/>
                <w:sz w:val="48"/>
                <w:szCs w:val="48"/>
              </w:rPr>
            </w:pPr>
            <w:r>
              <w:rPr>
                <w:rFonts w:ascii="Arial Narrow" w:eastAsia="Wingdings 3" w:hAnsi="Arial Narrow" w:cs="Arial"/>
                <w:w w:val="99"/>
                <w:sz w:val="48"/>
                <w:szCs w:val="48"/>
              </w:rPr>
              <w:sym w:font="Wingdings" w:char="F0F3"/>
            </w:r>
          </w:p>
        </w:tc>
        <w:tc>
          <w:tcPr>
            <w:tcW w:w="993" w:type="dxa"/>
            <w:tcMar>
              <w:top w:w="57" w:type="dxa"/>
              <w:left w:w="57" w:type="dxa"/>
              <w:bottom w:w="57" w:type="dxa"/>
              <w:right w:w="57" w:type="dxa"/>
            </w:tcMar>
            <w:vAlign w:val="center"/>
          </w:tcPr>
          <w:p w14:paraId="152BCF3A" w14:textId="39A40FD2" w:rsidR="001F6B02" w:rsidRPr="007E21ED"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45B44EE3" w14:textId="45592EEA" w:rsidR="001F6B02" w:rsidRPr="007E21ED" w:rsidRDefault="001F6B02" w:rsidP="001F6B02">
            <w:pPr>
              <w:pStyle w:val="TableParagraph"/>
              <w:jc w:val="center"/>
              <w:rPr>
                <w:rFonts w:ascii="Arial Narrow" w:hAnsi="Arial Narrow" w:cs="Arial"/>
                <w:bCs/>
              </w:rPr>
            </w:pPr>
            <w:r>
              <w:rPr>
                <w:rFonts w:ascii="Arial Narrow" w:hAnsi="Arial Narrow" w:cs="Arial"/>
                <w:bCs/>
              </w:rPr>
              <w:t>Executive Director of Finance</w:t>
            </w:r>
          </w:p>
        </w:tc>
        <w:tc>
          <w:tcPr>
            <w:tcW w:w="1417" w:type="dxa"/>
            <w:tcMar>
              <w:top w:w="57" w:type="dxa"/>
              <w:left w:w="57" w:type="dxa"/>
              <w:bottom w:w="57" w:type="dxa"/>
              <w:right w:w="57" w:type="dxa"/>
            </w:tcMar>
            <w:vAlign w:val="center"/>
          </w:tcPr>
          <w:p w14:paraId="4CB9ACD3" w14:textId="2F575DC0" w:rsidR="001F6B02" w:rsidRPr="007E21ED" w:rsidRDefault="001F6B02" w:rsidP="001F6B02">
            <w:pPr>
              <w:pStyle w:val="TableParagraph"/>
              <w:jc w:val="center"/>
              <w:rPr>
                <w:rFonts w:ascii="Arial Narrow" w:hAnsi="Arial Narrow" w:cs="Arial"/>
              </w:rPr>
            </w:pPr>
            <w:r w:rsidRPr="007E21ED">
              <w:rPr>
                <w:rFonts w:ascii="Arial Narrow" w:hAnsi="Arial Narrow" w:cs="Arial"/>
                <w:bCs/>
              </w:rPr>
              <w:t>Performance &amp; Finance Committee</w:t>
            </w:r>
          </w:p>
        </w:tc>
      </w:tr>
      <w:tr w:rsidR="001F6B02" w:rsidRPr="007E21ED" w14:paraId="6220638A" w14:textId="77777777" w:rsidTr="002B5ED6">
        <w:trPr>
          <w:trHeight w:val="1036"/>
        </w:trPr>
        <w:tc>
          <w:tcPr>
            <w:tcW w:w="1843" w:type="dxa"/>
            <w:tcMar>
              <w:top w:w="57" w:type="dxa"/>
              <w:left w:w="57" w:type="dxa"/>
              <w:bottom w:w="57" w:type="dxa"/>
              <w:right w:w="57" w:type="dxa"/>
            </w:tcMar>
          </w:tcPr>
          <w:p w14:paraId="3C005EBF" w14:textId="6593EF1F" w:rsidR="001F6B02" w:rsidRPr="007E21ED" w:rsidRDefault="001F6B02" w:rsidP="001F6B02">
            <w:pPr>
              <w:rPr>
                <w:rFonts w:ascii="Arial Narrow" w:eastAsia="Verdana" w:hAnsi="Arial Narrow" w:cs="Arial"/>
                <w:b/>
              </w:rPr>
            </w:pPr>
            <w:r>
              <w:rPr>
                <w:rFonts w:ascii="Arial Narrow" w:hAnsi="Arial Narrow" w:cs="Arial"/>
                <w:b/>
              </w:rPr>
              <w:t xml:space="preserve">5 - </w:t>
            </w:r>
            <w:r w:rsidRPr="00DF62D2">
              <w:rPr>
                <w:rFonts w:ascii="Arial Narrow" w:hAnsi="Arial Narrow" w:cs="Arial"/>
                <w:b/>
              </w:rPr>
              <w:t>The health board is a resilient, sustainable and responsible organisatio</w:t>
            </w:r>
            <w:r>
              <w:rPr>
                <w:rFonts w:ascii="Arial Narrow" w:hAnsi="Arial Narrow" w:cs="Arial"/>
                <w:b/>
              </w:rPr>
              <w:t>n</w:t>
            </w:r>
          </w:p>
        </w:tc>
        <w:tc>
          <w:tcPr>
            <w:tcW w:w="779" w:type="dxa"/>
            <w:tcMar>
              <w:top w:w="57" w:type="dxa"/>
              <w:left w:w="57" w:type="dxa"/>
              <w:bottom w:w="57" w:type="dxa"/>
              <w:right w:w="57" w:type="dxa"/>
            </w:tcMar>
          </w:tcPr>
          <w:p w14:paraId="753F8AEB" w14:textId="77777777"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bCs/>
              </w:rPr>
              <w:t>93</w:t>
            </w:r>
          </w:p>
          <w:p w14:paraId="21C148CB" w14:textId="77777777" w:rsidR="001F6B02" w:rsidRPr="007E21ED" w:rsidRDefault="001F6B02" w:rsidP="001F6B02">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5316" w:type="dxa"/>
            <w:tcMar>
              <w:top w:w="57" w:type="dxa"/>
              <w:left w:w="57" w:type="dxa"/>
              <w:bottom w:w="57" w:type="dxa"/>
              <w:right w:w="57" w:type="dxa"/>
            </w:tcMar>
          </w:tcPr>
          <w:p w14:paraId="1EB9199D" w14:textId="77777777" w:rsidR="001F6B02" w:rsidRDefault="001F6B02" w:rsidP="001F6B02">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p>
          <w:p w14:paraId="4BD8A0A7" w14:textId="0CB534D9" w:rsidR="001F6B02" w:rsidRPr="007E21ED" w:rsidRDefault="001F6B02" w:rsidP="001F6B02">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851" w:type="dxa"/>
            <w:tcMar>
              <w:top w:w="57" w:type="dxa"/>
              <w:left w:w="57" w:type="dxa"/>
              <w:bottom w:w="57" w:type="dxa"/>
              <w:right w:w="57" w:type="dxa"/>
            </w:tcMar>
            <w:vAlign w:val="center"/>
          </w:tcPr>
          <w:p w14:paraId="50980FF1" w14:textId="77777777" w:rsidR="001F6B02" w:rsidRPr="007E21ED" w:rsidRDefault="001F6B02" w:rsidP="001F6B02">
            <w:pPr>
              <w:pStyle w:val="TableParagraph"/>
              <w:jc w:val="center"/>
              <w:rPr>
                <w:rFonts w:ascii="Arial Narrow" w:hAnsi="Arial Narrow" w:cs="Arial"/>
              </w:rPr>
            </w:pPr>
            <w:r>
              <w:rPr>
                <w:rFonts w:ascii="Arial Narrow" w:hAnsi="Arial Narrow" w:cs="Arial"/>
              </w:rPr>
              <w:t>Jun 2024</w:t>
            </w:r>
          </w:p>
        </w:tc>
        <w:tc>
          <w:tcPr>
            <w:tcW w:w="744" w:type="dxa"/>
            <w:shd w:val="clear" w:color="auto" w:fill="C00000"/>
            <w:vAlign w:val="center"/>
          </w:tcPr>
          <w:p w14:paraId="74A87241" w14:textId="77777777" w:rsidR="001F6B02" w:rsidRPr="006C140B" w:rsidRDefault="001F6B02" w:rsidP="001F6B02">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7D34226B" w14:textId="17D64CCA" w:rsidR="001F6B02" w:rsidRPr="00B001DB" w:rsidRDefault="001F6B02" w:rsidP="001F6B02">
            <w:pPr>
              <w:pStyle w:val="TableParagraph"/>
              <w:jc w:val="center"/>
              <w:rPr>
                <w:rFonts w:ascii="Arial Narrow" w:hAnsi="Arial Narrow" w:cs="Arial"/>
              </w:rPr>
            </w:pPr>
            <w:r w:rsidRPr="00B001DB">
              <w:rPr>
                <w:rFonts w:ascii="Arial Narrow" w:hAnsi="Arial Narrow" w:cs="Arial"/>
              </w:rPr>
              <w:t>12</w:t>
            </w:r>
          </w:p>
        </w:tc>
        <w:tc>
          <w:tcPr>
            <w:tcW w:w="850" w:type="dxa"/>
            <w:tcMar>
              <w:top w:w="57" w:type="dxa"/>
              <w:left w:w="57" w:type="dxa"/>
              <w:bottom w:w="57" w:type="dxa"/>
              <w:right w:w="57" w:type="dxa"/>
            </w:tcMar>
            <w:vAlign w:val="center"/>
          </w:tcPr>
          <w:p w14:paraId="541957FC" w14:textId="490A8C8D" w:rsidR="001F6B02" w:rsidRPr="006C140B" w:rsidRDefault="001F6B02" w:rsidP="001F6B02">
            <w:pPr>
              <w:pStyle w:val="TableParagraph"/>
              <w:jc w:val="center"/>
              <w:rPr>
                <w:rFonts w:ascii="Arial Narrow" w:eastAsia="Wingdings 3" w:hAnsi="Arial Narrow" w:cs="Arial"/>
                <w:w w:val="99"/>
                <w:sz w:val="48"/>
                <w:szCs w:val="48"/>
              </w:rPr>
            </w:pPr>
            <w:r>
              <w:rPr>
                <w:rFonts w:ascii="Arial Narrow" w:eastAsia="Wingdings 3" w:hAnsi="Arial Narrow" w:cs="Arial"/>
                <w:w w:val="99"/>
                <w:sz w:val="48"/>
                <w:szCs w:val="48"/>
              </w:rPr>
              <w:sym w:font="Wingdings" w:char="F0F3"/>
            </w:r>
          </w:p>
        </w:tc>
        <w:tc>
          <w:tcPr>
            <w:tcW w:w="993" w:type="dxa"/>
            <w:tcMar>
              <w:top w:w="57" w:type="dxa"/>
              <w:left w:w="57" w:type="dxa"/>
              <w:bottom w:w="57" w:type="dxa"/>
              <w:right w:w="57" w:type="dxa"/>
            </w:tcMar>
            <w:vAlign w:val="center"/>
          </w:tcPr>
          <w:p w14:paraId="256305D9" w14:textId="1EB08661" w:rsidR="001F6B02" w:rsidRPr="007E21ED" w:rsidRDefault="001F6B02" w:rsidP="001F6B02">
            <w:pPr>
              <w:jc w:val="center"/>
              <w:rPr>
                <w:rFonts w:ascii="Arial Narrow" w:hAnsi="Arial Narrow"/>
              </w:rPr>
            </w:pPr>
            <w:r>
              <w:rPr>
                <w:rFonts w:ascii="Arial Narrow" w:eastAsia="Verdana" w:hAnsi="Arial Narrow" w:cs="Arial"/>
              </w:rPr>
              <w:t>Apr 2026</w:t>
            </w:r>
          </w:p>
        </w:tc>
        <w:tc>
          <w:tcPr>
            <w:tcW w:w="1701" w:type="dxa"/>
            <w:vAlign w:val="center"/>
          </w:tcPr>
          <w:p w14:paraId="7D0345EE" w14:textId="3221AF77" w:rsidR="001F6B02" w:rsidRPr="007E21ED" w:rsidRDefault="001F6B02" w:rsidP="001F6B02">
            <w:pPr>
              <w:pStyle w:val="TableParagraph"/>
              <w:jc w:val="center"/>
              <w:rPr>
                <w:rFonts w:ascii="Arial Narrow" w:hAnsi="Arial Narrow" w:cs="Arial"/>
                <w:bCs/>
              </w:rPr>
            </w:pPr>
            <w:r>
              <w:rPr>
                <w:rFonts w:ascii="Arial Narrow" w:hAnsi="Arial Narrow" w:cs="Arial"/>
                <w:bCs/>
              </w:rPr>
              <w:t>Executive Director of Finance</w:t>
            </w:r>
          </w:p>
        </w:tc>
        <w:tc>
          <w:tcPr>
            <w:tcW w:w="1417" w:type="dxa"/>
            <w:tcMar>
              <w:top w:w="57" w:type="dxa"/>
              <w:left w:w="57" w:type="dxa"/>
              <w:bottom w:w="57" w:type="dxa"/>
              <w:right w:w="57" w:type="dxa"/>
            </w:tcMar>
            <w:vAlign w:val="center"/>
          </w:tcPr>
          <w:p w14:paraId="62E40F00" w14:textId="314346E3" w:rsidR="001F6B02" w:rsidRPr="007E21ED" w:rsidRDefault="001F6B02" w:rsidP="001F6B02">
            <w:pPr>
              <w:pStyle w:val="TableParagraph"/>
              <w:jc w:val="center"/>
              <w:rPr>
                <w:rFonts w:ascii="Arial Narrow" w:hAnsi="Arial Narrow" w:cs="Arial"/>
              </w:rPr>
            </w:pPr>
            <w:r w:rsidRPr="007E21ED">
              <w:rPr>
                <w:rFonts w:ascii="Arial Narrow" w:hAnsi="Arial Narrow" w:cs="Arial"/>
                <w:bCs/>
              </w:rPr>
              <w:t>Performance &amp; Finance Committee</w:t>
            </w:r>
          </w:p>
        </w:tc>
      </w:tr>
      <w:tr w:rsidR="001F6B02" w:rsidRPr="007E21ED" w14:paraId="1D20C030" w14:textId="77777777" w:rsidTr="002B5ED6">
        <w:trPr>
          <w:trHeight w:val="1036"/>
        </w:trPr>
        <w:tc>
          <w:tcPr>
            <w:tcW w:w="1843" w:type="dxa"/>
            <w:tcMar>
              <w:top w:w="57" w:type="dxa"/>
              <w:left w:w="57" w:type="dxa"/>
              <w:bottom w:w="57" w:type="dxa"/>
              <w:right w:w="57" w:type="dxa"/>
            </w:tcMar>
          </w:tcPr>
          <w:p w14:paraId="452EAD72" w14:textId="56661882" w:rsidR="001F6B02" w:rsidRDefault="001F6B02" w:rsidP="001F6B02">
            <w:pPr>
              <w:rPr>
                <w:rFonts w:ascii="Arial Narrow" w:hAnsi="Arial Narrow" w:cs="Arial"/>
                <w:b/>
              </w:rPr>
            </w:pPr>
            <w:r>
              <w:rPr>
                <w:rFonts w:ascii="Arial Narrow" w:hAnsi="Arial Narrow" w:cs="Arial"/>
                <w:b/>
              </w:rPr>
              <w:t xml:space="preserve">5 - </w:t>
            </w:r>
            <w:r w:rsidRPr="00DF62D2">
              <w:rPr>
                <w:rFonts w:ascii="Arial Narrow" w:hAnsi="Arial Narrow" w:cs="Arial"/>
                <w:b/>
              </w:rPr>
              <w:t>The health board is a resilient, sustainable and responsible organisatio</w:t>
            </w:r>
            <w:r>
              <w:rPr>
                <w:rFonts w:ascii="Arial Narrow" w:hAnsi="Arial Narrow" w:cs="Arial"/>
                <w:b/>
              </w:rPr>
              <w:t>n</w:t>
            </w:r>
          </w:p>
        </w:tc>
        <w:tc>
          <w:tcPr>
            <w:tcW w:w="779" w:type="dxa"/>
            <w:tcMar>
              <w:top w:w="57" w:type="dxa"/>
              <w:left w:w="57" w:type="dxa"/>
              <w:bottom w:w="57" w:type="dxa"/>
              <w:right w:w="57" w:type="dxa"/>
            </w:tcMar>
          </w:tcPr>
          <w:p w14:paraId="14272760" w14:textId="77777777" w:rsidR="001F6B02" w:rsidRDefault="001F6B02" w:rsidP="001F6B02">
            <w:pPr>
              <w:pStyle w:val="TableParagraph"/>
              <w:jc w:val="center"/>
              <w:rPr>
                <w:rFonts w:ascii="Arial Narrow" w:eastAsia="Verdana" w:hAnsi="Arial Narrow" w:cs="Arial"/>
                <w:bCs/>
              </w:rPr>
            </w:pPr>
            <w:r>
              <w:rPr>
                <w:rFonts w:ascii="Arial Narrow" w:eastAsia="Verdana" w:hAnsi="Arial Narrow" w:cs="Arial"/>
                <w:bCs/>
              </w:rPr>
              <w:t>96</w:t>
            </w:r>
          </w:p>
          <w:p w14:paraId="2AC0B9B8" w14:textId="5F77EA19" w:rsidR="001F6B02" w:rsidRPr="007E21ED" w:rsidRDefault="001F6B02" w:rsidP="001F6B02">
            <w:pPr>
              <w:pStyle w:val="TableParagraph"/>
              <w:jc w:val="center"/>
              <w:rPr>
                <w:rFonts w:ascii="Arial Narrow" w:eastAsia="Verdana" w:hAnsi="Arial Narrow" w:cs="Arial"/>
                <w:bCs/>
              </w:rPr>
            </w:pPr>
            <w:r>
              <w:rPr>
                <w:rFonts w:ascii="Arial Narrow" w:eastAsia="Verdana" w:hAnsi="Arial Narrow" w:cs="Arial"/>
                <w:bCs/>
              </w:rPr>
              <w:t>(3571)</w:t>
            </w:r>
          </w:p>
        </w:tc>
        <w:tc>
          <w:tcPr>
            <w:tcW w:w="5316" w:type="dxa"/>
            <w:tcMar>
              <w:top w:w="57" w:type="dxa"/>
              <w:left w:w="57" w:type="dxa"/>
              <w:bottom w:w="57" w:type="dxa"/>
              <w:right w:w="57" w:type="dxa"/>
            </w:tcMar>
          </w:tcPr>
          <w:p w14:paraId="48F3AC0B" w14:textId="77777777" w:rsidR="001F6B02" w:rsidRPr="00F36071" w:rsidRDefault="001F6B02" w:rsidP="001F6B02">
            <w:pPr>
              <w:pStyle w:val="TableParagraph"/>
              <w:rPr>
                <w:rFonts w:ascii="Arial Narrow" w:hAnsi="Arial Narrow" w:cs="Arial"/>
                <w:bCs/>
              </w:rPr>
            </w:pPr>
            <w:r w:rsidRPr="00F36071">
              <w:rPr>
                <w:rFonts w:ascii="Arial Narrow" w:hAnsi="Arial Narrow" w:cs="Arial"/>
                <w:b/>
              </w:rPr>
              <w:t xml:space="preserve">Failure to Develop an Approvable IMTP (statutory compliance) </w:t>
            </w:r>
          </w:p>
          <w:p w14:paraId="3EA19060" w14:textId="471BFF0F" w:rsidR="001F6B02" w:rsidRPr="007E21ED" w:rsidRDefault="001F6B02" w:rsidP="001F6B02">
            <w:pPr>
              <w:pStyle w:val="TableParagraph"/>
              <w:rPr>
                <w:rFonts w:ascii="Arial Narrow" w:hAnsi="Arial Narrow" w:cs="Arial"/>
                <w:b/>
              </w:rPr>
            </w:pPr>
            <w:r w:rsidRPr="00F36071">
              <w:rPr>
                <w:rFonts w:ascii="Arial Narrow" w:hAnsi="Arial Narrow"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1F6B02" w:rsidRDefault="001F6B02" w:rsidP="001F6B02">
            <w:pPr>
              <w:pStyle w:val="TableParagraph"/>
              <w:jc w:val="center"/>
              <w:rPr>
                <w:rFonts w:ascii="Arial Narrow" w:hAnsi="Arial Narrow" w:cs="Arial"/>
              </w:rPr>
            </w:pPr>
            <w:r>
              <w:rPr>
                <w:rFonts w:ascii="Arial Narrow" w:hAnsi="Arial Narrow" w:cs="Arial"/>
              </w:rPr>
              <w:t>Oct</w:t>
            </w:r>
          </w:p>
          <w:p w14:paraId="572C861F" w14:textId="6C380F32" w:rsidR="001F6B02" w:rsidRDefault="001F6B02" w:rsidP="001F6B02">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62222588" w14:textId="3DABCF80"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5306BD2E" w14:textId="03442F5B"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44946155" w14:textId="34BEC8FA"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0B66C8A2" w14:textId="6889F177" w:rsidR="001F6B02" w:rsidRDefault="001F6B02" w:rsidP="001F6B02">
            <w:pPr>
              <w:jc w:val="center"/>
              <w:rPr>
                <w:rFonts w:ascii="Arial Narrow" w:eastAsia="Verdana" w:hAnsi="Arial Narrow" w:cs="Arial"/>
              </w:rPr>
            </w:pPr>
            <w:r>
              <w:rPr>
                <w:rFonts w:ascii="Arial Narrow" w:eastAsia="Verdana" w:hAnsi="Arial Narrow" w:cs="Arial"/>
              </w:rPr>
              <w:t>Apr 2026</w:t>
            </w:r>
          </w:p>
        </w:tc>
        <w:tc>
          <w:tcPr>
            <w:tcW w:w="1701" w:type="dxa"/>
            <w:vAlign w:val="center"/>
          </w:tcPr>
          <w:p w14:paraId="012B9EA9" w14:textId="0ECCBAB6" w:rsidR="001F6B02" w:rsidRDefault="001F6B02" w:rsidP="001F6B02">
            <w:pPr>
              <w:pStyle w:val="TableParagraph"/>
              <w:jc w:val="center"/>
              <w:rPr>
                <w:rFonts w:ascii="Arial Narrow" w:hAnsi="Arial Narrow" w:cs="Arial"/>
                <w:bCs/>
              </w:rPr>
            </w:pPr>
            <w:r>
              <w:rPr>
                <w:rFonts w:ascii="Arial Narrow" w:hAnsi="Arial Narrow" w:cs="Arial"/>
              </w:rPr>
              <w:t>Executive Director of Planning, Partnerships &amp; Performance</w:t>
            </w:r>
          </w:p>
        </w:tc>
        <w:tc>
          <w:tcPr>
            <w:tcW w:w="1417" w:type="dxa"/>
            <w:tcMar>
              <w:top w:w="57" w:type="dxa"/>
              <w:left w:w="57" w:type="dxa"/>
              <w:bottom w:w="57" w:type="dxa"/>
              <w:right w:w="57" w:type="dxa"/>
            </w:tcMar>
            <w:vAlign w:val="center"/>
          </w:tcPr>
          <w:p w14:paraId="01726887" w14:textId="5C349EFB" w:rsidR="001F6B02" w:rsidRPr="007E21ED" w:rsidRDefault="001F6B02" w:rsidP="001F6B02">
            <w:pPr>
              <w:pStyle w:val="TableParagraph"/>
              <w:jc w:val="center"/>
              <w:rPr>
                <w:rFonts w:ascii="Arial Narrow" w:hAnsi="Arial Narrow" w:cs="Arial"/>
                <w:bCs/>
              </w:rPr>
            </w:pPr>
            <w:r>
              <w:rPr>
                <w:rFonts w:ascii="Arial Narrow" w:hAnsi="Arial Narrow" w:cs="Arial"/>
              </w:rPr>
              <w:t>Performance &amp; Finance Committee</w:t>
            </w:r>
          </w:p>
        </w:tc>
      </w:tr>
      <w:tr w:rsidR="001F6B02" w:rsidRPr="007E21ED" w14:paraId="4C8796D1" w14:textId="77777777" w:rsidTr="002B5ED6">
        <w:trPr>
          <w:trHeight w:val="649"/>
        </w:trPr>
        <w:tc>
          <w:tcPr>
            <w:tcW w:w="1843" w:type="dxa"/>
            <w:tcMar>
              <w:top w:w="57" w:type="dxa"/>
              <w:left w:w="57" w:type="dxa"/>
              <w:bottom w:w="57" w:type="dxa"/>
              <w:right w:w="57" w:type="dxa"/>
            </w:tcMar>
          </w:tcPr>
          <w:p w14:paraId="24F01F4C" w14:textId="77777777" w:rsidR="001F6B02" w:rsidRDefault="001F6B02" w:rsidP="001F6B02">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79EF5E8F" w14:textId="77777777" w:rsidR="001F6B02" w:rsidRDefault="001F6B02" w:rsidP="001F6B02">
            <w:pPr>
              <w:pStyle w:val="TableParagraph"/>
              <w:jc w:val="center"/>
              <w:rPr>
                <w:rFonts w:ascii="Arial Narrow" w:eastAsia="Verdana" w:hAnsi="Arial Narrow" w:cs="Arial"/>
                <w:bCs/>
              </w:rPr>
            </w:pPr>
            <w:r>
              <w:rPr>
                <w:rFonts w:ascii="Arial Narrow" w:eastAsia="Verdana" w:hAnsi="Arial Narrow" w:cs="Arial"/>
                <w:bCs/>
              </w:rPr>
              <w:t>106</w:t>
            </w:r>
          </w:p>
          <w:p w14:paraId="281786BF" w14:textId="78110C8B" w:rsidR="001F6B02" w:rsidRDefault="001F6B02" w:rsidP="001F6B02">
            <w:pPr>
              <w:pStyle w:val="TableParagraph"/>
              <w:jc w:val="center"/>
              <w:rPr>
                <w:rFonts w:ascii="Arial Narrow" w:eastAsia="Verdana" w:hAnsi="Arial Narrow" w:cs="Arial"/>
                <w:bCs/>
              </w:rPr>
            </w:pPr>
            <w:r>
              <w:rPr>
                <w:rFonts w:ascii="Arial Narrow" w:eastAsia="Verdana" w:hAnsi="Arial Narrow" w:cs="Arial"/>
                <w:bCs/>
              </w:rPr>
              <w:t>(TBC)</w:t>
            </w:r>
          </w:p>
          <w:p w14:paraId="2AED6D91" w14:textId="77777777" w:rsidR="001F6B02" w:rsidRPr="007E21ED" w:rsidRDefault="001F6B02" w:rsidP="001F6B02">
            <w:pPr>
              <w:pStyle w:val="TableParagraph"/>
              <w:jc w:val="center"/>
              <w:rPr>
                <w:rFonts w:ascii="Arial Narrow" w:eastAsia="Verdana" w:hAnsi="Arial Narrow" w:cs="Arial"/>
                <w:bCs/>
              </w:rPr>
            </w:pPr>
          </w:p>
        </w:tc>
        <w:tc>
          <w:tcPr>
            <w:tcW w:w="5316" w:type="dxa"/>
            <w:tcMar>
              <w:top w:w="57" w:type="dxa"/>
              <w:left w:w="57" w:type="dxa"/>
              <w:bottom w:w="57" w:type="dxa"/>
              <w:right w:w="57" w:type="dxa"/>
            </w:tcMar>
          </w:tcPr>
          <w:p w14:paraId="71912E09" w14:textId="0716B9A0" w:rsidR="001F6B02" w:rsidRPr="00EE5438" w:rsidRDefault="001F6B02" w:rsidP="001F6B02">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p>
          <w:p w14:paraId="69A011B8" w14:textId="16A759F2" w:rsidR="001F6B02" w:rsidRPr="007E21ED" w:rsidRDefault="001F6B02" w:rsidP="001F6B02">
            <w:pPr>
              <w:pStyle w:val="Default"/>
              <w:jc w:val="both"/>
              <w:rPr>
                <w:rFonts w:ascii="Arial Narrow" w:hAnsi="Arial Narrow" w:cs="Arial"/>
                <w:b/>
                <w:color w:val="auto"/>
                <w:sz w:val="22"/>
                <w:szCs w:val="22"/>
              </w:rPr>
            </w:pPr>
            <w:r w:rsidRPr="005B286B">
              <w:rPr>
                <w:rFonts w:ascii="Arial Narrow" w:hAnsi="Arial Narrow" w:cs="Arial"/>
                <w:bCs/>
                <w:color w:val="auto"/>
                <w:sz w:val="22"/>
                <w:szCs w:val="22"/>
              </w:rPr>
              <w:t>If we do not identify funding and implement appropriate actions effectively and in a timely way, there is a risk that the Health Board will not achieve the emissions reduction targets set by Welsh Government which could result in failure and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1F6B02" w:rsidRDefault="001F6B02" w:rsidP="001F6B02">
            <w:pPr>
              <w:pStyle w:val="TableParagraph"/>
              <w:jc w:val="center"/>
              <w:rPr>
                <w:rFonts w:ascii="Arial Narrow" w:hAnsi="Arial Narrow" w:cs="Arial"/>
              </w:rPr>
            </w:pPr>
            <w:r>
              <w:rPr>
                <w:rFonts w:ascii="Arial Narrow" w:hAnsi="Arial Narrow" w:cs="Arial"/>
              </w:rPr>
              <w:t>Oct</w:t>
            </w:r>
          </w:p>
          <w:p w14:paraId="3CD4A2D3" w14:textId="441E7C2B" w:rsidR="001F6B02" w:rsidRDefault="001F6B02" w:rsidP="001F6B02">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44775078" w14:textId="77777777"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056E0F0" w14:textId="77777777" w:rsidR="001F6B02" w:rsidRPr="006C140B" w:rsidRDefault="001F6B02" w:rsidP="001F6B02">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1C1D295" w14:textId="1630EACD" w:rsidR="001F6B02" w:rsidRPr="006C140B"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33B8A29A" w14:textId="3EA0C23E"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4D42CD2E" w14:textId="6FE60C73" w:rsidR="001F6B02" w:rsidRPr="007E21ED" w:rsidRDefault="001F6B02" w:rsidP="001F6B02">
            <w:pPr>
              <w:pStyle w:val="TableParagraph"/>
              <w:jc w:val="center"/>
              <w:rPr>
                <w:rFonts w:ascii="Arial Narrow" w:hAnsi="Arial Narrow" w:cs="Arial"/>
              </w:rPr>
            </w:pPr>
            <w:r>
              <w:rPr>
                <w:rFonts w:ascii="Arial Narrow" w:hAnsi="Arial Narrow" w:cs="Arial"/>
              </w:rPr>
              <w:t>Executive Director of Planning, Partnerships &amp; Performance</w:t>
            </w:r>
          </w:p>
        </w:tc>
        <w:tc>
          <w:tcPr>
            <w:tcW w:w="1417" w:type="dxa"/>
            <w:tcMar>
              <w:top w:w="57" w:type="dxa"/>
              <w:left w:w="57" w:type="dxa"/>
              <w:bottom w:w="57" w:type="dxa"/>
              <w:right w:w="57" w:type="dxa"/>
            </w:tcMar>
            <w:vAlign w:val="center"/>
          </w:tcPr>
          <w:p w14:paraId="16C63262" w14:textId="77777777" w:rsidR="001F6B02" w:rsidRPr="007E21ED" w:rsidRDefault="001F6B02" w:rsidP="001F6B02">
            <w:pPr>
              <w:pStyle w:val="TableParagraph"/>
              <w:jc w:val="center"/>
              <w:rPr>
                <w:rFonts w:ascii="Arial Narrow" w:hAnsi="Arial Narrow" w:cs="Arial"/>
              </w:rPr>
            </w:pPr>
            <w:r>
              <w:rPr>
                <w:rFonts w:ascii="Arial Narrow" w:hAnsi="Arial Narrow" w:cs="Arial"/>
              </w:rPr>
              <w:t>Performance &amp; Finance Committee</w:t>
            </w:r>
          </w:p>
        </w:tc>
      </w:tr>
      <w:tr w:rsidR="001F6B02" w:rsidRPr="007E21ED" w14:paraId="49B25B83" w14:textId="77777777" w:rsidTr="002B5ED6">
        <w:trPr>
          <w:trHeight w:val="1134"/>
        </w:trPr>
        <w:tc>
          <w:tcPr>
            <w:tcW w:w="1843" w:type="dxa"/>
            <w:tcMar>
              <w:top w:w="57" w:type="dxa"/>
              <w:left w:w="57" w:type="dxa"/>
              <w:bottom w:w="57" w:type="dxa"/>
              <w:right w:w="57" w:type="dxa"/>
            </w:tcMar>
          </w:tcPr>
          <w:p w14:paraId="08B1B921" w14:textId="77777777" w:rsidR="001F6B02" w:rsidRDefault="001F6B02" w:rsidP="001F6B02">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47A7540D" w14:textId="77777777" w:rsidR="001F6B02" w:rsidRDefault="001F6B02" w:rsidP="001F6B02">
            <w:pPr>
              <w:pStyle w:val="TableParagraph"/>
              <w:jc w:val="center"/>
              <w:rPr>
                <w:rFonts w:ascii="Arial Narrow" w:eastAsia="Verdana" w:hAnsi="Arial Narrow" w:cs="Arial"/>
                <w:bCs/>
              </w:rPr>
            </w:pPr>
            <w:r>
              <w:rPr>
                <w:rFonts w:ascii="Arial Narrow" w:eastAsia="Verdana" w:hAnsi="Arial Narrow" w:cs="Arial"/>
                <w:bCs/>
              </w:rPr>
              <w:t>107</w:t>
            </w:r>
          </w:p>
          <w:p w14:paraId="2517DB5D" w14:textId="4FA9AFB4" w:rsidR="001F6B02" w:rsidRDefault="001F6B02" w:rsidP="001F6B02">
            <w:pPr>
              <w:pStyle w:val="TableParagraph"/>
              <w:jc w:val="center"/>
              <w:rPr>
                <w:rFonts w:ascii="Arial Narrow" w:eastAsia="Verdana" w:hAnsi="Arial Narrow" w:cs="Arial"/>
                <w:bCs/>
              </w:rPr>
            </w:pPr>
            <w:r>
              <w:rPr>
                <w:rFonts w:ascii="Arial Narrow" w:eastAsia="Verdana" w:hAnsi="Arial Narrow" w:cs="Arial"/>
                <w:bCs/>
              </w:rPr>
              <w:t>(TBC)</w:t>
            </w:r>
          </w:p>
        </w:tc>
        <w:tc>
          <w:tcPr>
            <w:tcW w:w="5316" w:type="dxa"/>
            <w:tcMar>
              <w:top w:w="57" w:type="dxa"/>
              <w:left w:w="57" w:type="dxa"/>
              <w:bottom w:w="57" w:type="dxa"/>
              <w:right w:w="57" w:type="dxa"/>
            </w:tcMar>
          </w:tcPr>
          <w:p w14:paraId="1F47575A" w14:textId="0DDBD56B" w:rsidR="001F6B02" w:rsidRDefault="001F6B02" w:rsidP="001F6B02">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p>
          <w:p w14:paraId="0EEEE600" w14:textId="77777777" w:rsidR="001F6B02" w:rsidRPr="00B45E97" w:rsidRDefault="001F6B02" w:rsidP="001F6B02">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 xml:space="preserve">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w:t>
            </w:r>
            <w:r w:rsidRPr="00B45E97">
              <w:rPr>
                <w:rFonts w:ascii="Arial Narrow" w:hAnsi="Arial Narrow" w:cs="Arial"/>
                <w:bCs/>
                <w:color w:val="auto"/>
                <w:sz w:val="22"/>
                <w:szCs w:val="22"/>
              </w:rPr>
              <w:lastRenderedPageBreak/>
              <w:t xml:space="preserve">non-acute settings; Potential harm or injury to patients and/or staff; </w:t>
            </w:r>
            <w:proofErr w:type="gramStart"/>
            <w:r w:rsidRPr="00B45E97">
              <w:rPr>
                <w:rFonts w:ascii="Arial Narrow" w:hAnsi="Arial Narrow" w:cs="Arial"/>
                <w:bCs/>
                <w:color w:val="auto"/>
                <w:sz w:val="22"/>
                <w:szCs w:val="22"/>
              </w:rPr>
              <w:t>Non-compliance</w:t>
            </w:r>
            <w:proofErr w:type="gramEnd"/>
            <w:r w:rsidRPr="00B45E97">
              <w:rPr>
                <w:rFonts w:ascii="Arial Narrow" w:hAnsi="Arial Narrow" w:cs="Arial"/>
                <w:bCs/>
                <w:color w:val="auto"/>
                <w:sz w:val="22"/>
                <w:szCs w:val="22"/>
              </w:rPr>
              <w:t xml:space="preserv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1F6B02" w:rsidRDefault="001F6B02" w:rsidP="001F6B02">
            <w:pPr>
              <w:pStyle w:val="TableParagraph"/>
              <w:jc w:val="center"/>
              <w:rPr>
                <w:rFonts w:ascii="Arial Narrow" w:hAnsi="Arial Narrow" w:cs="Arial"/>
              </w:rPr>
            </w:pPr>
            <w:r>
              <w:rPr>
                <w:rFonts w:ascii="Arial Narrow" w:hAnsi="Arial Narrow" w:cs="Arial"/>
              </w:rPr>
              <w:lastRenderedPageBreak/>
              <w:t>Oct</w:t>
            </w:r>
          </w:p>
          <w:p w14:paraId="7DFA3A5B" w14:textId="1388922B" w:rsidR="001F6B02" w:rsidRDefault="001F6B02" w:rsidP="001F6B02">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039DA348" w14:textId="77777777" w:rsidR="001F6B02" w:rsidRDefault="001F6B02" w:rsidP="001F6B02">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18DBC20" w14:textId="77777777" w:rsidR="001F6B02" w:rsidRDefault="001F6B02" w:rsidP="001F6B02">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ED25722" w14:textId="6DAC74FD" w:rsidR="001F6B02" w:rsidRDefault="001F6B02" w:rsidP="001F6B02">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F3"/>
            </w:r>
          </w:p>
        </w:tc>
        <w:tc>
          <w:tcPr>
            <w:tcW w:w="993" w:type="dxa"/>
            <w:tcMar>
              <w:top w:w="57" w:type="dxa"/>
              <w:left w:w="57" w:type="dxa"/>
              <w:bottom w:w="57" w:type="dxa"/>
              <w:right w:w="57" w:type="dxa"/>
            </w:tcMar>
            <w:vAlign w:val="center"/>
          </w:tcPr>
          <w:p w14:paraId="6665A70A" w14:textId="57294DD9" w:rsidR="001F6B02" w:rsidRDefault="001F6B02" w:rsidP="001F6B02">
            <w:pPr>
              <w:pStyle w:val="TableParagraph"/>
              <w:jc w:val="center"/>
              <w:rPr>
                <w:rFonts w:ascii="Arial Narrow" w:eastAsia="Verdana" w:hAnsi="Arial Narrow" w:cs="Arial"/>
              </w:rPr>
            </w:pPr>
            <w:r>
              <w:rPr>
                <w:rFonts w:ascii="Arial Narrow" w:eastAsia="Verdana" w:hAnsi="Arial Narrow" w:cs="Arial"/>
              </w:rPr>
              <w:t>Apr 2026</w:t>
            </w:r>
          </w:p>
        </w:tc>
        <w:tc>
          <w:tcPr>
            <w:tcW w:w="1701" w:type="dxa"/>
            <w:vAlign w:val="center"/>
          </w:tcPr>
          <w:p w14:paraId="64C615DA" w14:textId="18CFE57B" w:rsidR="001F6B02" w:rsidRDefault="001F6B02" w:rsidP="001F6B02">
            <w:pPr>
              <w:pStyle w:val="TableParagraph"/>
              <w:jc w:val="center"/>
              <w:rPr>
                <w:rFonts w:ascii="Arial Narrow" w:hAnsi="Arial Narrow" w:cs="Arial"/>
              </w:rPr>
            </w:pPr>
            <w:r>
              <w:rPr>
                <w:rFonts w:ascii="Arial Narrow" w:hAnsi="Arial Narrow" w:cs="Arial"/>
              </w:rPr>
              <w:t>Executive Director of Planning, Partnerships &amp; Performance</w:t>
            </w:r>
          </w:p>
        </w:tc>
        <w:tc>
          <w:tcPr>
            <w:tcW w:w="1417" w:type="dxa"/>
            <w:tcMar>
              <w:top w:w="57" w:type="dxa"/>
              <w:left w:w="57" w:type="dxa"/>
              <w:bottom w:w="57" w:type="dxa"/>
              <w:right w:w="57" w:type="dxa"/>
            </w:tcMar>
            <w:vAlign w:val="center"/>
          </w:tcPr>
          <w:p w14:paraId="1E4149A1" w14:textId="6F9FFB08" w:rsidR="001F6B02" w:rsidRDefault="001F6B02" w:rsidP="001F6B02">
            <w:pPr>
              <w:pStyle w:val="TableParagraph"/>
              <w:jc w:val="center"/>
              <w:rPr>
                <w:rFonts w:ascii="Arial Narrow" w:hAnsi="Arial Narrow" w:cs="Arial"/>
              </w:rPr>
            </w:pPr>
            <w:r>
              <w:rPr>
                <w:rFonts w:ascii="Arial Narrow" w:hAnsi="Arial Narrow" w:cs="Arial"/>
              </w:rPr>
              <w:t>Performance &amp; Finance Committee</w:t>
            </w:r>
          </w:p>
        </w:tc>
      </w:tr>
    </w:tbl>
    <w:p w14:paraId="0C1FC6FE" w14:textId="10C5B9DF" w:rsidR="006C140B" w:rsidRDefault="00175145">
      <w:bookmarkStart w:id="1" w:name="_Hlk204070862"/>
      <w:r>
        <w:t xml:space="preserve"> </w:t>
      </w:r>
    </w:p>
    <w:p w14:paraId="61C885C6" w14:textId="77777777" w:rsidR="00DF62D2" w:rsidRDefault="00DF62D2">
      <w:bookmarkStart w:id="2" w:name="_Hlk219209138"/>
      <w:bookmarkEnd w:id="1"/>
      <w: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DF62D2" w:rsidRPr="00DF62D2" w14:paraId="699A8930" w14:textId="77777777" w:rsidTr="009002C1">
        <w:tc>
          <w:tcPr>
            <w:tcW w:w="4182" w:type="dxa"/>
            <w:gridSpan w:val="2"/>
          </w:tcPr>
          <w:p w14:paraId="75492A9F" w14:textId="25C716F5" w:rsidR="00913756" w:rsidRPr="00DF62D2" w:rsidRDefault="00913756" w:rsidP="00E70119">
            <w:pPr>
              <w:rPr>
                <w:rFonts w:ascii="Arial Narrow" w:hAnsi="Arial Narrow"/>
                <w:b/>
                <w:sz w:val="22"/>
                <w:szCs w:val="22"/>
              </w:rPr>
            </w:pPr>
            <w:r w:rsidRPr="00DF62D2">
              <w:rPr>
                <w:rFonts w:ascii="Arial Narrow" w:hAnsi="Arial Narrow"/>
                <w:b/>
                <w:sz w:val="22"/>
                <w:szCs w:val="22"/>
              </w:rPr>
              <w:lastRenderedPageBreak/>
              <w:t xml:space="preserve">Datix ID Number: 843 </w:t>
            </w:r>
          </w:p>
          <w:p w14:paraId="64FFDB21" w14:textId="2B23D675" w:rsidR="00913756" w:rsidRPr="00DF62D2" w:rsidRDefault="00DF0A8A" w:rsidP="00E70119">
            <w:pPr>
              <w:rPr>
                <w:rFonts w:ascii="Arial Narrow" w:hAnsi="Arial Narrow"/>
                <w:b/>
              </w:rPr>
            </w:pPr>
            <w:r w:rsidRPr="00DF62D2">
              <w:rPr>
                <w:rFonts w:ascii="Arial Narrow" w:hAnsi="Arial Narrow"/>
                <w:b/>
                <w:sz w:val="22"/>
                <w:szCs w:val="22"/>
              </w:rPr>
              <w:t>Date Opened:</w:t>
            </w:r>
            <w:r w:rsidR="00F61C08" w:rsidRPr="00DF62D2">
              <w:rPr>
                <w:rFonts w:ascii="Arial Narrow" w:hAnsi="Arial Narrow"/>
                <w:b/>
                <w:sz w:val="22"/>
                <w:szCs w:val="22"/>
              </w:rPr>
              <w:t xml:space="preserve"> April 2019</w:t>
            </w:r>
          </w:p>
        </w:tc>
        <w:tc>
          <w:tcPr>
            <w:tcW w:w="4182" w:type="dxa"/>
            <w:gridSpan w:val="2"/>
          </w:tcPr>
          <w:p w14:paraId="17AB785F" w14:textId="77777777" w:rsidR="00913756" w:rsidRPr="00DF62D2" w:rsidRDefault="00913756" w:rsidP="00E70119">
            <w:pPr>
              <w:rPr>
                <w:rFonts w:ascii="Arial Narrow" w:hAnsi="Arial Narrow"/>
                <w:b/>
                <w:sz w:val="22"/>
                <w:szCs w:val="22"/>
              </w:rPr>
            </w:pPr>
          </w:p>
          <w:p w14:paraId="38A07041" w14:textId="200245F9"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4" w:type="dxa"/>
            <w:gridSpan w:val="2"/>
            <w:shd w:val="clear" w:color="auto" w:fill="C00000"/>
          </w:tcPr>
          <w:p w14:paraId="7DFF40EE" w14:textId="37731015" w:rsidR="00913756" w:rsidRPr="00DF62D2" w:rsidRDefault="0037192B" w:rsidP="00CF7F8A">
            <w:pPr>
              <w:rPr>
                <w:rFonts w:ascii="Arial Narrow" w:hAnsi="Arial Narrow" w:cs="Arial"/>
                <w:b/>
                <w:bCs/>
                <w:sz w:val="22"/>
                <w:szCs w:val="22"/>
              </w:rPr>
            </w:pPr>
            <w:r w:rsidRPr="00DF62D2">
              <w:rPr>
                <w:rFonts w:ascii="Arial Narrow" w:hAnsi="Arial Narrow" w:cs="Arial"/>
                <w:b/>
                <w:bCs/>
                <w:sz w:val="22"/>
                <w:szCs w:val="22"/>
              </w:rPr>
              <w:t>CR</w:t>
            </w:r>
            <w:r w:rsidR="00913756" w:rsidRPr="00DF62D2">
              <w:rPr>
                <w:rFonts w:ascii="Arial Narrow" w:hAnsi="Arial Narrow" w:cs="Arial"/>
                <w:b/>
                <w:bCs/>
                <w:sz w:val="22"/>
                <w:szCs w:val="22"/>
              </w:rPr>
              <w:t>R Ref Number: 3</w:t>
            </w:r>
          </w:p>
          <w:p w14:paraId="446AEA10" w14:textId="52AFA3CA" w:rsidR="00913756" w:rsidRPr="00DF62D2" w:rsidRDefault="00913756" w:rsidP="003C696A">
            <w:pPr>
              <w:rPr>
                <w:rFonts w:ascii="Arial Narrow" w:hAnsi="Arial Narrow" w:cs="Arial"/>
                <w:b/>
                <w:bCs/>
                <w:sz w:val="22"/>
                <w:szCs w:val="22"/>
              </w:rPr>
            </w:pPr>
            <w:r w:rsidRPr="00DF62D2">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1ABDF18" w14:textId="1CAAA254"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2605E53" w14:textId="77777777" w:rsidTr="00D62650">
        <w:tc>
          <w:tcPr>
            <w:tcW w:w="7088" w:type="dxa"/>
            <w:gridSpan w:val="3"/>
          </w:tcPr>
          <w:p w14:paraId="688DDECF" w14:textId="487C077A" w:rsidR="00B712AE" w:rsidRPr="00DF62D2" w:rsidRDefault="00B712AE" w:rsidP="00B712AE">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DF62D2" w:rsidRDefault="00C83512" w:rsidP="00C83512">
            <w:pPr>
              <w:rPr>
                <w:rFonts w:ascii="Arial Narrow" w:hAnsi="Arial Narrow"/>
                <w:bCs/>
                <w:sz w:val="22"/>
                <w:szCs w:val="22"/>
              </w:rPr>
            </w:pPr>
            <w:r w:rsidRPr="00DF62D2">
              <w:rPr>
                <w:rFonts w:ascii="Arial Narrow" w:hAnsi="Arial Narrow"/>
                <w:b/>
                <w:sz w:val="22"/>
                <w:szCs w:val="22"/>
              </w:rPr>
              <w:t>SRR Ref:</w:t>
            </w:r>
          </w:p>
          <w:p w14:paraId="7946BE68" w14:textId="0A7F2BC2" w:rsidR="00B712AE" w:rsidRPr="00DF62D2" w:rsidRDefault="008C1B70" w:rsidP="00B712AE">
            <w:pPr>
              <w:rPr>
                <w:rFonts w:ascii="Arial Narrow" w:hAnsi="Arial Narrow"/>
                <w:b/>
                <w:sz w:val="22"/>
                <w:szCs w:val="22"/>
              </w:rPr>
            </w:pPr>
            <w:r w:rsidRPr="00DF62D2">
              <w:rPr>
                <w:rFonts w:ascii="Arial Narrow" w:hAnsi="Arial Narrow"/>
                <w:bCs/>
                <w:sz w:val="22"/>
                <w:szCs w:val="22"/>
              </w:rPr>
              <w:t>4.1</w:t>
            </w:r>
          </w:p>
        </w:tc>
        <w:tc>
          <w:tcPr>
            <w:tcW w:w="7234" w:type="dxa"/>
            <w:gridSpan w:val="4"/>
          </w:tcPr>
          <w:p w14:paraId="2A038C53" w14:textId="4710E887" w:rsidR="00B712AE" w:rsidRPr="00DF62D2" w:rsidRDefault="00B712AE" w:rsidP="00B712AE">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00D82D70" w:rsidRPr="00DF62D2">
              <w:rPr>
                <w:rFonts w:ascii="Arial Narrow" w:eastAsia="Times New Roman" w:hAnsi="Arial Narrow" w:cs="Calibri"/>
                <w:bCs/>
                <w:sz w:val="22"/>
                <w:szCs w:val="22"/>
              </w:rPr>
              <w:t>Tina Ricketts</w:t>
            </w:r>
            <w:r w:rsidRPr="00DF62D2">
              <w:rPr>
                <w:rFonts w:ascii="Arial Narrow" w:eastAsia="Times New Roman" w:hAnsi="Arial Narrow" w:cs="Calibri"/>
                <w:bCs/>
                <w:sz w:val="22"/>
                <w:szCs w:val="22"/>
              </w:rPr>
              <w:t>,</w:t>
            </w:r>
            <w:r w:rsidRPr="00DF62D2">
              <w:rPr>
                <w:rFonts w:ascii="Arial Narrow" w:eastAsia="Times New Roman" w:hAnsi="Arial Narrow" w:cs="Calibri"/>
                <w:b/>
                <w:bCs/>
                <w:sz w:val="22"/>
                <w:szCs w:val="22"/>
              </w:rPr>
              <w:t xml:space="preserve"> </w:t>
            </w:r>
            <w:r w:rsidRPr="00DF62D2">
              <w:rPr>
                <w:rFonts w:ascii="Arial Narrow" w:eastAsia="Times New Roman" w:hAnsi="Arial Narrow" w:cs="Calibri"/>
                <w:bCs/>
                <w:sz w:val="22"/>
                <w:szCs w:val="22"/>
              </w:rPr>
              <w:t>Director of Workforce and OD</w:t>
            </w:r>
          </w:p>
          <w:p w14:paraId="652B1F65" w14:textId="3489B543" w:rsidR="00B712AE" w:rsidRPr="00DF62D2" w:rsidRDefault="00B712AE" w:rsidP="00B712AE">
            <w:pPr>
              <w:pStyle w:val="Default"/>
              <w:rPr>
                <w:rFonts w:ascii="Arial Narrow" w:hAnsi="Arial Narrow"/>
                <w:bCs/>
                <w:color w:val="auto"/>
                <w:sz w:val="22"/>
                <w:szCs w:val="22"/>
              </w:rPr>
            </w:pPr>
            <w:r w:rsidRPr="00DF62D2">
              <w:rPr>
                <w:rFonts w:ascii="Arial Narrow" w:eastAsia="Calibri" w:hAnsi="Arial Narrow" w:cs="Times New Roman"/>
                <w:b/>
                <w:bCs/>
                <w:color w:val="auto"/>
                <w:sz w:val="22"/>
                <w:szCs w:val="22"/>
                <w:lang w:eastAsia="en-US"/>
              </w:rPr>
              <w:t xml:space="preserve">Assuring Committee: </w:t>
            </w:r>
            <w:r w:rsidR="0020239E" w:rsidRPr="00DF62D2">
              <w:rPr>
                <w:rFonts w:ascii="Arial Narrow" w:eastAsia="Calibri" w:hAnsi="Arial Narrow" w:cs="Times New Roman"/>
                <w:bCs/>
                <w:color w:val="auto"/>
                <w:sz w:val="22"/>
                <w:szCs w:val="22"/>
                <w:lang w:eastAsia="en-US"/>
              </w:rPr>
              <w:t>Workforce &amp; OD Committee</w:t>
            </w:r>
          </w:p>
        </w:tc>
      </w:tr>
      <w:tr w:rsidR="00DF62D2" w:rsidRPr="00DF62D2" w14:paraId="23B1A963" w14:textId="77777777" w:rsidTr="00882373">
        <w:tc>
          <w:tcPr>
            <w:tcW w:w="15598" w:type="dxa"/>
            <w:gridSpan w:val="8"/>
          </w:tcPr>
          <w:p w14:paraId="32CC2F80" w14:textId="77777777" w:rsidR="00913756" w:rsidRPr="00DF62D2" w:rsidRDefault="00913756" w:rsidP="00B712AE">
            <w:pPr>
              <w:rPr>
                <w:rFonts w:ascii="Arial Narrow" w:eastAsia="Times New Roman" w:hAnsi="Arial Narrow" w:cs="Calibri"/>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R</w:t>
            </w:r>
            <w:r w:rsidRPr="00DF62D2">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DF62D2" w:rsidRDefault="00913756" w:rsidP="00B712AE">
            <w:pPr>
              <w:rPr>
                <w:rFonts w:ascii="Arial Narrow" w:hAnsi="Arial Narrow"/>
                <w:sz w:val="22"/>
                <w:szCs w:val="22"/>
              </w:rPr>
            </w:pPr>
            <w:r w:rsidRPr="00DF62D2">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DF62D2">
              <w:rPr>
                <w:rFonts w:ascii="Arial Narrow" w:hAnsi="Arial Narrow"/>
                <w:sz w:val="22"/>
                <w:szCs w:val="22"/>
              </w:rPr>
              <w:t>particular hard-to-fill</w:t>
            </w:r>
            <w:proofErr w:type="gramEnd"/>
            <w:r w:rsidRPr="00DF62D2">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DF62D2" w:rsidRPr="00DF62D2" w14:paraId="58FF5BFF" w14:textId="77777777" w:rsidTr="00D64106">
        <w:trPr>
          <w:trHeight w:val="1533"/>
        </w:trPr>
        <w:tc>
          <w:tcPr>
            <w:tcW w:w="2410" w:type="dxa"/>
            <w:vMerge w:val="restart"/>
          </w:tcPr>
          <w:p w14:paraId="71BC1075" w14:textId="77777777" w:rsidR="00913756" w:rsidRPr="00DF62D2" w:rsidRDefault="00913756" w:rsidP="00B712AE">
            <w:pPr>
              <w:jc w:val="center"/>
              <w:rPr>
                <w:rFonts w:ascii="Arial Narrow" w:hAnsi="Arial Narrow"/>
                <w:b/>
                <w:sz w:val="22"/>
                <w:szCs w:val="22"/>
              </w:rPr>
            </w:pPr>
            <w:r w:rsidRPr="00DF62D2">
              <w:rPr>
                <w:rFonts w:ascii="Arial Narrow" w:hAnsi="Arial Narrow"/>
                <w:b/>
                <w:sz w:val="22"/>
                <w:szCs w:val="22"/>
              </w:rPr>
              <w:t>Risk Rating</w:t>
            </w:r>
          </w:p>
          <w:p w14:paraId="56D03C02" w14:textId="77777777" w:rsidR="00913756" w:rsidRPr="00DF62D2" w:rsidRDefault="00913756" w:rsidP="00B712AE">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D9AFAF6" w14:textId="067D228F" w:rsidR="00913756" w:rsidRPr="00DF62D2" w:rsidRDefault="00F61C08"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913756" w:rsidRPr="00DF62D2">
              <w:rPr>
                <w:rFonts w:ascii="Arial Narrow" w:eastAsia="Times New Roman" w:hAnsi="Arial Narrow" w:cs="Calibri"/>
                <w:sz w:val="22"/>
                <w:szCs w:val="22"/>
              </w:rPr>
              <w:t>: 5 x 4 = 20</w:t>
            </w:r>
          </w:p>
          <w:p w14:paraId="0D9A67DE" w14:textId="25596610" w:rsidR="00913756" w:rsidRPr="00DF62D2" w:rsidRDefault="00913756"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Current: 4 x 4 = 16</w:t>
            </w:r>
          </w:p>
          <w:p w14:paraId="778F6179" w14:textId="77777777" w:rsidR="00913756" w:rsidRPr="00DF62D2" w:rsidRDefault="00913756" w:rsidP="00B712AE">
            <w:pPr>
              <w:jc w:val="center"/>
              <w:rPr>
                <w:rFonts w:ascii="Arial Narrow" w:hAnsi="Arial Narrow"/>
                <w:sz w:val="22"/>
                <w:szCs w:val="22"/>
              </w:rPr>
            </w:pPr>
            <w:r w:rsidRPr="00DF62D2">
              <w:rPr>
                <w:rFonts w:ascii="Arial Narrow" w:hAnsi="Arial Narrow"/>
                <w:sz w:val="22"/>
                <w:szCs w:val="22"/>
              </w:rPr>
              <w:t>Target: 4 x 3 = 12</w:t>
            </w:r>
          </w:p>
        </w:tc>
        <w:tc>
          <w:tcPr>
            <w:tcW w:w="5954" w:type="dxa"/>
            <w:gridSpan w:val="3"/>
            <w:vMerge w:val="restart"/>
          </w:tcPr>
          <w:p w14:paraId="529B5724" w14:textId="4AEA7B60" w:rsidR="00913756" w:rsidRPr="00DF62D2" w:rsidRDefault="00170F81" w:rsidP="00B712AE">
            <w:pPr>
              <w:rPr>
                <w:rFonts w:ascii="Arial Narrow" w:hAnsi="Arial Narrow"/>
                <w:sz w:val="22"/>
                <w:szCs w:val="22"/>
              </w:rPr>
            </w:pPr>
            <w:r>
              <w:rPr>
                <w:rFonts w:ascii="Arial Narrow" w:hAnsi="Arial Narrow"/>
                <w:noProof/>
              </w:rPr>
              <w:drawing>
                <wp:inline distT="0" distB="0" distL="0" distR="0" wp14:anchorId="49F14E25" wp14:editId="7A838607">
                  <wp:extent cx="3602990" cy="2097405"/>
                  <wp:effectExtent l="0" t="0" r="0" b="0"/>
                  <wp:docPr id="202748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2990" cy="2097405"/>
                          </a:xfrm>
                          <a:prstGeom prst="rect">
                            <a:avLst/>
                          </a:prstGeom>
                          <a:noFill/>
                        </pic:spPr>
                      </pic:pic>
                    </a:graphicData>
                  </a:graphic>
                </wp:inline>
              </w:drawing>
            </w:r>
          </w:p>
        </w:tc>
        <w:tc>
          <w:tcPr>
            <w:tcW w:w="7234" w:type="dxa"/>
            <w:gridSpan w:val="4"/>
          </w:tcPr>
          <w:p w14:paraId="2C6AE768" w14:textId="77777777" w:rsidR="00913756" w:rsidRPr="00DF62D2" w:rsidRDefault="00913756" w:rsidP="00B712AE">
            <w:pPr>
              <w:rPr>
                <w:rFonts w:ascii="Arial Narrow" w:hAnsi="Arial Narrow" w:cs="Arial"/>
                <w:b/>
                <w:bCs/>
                <w:sz w:val="22"/>
                <w:szCs w:val="22"/>
              </w:rPr>
            </w:pPr>
            <w:r w:rsidRPr="00DF62D2">
              <w:rPr>
                <w:rFonts w:ascii="Arial Narrow" w:hAnsi="Arial Narrow" w:cs="Arial"/>
                <w:b/>
                <w:bCs/>
                <w:sz w:val="22"/>
                <w:szCs w:val="22"/>
              </w:rPr>
              <w:t>Rationale for current score:</w:t>
            </w:r>
          </w:p>
          <w:p w14:paraId="1C3C46C4" w14:textId="77777777" w:rsidR="00913756" w:rsidRPr="00DF62D2" w:rsidRDefault="00913756" w:rsidP="00B712AE">
            <w:pPr>
              <w:autoSpaceDE w:val="0"/>
              <w:autoSpaceDN w:val="0"/>
              <w:adjustRightInd w:val="0"/>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National shortages of numbers in some areas can lead to: </w:t>
            </w:r>
          </w:p>
          <w:p w14:paraId="4F7399B4"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recruit </w:t>
            </w:r>
            <w:proofErr w:type="gramStart"/>
            <w:r w:rsidRPr="00DF62D2">
              <w:rPr>
                <w:rFonts w:ascii="Arial Narrow" w:eastAsia="Times New Roman" w:hAnsi="Arial Narrow" w:cs="Calibri"/>
                <w:sz w:val="22"/>
                <w:szCs w:val="22"/>
              </w:rPr>
              <w:t>sufficient numbers of</w:t>
            </w:r>
            <w:proofErr w:type="gramEnd"/>
            <w:r w:rsidRPr="00DF62D2">
              <w:rPr>
                <w:rFonts w:ascii="Arial Narrow" w:eastAsia="Times New Roman" w:hAnsi="Arial Narrow" w:cs="Calibri"/>
                <w:sz w:val="22"/>
                <w:szCs w:val="22"/>
              </w:rPr>
              <w:t xml:space="preserve"> trainees to fulfil rotas on all sites </w:t>
            </w:r>
          </w:p>
          <w:p w14:paraId="20DC79B1"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attract non training grades to complete rotas </w:t>
            </w:r>
          </w:p>
          <w:p w14:paraId="453532F9" w14:textId="77777777" w:rsidR="00913756" w:rsidRPr="00DF62D2"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DF62D2">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DF62D2" w:rsidRDefault="00913756" w:rsidP="00A23C98">
            <w:pPr>
              <w:rPr>
                <w:rFonts w:ascii="Arial Narrow" w:hAnsi="Arial Narrow" w:cs="Arial"/>
                <w:sz w:val="22"/>
                <w:szCs w:val="22"/>
              </w:rPr>
            </w:pPr>
            <w:r w:rsidRPr="00DF62D2">
              <w:rPr>
                <w:rFonts w:ascii="Arial Narrow" w:eastAsia="Times New Roman" w:hAnsi="Arial Narrow" w:cs="Calibri"/>
                <w:sz w:val="22"/>
                <w:szCs w:val="22"/>
              </w:rPr>
              <w:t xml:space="preserve">Risk score has been reviewed and reflects current position across </w:t>
            </w:r>
            <w:proofErr w:type="gramStart"/>
            <w:r w:rsidRPr="00DF62D2">
              <w:rPr>
                <w:rFonts w:ascii="Arial Narrow" w:eastAsia="Times New Roman" w:hAnsi="Arial Narrow" w:cs="Calibri"/>
                <w:sz w:val="22"/>
                <w:szCs w:val="22"/>
              </w:rPr>
              <w:t>services as a whole</w:t>
            </w:r>
            <w:proofErr w:type="gramEnd"/>
            <w:r w:rsidRPr="00DF62D2">
              <w:rPr>
                <w:rFonts w:ascii="Arial Narrow" w:eastAsia="Times New Roman" w:hAnsi="Arial Narrow" w:cs="Calibri"/>
                <w:sz w:val="22"/>
                <w:szCs w:val="22"/>
              </w:rPr>
              <w:t xml:space="preserve">. Services with </w:t>
            </w:r>
            <w:proofErr w:type="gramStart"/>
            <w:r w:rsidRPr="00DF62D2">
              <w:rPr>
                <w:rFonts w:ascii="Arial Narrow" w:eastAsia="Times New Roman" w:hAnsi="Arial Narrow" w:cs="Calibri"/>
                <w:sz w:val="22"/>
                <w:szCs w:val="22"/>
              </w:rPr>
              <w:t>particular difficulties</w:t>
            </w:r>
            <w:proofErr w:type="gramEnd"/>
            <w:r w:rsidRPr="00DF62D2">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DF62D2" w:rsidRPr="00DF62D2" w14:paraId="04765C42" w14:textId="77777777" w:rsidTr="001321CD">
        <w:trPr>
          <w:trHeight w:val="515"/>
        </w:trPr>
        <w:tc>
          <w:tcPr>
            <w:tcW w:w="2410" w:type="dxa"/>
            <w:vMerge/>
            <w:tcBorders>
              <w:bottom w:val="single" w:sz="4" w:space="0" w:color="auto"/>
            </w:tcBorders>
          </w:tcPr>
          <w:p w14:paraId="5E20ACD3" w14:textId="2B97355E" w:rsidR="00913756" w:rsidRPr="00DF62D2"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DF62D2"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DF62D2" w:rsidRDefault="00913756" w:rsidP="00B712AE">
            <w:pPr>
              <w:rPr>
                <w:rFonts w:ascii="Arial Narrow" w:hAnsi="Arial Narrow"/>
                <w:sz w:val="22"/>
                <w:szCs w:val="22"/>
              </w:rPr>
            </w:pPr>
            <w:r w:rsidRPr="00DF62D2">
              <w:rPr>
                <w:rFonts w:ascii="Arial Narrow" w:hAnsi="Arial Narrow" w:cs="Arial"/>
                <w:b/>
                <w:bCs/>
                <w:sz w:val="22"/>
                <w:szCs w:val="22"/>
              </w:rPr>
              <w:t>Rationale for target score:</w:t>
            </w:r>
          </w:p>
          <w:p w14:paraId="1EAA406D" w14:textId="77777777" w:rsidR="00913756" w:rsidRPr="00DF62D2" w:rsidRDefault="00913756" w:rsidP="00B712AE">
            <w:pPr>
              <w:rPr>
                <w:rFonts w:ascii="Arial Narrow" w:hAnsi="Arial Narrow"/>
                <w:sz w:val="22"/>
                <w:szCs w:val="22"/>
              </w:rPr>
            </w:pPr>
            <w:r w:rsidRPr="00DF62D2">
              <w:rPr>
                <w:rFonts w:ascii="Arial Narrow" w:eastAsia="Times New Roman" w:hAnsi="Arial Narrow" w:cs="Calibri"/>
                <w:sz w:val="22"/>
                <w:szCs w:val="22"/>
              </w:rPr>
              <w:t>This remains a challenge and is also a national problem.</w:t>
            </w:r>
          </w:p>
        </w:tc>
      </w:tr>
      <w:tr w:rsidR="00DF62D2" w:rsidRPr="00DF62D2" w14:paraId="78246165" w14:textId="77777777" w:rsidTr="00D62650">
        <w:tc>
          <w:tcPr>
            <w:tcW w:w="8364" w:type="dxa"/>
            <w:gridSpan w:val="4"/>
          </w:tcPr>
          <w:p w14:paraId="665EC2CA" w14:textId="59B58414" w:rsidR="00B712AE" w:rsidRPr="00DF62D2" w:rsidRDefault="00B712AE" w:rsidP="00B712AE">
            <w:pPr>
              <w:jc w:val="center"/>
              <w:rPr>
                <w:rFonts w:ascii="Arial Narrow" w:hAnsi="Arial Narrow"/>
                <w:sz w:val="22"/>
                <w:szCs w:val="22"/>
              </w:rPr>
            </w:pPr>
            <w:r w:rsidRPr="00DF62D2">
              <w:rPr>
                <w:rFonts w:ascii="Arial Narrow" w:hAnsi="Arial Narrow" w:cs="Arial"/>
                <w:b/>
                <w:bCs/>
                <w:sz w:val="22"/>
                <w:szCs w:val="22"/>
              </w:rPr>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34" w:type="dxa"/>
            <w:gridSpan w:val="4"/>
          </w:tcPr>
          <w:p w14:paraId="5C63B505" w14:textId="7F333EEE" w:rsidR="00B712AE" w:rsidRPr="00DF62D2" w:rsidRDefault="006C140B" w:rsidP="006C140B">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7578957" w14:textId="77777777" w:rsidTr="00B135B0">
        <w:tc>
          <w:tcPr>
            <w:tcW w:w="8364" w:type="dxa"/>
            <w:gridSpan w:val="4"/>
            <w:vMerge w:val="restart"/>
          </w:tcPr>
          <w:p w14:paraId="26B96511" w14:textId="77777777"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Specialty based local workforce boards established to monitor and control specific issues. The </w:t>
            </w:r>
            <w:r w:rsidR="00925D34" w:rsidRPr="00DF62D2">
              <w:rPr>
                <w:rFonts w:ascii="Arial Narrow" w:hAnsi="Arial Narrow"/>
                <w:sz w:val="22"/>
                <w:szCs w:val="22"/>
              </w:rPr>
              <w:t>Health Board</w:t>
            </w:r>
            <w:r w:rsidRPr="00DF62D2">
              <w:rPr>
                <w:rFonts w:ascii="Arial Narrow" w:hAnsi="Arial Narrow"/>
                <w:sz w:val="22"/>
                <w:szCs w:val="22"/>
              </w:rPr>
              <w:t xml:space="preserve"> </w:t>
            </w:r>
            <w:r w:rsidR="0020239E" w:rsidRPr="00DF62D2">
              <w:rPr>
                <w:rFonts w:ascii="Arial Narrow" w:hAnsi="Arial Narrow"/>
                <w:sz w:val="22"/>
                <w:szCs w:val="22"/>
              </w:rPr>
              <w:t>Workforce &amp; OD Committee</w:t>
            </w:r>
            <w:r w:rsidRPr="00DF62D2">
              <w:rPr>
                <w:rFonts w:ascii="Arial Narrow" w:hAnsi="Arial Narrow"/>
                <w:sz w:val="22"/>
                <w:szCs w:val="22"/>
              </w:rPr>
              <w:t xml:space="preserve"> will seek assurance of medical workforce plans to maintain services. </w:t>
            </w:r>
          </w:p>
          <w:p w14:paraId="57027321"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Engagement of the Deanery about recruitment position.</w:t>
            </w:r>
          </w:p>
          <w:p w14:paraId="1407A111" w14:textId="706F13A1"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Weekly workforce delivery meetings with </w:t>
            </w:r>
            <w:r w:rsidR="00FC6D99" w:rsidRPr="00DF62D2">
              <w:rPr>
                <w:rFonts w:ascii="Arial Narrow" w:hAnsi="Arial Narrow"/>
                <w:sz w:val="22"/>
                <w:szCs w:val="22"/>
              </w:rPr>
              <w:t>Executive Medical Director</w:t>
            </w:r>
            <w:r w:rsidRPr="00DF62D2">
              <w:rPr>
                <w:rFonts w:ascii="Arial Narrow" w:hAnsi="Arial Narrow"/>
                <w:sz w:val="22"/>
                <w:szCs w:val="22"/>
              </w:rPr>
              <w:t xml:space="preserve"> to review progress against critical medical and clinical posts</w:t>
            </w:r>
          </w:p>
          <w:p w14:paraId="03BAC81F" w14:textId="022AA15C"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specialist agency and </w:t>
            </w:r>
            <w:r w:rsidR="00925D34" w:rsidRPr="00DF62D2">
              <w:rPr>
                <w:rFonts w:ascii="Arial Narrow" w:hAnsi="Arial Narrow"/>
                <w:sz w:val="22"/>
                <w:szCs w:val="22"/>
              </w:rPr>
              <w:t>head-hunters</w:t>
            </w:r>
            <w:r w:rsidRPr="00DF62D2">
              <w:rPr>
                <w:rFonts w:ascii="Arial Narrow" w:hAnsi="Arial Narrow"/>
                <w:sz w:val="22"/>
                <w:szCs w:val="22"/>
              </w:rPr>
              <w:t xml:space="preserve"> to improve chances to fill hard to recruit posts</w:t>
            </w:r>
          </w:p>
          <w:p w14:paraId="2F9BF08E"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a marketing agency to develop a branding and attraction campaign for the health board.  </w:t>
            </w:r>
          </w:p>
          <w:p w14:paraId="0C684045"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Consideration of the RPO (Recruitment Process Outsourcing) model. </w:t>
            </w:r>
          </w:p>
          <w:p w14:paraId="403E51A3" w14:textId="7784ABDB" w:rsidR="007D08B6"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Implemented the CESR (Certificate of Eligibility for Specialist Registration) framework to grow our own consultants  </w:t>
            </w:r>
          </w:p>
          <w:p w14:paraId="65877579" w14:textId="77777777" w:rsidR="00B712AE" w:rsidRPr="00DF62D2" w:rsidRDefault="007D08B6"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Revised Consultant Development Programme, sponsored by the Medical Director.  </w:t>
            </w:r>
          </w:p>
          <w:p w14:paraId="167651E3" w14:textId="37C1EEAA" w:rsidR="00275F93" w:rsidRPr="00DF62D2" w:rsidRDefault="00275F93" w:rsidP="00275F93">
            <w:pPr>
              <w:pStyle w:val="ListParagraph"/>
              <w:spacing w:after="0" w:line="240" w:lineRule="auto"/>
              <w:ind w:left="306"/>
              <w:rPr>
                <w:rFonts w:ascii="Arial Narrow" w:hAnsi="Arial Narrow"/>
                <w:sz w:val="22"/>
                <w:szCs w:val="22"/>
              </w:rPr>
            </w:pPr>
          </w:p>
        </w:tc>
        <w:tc>
          <w:tcPr>
            <w:tcW w:w="4252" w:type="dxa"/>
          </w:tcPr>
          <w:p w14:paraId="54303B7E"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Action</w:t>
            </w:r>
          </w:p>
        </w:tc>
        <w:tc>
          <w:tcPr>
            <w:tcW w:w="1858" w:type="dxa"/>
            <w:gridSpan w:val="2"/>
          </w:tcPr>
          <w:p w14:paraId="59673C4B"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Lead</w:t>
            </w:r>
          </w:p>
        </w:tc>
        <w:tc>
          <w:tcPr>
            <w:tcW w:w="1124" w:type="dxa"/>
          </w:tcPr>
          <w:p w14:paraId="6880FC2F"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808937" w14:textId="77777777" w:rsidTr="00B135B0">
        <w:tc>
          <w:tcPr>
            <w:tcW w:w="8364" w:type="dxa"/>
            <w:gridSpan w:val="4"/>
            <w:vMerge/>
          </w:tcPr>
          <w:p w14:paraId="343CA885" w14:textId="77777777" w:rsidR="00B712AE" w:rsidRPr="00DF62D2" w:rsidRDefault="00B712AE" w:rsidP="00B712AE">
            <w:pPr>
              <w:rPr>
                <w:rFonts w:ascii="Arial Narrow" w:hAnsi="Arial Narrow"/>
                <w:sz w:val="22"/>
                <w:szCs w:val="22"/>
              </w:rPr>
            </w:pPr>
          </w:p>
        </w:tc>
        <w:tc>
          <w:tcPr>
            <w:tcW w:w="4252" w:type="dxa"/>
          </w:tcPr>
          <w:p w14:paraId="1619CEF6" w14:textId="77777777" w:rsidR="00B712AE" w:rsidRPr="00DF62D2" w:rsidRDefault="00B712AE" w:rsidP="00B712AE">
            <w:pPr>
              <w:rPr>
                <w:rFonts w:ascii="Arial Narrow" w:hAnsi="Arial Narrow" w:cs="Arial"/>
                <w:sz w:val="22"/>
                <w:szCs w:val="22"/>
              </w:rPr>
            </w:pPr>
            <w:r w:rsidRPr="00DF62D2">
              <w:rPr>
                <w:rFonts w:ascii="Arial Narrow" w:hAnsi="Arial Narrow" w:cs="Arial"/>
                <w:sz w:val="22"/>
                <w:szCs w:val="22"/>
              </w:rPr>
              <w:t xml:space="preserve">Medical training initiatives pursued in </w:t>
            </w:r>
            <w:proofErr w:type="gramStart"/>
            <w:r w:rsidRPr="00DF62D2">
              <w:rPr>
                <w:rFonts w:ascii="Arial Narrow" w:hAnsi="Arial Narrow" w:cs="Arial"/>
                <w:sz w:val="22"/>
                <w:szCs w:val="22"/>
              </w:rPr>
              <w:t>a number of</w:t>
            </w:r>
            <w:proofErr w:type="gramEnd"/>
            <w:r w:rsidRPr="00DF62D2">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DF62D2" w:rsidRDefault="00B135B0" w:rsidP="00B712AE">
            <w:pPr>
              <w:pStyle w:val="Default"/>
              <w:rPr>
                <w:rFonts w:ascii="Arial Narrow" w:hAnsi="Arial Narrow" w:cs="Arial"/>
                <w:color w:val="auto"/>
                <w:sz w:val="22"/>
                <w:szCs w:val="22"/>
              </w:rPr>
            </w:pPr>
            <w:r w:rsidRPr="00DF62D2">
              <w:rPr>
                <w:rFonts w:ascii="Arial Narrow" w:hAnsi="Arial Narrow" w:cs="Arial"/>
                <w:color w:val="auto"/>
                <w:sz w:val="22"/>
                <w:szCs w:val="22"/>
              </w:rPr>
              <w:t>Service Group Medical Directors</w:t>
            </w:r>
          </w:p>
        </w:tc>
        <w:tc>
          <w:tcPr>
            <w:tcW w:w="1124" w:type="dxa"/>
          </w:tcPr>
          <w:p w14:paraId="7037E607" w14:textId="2BCE7EF8" w:rsidR="00B712AE" w:rsidRPr="00DF62D2" w:rsidRDefault="00B712AE" w:rsidP="00B712AE">
            <w:pPr>
              <w:rPr>
                <w:rFonts w:ascii="Arial Narrow" w:hAnsi="Arial Narrow"/>
                <w:sz w:val="22"/>
                <w:szCs w:val="22"/>
              </w:rPr>
            </w:pPr>
            <w:r w:rsidRPr="00DF62D2">
              <w:rPr>
                <w:rFonts w:ascii="Arial Narrow" w:hAnsi="Arial Narrow"/>
                <w:sz w:val="22"/>
                <w:szCs w:val="22"/>
              </w:rPr>
              <w:t>31/03/202</w:t>
            </w:r>
            <w:r w:rsidR="00C123F7" w:rsidRPr="00DF62D2">
              <w:rPr>
                <w:rFonts w:ascii="Arial Narrow" w:hAnsi="Arial Narrow"/>
                <w:sz w:val="22"/>
                <w:szCs w:val="22"/>
              </w:rPr>
              <w:t>6</w:t>
            </w:r>
          </w:p>
        </w:tc>
      </w:tr>
      <w:tr w:rsidR="00DF62D2" w:rsidRPr="00DF62D2" w14:paraId="1B092B18" w14:textId="77777777" w:rsidTr="00B135B0">
        <w:tc>
          <w:tcPr>
            <w:tcW w:w="8364" w:type="dxa"/>
            <w:gridSpan w:val="4"/>
            <w:vMerge/>
          </w:tcPr>
          <w:p w14:paraId="7D1CC164" w14:textId="77777777" w:rsidR="00C123F7" w:rsidRPr="00DF62D2" w:rsidRDefault="00C123F7" w:rsidP="00C123F7">
            <w:pPr>
              <w:rPr>
                <w:rFonts w:ascii="Arial Narrow" w:hAnsi="Arial Narrow"/>
                <w:sz w:val="22"/>
                <w:szCs w:val="22"/>
              </w:rPr>
            </w:pPr>
          </w:p>
        </w:tc>
        <w:tc>
          <w:tcPr>
            <w:tcW w:w="4252" w:type="dxa"/>
          </w:tcPr>
          <w:p w14:paraId="5334254B" w14:textId="4775B306"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The Medical Workforce </w:t>
            </w:r>
            <w:r w:rsidR="00081C6F" w:rsidRPr="00DF62D2">
              <w:rPr>
                <w:rFonts w:ascii="Arial Narrow" w:hAnsi="Arial Narrow" w:cs="Arial"/>
                <w:sz w:val="22"/>
                <w:szCs w:val="22"/>
              </w:rPr>
              <w:t>Group</w:t>
            </w:r>
            <w:r w:rsidRPr="00DF62D2">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DF62D2" w:rsidRDefault="00B135B0"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DF62D2" w:rsidRDefault="00C123F7" w:rsidP="00C123F7">
            <w:pPr>
              <w:rPr>
                <w:rFonts w:ascii="Arial Narrow" w:hAnsi="Arial Narrow" w:cs="Arial"/>
                <w:sz w:val="22"/>
                <w:szCs w:val="22"/>
              </w:rPr>
            </w:pPr>
            <w:r w:rsidRPr="00DF62D2">
              <w:rPr>
                <w:rFonts w:ascii="Arial Narrow" w:hAnsi="Arial Narrow"/>
                <w:sz w:val="22"/>
                <w:szCs w:val="22"/>
              </w:rPr>
              <w:t>31/03/2026</w:t>
            </w:r>
          </w:p>
        </w:tc>
      </w:tr>
      <w:tr w:rsidR="00DF62D2" w:rsidRPr="00DF62D2" w14:paraId="073E3875" w14:textId="77777777" w:rsidTr="00B135B0">
        <w:tc>
          <w:tcPr>
            <w:tcW w:w="8364" w:type="dxa"/>
            <w:gridSpan w:val="4"/>
            <w:vMerge/>
          </w:tcPr>
          <w:p w14:paraId="49C6F3BC"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Continue to recruit internationally</w:t>
            </w:r>
            <w:r w:rsidR="002B23D7" w:rsidRPr="00DF62D2">
              <w:rPr>
                <w:rFonts w:ascii="Arial Narrow" w:hAnsi="Arial Narrow" w:cs="Arial"/>
                <w:sz w:val="22"/>
                <w:szCs w:val="22"/>
              </w:rPr>
              <w:t xml:space="preserve"> where appropriate.</w:t>
            </w:r>
          </w:p>
        </w:tc>
        <w:tc>
          <w:tcPr>
            <w:tcW w:w="1858" w:type="dxa"/>
            <w:gridSpan w:val="2"/>
          </w:tcPr>
          <w:p w14:paraId="2E5048AB"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59009AC4" w14:textId="0C5B79FC" w:rsidR="00C123F7" w:rsidRPr="00DF62D2" w:rsidRDefault="00C123F7" w:rsidP="00C123F7">
            <w:pPr>
              <w:rPr>
                <w:rFonts w:ascii="Arial Narrow" w:hAnsi="Arial Narrow" w:cs="Arial"/>
                <w:sz w:val="22"/>
                <w:szCs w:val="22"/>
              </w:rPr>
            </w:pPr>
            <w:r w:rsidRPr="00DF62D2">
              <w:rPr>
                <w:rFonts w:ascii="Arial Narrow" w:hAnsi="Arial Narrow"/>
                <w:sz w:val="22"/>
                <w:szCs w:val="22"/>
              </w:rPr>
              <w:t>31/03/2026</w:t>
            </w:r>
          </w:p>
        </w:tc>
      </w:tr>
      <w:tr w:rsidR="00DF62D2" w:rsidRPr="00DF62D2" w14:paraId="6580AA70" w14:textId="77777777" w:rsidTr="00B135B0">
        <w:tc>
          <w:tcPr>
            <w:tcW w:w="8364" w:type="dxa"/>
            <w:gridSpan w:val="4"/>
            <w:vMerge/>
          </w:tcPr>
          <w:p w14:paraId="79089F84"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Continue to work with </w:t>
            </w:r>
            <w:r w:rsidR="00925D34" w:rsidRPr="00DF62D2">
              <w:rPr>
                <w:rFonts w:ascii="Arial Narrow" w:hAnsi="Arial Narrow" w:cs="Arial"/>
                <w:sz w:val="22"/>
                <w:szCs w:val="22"/>
              </w:rPr>
              <w:t>head-hunters</w:t>
            </w:r>
          </w:p>
        </w:tc>
        <w:tc>
          <w:tcPr>
            <w:tcW w:w="1858" w:type="dxa"/>
            <w:gridSpan w:val="2"/>
          </w:tcPr>
          <w:p w14:paraId="5871BF1C"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1EBD76BB" w14:textId="7B9EA615" w:rsidR="00C123F7" w:rsidRPr="00DF62D2" w:rsidRDefault="00C123F7" w:rsidP="00C123F7">
            <w:pPr>
              <w:rPr>
                <w:rFonts w:ascii="Arial Narrow" w:hAnsi="Arial Narrow" w:cs="Arial"/>
                <w:sz w:val="22"/>
                <w:szCs w:val="22"/>
              </w:rPr>
            </w:pPr>
            <w:r w:rsidRPr="00DF62D2">
              <w:rPr>
                <w:rFonts w:ascii="Arial Narrow" w:hAnsi="Arial Narrow"/>
                <w:sz w:val="22"/>
                <w:szCs w:val="22"/>
              </w:rPr>
              <w:t>31/03/2026</w:t>
            </w:r>
          </w:p>
        </w:tc>
      </w:tr>
      <w:tr w:rsidR="00DF62D2" w:rsidRPr="00DF62D2" w14:paraId="063180BF" w14:textId="77777777" w:rsidTr="00D62650">
        <w:tc>
          <w:tcPr>
            <w:tcW w:w="8364" w:type="dxa"/>
            <w:gridSpan w:val="4"/>
          </w:tcPr>
          <w:p w14:paraId="141787F8"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65C8038B" w14:textId="77777777" w:rsidR="00B712AE" w:rsidRPr="00DF62D2" w:rsidRDefault="00B712AE" w:rsidP="00B712AE">
            <w:pPr>
              <w:pStyle w:val="Default"/>
              <w:numPr>
                <w:ilvl w:val="0"/>
                <w:numId w:val="6"/>
              </w:numPr>
              <w:ind w:left="322" w:hanging="322"/>
              <w:rPr>
                <w:rFonts w:ascii="Arial Narrow" w:hAnsi="Arial Narrow" w:cs="Arial"/>
                <w:color w:val="auto"/>
                <w:sz w:val="22"/>
                <w:szCs w:val="22"/>
              </w:rPr>
            </w:pPr>
            <w:r w:rsidRPr="00DF62D2">
              <w:rPr>
                <w:rFonts w:ascii="Arial Narrow" w:hAnsi="Arial Narrow" w:cs="Arial"/>
                <w:color w:val="auto"/>
                <w:sz w:val="22"/>
                <w:szCs w:val="22"/>
              </w:rPr>
              <w:t>General situation monitored through W&amp;OD Committee</w:t>
            </w:r>
          </w:p>
          <w:p w14:paraId="453CCC27" w14:textId="37F536EF" w:rsidR="00B712AE" w:rsidRPr="00DF62D2" w:rsidRDefault="002B23D7" w:rsidP="00B712AE">
            <w:pPr>
              <w:pStyle w:val="Default"/>
              <w:numPr>
                <w:ilvl w:val="0"/>
                <w:numId w:val="6"/>
              </w:numPr>
              <w:ind w:left="322" w:hanging="322"/>
              <w:rPr>
                <w:rFonts w:ascii="Arial Narrow" w:hAnsi="Arial Narrow" w:cs="Arial"/>
                <w:color w:val="auto"/>
                <w:sz w:val="22"/>
                <w:szCs w:val="22"/>
              </w:rPr>
            </w:pPr>
            <w:r w:rsidRPr="00DF62D2">
              <w:rPr>
                <w:rFonts w:ascii="Arial Narrow" w:hAnsi="Arial Narrow" w:cs="Arial"/>
                <w:color w:val="auto"/>
                <w:sz w:val="22"/>
                <w:szCs w:val="22"/>
              </w:rPr>
              <w:t>Regular c</w:t>
            </w:r>
            <w:r w:rsidR="00B712AE" w:rsidRPr="00DF62D2">
              <w:rPr>
                <w:rFonts w:ascii="Arial Narrow" w:hAnsi="Arial Narrow" w:cs="Arial"/>
                <w:color w:val="auto"/>
                <w:sz w:val="22"/>
                <w:szCs w:val="22"/>
              </w:rPr>
              <w:t>ommunication with Deanery</w:t>
            </w:r>
          </w:p>
          <w:p w14:paraId="4870DA25" w14:textId="5E245DB6" w:rsidR="00B712AE" w:rsidRPr="00DF62D2" w:rsidRDefault="002B23D7" w:rsidP="00B712AE">
            <w:pPr>
              <w:pStyle w:val="Default"/>
              <w:numPr>
                <w:ilvl w:val="0"/>
                <w:numId w:val="6"/>
              </w:numPr>
              <w:ind w:left="322" w:hanging="322"/>
              <w:rPr>
                <w:rFonts w:ascii="Arial Narrow" w:hAnsi="Arial Narrow" w:cs="Arial"/>
                <w:color w:val="auto"/>
                <w:sz w:val="22"/>
                <w:szCs w:val="22"/>
              </w:rPr>
            </w:pPr>
            <w:r w:rsidRPr="00DF62D2">
              <w:rPr>
                <w:rFonts w:ascii="Arial Narrow" w:hAnsi="Arial Narrow" w:cs="Arial"/>
                <w:color w:val="auto"/>
                <w:sz w:val="22"/>
                <w:szCs w:val="22"/>
              </w:rPr>
              <w:t>Ongoing and targeted r</w:t>
            </w:r>
            <w:r w:rsidR="00B712AE" w:rsidRPr="00DF62D2">
              <w:rPr>
                <w:rFonts w:ascii="Arial Narrow" w:hAnsi="Arial Narrow" w:cs="Arial"/>
                <w:color w:val="auto"/>
                <w:sz w:val="22"/>
                <w:szCs w:val="22"/>
              </w:rPr>
              <w:t>ecruitment campaigns</w:t>
            </w:r>
          </w:p>
          <w:p w14:paraId="2C6D9F73" w14:textId="532CC7B5" w:rsidR="00B712AE" w:rsidRPr="00DF62D2" w:rsidRDefault="00B712AE" w:rsidP="00B712AE">
            <w:pPr>
              <w:pStyle w:val="ListParagraph"/>
              <w:numPr>
                <w:ilvl w:val="0"/>
                <w:numId w:val="6"/>
              </w:numPr>
              <w:spacing w:after="0" w:line="240" w:lineRule="auto"/>
              <w:ind w:left="322" w:hanging="322"/>
              <w:rPr>
                <w:rFonts w:ascii="Arial Narrow" w:hAnsi="Arial Narrow"/>
                <w:sz w:val="22"/>
                <w:szCs w:val="22"/>
              </w:rPr>
            </w:pPr>
            <w:r w:rsidRPr="00DF62D2">
              <w:rPr>
                <w:rFonts w:ascii="Arial Narrow" w:hAnsi="Arial Narrow" w:cs="Arial"/>
                <w:sz w:val="22"/>
                <w:szCs w:val="22"/>
              </w:rPr>
              <w:t xml:space="preserve">Monitoring by </w:t>
            </w:r>
            <w:r w:rsidR="002B23D7" w:rsidRPr="00DF62D2">
              <w:rPr>
                <w:rFonts w:ascii="Arial Narrow" w:hAnsi="Arial Narrow" w:cs="Arial"/>
                <w:sz w:val="22"/>
                <w:szCs w:val="22"/>
              </w:rPr>
              <w:t xml:space="preserve">Service Group teams </w:t>
            </w:r>
            <w:r w:rsidRPr="00DF62D2">
              <w:rPr>
                <w:rFonts w:ascii="Arial Narrow" w:hAnsi="Arial Narrow" w:cs="Arial"/>
                <w:sz w:val="22"/>
                <w:szCs w:val="22"/>
              </w:rPr>
              <w:t>and specialty based local workforce boards</w:t>
            </w:r>
          </w:p>
          <w:p w14:paraId="048AC8BC" w14:textId="57125573" w:rsidR="00B712AE" w:rsidRPr="00DF62D2" w:rsidRDefault="002B23D7" w:rsidP="00B712AE">
            <w:pPr>
              <w:pStyle w:val="ListParagraph"/>
              <w:numPr>
                <w:ilvl w:val="0"/>
                <w:numId w:val="6"/>
              </w:numPr>
              <w:spacing w:after="0" w:line="240" w:lineRule="auto"/>
              <w:ind w:left="322" w:hanging="322"/>
              <w:rPr>
                <w:rFonts w:ascii="Arial Narrow" w:hAnsi="Arial Narrow"/>
                <w:sz w:val="22"/>
                <w:szCs w:val="22"/>
              </w:rPr>
            </w:pPr>
            <w:r w:rsidRPr="00DF62D2">
              <w:rPr>
                <w:rFonts w:ascii="Arial Narrow" w:hAnsi="Arial Narrow" w:cs="Arial"/>
                <w:sz w:val="22"/>
                <w:szCs w:val="22"/>
              </w:rPr>
              <w:t>Monthly w</w:t>
            </w:r>
            <w:r w:rsidR="00B712AE" w:rsidRPr="00DF62D2">
              <w:rPr>
                <w:rFonts w:ascii="Arial Narrow" w:hAnsi="Arial Narrow" w:cs="Arial"/>
                <w:sz w:val="22"/>
                <w:szCs w:val="22"/>
              </w:rPr>
              <w:t>orkforce planning and deployment taskforce meetings with service groups</w:t>
            </w:r>
          </w:p>
          <w:p w14:paraId="749E0ACE" w14:textId="77777777" w:rsidR="00B712AE" w:rsidRPr="00DF62D2" w:rsidRDefault="00B712AE" w:rsidP="00B712AE">
            <w:pPr>
              <w:pStyle w:val="ListParagraph"/>
              <w:numPr>
                <w:ilvl w:val="0"/>
                <w:numId w:val="6"/>
              </w:numPr>
              <w:spacing w:after="0" w:line="240" w:lineRule="auto"/>
              <w:ind w:left="322" w:hanging="322"/>
              <w:rPr>
                <w:rFonts w:ascii="Arial Narrow" w:hAnsi="Arial Narrow"/>
                <w:sz w:val="22"/>
                <w:szCs w:val="22"/>
              </w:rPr>
            </w:pPr>
            <w:r w:rsidRPr="00DF62D2">
              <w:rPr>
                <w:rFonts w:ascii="Arial Narrow" w:hAnsi="Arial Narrow"/>
                <w:sz w:val="22"/>
                <w:szCs w:val="22"/>
              </w:rPr>
              <w:t>Weekly workforce delivery meetings with CEO as above</w:t>
            </w:r>
          </w:p>
          <w:p w14:paraId="5B43927C" w14:textId="50C5B672" w:rsidR="00347DEA" w:rsidRPr="00DF62D2" w:rsidRDefault="00347DEA" w:rsidP="00B712AE">
            <w:pPr>
              <w:pStyle w:val="ListParagraph"/>
              <w:numPr>
                <w:ilvl w:val="0"/>
                <w:numId w:val="6"/>
              </w:numPr>
              <w:spacing w:after="0" w:line="240" w:lineRule="auto"/>
              <w:ind w:left="322" w:hanging="322"/>
              <w:rPr>
                <w:rFonts w:ascii="Arial Narrow" w:hAnsi="Arial Narrow"/>
              </w:rPr>
            </w:pPr>
            <w:r w:rsidRPr="00DF62D2">
              <w:rPr>
                <w:rFonts w:ascii="Arial Narrow" w:hAnsi="Arial Narrow"/>
                <w:sz w:val="22"/>
                <w:szCs w:val="22"/>
              </w:rPr>
              <w:t xml:space="preserve">Areas currently experiencing recruitment difficulties </w:t>
            </w:r>
            <w:proofErr w:type="gramStart"/>
            <w:r w:rsidRPr="00DF62D2">
              <w:rPr>
                <w:rFonts w:ascii="Arial Narrow" w:hAnsi="Arial Narrow"/>
                <w:sz w:val="22"/>
                <w:szCs w:val="22"/>
              </w:rPr>
              <w:t>are:</w:t>
            </w:r>
            <w:proofErr w:type="gramEnd"/>
            <w:r w:rsidRPr="00DF62D2">
              <w:rPr>
                <w:rFonts w:ascii="Arial Narrow" w:hAnsi="Arial Narrow"/>
                <w:sz w:val="22"/>
                <w:szCs w:val="22"/>
              </w:rPr>
              <w:t xml:space="preserve"> mental health, oncology, anaesthetics, acute care physicians, care of the elderly, </w:t>
            </w:r>
            <w:r w:rsidR="00A23C98" w:rsidRPr="00DF62D2">
              <w:rPr>
                <w:rFonts w:ascii="Arial Narrow" w:hAnsi="Arial Narrow"/>
                <w:sz w:val="22"/>
                <w:szCs w:val="22"/>
              </w:rPr>
              <w:t xml:space="preserve">pathology </w:t>
            </w:r>
            <w:r w:rsidRPr="00DF62D2">
              <w:rPr>
                <w:rFonts w:ascii="Arial Narrow" w:hAnsi="Arial Narrow"/>
                <w:sz w:val="22"/>
                <w:szCs w:val="22"/>
              </w:rPr>
              <w:t>and haematology.</w:t>
            </w:r>
            <w:r w:rsidRPr="00DF62D2">
              <w:rPr>
                <w:rFonts w:ascii="Arial Narrow" w:hAnsi="Arial Narrow"/>
              </w:rPr>
              <w:t xml:space="preserve"> </w:t>
            </w:r>
          </w:p>
        </w:tc>
        <w:tc>
          <w:tcPr>
            <w:tcW w:w="7234" w:type="dxa"/>
            <w:gridSpan w:val="4"/>
          </w:tcPr>
          <w:p w14:paraId="4A57961C"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D267BB4" w14:textId="77777777" w:rsidR="00B712AE" w:rsidRPr="00DF62D2" w:rsidRDefault="00B712AE" w:rsidP="00B712AE">
            <w:pPr>
              <w:pStyle w:val="Default"/>
              <w:rPr>
                <w:rFonts w:ascii="Arial Narrow" w:hAnsi="Arial Narrow" w:cs="Arial"/>
                <w:bCs/>
                <w:color w:val="auto"/>
                <w:sz w:val="22"/>
                <w:szCs w:val="22"/>
              </w:rPr>
            </w:pPr>
            <w:r w:rsidRPr="00DF62D2">
              <w:rPr>
                <w:rFonts w:ascii="Arial Narrow" w:hAnsi="Arial Narrow" w:cs="Arial"/>
                <w:bCs/>
                <w:color w:val="auto"/>
                <w:sz w:val="22"/>
                <w:szCs w:val="22"/>
              </w:rPr>
              <w:t xml:space="preserve">Locum cover </w:t>
            </w:r>
          </w:p>
          <w:p w14:paraId="68645F76" w14:textId="77777777" w:rsidR="00B712AE" w:rsidRPr="00DF62D2" w:rsidRDefault="00B712AE" w:rsidP="00B712AE">
            <w:pPr>
              <w:pStyle w:val="Default"/>
              <w:rPr>
                <w:rFonts w:ascii="Arial Narrow" w:hAnsi="Arial Narrow" w:cs="Arial"/>
                <w:bCs/>
                <w:color w:val="auto"/>
                <w:sz w:val="22"/>
                <w:szCs w:val="22"/>
              </w:rPr>
            </w:pPr>
            <w:r w:rsidRPr="00DF62D2">
              <w:rPr>
                <w:rFonts w:ascii="Arial Narrow" w:hAnsi="Arial Narrow" w:cs="Arial"/>
                <w:bCs/>
                <w:color w:val="auto"/>
                <w:sz w:val="22"/>
                <w:szCs w:val="22"/>
              </w:rPr>
              <w:t>Adequate supply of doctors who can work in this country</w:t>
            </w:r>
          </w:p>
          <w:p w14:paraId="6DAF1F1C" w14:textId="77777777" w:rsidR="00B712AE" w:rsidRPr="00DF62D2" w:rsidRDefault="00B712AE" w:rsidP="00B712AE">
            <w:pPr>
              <w:pStyle w:val="Default"/>
              <w:rPr>
                <w:rFonts w:ascii="Arial Narrow" w:hAnsi="Arial Narrow" w:cs="Arial"/>
                <w:bCs/>
                <w:color w:val="auto"/>
                <w:sz w:val="22"/>
                <w:szCs w:val="22"/>
              </w:rPr>
            </w:pPr>
            <w:r w:rsidRPr="00DF62D2">
              <w:rPr>
                <w:rFonts w:ascii="Arial Narrow" w:hAnsi="Arial Narrow" w:cs="Arial"/>
                <w:bCs/>
                <w:color w:val="auto"/>
                <w:sz w:val="22"/>
                <w:szCs w:val="22"/>
              </w:rPr>
              <w:t xml:space="preserve">Ability to flexibly deploy doctors in training.  </w:t>
            </w:r>
          </w:p>
          <w:p w14:paraId="72496EED" w14:textId="77777777" w:rsidR="00B712AE" w:rsidRPr="00DF62D2" w:rsidRDefault="00B712AE" w:rsidP="00B712AE">
            <w:pPr>
              <w:pStyle w:val="Default"/>
              <w:rPr>
                <w:rFonts w:ascii="Arial Narrow" w:hAnsi="Arial Narrow"/>
                <w:color w:val="auto"/>
                <w:sz w:val="22"/>
                <w:szCs w:val="22"/>
              </w:rPr>
            </w:pPr>
            <w:r w:rsidRPr="00DF62D2">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DF62D2" w:rsidRPr="00DF62D2" w14:paraId="754C0B9C" w14:textId="77777777" w:rsidTr="00CF7F8A">
        <w:tc>
          <w:tcPr>
            <w:tcW w:w="15598" w:type="dxa"/>
            <w:gridSpan w:val="8"/>
          </w:tcPr>
          <w:p w14:paraId="3424E299" w14:textId="77777777" w:rsidR="00B712AE" w:rsidRPr="00DF62D2" w:rsidRDefault="00B712AE" w:rsidP="00B712AE">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7C62CC7E" w14:textId="486A8928" w:rsidR="00081C6F" w:rsidRPr="00DF62D2" w:rsidRDefault="00081C6F" w:rsidP="008C6FE5">
            <w:pPr>
              <w:pStyle w:val="Default"/>
              <w:rPr>
                <w:rFonts w:ascii="Arial Narrow" w:hAnsi="Arial Narrow" w:cs="Arial"/>
                <w:bCs/>
                <w:color w:val="auto"/>
                <w:sz w:val="22"/>
                <w:szCs w:val="22"/>
              </w:rPr>
            </w:pPr>
            <w:r w:rsidRPr="00DF62D2">
              <w:rPr>
                <w:rFonts w:ascii="Arial Narrow" w:hAnsi="Arial Narrow" w:cs="Arial"/>
                <w:bCs/>
                <w:color w:val="auto"/>
                <w:sz w:val="22"/>
                <w:szCs w:val="22"/>
              </w:rPr>
              <w:t>28/10/2025: The Health Board is considering introducing a Medacs Bank which will include a Recruitment Process Outsourcing (RPO) offer which could help with some hard to fill consultant roles.</w:t>
            </w:r>
          </w:p>
        </w:tc>
      </w:tr>
      <w:bookmarkEnd w:id="2"/>
    </w:tbl>
    <w:p w14:paraId="01665A09" w14:textId="77777777" w:rsidR="00A32F5E" w:rsidRPr="00DF62D2" w:rsidRDefault="00A32F5E" w:rsidP="00A32F5E">
      <w:pPr>
        <w:widowControl/>
        <w:rPr>
          <w:rFonts w:ascii="Arial Narrow" w:hAnsi="Arial Narrow" w:cs="Arial"/>
        </w:rPr>
      </w:pPr>
    </w:p>
    <w:p w14:paraId="4E98B035" w14:textId="77777777" w:rsidR="00541039" w:rsidRPr="00DF62D2" w:rsidRDefault="00541039"/>
    <w:p w14:paraId="52ACD026" w14:textId="77777777" w:rsidR="008E3F25" w:rsidRPr="00DF62D2" w:rsidRDefault="008E3F25" w:rsidP="00CF7F8A">
      <w:pPr>
        <w:rPr>
          <w:rFonts w:ascii="Arial Narrow" w:hAnsi="Arial Narrow"/>
          <w:b/>
        </w:rPr>
        <w:sectPr w:rsidR="008E3F25" w:rsidRPr="00DF62D2"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418"/>
        <w:gridCol w:w="4252"/>
        <w:gridCol w:w="992"/>
        <w:gridCol w:w="567"/>
        <w:gridCol w:w="1423"/>
      </w:tblGrid>
      <w:tr w:rsidR="00DF62D2" w:rsidRPr="00DF62D2" w14:paraId="47739579" w14:textId="77777777" w:rsidTr="0011242C">
        <w:tc>
          <w:tcPr>
            <w:tcW w:w="4252" w:type="dxa"/>
            <w:gridSpan w:val="2"/>
            <w:tcBorders>
              <w:top w:val="single" w:sz="4" w:space="0" w:color="auto"/>
            </w:tcBorders>
          </w:tcPr>
          <w:p w14:paraId="60BFA548" w14:textId="77777777" w:rsidR="00DF0A8A" w:rsidRPr="00DF62D2" w:rsidRDefault="00DF0A8A" w:rsidP="00DF0A8A">
            <w:pPr>
              <w:rPr>
                <w:rFonts w:ascii="Arial Narrow" w:hAnsi="Arial Narrow"/>
                <w:b/>
                <w:sz w:val="22"/>
                <w:szCs w:val="22"/>
              </w:rPr>
            </w:pPr>
            <w:bookmarkStart w:id="3" w:name="_Hlk219209843"/>
            <w:bookmarkStart w:id="4" w:name="_Hlk222302594"/>
            <w:r w:rsidRPr="00DF62D2">
              <w:rPr>
                <w:rFonts w:ascii="Arial Narrow" w:hAnsi="Arial Narrow"/>
                <w:b/>
                <w:sz w:val="22"/>
                <w:szCs w:val="22"/>
              </w:rPr>
              <w:lastRenderedPageBreak/>
              <w:t>Datix ID Number: 739</w:t>
            </w:r>
          </w:p>
          <w:p w14:paraId="5250463A" w14:textId="0D5DF7C4" w:rsidR="00DF0A8A" w:rsidRPr="00DF62D2" w:rsidRDefault="00DF0A8A" w:rsidP="00DF0A8A">
            <w:pPr>
              <w:rPr>
                <w:rFonts w:ascii="Arial Narrow" w:hAnsi="Arial Narrow"/>
                <w:b/>
                <w:sz w:val="22"/>
                <w:szCs w:val="22"/>
              </w:rPr>
            </w:pPr>
            <w:r w:rsidRPr="00DF62D2">
              <w:rPr>
                <w:rFonts w:ascii="Arial Narrow" w:hAnsi="Arial Narrow"/>
                <w:b/>
                <w:sz w:val="22"/>
                <w:szCs w:val="22"/>
              </w:rPr>
              <w:t>Date Opened: Apr 2019</w:t>
            </w:r>
          </w:p>
        </w:tc>
        <w:tc>
          <w:tcPr>
            <w:tcW w:w="4112" w:type="dxa"/>
            <w:gridSpan w:val="2"/>
            <w:tcBorders>
              <w:top w:val="single" w:sz="4" w:space="0" w:color="auto"/>
            </w:tcBorders>
          </w:tcPr>
          <w:p w14:paraId="51742BDA" w14:textId="77777777" w:rsidR="00DF0A8A" w:rsidRPr="00DF62D2" w:rsidRDefault="00DF0A8A" w:rsidP="00DF0A8A">
            <w:pPr>
              <w:rPr>
                <w:rFonts w:ascii="Arial Narrow" w:hAnsi="Arial Narrow"/>
                <w:b/>
                <w:sz w:val="22"/>
                <w:szCs w:val="22"/>
              </w:rPr>
            </w:pPr>
          </w:p>
          <w:p w14:paraId="617E3235" w14:textId="32A3A534"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4" w:type="dxa"/>
            <w:gridSpan w:val="2"/>
            <w:tcBorders>
              <w:top w:val="single" w:sz="4" w:space="0" w:color="auto"/>
            </w:tcBorders>
            <w:shd w:val="clear" w:color="auto" w:fill="C00000"/>
          </w:tcPr>
          <w:p w14:paraId="4158F551" w14:textId="58B8AC9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4</w:t>
            </w:r>
          </w:p>
          <w:p w14:paraId="0CC80B02" w14:textId="325AFF25"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N/A</w:t>
            </w:r>
          </w:p>
        </w:tc>
        <w:tc>
          <w:tcPr>
            <w:tcW w:w="1990" w:type="dxa"/>
            <w:gridSpan w:val="2"/>
            <w:tcBorders>
              <w:top w:val="single" w:sz="4" w:space="0" w:color="auto"/>
            </w:tcBorders>
            <w:shd w:val="clear" w:color="auto" w:fill="C00000"/>
          </w:tcPr>
          <w:p w14:paraId="715AF26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911B5AD"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9B744BA" w14:textId="77777777" w:rsidTr="0011242C">
        <w:tc>
          <w:tcPr>
            <w:tcW w:w="6946" w:type="dxa"/>
            <w:gridSpan w:val="3"/>
          </w:tcPr>
          <w:p w14:paraId="383A24D0" w14:textId="5DCD2736" w:rsidR="00DF0A8A" w:rsidRPr="00DF62D2" w:rsidRDefault="00DF0A8A" w:rsidP="00575248">
            <w:pPr>
              <w:rPr>
                <w:rFonts w:ascii="Arial Narrow" w:hAnsi="Arial Narrow"/>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418" w:type="dxa"/>
          </w:tcPr>
          <w:p w14:paraId="3B1AD497"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25A0758" w14:textId="79BEB8D7" w:rsidR="00DF0A8A" w:rsidRPr="00DF62D2" w:rsidRDefault="00210B4F" w:rsidP="00DF0A8A">
            <w:pPr>
              <w:rPr>
                <w:rFonts w:ascii="Arial Narrow" w:hAnsi="Arial Narrow"/>
                <w:bCs/>
                <w:sz w:val="22"/>
                <w:szCs w:val="22"/>
              </w:rPr>
            </w:pPr>
            <w:r w:rsidRPr="00DF62D2">
              <w:rPr>
                <w:rFonts w:ascii="Arial Narrow" w:hAnsi="Arial Narrow"/>
                <w:bCs/>
                <w:sz w:val="22"/>
                <w:szCs w:val="22"/>
              </w:rPr>
              <w:t>2.4</w:t>
            </w:r>
          </w:p>
        </w:tc>
        <w:tc>
          <w:tcPr>
            <w:tcW w:w="7234" w:type="dxa"/>
            <w:gridSpan w:val="4"/>
          </w:tcPr>
          <w:p w14:paraId="02D8B149" w14:textId="24031434"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Director Lead: </w:t>
            </w:r>
            <w:r w:rsidR="00780F25" w:rsidRPr="00DF62D2">
              <w:rPr>
                <w:rFonts w:ascii="Arial Narrow" w:eastAsia="Times New Roman" w:hAnsi="Arial Narrow" w:cs="Calibri"/>
                <w:bCs/>
                <w:sz w:val="22"/>
                <w:szCs w:val="22"/>
              </w:rPr>
              <w:t>Raj Krishnan, Interim Executive Medical Director</w:t>
            </w:r>
          </w:p>
          <w:p w14:paraId="4E15E9CD" w14:textId="77777777" w:rsidR="00DF0A8A" w:rsidRPr="00DF62D2" w:rsidRDefault="00DF0A8A" w:rsidP="00DF0A8A">
            <w:pPr>
              <w:autoSpaceDE w:val="0"/>
              <w:autoSpaceDN w:val="0"/>
              <w:adjustRightInd w:val="0"/>
              <w:rPr>
                <w:rFonts w:ascii="Arial Narrow" w:eastAsia="Times New Roman" w:hAnsi="Arial Narrow" w:cs="Calibri"/>
                <w:b/>
                <w:bCs/>
                <w:sz w:val="22"/>
                <w:szCs w:val="22"/>
              </w:rPr>
            </w:pPr>
            <w:r w:rsidRPr="00DF62D2">
              <w:rPr>
                <w:rFonts w:ascii="Arial Narrow" w:eastAsia="Times New Roman" w:hAnsi="Arial Narrow" w:cs="Calibri"/>
                <w:b/>
                <w:bCs/>
                <w:sz w:val="22"/>
                <w:szCs w:val="22"/>
              </w:rPr>
              <w:t xml:space="preserve">Assuring Committee: </w:t>
            </w:r>
            <w:r w:rsidRPr="00DF62D2">
              <w:rPr>
                <w:rFonts w:ascii="Arial Narrow" w:eastAsia="Times New Roman" w:hAnsi="Arial Narrow" w:cs="Calibri"/>
                <w:bCs/>
                <w:sz w:val="22"/>
                <w:szCs w:val="22"/>
              </w:rPr>
              <w:t>Quality &amp; Safety Committee</w:t>
            </w:r>
          </w:p>
        </w:tc>
      </w:tr>
      <w:tr w:rsidR="00DF62D2" w:rsidRPr="00DF62D2" w14:paraId="1F246C50" w14:textId="77777777" w:rsidTr="00EA1803">
        <w:tc>
          <w:tcPr>
            <w:tcW w:w="15598" w:type="dxa"/>
            <w:gridSpan w:val="8"/>
          </w:tcPr>
          <w:p w14:paraId="56353349" w14:textId="77777777" w:rsidR="00DF0A8A" w:rsidRPr="00DF62D2" w:rsidRDefault="00DF0A8A" w:rsidP="00DF0A8A">
            <w:pPr>
              <w:jc w:val="both"/>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Acquired Infection (HCAI)</w:t>
            </w:r>
          </w:p>
          <w:p w14:paraId="7DB4E0E3" w14:textId="51FD5F98" w:rsidR="00DF0A8A" w:rsidRPr="00DF62D2" w:rsidRDefault="00DF0A8A" w:rsidP="00DF0A8A">
            <w:pPr>
              <w:rPr>
                <w:rFonts w:ascii="Arial Narrow" w:hAnsi="Arial Narrow"/>
                <w:sz w:val="22"/>
                <w:szCs w:val="22"/>
              </w:rPr>
            </w:pPr>
            <w:r w:rsidRPr="00DF62D2">
              <w:rPr>
                <w:rFonts w:ascii="Arial Narrow" w:hAnsi="Arial Narrow"/>
                <w:sz w:val="22"/>
                <w:szCs w:val="22"/>
              </w:rPr>
              <w:t xml:space="preserve">Risk of patients acquiring infection </w:t>
            </w:r>
            <w:proofErr w:type="gramStart"/>
            <w:r w:rsidRPr="00DF62D2">
              <w:rPr>
                <w:rFonts w:ascii="Arial Narrow" w:hAnsi="Arial Narrow"/>
                <w:sz w:val="22"/>
                <w:szCs w:val="22"/>
              </w:rPr>
              <w:t>as a result of</w:t>
            </w:r>
            <w:proofErr w:type="gramEnd"/>
            <w:r w:rsidRPr="00DF62D2">
              <w:rPr>
                <w:rFonts w:ascii="Arial Narrow" w:hAnsi="Arial Narrow"/>
                <w:sz w:val="22"/>
                <w:szCs w:val="22"/>
              </w:rPr>
              <w:t xml:space="preserve"> contact with the health care system, resulting in avoidable harm, impact on service capacity, and failure to achieve Tier 1 national infection reduction goals.</w:t>
            </w:r>
          </w:p>
        </w:tc>
      </w:tr>
      <w:tr w:rsidR="00DF62D2" w:rsidRPr="00DF62D2" w14:paraId="47326276" w14:textId="77777777" w:rsidTr="0011242C">
        <w:trPr>
          <w:trHeight w:val="1515"/>
        </w:trPr>
        <w:tc>
          <w:tcPr>
            <w:tcW w:w="2552" w:type="dxa"/>
            <w:vMerge w:val="restart"/>
            <w:tcBorders>
              <w:bottom w:val="single" w:sz="4" w:space="0" w:color="auto"/>
            </w:tcBorders>
          </w:tcPr>
          <w:p w14:paraId="535BF8A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A5FE6DC"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282984" w14:textId="0181E807"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FC3CFA"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x 5 = 2</w:t>
            </w:r>
            <w:r w:rsidR="00FC3CFA" w:rsidRPr="00DF62D2">
              <w:rPr>
                <w:rFonts w:ascii="Arial Narrow" w:hAnsi="Arial Narrow" w:cs="Arial"/>
                <w:color w:val="auto"/>
                <w:sz w:val="22"/>
                <w:szCs w:val="22"/>
              </w:rPr>
              <w:t>5</w:t>
            </w:r>
          </w:p>
          <w:p w14:paraId="4BCD6B2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22943B24" w14:textId="5574A8AF"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4 x </w:t>
            </w:r>
            <w:r w:rsidR="00FC3CFA" w:rsidRPr="00DF62D2">
              <w:rPr>
                <w:rFonts w:ascii="Arial Narrow" w:hAnsi="Arial Narrow" w:cs="Arial"/>
                <w:sz w:val="22"/>
                <w:szCs w:val="22"/>
              </w:rPr>
              <w:t>5</w:t>
            </w:r>
            <w:r w:rsidRPr="00DF62D2">
              <w:rPr>
                <w:rFonts w:ascii="Arial Narrow" w:hAnsi="Arial Narrow" w:cs="Arial"/>
                <w:sz w:val="22"/>
                <w:szCs w:val="22"/>
              </w:rPr>
              <w:t xml:space="preserve"> =</w:t>
            </w:r>
            <w:r w:rsidR="00FC3CFA" w:rsidRPr="00DF62D2">
              <w:rPr>
                <w:rFonts w:ascii="Arial Narrow" w:hAnsi="Arial Narrow" w:cs="Arial"/>
                <w:sz w:val="22"/>
                <w:szCs w:val="22"/>
              </w:rPr>
              <w:t xml:space="preserve"> 20</w:t>
            </w:r>
          </w:p>
        </w:tc>
        <w:tc>
          <w:tcPr>
            <w:tcW w:w="5812" w:type="dxa"/>
            <w:gridSpan w:val="3"/>
            <w:vMerge w:val="restart"/>
            <w:tcBorders>
              <w:bottom w:val="single" w:sz="4" w:space="0" w:color="auto"/>
            </w:tcBorders>
          </w:tcPr>
          <w:p w14:paraId="2BAD9F9B" w14:textId="42CD43A2"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1D4A852B" wp14:editId="4B7AD86A">
                  <wp:extent cx="3602990" cy="1767840"/>
                  <wp:effectExtent l="0" t="0" r="0" b="3810"/>
                  <wp:docPr id="1199780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234" w:type="dxa"/>
            <w:gridSpan w:val="4"/>
            <w:tcBorders>
              <w:bottom w:val="single" w:sz="4" w:space="0" w:color="auto"/>
            </w:tcBorders>
          </w:tcPr>
          <w:p w14:paraId="3ED0DAB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6D649844" w14:textId="3A5DFCC9" w:rsidR="00DF0A8A" w:rsidRPr="00DF62D2" w:rsidRDefault="00DF0A8A" w:rsidP="00DF0A8A">
            <w:pPr>
              <w:rPr>
                <w:rFonts w:ascii="Arial Narrow" w:hAnsi="Arial Narrow"/>
                <w:sz w:val="22"/>
                <w:szCs w:val="22"/>
              </w:rPr>
            </w:pPr>
            <w:r w:rsidRPr="00DF62D2">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62D2" w:rsidRPr="00DF62D2" w14:paraId="74EA5A50" w14:textId="77777777" w:rsidTr="0011242C">
        <w:trPr>
          <w:trHeight w:val="1777"/>
        </w:trPr>
        <w:tc>
          <w:tcPr>
            <w:tcW w:w="2552" w:type="dxa"/>
            <w:vMerge/>
          </w:tcPr>
          <w:p w14:paraId="37133C9B" w14:textId="77777777" w:rsidR="00DF0A8A" w:rsidRPr="00DF62D2" w:rsidRDefault="00DF0A8A" w:rsidP="00DF0A8A">
            <w:pPr>
              <w:jc w:val="center"/>
              <w:rPr>
                <w:rFonts w:ascii="Arial Narrow" w:hAnsi="Arial Narrow"/>
                <w:sz w:val="22"/>
                <w:szCs w:val="22"/>
              </w:rPr>
            </w:pPr>
          </w:p>
        </w:tc>
        <w:tc>
          <w:tcPr>
            <w:tcW w:w="5812" w:type="dxa"/>
            <w:gridSpan w:val="3"/>
            <w:vMerge/>
          </w:tcPr>
          <w:p w14:paraId="7808C7CB" w14:textId="77777777" w:rsidR="00DF0A8A" w:rsidRPr="00DF62D2" w:rsidRDefault="00DF0A8A" w:rsidP="00DF0A8A">
            <w:pPr>
              <w:rPr>
                <w:rFonts w:ascii="Arial Narrow" w:hAnsi="Arial Narrow"/>
                <w:sz w:val="22"/>
                <w:szCs w:val="22"/>
              </w:rPr>
            </w:pPr>
          </w:p>
        </w:tc>
        <w:tc>
          <w:tcPr>
            <w:tcW w:w="7234" w:type="dxa"/>
            <w:gridSpan w:val="4"/>
          </w:tcPr>
          <w:p w14:paraId="03E5AD8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1D3E2A52" w14:textId="73610544" w:rsidR="00DF0A8A" w:rsidRPr="00DF62D2" w:rsidRDefault="00F2115B" w:rsidP="00DF0A8A">
            <w:pPr>
              <w:jc w:val="both"/>
              <w:rPr>
                <w:rFonts w:ascii="Arial Narrow" w:hAnsi="Arial Narrow"/>
                <w:sz w:val="22"/>
                <w:szCs w:val="22"/>
              </w:rPr>
            </w:pPr>
            <w:r w:rsidRPr="00DF62D2">
              <w:rPr>
                <w:rFonts w:ascii="Arial Narrow" w:hAnsi="Arial Narrow" w:cs="Arial"/>
                <w:sz w:val="22"/>
                <w:szCs w:val="22"/>
              </w:rPr>
              <w:t>There is a need for financial investment to provide adequately maintained &amp; clean environments which will facilitate good IPC &amp; minimise infection risks.</w:t>
            </w:r>
            <w:r w:rsidRPr="00DF62D2">
              <w:rPr>
                <w:rFonts w:ascii="Arial Narrow" w:hAnsi="Arial Narrow" w:cs="Arial"/>
              </w:rPr>
              <w:t xml:space="preserve"> </w:t>
            </w:r>
            <w:r w:rsidR="00DF0A8A" w:rsidRPr="00DF62D2">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62D2" w:rsidRPr="00DF62D2" w14:paraId="1BD99100" w14:textId="77777777" w:rsidTr="0011242C">
        <w:tc>
          <w:tcPr>
            <w:tcW w:w="8364" w:type="dxa"/>
            <w:gridSpan w:val="4"/>
          </w:tcPr>
          <w:p w14:paraId="5D9796B0" w14:textId="6848B735"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34" w:type="dxa"/>
            <w:gridSpan w:val="4"/>
          </w:tcPr>
          <w:p w14:paraId="1B7CBFDF" w14:textId="5E28DC1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7B2B8DD8" w14:textId="77777777" w:rsidTr="0011242C">
        <w:trPr>
          <w:trHeight w:val="272"/>
        </w:trPr>
        <w:tc>
          <w:tcPr>
            <w:tcW w:w="8364" w:type="dxa"/>
            <w:gridSpan w:val="4"/>
            <w:vMerge w:val="restart"/>
          </w:tcPr>
          <w:p w14:paraId="049C6F5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Policies, procedures, protocols and guidelines supplement the National Infection Control Manual.</w:t>
            </w:r>
          </w:p>
          <w:p w14:paraId="5DFF4C88"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Strengthened IPC governance structures, with clear lines of reporting and improved scrutiny and clarified accountability.</w:t>
            </w:r>
          </w:p>
          <w:p w14:paraId="3DAE021F" w14:textId="37ED38D1"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Corporate infection prevention &amp; control service and Public Health Wales Microbiology provide specialist advice and support for Health Board staff.</w:t>
            </w:r>
          </w:p>
          <w:p w14:paraId="0F524504"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Surveillance of infections, with early identification of increased incidence, and instigation of controls.</w:t>
            </w:r>
          </w:p>
          <w:p w14:paraId="6E4D2BCA" w14:textId="15501DDA"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Funding is available to provide the cleaning hours outlined in the (2009) National Standards of Cleanliness.</w:t>
            </w:r>
          </w:p>
          <w:p w14:paraId="4083B94F"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Engineering controls for water safety, ventilation, and decontamination.</w:t>
            </w:r>
          </w:p>
          <w:p w14:paraId="622E7621"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t xml:space="preserve">Antimicrobial stewardship programmes and systems of monitoring and feedback. </w:t>
            </w:r>
          </w:p>
          <w:p w14:paraId="4BF09D2D" w14:textId="77777777" w:rsidR="00735A5D" w:rsidRPr="00DF62D2" w:rsidRDefault="00735A5D" w:rsidP="0011242C">
            <w:pPr>
              <w:pStyle w:val="ListParagraph"/>
              <w:numPr>
                <w:ilvl w:val="0"/>
                <w:numId w:val="35"/>
              </w:numPr>
              <w:spacing w:after="0" w:line="240" w:lineRule="auto"/>
              <w:ind w:left="321" w:hanging="284"/>
              <w:rPr>
                <w:rFonts w:ascii="Arial Narrow" w:hAnsi="Arial Narrow"/>
                <w:sz w:val="22"/>
                <w:szCs w:val="22"/>
              </w:rPr>
            </w:pPr>
            <w:r w:rsidRPr="00DF62D2">
              <w:rPr>
                <w:rFonts w:ascii="Arial Narrow" w:hAnsi="Arial Narrow"/>
                <w:sz w:val="22"/>
                <w:szCs w:val="22"/>
              </w:rPr>
              <w:lastRenderedPageBreak/>
              <w:t>Key nosocomial infections reported and investigated as incidents via Datix.</w:t>
            </w:r>
          </w:p>
          <w:p w14:paraId="45A4298B" w14:textId="6BF23AC5" w:rsidR="00735A5D" w:rsidRPr="00DF62D2" w:rsidRDefault="00735A5D" w:rsidP="0011242C">
            <w:pPr>
              <w:pStyle w:val="ListParagraph"/>
              <w:numPr>
                <w:ilvl w:val="0"/>
                <w:numId w:val="35"/>
              </w:numPr>
              <w:spacing w:after="0" w:line="240" w:lineRule="auto"/>
              <w:ind w:left="321" w:hanging="284"/>
              <w:rPr>
                <w:rFonts w:ascii="Arial Narrow" w:hAnsi="Arial Narrow"/>
              </w:rPr>
            </w:pPr>
            <w:r w:rsidRPr="00DF62D2">
              <w:rPr>
                <w:rFonts w:ascii="Arial Narrow" w:hAnsi="Arial Narrow"/>
                <w:sz w:val="22"/>
                <w:szCs w:val="22"/>
              </w:rPr>
              <w:t>Mandatory ESR IPC training compliance achieved &gt;80%. Infection prevention &amp; control related training programmes provided.</w:t>
            </w:r>
          </w:p>
        </w:tc>
        <w:tc>
          <w:tcPr>
            <w:tcW w:w="4252" w:type="dxa"/>
          </w:tcPr>
          <w:p w14:paraId="45DA822D"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lastRenderedPageBreak/>
              <w:t>Action</w:t>
            </w:r>
          </w:p>
        </w:tc>
        <w:tc>
          <w:tcPr>
            <w:tcW w:w="1559" w:type="dxa"/>
            <w:gridSpan w:val="2"/>
          </w:tcPr>
          <w:p w14:paraId="6AC0D987"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Lead</w:t>
            </w:r>
          </w:p>
        </w:tc>
        <w:tc>
          <w:tcPr>
            <w:tcW w:w="1423" w:type="dxa"/>
          </w:tcPr>
          <w:p w14:paraId="03660070" w14:textId="77777777" w:rsidR="00735A5D" w:rsidRPr="00DF62D2" w:rsidRDefault="00735A5D" w:rsidP="0011242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9A3E05D" w14:textId="77777777" w:rsidTr="0011242C">
        <w:trPr>
          <w:trHeight w:val="777"/>
        </w:trPr>
        <w:tc>
          <w:tcPr>
            <w:tcW w:w="8364" w:type="dxa"/>
            <w:gridSpan w:val="4"/>
            <w:vMerge/>
          </w:tcPr>
          <w:p w14:paraId="45C7569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252" w:type="dxa"/>
          </w:tcPr>
          <w:p w14:paraId="0B516F45" w14:textId="1157BB6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To undertake a financial and quality impact assessment of implementing the 2025 National Healthcare Cleaning Standards.</w:t>
            </w:r>
          </w:p>
        </w:tc>
        <w:tc>
          <w:tcPr>
            <w:tcW w:w="1559" w:type="dxa"/>
            <w:gridSpan w:val="2"/>
          </w:tcPr>
          <w:p w14:paraId="4E265513" w14:textId="48B0A342" w:rsidR="00735A5D" w:rsidRPr="00DF62D2" w:rsidRDefault="00735A5D" w:rsidP="0011242C">
            <w:pPr>
              <w:rPr>
                <w:rFonts w:ascii="Arial Narrow" w:hAnsi="Arial Narrow"/>
                <w:sz w:val="22"/>
                <w:szCs w:val="22"/>
              </w:rPr>
            </w:pPr>
            <w:r w:rsidRPr="00DF62D2">
              <w:rPr>
                <w:rFonts w:ascii="Arial Narrow" w:hAnsi="Arial Narrow"/>
                <w:sz w:val="22"/>
                <w:szCs w:val="22"/>
              </w:rPr>
              <w:t>Head of Facilities &amp; IPC</w:t>
            </w:r>
          </w:p>
        </w:tc>
        <w:tc>
          <w:tcPr>
            <w:tcW w:w="1423" w:type="dxa"/>
          </w:tcPr>
          <w:p w14:paraId="2F9A9DC8" w14:textId="7DDD3626"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DF62D2" w:rsidRPr="00DF62D2" w14:paraId="50917A4C" w14:textId="77777777" w:rsidTr="0011242C">
        <w:trPr>
          <w:trHeight w:val="777"/>
        </w:trPr>
        <w:tc>
          <w:tcPr>
            <w:tcW w:w="8364" w:type="dxa"/>
            <w:gridSpan w:val="4"/>
            <w:vMerge/>
          </w:tcPr>
          <w:p w14:paraId="62155565" w14:textId="77777777" w:rsidR="00735A5D" w:rsidRPr="00DF62D2" w:rsidRDefault="00735A5D" w:rsidP="0011242C">
            <w:pPr>
              <w:pStyle w:val="ListParagraph"/>
              <w:numPr>
                <w:ilvl w:val="0"/>
                <w:numId w:val="2"/>
              </w:numPr>
              <w:spacing w:after="0" w:line="240" w:lineRule="auto"/>
              <w:ind w:left="172" w:hanging="172"/>
              <w:rPr>
                <w:rFonts w:ascii="Arial Narrow" w:hAnsi="Arial Narrow"/>
              </w:rPr>
            </w:pPr>
          </w:p>
        </w:tc>
        <w:tc>
          <w:tcPr>
            <w:tcW w:w="4252" w:type="dxa"/>
          </w:tcPr>
          <w:p w14:paraId="6779FF2C" w14:textId="78A97AD9"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Healthcare Associated Infection Improvement Plans are being developed</w:t>
            </w:r>
          </w:p>
        </w:tc>
        <w:tc>
          <w:tcPr>
            <w:tcW w:w="1559" w:type="dxa"/>
            <w:gridSpan w:val="2"/>
          </w:tcPr>
          <w:p w14:paraId="4E3F2203" w14:textId="7355C767" w:rsidR="00735A5D" w:rsidRPr="00DF62D2" w:rsidRDefault="00735A5D" w:rsidP="0011242C">
            <w:pPr>
              <w:rPr>
                <w:rFonts w:ascii="Arial Narrow" w:hAnsi="Arial Narrow"/>
                <w:sz w:val="22"/>
                <w:szCs w:val="22"/>
              </w:rPr>
            </w:pPr>
            <w:r w:rsidRPr="00DF62D2">
              <w:rPr>
                <w:rFonts w:ascii="Arial Narrow" w:hAnsi="Arial Narrow"/>
                <w:sz w:val="22"/>
                <w:szCs w:val="22"/>
              </w:rPr>
              <w:t>IPC and Service Group Leads</w:t>
            </w:r>
          </w:p>
        </w:tc>
        <w:tc>
          <w:tcPr>
            <w:tcW w:w="1423" w:type="dxa"/>
          </w:tcPr>
          <w:p w14:paraId="67089D90" w14:textId="2D5A599B" w:rsidR="00735A5D" w:rsidRPr="00DF62D2" w:rsidRDefault="00735A5D" w:rsidP="0011242C">
            <w:pPr>
              <w:rPr>
                <w:rFonts w:ascii="Arial Narrow" w:hAnsi="Arial Narrow"/>
                <w:sz w:val="22"/>
                <w:szCs w:val="22"/>
              </w:rPr>
            </w:pPr>
            <w:r w:rsidRPr="00DF62D2">
              <w:rPr>
                <w:rFonts w:ascii="Arial Narrow" w:hAnsi="Arial Narrow"/>
                <w:sz w:val="22"/>
                <w:szCs w:val="22"/>
              </w:rPr>
              <w:t>31/07/2026</w:t>
            </w:r>
          </w:p>
        </w:tc>
      </w:tr>
      <w:tr w:rsidR="00DF62D2" w:rsidRPr="00DF62D2" w14:paraId="27370E37" w14:textId="77777777" w:rsidTr="0011242C">
        <w:trPr>
          <w:trHeight w:val="777"/>
        </w:trPr>
        <w:tc>
          <w:tcPr>
            <w:tcW w:w="8364" w:type="dxa"/>
            <w:gridSpan w:val="4"/>
            <w:vMerge/>
          </w:tcPr>
          <w:p w14:paraId="50ED8A68" w14:textId="77777777" w:rsidR="00735A5D" w:rsidRPr="00DF62D2" w:rsidRDefault="00735A5D" w:rsidP="0011242C">
            <w:pPr>
              <w:pStyle w:val="ListParagraph"/>
              <w:numPr>
                <w:ilvl w:val="0"/>
                <w:numId w:val="2"/>
              </w:numPr>
              <w:spacing w:after="0" w:line="240" w:lineRule="auto"/>
              <w:ind w:left="172" w:hanging="172"/>
              <w:rPr>
                <w:rFonts w:ascii="Arial Narrow" w:hAnsi="Arial Narrow"/>
                <w:sz w:val="22"/>
                <w:szCs w:val="22"/>
              </w:rPr>
            </w:pPr>
          </w:p>
        </w:tc>
        <w:tc>
          <w:tcPr>
            <w:tcW w:w="4252" w:type="dxa"/>
          </w:tcPr>
          <w:p w14:paraId="43E3AA32" w14:textId="3B2A2B02" w:rsidR="00735A5D" w:rsidRPr="00DF62D2" w:rsidRDefault="00735A5D" w:rsidP="0011242C">
            <w:pPr>
              <w:rPr>
                <w:rFonts w:ascii="Arial Narrow" w:hAnsi="Arial Narrow" w:cs="Arial"/>
                <w:strike/>
                <w:sz w:val="22"/>
                <w:szCs w:val="22"/>
              </w:rPr>
            </w:pPr>
            <w:r w:rsidRPr="00DF62D2">
              <w:rPr>
                <w:rFonts w:ascii="Arial Narrow" w:hAnsi="Arial Narrow" w:cs="Arial"/>
                <w:sz w:val="22"/>
                <w:szCs w:val="22"/>
              </w:rPr>
              <w:t>Revised: To maintain 80% compliance with IPC mandatory training (Levels 1 &amp; 2) in all staff groups.</w:t>
            </w:r>
          </w:p>
        </w:tc>
        <w:tc>
          <w:tcPr>
            <w:tcW w:w="1559" w:type="dxa"/>
            <w:gridSpan w:val="2"/>
          </w:tcPr>
          <w:p w14:paraId="10052805" w14:textId="47C937E2" w:rsidR="00735A5D" w:rsidRPr="00DF62D2" w:rsidRDefault="00735A5D" w:rsidP="0011242C">
            <w:pPr>
              <w:rPr>
                <w:rFonts w:ascii="Arial Narrow" w:hAnsi="Arial Narrow"/>
                <w:b/>
                <w:strike/>
                <w:sz w:val="22"/>
                <w:szCs w:val="22"/>
              </w:rPr>
            </w:pPr>
            <w:r w:rsidRPr="00DF62D2">
              <w:rPr>
                <w:rFonts w:ascii="Arial Narrow" w:hAnsi="Arial Narrow"/>
                <w:sz w:val="22"/>
                <w:szCs w:val="22"/>
              </w:rPr>
              <w:t>Service Group Directors</w:t>
            </w:r>
          </w:p>
        </w:tc>
        <w:tc>
          <w:tcPr>
            <w:tcW w:w="1423" w:type="dxa"/>
          </w:tcPr>
          <w:p w14:paraId="30DCF1DA" w14:textId="416FCB4C" w:rsidR="00735A5D" w:rsidRPr="00DF62D2" w:rsidRDefault="000E4CDD" w:rsidP="0011242C">
            <w:pPr>
              <w:rPr>
                <w:rFonts w:ascii="Arial Narrow" w:hAnsi="Arial Narrow" w:cs="Arial"/>
                <w:strike/>
                <w:sz w:val="22"/>
                <w:szCs w:val="22"/>
              </w:rPr>
            </w:pPr>
            <w:r w:rsidRPr="000E4CDD">
              <w:rPr>
                <w:rFonts w:ascii="Arial Narrow" w:hAnsi="Arial Narrow"/>
                <w:color w:val="FF0000"/>
                <w:sz w:val="22"/>
                <w:szCs w:val="22"/>
              </w:rPr>
              <w:t>Complete</w:t>
            </w:r>
          </w:p>
        </w:tc>
      </w:tr>
      <w:tr w:rsidR="00DF62D2" w:rsidRPr="00DF62D2" w14:paraId="5CE45806" w14:textId="77777777" w:rsidTr="0011242C">
        <w:tc>
          <w:tcPr>
            <w:tcW w:w="8364" w:type="dxa"/>
            <w:gridSpan w:val="4"/>
            <w:vMerge/>
          </w:tcPr>
          <w:p w14:paraId="5A0D0339" w14:textId="77777777" w:rsidR="00735A5D" w:rsidRPr="00DF62D2" w:rsidRDefault="00735A5D" w:rsidP="0011242C">
            <w:pPr>
              <w:rPr>
                <w:rFonts w:ascii="Arial Narrow" w:hAnsi="Arial Narrow"/>
              </w:rPr>
            </w:pPr>
          </w:p>
        </w:tc>
        <w:tc>
          <w:tcPr>
            <w:tcW w:w="4252" w:type="dxa"/>
          </w:tcPr>
          <w:p w14:paraId="40418E47"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Service Group Directors</w:t>
            </w:r>
          </w:p>
        </w:tc>
        <w:tc>
          <w:tcPr>
            <w:tcW w:w="1423" w:type="dxa"/>
          </w:tcPr>
          <w:p w14:paraId="3BAC5276" w14:textId="201DE0B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31/03/2027</w:t>
            </w:r>
          </w:p>
        </w:tc>
      </w:tr>
      <w:tr w:rsidR="00DF62D2" w:rsidRPr="00DF62D2" w14:paraId="72FE3501" w14:textId="77777777" w:rsidTr="0011242C">
        <w:tc>
          <w:tcPr>
            <w:tcW w:w="8364" w:type="dxa"/>
            <w:gridSpan w:val="4"/>
            <w:vMerge/>
          </w:tcPr>
          <w:p w14:paraId="56F8F387" w14:textId="77777777" w:rsidR="00735A5D" w:rsidRPr="00DF62D2" w:rsidRDefault="00735A5D" w:rsidP="0011242C">
            <w:pPr>
              <w:rPr>
                <w:rFonts w:ascii="Arial Narrow" w:hAnsi="Arial Narrow"/>
              </w:rPr>
            </w:pPr>
          </w:p>
        </w:tc>
        <w:tc>
          <w:tcPr>
            <w:tcW w:w="4252" w:type="dxa"/>
          </w:tcPr>
          <w:p w14:paraId="27A3610E" w14:textId="09C8A16D"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Drive improvements in antimicrobial prescribing</w:t>
            </w:r>
          </w:p>
        </w:tc>
        <w:tc>
          <w:tcPr>
            <w:tcW w:w="1559" w:type="dxa"/>
            <w:gridSpan w:val="2"/>
          </w:tcPr>
          <w:p w14:paraId="41CF15DA" w14:textId="5F01049D" w:rsidR="00735A5D" w:rsidRPr="00DF62D2" w:rsidRDefault="00735A5D" w:rsidP="0011242C">
            <w:pPr>
              <w:widowControl/>
              <w:rPr>
                <w:rFonts w:ascii="Arial Narrow" w:hAnsi="Arial Narrow" w:cs="Arial"/>
              </w:rPr>
            </w:pPr>
            <w:r w:rsidRPr="00DF62D2">
              <w:rPr>
                <w:rFonts w:ascii="Arial Narrow" w:hAnsi="Arial Narrow" w:cs="Arial"/>
                <w:sz w:val="22"/>
                <w:szCs w:val="22"/>
              </w:rPr>
              <w:t>Service Group Directors</w:t>
            </w:r>
          </w:p>
        </w:tc>
        <w:tc>
          <w:tcPr>
            <w:tcW w:w="1423" w:type="dxa"/>
          </w:tcPr>
          <w:p w14:paraId="408615C6" w14:textId="21DEA790" w:rsidR="00735A5D" w:rsidRPr="00DF62D2" w:rsidRDefault="00735A5D" w:rsidP="0011242C">
            <w:pPr>
              <w:rPr>
                <w:rFonts w:ascii="Arial Narrow" w:hAnsi="Arial Narrow" w:cs="Arial"/>
                <w:sz w:val="22"/>
                <w:szCs w:val="22"/>
              </w:rPr>
            </w:pPr>
            <w:r w:rsidRPr="00DF62D2">
              <w:rPr>
                <w:rFonts w:ascii="Arial Narrow" w:hAnsi="Arial Narrow" w:cs="Arial"/>
                <w:sz w:val="22"/>
                <w:szCs w:val="22"/>
              </w:rPr>
              <w:t>31/07/2027</w:t>
            </w:r>
          </w:p>
        </w:tc>
      </w:tr>
      <w:tr w:rsidR="00DF62D2" w:rsidRPr="00DF62D2" w14:paraId="53EB8AA3" w14:textId="77777777" w:rsidTr="0011242C">
        <w:tc>
          <w:tcPr>
            <w:tcW w:w="8364" w:type="dxa"/>
            <w:gridSpan w:val="4"/>
          </w:tcPr>
          <w:p w14:paraId="3F11D23E" w14:textId="77777777" w:rsidR="00DF0A8A" w:rsidRPr="00DF62D2" w:rsidRDefault="00DF0A8A" w:rsidP="0011242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A8BC0C6" w14:textId="7777777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Clear Corporate and Service Group IPC Assurance Framework in place.</w:t>
            </w:r>
          </w:p>
          <w:p w14:paraId="625CF873" w14:textId="77777777" w:rsidR="0011242C"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Ongoing monitoring of infection control rates, with weekly feedback corporately and to the Service Groups.</w:t>
            </w:r>
          </w:p>
          <w:p w14:paraId="75C48517" w14:textId="4A16A8F7" w:rsidR="00262236" w:rsidRPr="00DF62D2" w:rsidRDefault="00262236"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The Infection Prevention &amp; Control Strategic Group (IPCSG) reports to the Quality and Safety Committee. The group monitors the progress of the Health Board and Service Groups Infection Prevention Improvement plans, monitors infection rates and receives assurances from the service groups and sub-groups and identifies key areas to drive improvements. The Quality and Safety Committee receives. </w:t>
            </w:r>
          </w:p>
          <w:p w14:paraId="0F32C80F" w14:textId="77777777" w:rsidR="00262236" w:rsidRPr="00DF62D2" w:rsidRDefault="00262236" w:rsidP="0011242C">
            <w:pPr>
              <w:pStyle w:val="Default"/>
              <w:numPr>
                <w:ilvl w:val="0"/>
                <w:numId w:val="6"/>
              </w:numPr>
              <w:ind w:left="170" w:right="-172" w:hanging="170"/>
              <w:rPr>
                <w:rFonts w:ascii="Arial Narrow" w:hAnsi="Arial Narrow"/>
                <w:color w:val="auto"/>
                <w:sz w:val="22"/>
                <w:szCs w:val="22"/>
              </w:rPr>
            </w:pPr>
            <w:r w:rsidRPr="00DF62D2">
              <w:rPr>
                <w:rFonts w:ascii="Arial Narrow" w:hAnsi="Arial Narrow"/>
                <w:color w:val="auto"/>
                <w:sz w:val="22"/>
                <w:szCs w:val="22"/>
              </w:rPr>
              <w:t>IPC, antimicrobial stewardship, decontamination and cleaning audit programmes.</w:t>
            </w:r>
          </w:p>
          <w:p w14:paraId="2A318EF0" w14:textId="77777777" w:rsidR="00262236"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 xml:space="preserve">Compliance and validation systems for water safety, ventilation systems and decontamination.  </w:t>
            </w:r>
          </w:p>
          <w:p w14:paraId="4A455C76" w14:textId="77777777" w:rsidR="00262236" w:rsidRPr="00DF62D2" w:rsidRDefault="00262236" w:rsidP="0011242C">
            <w:pPr>
              <w:pStyle w:val="Default"/>
              <w:numPr>
                <w:ilvl w:val="0"/>
                <w:numId w:val="6"/>
              </w:numPr>
              <w:ind w:left="178" w:right="-172" w:hanging="178"/>
              <w:rPr>
                <w:rFonts w:ascii="Arial Narrow" w:hAnsi="Arial Narrow"/>
                <w:color w:val="auto"/>
                <w:sz w:val="22"/>
                <w:szCs w:val="22"/>
              </w:rPr>
            </w:pPr>
            <w:r w:rsidRPr="00DF62D2">
              <w:rPr>
                <w:rFonts w:ascii="Arial Narrow" w:hAnsi="Arial Narrow"/>
                <w:color w:val="auto"/>
                <w:sz w:val="22"/>
                <w:szCs w:val="22"/>
              </w:rPr>
              <w:t>Annual completion of IPC Level 2 mandatory training for all HB staff.</w:t>
            </w:r>
          </w:p>
          <w:p w14:paraId="6D1C3BE6" w14:textId="413617A2" w:rsidR="00135C37" w:rsidRPr="00DF62D2" w:rsidRDefault="00262236" w:rsidP="0011242C">
            <w:pPr>
              <w:pStyle w:val="ListParagraph"/>
              <w:numPr>
                <w:ilvl w:val="0"/>
                <w:numId w:val="6"/>
              </w:numPr>
              <w:spacing w:after="0" w:line="240" w:lineRule="auto"/>
              <w:ind w:left="170" w:hanging="170"/>
              <w:rPr>
                <w:rFonts w:ascii="Arial Narrow" w:hAnsi="Arial Narrow"/>
                <w:sz w:val="22"/>
                <w:szCs w:val="22"/>
              </w:rPr>
            </w:pPr>
            <w:r w:rsidRPr="00DF62D2">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234" w:type="dxa"/>
            <w:gridSpan w:val="4"/>
          </w:tcPr>
          <w:p w14:paraId="5A9AA06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Poor condition of the hospital estate requires investment.</w:t>
            </w:r>
          </w:p>
          <w:p w14:paraId="7908C112"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Ensure improved Corporate and Service Group oversight of the compliance with ventilation, water safety, decontamination and cleaning.</w:t>
            </w:r>
          </w:p>
          <w:p w14:paraId="5FE3C31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Challenges to sustain cleaning workforce and the necessary finding to implement the 2025 National Healthcare Cleanliness Standards.</w:t>
            </w:r>
          </w:p>
          <w:p w14:paraId="3FBFB3B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occupancy rates &amp; frequent ward moves associated with increased risk of infection transmission. Additional beds introduced to wards </w:t>
            </w:r>
            <w:proofErr w:type="gramStart"/>
            <w:r w:rsidRPr="00DF62D2">
              <w:rPr>
                <w:rFonts w:ascii="Arial Narrow" w:hAnsi="Arial Narrow"/>
                <w:color w:val="auto"/>
                <w:sz w:val="22"/>
                <w:szCs w:val="22"/>
              </w:rPr>
              <w:t>as a result of</w:t>
            </w:r>
            <w:proofErr w:type="gramEnd"/>
            <w:r w:rsidRPr="00DF62D2">
              <w:rPr>
                <w:rFonts w:ascii="Arial Narrow" w:hAnsi="Arial Narrow"/>
                <w:color w:val="auto"/>
                <w:sz w:val="22"/>
                <w:szCs w:val="22"/>
              </w:rPr>
              <w:t xml:space="preserve"> the “UEC Test of Change” pilot, further reducing the space between beds.</w:t>
            </w:r>
          </w:p>
          <w:p w14:paraId="385DC746"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 xml:space="preserve">High activity limits access for planned preventative maintenance and necessary HTM validation/compliance checks.  </w:t>
            </w:r>
          </w:p>
          <w:p w14:paraId="00B29BD4"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single room availability, leading to delays in isolating patients with infections and increasing risks to patient contacts and infection outbreaks occurring.</w:t>
            </w:r>
          </w:p>
          <w:p w14:paraId="5F10CDDC"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22B65375"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47AC68F9" w14:textId="77777777" w:rsidR="00735A5D"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Lack of decant facilities compromises environment deep cleaning &amp; decontamination and planned preventative maintenance programmes.</w:t>
            </w:r>
          </w:p>
          <w:p w14:paraId="45366C74" w14:textId="3C43FE83" w:rsidR="00135C37" w:rsidRPr="00DF62D2" w:rsidRDefault="00735A5D" w:rsidP="0011242C">
            <w:pPr>
              <w:pStyle w:val="Default"/>
              <w:numPr>
                <w:ilvl w:val="0"/>
                <w:numId w:val="6"/>
              </w:numPr>
              <w:ind w:left="170" w:hanging="170"/>
              <w:rPr>
                <w:rFonts w:ascii="Arial Narrow" w:hAnsi="Arial Narrow"/>
                <w:color w:val="auto"/>
                <w:sz w:val="22"/>
                <w:szCs w:val="22"/>
              </w:rPr>
            </w:pPr>
            <w:r w:rsidRPr="00DF62D2">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62D2" w:rsidRPr="00DF62D2" w14:paraId="7F20F729" w14:textId="77777777" w:rsidTr="00CF7F8A">
        <w:trPr>
          <w:trHeight w:val="423"/>
        </w:trPr>
        <w:tc>
          <w:tcPr>
            <w:tcW w:w="15598" w:type="dxa"/>
            <w:gridSpan w:val="8"/>
          </w:tcPr>
          <w:p w14:paraId="1540DCD0" w14:textId="77777777" w:rsidR="009F1310" w:rsidRPr="00DF62D2" w:rsidRDefault="00DF0A8A" w:rsidP="009F1310">
            <w:pPr>
              <w:pStyle w:val="Default"/>
              <w:jc w:val="center"/>
              <w:rPr>
                <w:rFonts w:ascii="Arial Narrow" w:eastAsia="Calibri" w:hAnsi="Arial Narrow" w:cs="Times New Roman"/>
                <w:b/>
                <w:color w:val="auto"/>
                <w:sz w:val="22"/>
                <w:szCs w:val="22"/>
                <w:lang w:eastAsia="en-US"/>
              </w:rPr>
            </w:pPr>
            <w:r w:rsidRPr="00DF62D2">
              <w:rPr>
                <w:rFonts w:ascii="Arial Narrow" w:eastAsia="Calibri" w:hAnsi="Arial Narrow" w:cs="Times New Roman"/>
                <w:b/>
                <w:color w:val="auto"/>
                <w:sz w:val="22"/>
                <w:szCs w:val="22"/>
                <w:lang w:eastAsia="en-US"/>
              </w:rPr>
              <w:t>Additional Comments / Progress Notes</w:t>
            </w:r>
          </w:p>
          <w:p w14:paraId="3F0BFECE" w14:textId="77777777"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HCAI Q4 position to March 20th, 2026.</w:t>
            </w:r>
          </w:p>
          <w:p w14:paraId="53A80BC3" w14:textId="3A524A94"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C. difficile – 10 hospital onset cases (target 6).  * Combined (hospital onset and community onset) cumulative total –207 cases.</w:t>
            </w:r>
          </w:p>
          <w:p w14:paraId="2C30D1A0" w14:textId="593C2B3E"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Staph. aureus – 2 hospital onset cases (target 3).  * Combined cumulative total - 121 cases.</w:t>
            </w:r>
          </w:p>
          <w:p w14:paraId="19382468" w14:textId="3AF618B8"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E. coli - 3 hospital onset cases (target 4).  * Combined cumulative total - 260 cases.</w:t>
            </w:r>
          </w:p>
          <w:p w14:paraId="4570A0E7" w14:textId="034A41B9"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Klebsiella spp. - 0 hospital onset cases (target 4).  * Combined cumulative total – 103 cases.</w:t>
            </w:r>
          </w:p>
          <w:p w14:paraId="0CD9A28D" w14:textId="77777777" w:rsidR="0011242C" w:rsidRPr="00DF62D2"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 Pseudomonas aeruginosa - 0 cases (Not included within targeted interventions) * Combined cumulative total – 26 cases</w:t>
            </w:r>
          </w:p>
          <w:p w14:paraId="143DAC87" w14:textId="77777777" w:rsidR="0011242C" w:rsidRPr="00DF62D2" w:rsidRDefault="0011242C" w:rsidP="0011242C">
            <w:pPr>
              <w:pStyle w:val="Default"/>
              <w:rPr>
                <w:rFonts w:ascii="Arial Narrow" w:eastAsia="Calibri" w:hAnsi="Arial Narrow" w:cs="Times New Roman"/>
                <w:bCs/>
                <w:color w:val="auto"/>
                <w:sz w:val="22"/>
                <w:szCs w:val="22"/>
                <w:lang w:eastAsia="en-US"/>
              </w:rPr>
            </w:pPr>
          </w:p>
          <w:p w14:paraId="6B3232DA" w14:textId="77777777" w:rsidR="00DF0A8A" w:rsidRDefault="0011242C" w:rsidP="0011242C">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Cs/>
                <w:color w:val="auto"/>
                <w:sz w:val="22"/>
                <w:szCs w:val="22"/>
                <w:lang w:eastAsia="en-US"/>
              </w:rPr>
              <w:t>ESR IPC training Compliance achieved &gt;80%</w:t>
            </w:r>
          </w:p>
          <w:p w14:paraId="4699DC22" w14:textId="77777777" w:rsidR="000E4CDD" w:rsidRDefault="000E4CDD" w:rsidP="0011242C">
            <w:pPr>
              <w:pStyle w:val="Default"/>
              <w:rPr>
                <w:rFonts w:ascii="Arial Narrow" w:eastAsia="Calibri" w:hAnsi="Arial Narrow" w:cs="Times New Roman"/>
                <w:bCs/>
                <w:color w:val="auto"/>
                <w:sz w:val="22"/>
                <w:szCs w:val="22"/>
                <w:lang w:eastAsia="en-US"/>
              </w:rPr>
            </w:pPr>
          </w:p>
          <w:p w14:paraId="2AA7B6EA" w14:textId="30531D51" w:rsidR="000E4CDD" w:rsidRPr="00DF62D2" w:rsidRDefault="000E4CDD" w:rsidP="0011242C">
            <w:pPr>
              <w:pStyle w:val="Default"/>
              <w:rPr>
                <w:rFonts w:ascii="Arial Narrow" w:hAnsi="Arial Narrow"/>
                <w:color w:val="auto"/>
                <w:sz w:val="22"/>
                <w:szCs w:val="22"/>
              </w:rPr>
            </w:pPr>
            <w:r w:rsidRPr="000E4CDD">
              <w:rPr>
                <w:rFonts w:ascii="Arial Narrow" w:eastAsia="Calibri" w:hAnsi="Arial Narrow" w:cs="Times New Roman"/>
                <w:bCs/>
                <w:color w:val="FF0000"/>
                <w:sz w:val="22"/>
                <w:szCs w:val="22"/>
                <w:lang w:eastAsia="en-US"/>
              </w:rPr>
              <w:t>28/04/2026: Action completed – To maintain 80% compliance with IPC mandatory training (Levels 1 &amp; 2) in all staff groups.</w:t>
            </w:r>
          </w:p>
        </w:tc>
      </w:tr>
      <w:bookmarkEnd w:id="3"/>
    </w:tbl>
    <w:p w14:paraId="371EE757" w14:textId="77777777" w:rsidR="00326B80" w:rsidRPr="00DF62D2" w:rsidRDefault="00326B80">
      <w:r w:rsidRPr="00DF62D2">
        <w:br w:type="page"/>
      </w:r>
    </w:p>
    <w:bookmarkEnd w:id="4"/>
    <w:p w14:paraId="44A5D434" w14:textId="77777777" w:rsidR="008E3F25" w:rsidRPr="00DF62D2" w:rsidRDefault="008E3F25" w:rsidP="00CF7F8A">
      <w:pPr>
        <w:rPr>
          <w:rFonts w:ascii="Arial Narrow" w:hAnsi="Arial Narrow"/>
          <w:b/>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62D2" w:rsidRPr="00DF62D2" w14:paraId="2AE24D4E" w14:textId="77777777" w:rsidTr="009002C1">
        <w:tc>
          <w:tcPr>
            <w:tcW w:w="4179" w:type="dxa"/>
            <w:gridSpan w:val="2"/>
          </w:tcPr>
          <w:p w14:paraId="3FDD9E28" w14:textId="77777777" w:rsidR="00DF0A8A" w:rsidRPr="00DF62D2" w:rsidRDefault="00DF0A8A" w:rsidP="00DF0A8A">
            <w:pPr>
              <w:rPr>
                <w:rFonts w:ascii="Arial Narrow" w:hAnsi="Arial Narrow"/>
                <w:b/>
                <w:sz w:val="22"/>
                <w:szCs w:val="22"/>
              </w:rPr>
            </w:pPr>
            <w:bookmarkStart w:id="5" w:name="_Hlk215732917"/>
            <w:r w:rsidRPr="00DF62D2">
              <w:rPr>
                <w:rFonts w:ascii="Arial Narrow" w:hAnsi="Arial Narrow"/>
                <w:b/>
                <w:sz w:val="22"/>
                <w:szCs w:val="22"/>
              </w:rPr>
              <w:lastRenderedPageBreak/>
              <w:t xml:space="preserve">Datix ID Number: 1043 </w:t>
            </w:r>
          </w:p>
          <w:p w14:paraId="657CF435" w14:textId="24275EDC"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25804398" w14:textId="77777777" w:rsidR="00DF0A8A" w:rsidRPr="00DF62D2" w:rsidRDefault="00DF0A8A" w:rsidP="00521061">
            <w:pPr>
              <w:jc w:val="right"/>
              <w:rPr>
                <w:rFonts w:ascii="Arial Narrow" w:hAnsi="Arial Narrow"/>
                <w:b/>
                <w:sz w:val="22"/>
                <w:szCs w:val="22"/>
              </w:rPr>
            </w:pPr>
          </w:p>
          <w:p w14:paraId="03A9293C" w14:textId="2FCF7E4C"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C00000"/>
          </w:tcPr>
          <w:p w14:paraId="0B9FA5C9" w14:textId="420D62D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36</w:t>
            </w:r>
          </w:p>
          <w:p w14:paraId="06A7D256" w14:textId="7DD8AFE9"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4E093C" w:rsidRPr="00DF62D2">
              <w:rPr>
                <w:rFonts w:ascii="Arial Narrow" w:hAnsi="Arial Narrow" w:cs="Arial"/>
                <w:b/>
                <w:bCs/>
                <w:color w:val="auto"/>
                <w:sz w:val="22"/>
                <w:szCs w:val="22"/>
              </w:rPr>
              <w:t>31/03/2030</w:t>
            </w:r>
          </w:p>
        </w:tc>
        <w:tc>
          <w:tcPr>
            <w:tcW w:w="2126" w:type="dxa"/>
            <w:gridSpan w:val="2"/>
            <w:shd w:val="clear" w:color="auto" w:fill="C00000"/>
          </w:tcPr>
          <w:p w14:paraId="6F3CD73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18B4F2"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F328B11" w14:textId="77777777" w:rsidTr="000432B0">
        <w:tc>
          <w:tcPr>
            <w:tcW w:w="7083" w:type="dxa"/>
            <w:gridSpan w:val="3"/>
          </w:tcPr>
          <w:p w14:paraId="46BC7550" w14:textId="7D30F20C"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276" w:type="dxa"/>
          </w:tcPr>
          <w:p w14:paraId="55DE2E0E"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B603E70" w14:textId="458FE87B" w:rsidR="00DF0A8A" w:rsidRPr="00DF62D2" w:rsidRDefault="00CD6B84" w:rsidP="00DF0A8A">
            <w:pPr>
              <w:rPr>
                <w:rFonts w:ascii="Arial Narrow" w:hAnsi="Arial Narrow"/>
                <w:b/>
                <w:sz w:val="22"/>
                <w:szCs w:val="22"/>
              </w:rPr>
            </w:pPr>
            <w:r w:rsidRPr="00DF62D2">
              <w:rPr>
                <w:rFonts w:ascii="Arial Narrow" w:hAnsi="Arial Narrow"/>
                <w:bCs/>
                <w:sz w:val="22"/>
                <w:szCs w:val="22"/>
              </w:rPr>
              <w:t>3.4</w:t>
            </w:r>
          </w:p>
        </w:tc>
        <w:tc>
          <w:tcPr>
            <w:tcW w:w="7229" w:type="dxa"/>
            <w:gridSpan w:val="4"/>
          </w:tcPr>
          <w:p w14:paraId="5647FDF7" w14:textId="77777777" w:rsidR="00DF0A8A" w:rsidRPr="00DF62D2" w:rsidRDefault="00DF0A8A" w:rsidP="00DF0A8A">
            <w:pPr>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22E6DE2D" w14:textId="000FBC2D"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Assuring Committee: </w:t>
            </w:r>
            <w:r w:rsidRPr="00DF62D2">
              <w:rPr>
                <w:rFonts w:ascii="Arial Narrow" w:hAnsi="Arial Narrow" w:cs="Arial"/>
                <w:bCs/>
                <w:sz w:val="22"/>
                <w:szCs w:val="22"/>
              </w:rPr>
              <w:t>Digital, Research &amp; Innovation Committee</w:t>
            </w:r>
          </w:p>
          <w:p w14:paraId="0DE617FA"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For information:</w:t>
            </w:r>
            <w:r w:rsidRPr="00DF62D2">
              <w:rPr>
                <w:rFonts w:ascii="Arial Narrow" w:eastAsia="Times New Roman" w:hAnsi="Arial Narrow" w:cs="Arial"/>
                <w:bCs/>
                <w:sz w:val="22"/>
                <w:szCs w:val="22"/>
              </w:rPr>
              <w:t xml:space="preserve"> </w:t>
            </w:r>
            <w:r w:rsidRPr="00DF62D2">
              <w:rPr>
                <w:rFonts w:ascii="Arial Narrow" w:hAnsi="Arial Narrow"/>
                <w:bCs/>
                <w:sz w:val="22"/>
                <w:szCs w:val="22"/>
                <w:lang w:eastAsia="en-US"/>
              </w:rPr>
              <w:t>Quality &amp; Safety Committee</w:t>
            </w:r>
          </w:p>
        </w:tc>
      </w:tr>
      <w:tr w:rsidR="00DF62D2" w:rsidRPr="00DF62D2" w14:paraId="0A157D3C" w14:textId="77777777" w:rsidTr="00AE0464">
        <w:tc>
          <w:tcPr>
            <w:tcW w:w="15588" w:type="dxa"/>
            <w:gridSpan w:val="8"/>
          </w:tcPr>
          <w:p w14:paraId="29610660" w14:textId="77777777" w:rsidR="00DF0A8A" w:rsidRPr="00DF62D2" w:rsidRDefault="00DF0A8A" w:rsidP="00DF0A8A">
            <w:pPr>
              <w:autoSpaceDE w:val="0"/>
              <w:autoSpaceDN w:val="0"/>
              <w:adjustRightInd w:val="0"/>
              <w:jc w:val="both"/>
              <w:rPr>
                <w:rFonts w:ascii="Arial Narrow" w:hAnsi="Arial Narrow" w:cs="Arial"/>
                <w:b/>
                <w:sz w:val="22"/>
                <w:szCs w:val="22"/>
              </w:rPr>
            </w:pPr>
            <w:r w:rsidRPr="00DF62D2">
              <w:rPr>
                <w:rFonts w:ascii="Arial Narrow" w:hAnsi="Arial Narrow" w:cs="Arial"/>
                <w:b/>
                <w:sz w:val="22"/>
                <w:szCs w:val="22"/>
              </w:rPr>
              <w:t>Risk: Paper Record Storage</w:t>
            </w:r>
          </w:p>
          <w:p w14:paraId="45E555B3" w14:textId="0A3E4D0C" w:rsidR="00DF0A8A" w:rsidRPr="00DF62D2" w:rsidRDefault="00DF0A8A" w:rsidP="00DF0A8A">
            <w:pPr>
              <w:rPr>
                <w:rFonts w:ascii="Arial Narrow" w:hAnsi="Arial Narrow"/>
                <w:sz w:val="22"/>
                <w:szCs w:val="22"/>
              </w:rPr>
            </w:pPr>
            <w:r w:rsidRPr="00DF62D2">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62D2" w:rsidRPr="00DF62D2" w14:paraId="2F7CB274" w14:textId="77777777" w:rsidTr="000432B0">
        <w:tc>
          <w:tcPr>
            <w:tcW w:w="2470" w:type="dxa"/>
            <w:vMerge w:val="restart"/>
          </w:tcPr>
          <w:p w14:paraId="75722C0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8100274"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93AE3FF" w14:textId="1EBC4CC5"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3498EE5"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7FBB830"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3 x 3 =9</w:t>
            </w:r>
          </w:p>
        </w:tc>
        <w:tc>
          <w:tcPr>
            <w:tcW w:w="5889" w:type="dxa"/>
            <w:gridSpan w:val="3"/>
            <w:vMerge w:val="restart"/>
          </w:tcPr>
          <w:p w14:paraId="0ED5F0D8" w14:textId="39B55DC8"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673FB2B3" wp14:editId="7268CE0B">
                  <wp:extent cx="3602990" cy="1767840"/>
                  <wp:effectExtent l="0" t="0" r="0" b="3810"/>
                  <wp:docPr id="19679914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229" w:type="dxa"/>
            <w:gridSpan w:val="4"/>
          </w:tcPr>
          <w:p w14:paraId="4085350F"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515148D4" w14:textId="77777777" w:rsidR="00DF0A8A" w:rsidRPr="00DF62D2" w:rsidRDefault="00DF0A8A" w:rsidP="00DF0A8A">
            <w:pPr>
              <w:pStyle w:val="ListParagraph1"/>
              <w:rPr>
                <w:rFonts w:ascii="Arial Narrow" w:hAnsi="Arial Narrow"/>
                <w:sz w:val="22"/>
                <w:szCs w:val="22"/>
              </w:rPr>
            </w:pPr>
            <w:r w:rsidRPr="00DF62D2">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L - we know this happens from incidents raised</w:t>
            </w:r>
          </w:p>
        </w:tc>
      </w:tr>
      <w:tr w:rsidR="00DF62D2" w:rsidRPr="00DF62D2" w14:paraId="2014400A" w14:textId="77777777" w:rsidTr="001159C2">
        <w:trPr>
          <w:trHeight w:val="1525"/>
        </w:trPr>
        <w:tc>
          <w:tcPr>
            <w:tcW w:w="2470" w:type="dxa"/>
            <w:vMerge/>
            <w:tcBorders>
              <w:bottom w:val="single" w:sz="4" w:space="0" w:color="auto"/>
            </w:tcBorders>
          </w:tcPr>
          <w:p w14:paraId="14EEC624" w14:textId="131E735E" w:rsidR="00DF0A8A" w:rsidRPr="00DF62D2"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4E350864" w14:textId="77777777" w:rsidR="00DF0A8A" w:rsidRPr="00DF62D2" w:rsidRDefault="00DF0A8A" w:rsidP="00DF0A8A">
            <w:pPr>
              <w:widowControl/>
              <w:rPr>
                <w:rFonts w:ascii="Arial Narrow" w:eastAsia="Times New Roman" w:hAnsi="Arial Narrow" w:cs="Arial"/>
                <w:sz w:val="22"/>
                <w:szCs w:val="22"/>
              </w:rPr>
            </w:pPr>
            <w:r w:rsidRPr="00DF62D2">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031BA0CE"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 xml:space="preserve">L - </w:t>
            </w:r>
            <w:r w:rsidR="004E093C" w:rsidRPr="00DF62D2">
              <w:rPr>
                <w:rFonts w:ascii="Arial Narrow" w:eastAsia="Times New Roman" w:hAnsi="Arial Narrow" w:cs="Arial"/>
                <w:sz w:val="22"/>
                <w:szCs w:val="22"/>
              </w:rPr>
              <w:t>The increased development and adoption of the digital record, will reduce the amount of paper required to be stored and managed.</w:t>
            </w:r>
          </w:p>
        </w:tc>
      </w:tr>
      <w:tr w:rsidR="00DF62D2" w:rsidRPr="00DF62D2" w14:paraId="1C0305DA" w14:textId="77777777" w:rsidTr="000432B0">
        <w:tc>
          <w:tcPr>
            <w:tcW w:w="8359" w:type="dxa"/>
            <w:gridSpan w:val="4"/>
          </w:tcPr>
          <w:p w14:paraId="3DFF5A56" w14:textId="70557DE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08395F20" w14:textId="0D7CDCF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1A61BB38" w14:textId="77777777" w:rsidTr="000432B0">
        <w:tc>
          <w:tcPr>
            <w:tcW w:w="8359" w:type="dxa"/>
            <w:gridSpan w:val="4"/>
            <w:vMerge w:val="restart"/>
          </w:tcPr>
          <w:p w14:paraId="3B042AA7" w14:textId="6517104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There is a plan in place to increase the functionality of the electronic record to document patient care. The delivery of the plan is overseen by the Digital Leadership Group (DLG) and progress provided to Management Board. (Supported by individual project boards as appropriate).</w:t>
            </w:r>
          </w:p>
          <w:p w14:paraId="29E513D3" w14:textId="1096D558"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Records managed by the Medical Records libraries are </w:t>
            </w:r>
            <w:r w:rsidRPr="00DF62D2">
              <w:rPr>
                <w:rFonts w:ascii="Arial Narrow" w:hAnsi="Arial Narrow" w:cs="Arial"/>
                <w:bCs/>
                <w:sz w:val="22"/>
                <w:szCs w:val="22"/>
              </w:rPr>
              <w:t>Radio Frequency Identification (RFID)</w:t>
            </w:r>
            <w:r w:rsidRPr="00DF62D2">
              <w:rPr>
                <w:rFonts w:ascii="Arial Narrow" w:hAnsi="Arial Narrow" w:cs="Arial"/>
                <w:sz w:val="22"/>
                <w:szCs w:val="22"/>
              </w:rPr>
              <w:t xml:space="preserve"> and location tracked.</w:t>
            </w:r>
          </w:p>
          <w:p w14:paraId="5436403F"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 xml:space="preserve">Medical Record libraries are regularly risk assessed for fire by health and safety. </w:t>
            </w:r>
          </w:p>
          <w:p w14:paraId="404B8C60" w14:textId="77777777" w:rsidR="00282564" w:rsidRPr="00DF62D2" w:rsidRDefault="00282564" w:rsidP="004578C6">
            <w:pPr>
              <w:pStyle w:val="ListParagraph1"/>
              <w:numPr>
                <w:ilvl w:val="0"/>
                <w:numId w:val="11"/>
              </w:numPr>
              <w:ind w:left="306" w:hanging="284"/>
              <w:rPr>
                <w:rFonts w:ascii="Arial Narrow" w:hAnsi="Arial Narrow" w:cs="Arial"/>
                <w:sz w:val="22"/>
                <w:szCs w:val="22"/>
              </w:rPr>
            </w:pPr>
            <w:r w:rsidRPr="00DF62D2">
              <w:rPr>
                <w:rFonts w:ascii="Arial Narrow" w:hAnsi="Arial Narrow" w:cs="Arial"/>
                <w:sz w:val="22"/>
                <w:szCs w:val="22"/>
              </w:rPr>
              <w:t>Alternative offsite storage arrangements have been identified.</w:t>
            </w:r>
          </w:p>
          <w:p w14:paraId="2D551066" w14:textId="77777777" w:rsidR="00282564" w:rsidRPr="00DF62D2" w:rsidRDefault="00282564" w:rsidP="004578C6">
            <w:pPr>
              <w:pStyle w:val="ListParagraph1"/>
              <w:numPr>
                <w:ilvl w:val="0"/>
                <w:numId w:val="11"/>
              </w:numPr>
              <w:ind w:left="306" w:hanging="284"/>
              <w:rPr>
                <w:rFonts w:ascii="Arial Narrow" w:hAnsi="Arial Narrow"/>
                <w:sz w:val="22"/>
                <w:szCs w:val="22"/>
              </w:rPr>
            </w:pPr>
            <w:r w:rsidRPr="00DF62D2">
              <w:rPr>
                <w:rFonts w:ascii="Arial Narrow" w:hAnsi="Arial Narrow" w:cs="Arial"/>
                <w:sz w:val="22"/>
                <w:szCs w:val="22"/>
              </w:rPr>
              <w:t>All records must be documented on the Information Asset Register (IAR).</w:t>
            </w:r>
          </w:p>
        </w:tc>
        <w:tc>
          <w:tcPr>
            <w:tcW w:w="4110" w:type="dxa"/>
          </w:tcPr>
          <w:p w14:paraId="3362E482"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Action</w:t>
            </w:r>
          </w:p>
        </w:tc>
        <w:tc>
          <w:tcPr>
            <w:tcW w:w="1764" w:type="dxa"/>
            <w:gridSpan w:val="2"/>
          </w:tcPr>
          <w:p w14:paraId="73E525B1"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Lead</w:t>
            </w:r>
          </w:p>
        </w:tc>
        <w:tc>
          <w:tcPr>
            <w:tcW w:w="1355" w:type="dxa"/>
          </w:tcPr>
          <w:p w14:paraId="38E3E8AB" w14:textId="77777777" w:rsidR="00282564" w:rsidRPr="00DF62D2" w:rsidRDefault="00282564"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9367FB" w14:textId="77777777" w:rsidTr="00282564">
        <w:trPr>
          <w:trHeight w:val="706"/>
        </w:trPr>
        <w:tc>
          <w:tcPr>
            <w:tcW w:w="8359" w:type="dxa"/>
            <w:gridSpan w:val="4"/>
            <w:vMerge/>
          </w:tcPr>
          <w:p w14:paraId="325817AE" w14:textId="77777777" w:rsidR="00282564" w:rsidRPr="00DF62D2" w:rsidRDefault="00282564" w:rsidP="00DF0A8A">
            <w:pPr>
              <w:rPr>
                <w:rFonts w:ascii="Arial Narrow" w:hAnsi="Arial Narrow"/>
                <w:sz w:val="22"/>
                <w:szCs w:val="22"/>
              </w:rPr>
            </w:pPr>
          </w:p>
        </w:tc>
        <w:tc>
          <w:tcPr>
            <w:tcW w:w="4110" w:type="dxa"/>
          </w:tcPr>
          <w:p w14:paraId="78913ADC" w14:textId="54E6C282" w:rsidR="00282564" w:rsidRPr="00DF62D2" w:rsidRDefault="00282564" w:rsidP="0057590F">
            <w:pPr>
              <w:pStyle w:val="Default"/>
              <w:rPr>
                <w:rFonts w:ascii="Arial Narrow" w:hAnsi="Arial Narrow" w:cs="Arial"/>
                <w:bCs/>
                <w:color w:val="auto"/>
                <w:sz w:val="22"/>
                <w:szCs w:val="22"/>
              </w:rPr>
            </w:pPr>
            <w:r w:rsidRPr="00DF62D2">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282564" w:rsidRPr="00DF62D2" w:rsidRDefault="00282564" w:rsidP="00DF0A8A">
            <w:pPr>
              <w:rPr>
                <w:rFonts w:ascii="Arial Narrow" w:eastAsia="Times New Roman" w:hAnsi="Arial Narrow" w:cs="Arial"/>
                <w:sz w:val="22"/>
                <w:szCs w:val="22"/>
              </w:rPr>
            </w:pPr>
            <w:r w:rsidRPr="00DF62D2">
              <w:rPr>
                <w:rFonts w:ascii="Arial Narrow" w:eastAsia="Times New Roman" w:hAnsi="Arial Narrow" w:cs="Arial"/>
                <w:bCs/>
                <w:sz w:val="22"/>
                <w:szCs w:val="22"/>
              </w:rPr>
              <w:t>Head of Health Records &amp; Clinical Coding</w:t>
            </w:r>
          </w:p>
        </w:tc>
        <w:tc>
          <w:tcPr>
            <w:tcW w:w="1355" w:type="dxa"/>
          </w:tcPr>
          <w:p w14:paraId="7461EB79" w14:textId="20E4D03C" w:rsidR="00282564" w:rsidRPr="00DF62D2" w:rsidRDefault="00282564" w:rsidP="00DF0A8A">
            <w:pPr>
              <w:rPr>
                <w:rFonts w:ascii="Arial Narrow" w:hAnsi="Arial Narrow" w:cs="Arial"/>
                <w:sz w:val="22"/>
                <w:szCs w:val="22"/>
              </w:rPr>
            </w:pPr>
            <w:r w:rsidRPr="00DF62D2">
              <w:rPr>
                <w:rFonts w:ascii="Arial Narrow" w:hAnsi="Arial Narrow" w:cs="Segoe UI"/>
                <w:sz w:val="22"/>
                <w:szCs w:val="22"/>
              </w:rPr>
              <w:t>29/05/2026</w:t>
            </w:r>
          </w:p>
        </w:tc>
      </w:tr>
      <w:tr w:rsidR="00DF62D2" w:rsidRPr="00DF62D2" w14:paraId="6875B243" w14:textId="77777777" w:rsidTr="00F8449A">
        <w:trPr>
          <w:trHeight w:val="1039"/>
        </w:trPr>
        <w:tc>
          <w:tcPr>
            <w:tcW w:w="8359" w:type="dxa"/>
            <w:gridSpan w:val="4"/>
            <w:vMerge/>
          </w:tcPr>
          <w:p w14:paraId="7F84B0B9" w14:textId="77777777" w:rsidR="00282564" w:rsidRPr="00DF62D2" w:rsidRDefault="00282564" w:rsidP="00072D43">
            <w:pPr>
              <w:rPr>
                <w:rFonts w:ascii="Arial Narrow" w:hAnsi="Arial Narrow"/>
              </w:rPr>
            </w:pPr>
          </w:p>
        </w:tc>
        <w:tc>
          <w:tcPr>
            <w:tcW w:w="4110" w:type="dxa"/>
          </w:tcPr>
          <w:p w14:paraId="207CAF2E" w14:textId="612F4B67" w:rsidR="00282564" w:rsidRPr="00DF62D2" w:rsidRDefault="00282564" w:rsidP="0057590F">
            <w:pPr>
              <w:widowControl/>
              <w:rPr>
                <w:rFonts w:ascii="Arial Narrow" w:eastAsia="Times New Roman" w:hAnsi="Arial Narrow" w:cs="Arial"/>
                <w:sz w:val="22"/>
                <w:szCs w:val="22"/>
              </w:rPr>
            </w:pPr>
            <w:r w:rsidRPr="00DF62D2">
              <w:rPr>
                <w:rFonts w:ascii="Arial Narrow" w:eastAsia="Times New Roman" w:hAnsi="Arial Narrow" w:cs="Arial"/>
                <w:sz w:val="22"/>
                <w:szCs w:val="22"/>
              </w:rPr>
              <w:t xml:space="preserve">Consider impact of </w:t>
            </w:r>
            <w:r w:rsidRPr="00DF62D2">
              <w:rPr>
                <w:rFonts w:ascii="Arial Narrow" w:hAnsi="Arial Narrow" w:cs="Segoe UI"/>
                <w:sz w:val="22"/>
                <w:szCs w:val="22"/>
              </w:rPr>
              <w:t xml:space="preserve">Infected Blood Compensation Authority (IBCA) </w:t>
            </w:r>
            <w:r w:rsidRPr="00DF62D2">
              <w:rPr>
                <w:rFonts w:ascii="Arial Narrow" w:eastAsia="Times New Roman" w:hAnsi="Arial Narrow" w:cs="Arial"/>
                <w:sz w:val="22"/>
                <w:szCs w:val="22"/>
              </w:rPr>
              <w:t>embargo on the acute records service and provide options for the health board to consider and mitigate the risk relating to storage and its associated financial pressures.</w:t>
            </w:r>
          </w:p>
        </w:tc>
        <w:tc>
          <w:tcPr>
            <w:tcW w:w="1764" w:type="dxa"/>
            <w:gridSpan w:val="2"/>
          </w:tcPr>
          <w:p w14:paraId="6A5948DB" w14:textId="2729FFA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7E4CEEE5" w14:textId="265BBCA2"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29/05/2026</w:t>
            </w:r>
          </w:p>
        </w:tc>
      </w:tr>
      <w:tr w:rsidR="00DF62D2" w:rsidRPr="00DF62D2" w14:paraId="580695E1" w14:textId="77777777" w:rsidTr="00F8449A">
        <w:trPr>
          <w:trHeight w:val="1039"/>
        </w:trPr>
        <w:tc>
          <w:tcPr>
            <w:tcW w:w="8359" w:type="dxa"/>
            <w:gridSpan w:val="4"/>
            <w:vMerge/>
          </w:tcPr>
          <w:p w14:paraId="35073F4B" w14:textId="77777777" w:rsidR="00282564" w:rsidRPr="00DF62D2" w:rsidRDefault="00282564" w:rsidP="00072D43">
            <w:pPr>
              <w:rPr>
                <w:rFonts w:ascii="Arial Narrow" w:hAnsi="Arial Narrow"/>
              </w:rPr>
            </w:pPr>
          </w:p>
        </w:tc>
        <w:tc>
          <w:tcPr>
            <w:tcW w:w="4110" w:type="dxa"/>
          </w:tcPr>
          <w:p w14:paraId="7213FD14" w14:textId="3FD876F8" w:rsidR="00282564" w:rsidRPr="00DF62D2" w:rsidRDefault="00282564" w:rsidP="0057590F">
            <w:pPr>
              <w:widowControl/>
              <w:rPr>
                <w:rFonts w:ascii="Arial Narrow" w:eastAsia="Times New Roman" w:hAnsi="Arial Narrow" w:cs="Arial"/>
              </w:rPr>
            </w:pPr>
            <w:r w:rsidRPr="00DF62D2">
              <w:rPr>
                <w:rFonts w:ascii="Arial Narrow" w:hAnsi="Arial Narrow" w:cs="Segoe UI"/>
                <w:sz w:val="22"/>
                <w:szCs w:val="22"/>
              </w:rPr>
              <w:t>Review the benefits of the commercial document scanners. Further evaluate the financial impact of the purchase.</w:t>
            </w:r>
          </w:p>
        </w:tc>
        <w:tc>
          <w:tcPr>
            <w:tcW w:w="1764" w:type="dxa"/>
            <w:gridSpan w:val="2"/>
          </w:tcPr>
          <w:p w14:paraId="03E0EA7F" w14:textId="5A228DC6" w:rsidR="00282564" w:rsidRPr="00DF62D2" w:rsidRDefault="00282564" w:rsidP="00072D43">
            <w:pPr>
              <w:rPr>
                <w:rFonts w:ascii="Arial Narrow" w:eastAsia="Times New Roman" w:hAnsi="Arial Narrow" w:cs="Arial"/>
                <w:bCs/>
              </w:rPr>
            </w:pPr>
            <w:r w:rsidRPr="00DF62D2">
              <w:rPr>
                <w:rFonts w:ascii="Arial Narrow" w:eastAsia="Times New Roman" w:hAnsi="Arial Narrow" w:cs="Arial"/>
                <w:bCs/>
                <w:sz w:val="22"/>
                <w:szCs w:val="22"/>
              </w:rPr>
              <w:t>Head of Health Records &amp; Clinical Coding</w:t>
            </w:r>
          </w:p>
        </w:tc>
        <w:tc>
          <w:tcPr>
            <w:tcW w:w="1355" w:type="dxa"/>
          </w:tcPr>
          <w:p w14:paraId="6690B1EC" w14:textId="00DF953A" w:rsidR="00282564" w:rsidRPr="00DF62D2" w:rsidRDefault="00282564" w:rsidP="00072D43">
            <w:pPr>
              <w:rPr>
                <w:rFonts w:ascii="Arial Narrow" w:hAnsi="Arial Narrow" w:cs="Segoe UI"/>
                <w:bCs/>
                <w:sz w:val="22"/>
                <w:szCs w:val="22"/>
              </w:rPr>
            </w:pPr>
            <w:r w:rsidRPr="00DF62D2">
              <w:rPr>
                <w:rFonts w:ascii="Arial Narrow" w:hAnsi="Arial Narrow" w:cs="Segoe UI"/>
                <w:bCs/>
                <w:sz w:val="22"/>
                <w:szCs w:val="22"/>
              </w:rPr>
              <w:t>31/07/2026</w:t>
            </w:r>
          </w:p>
        </w:tc>
      </w:tr>
      <w:tr w:rsidR="00DF62D2" w:rsidRPr="00DF62D2" w14:paraId="21B3563E" w14:textId="77777777" w:rsidTr="000432B0">
        <w:tc>
          <w:tcPr>
            <w:tcW w:w="8359" w:type="dxa"/>
            <w:gridSpan w:val="4"/>
          </w:tcPr>
          <w:p w14:paraId="1043DBA1"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64D79BF" w14:textId="10CA8F2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t xml:space="preserve">RFID has been implemented for the acute record improving the management and storage of </w:t>
            </w:r>
            <w:r w:rsidR="00282564" w:rsidRPr="00DF62D2">
              <w:rPr>
                <w:rFonts w:ascii="Arial Narrow" w:hAnsi="Arial Narrow"/>
                <w:sz w:val="22"/>
                <w:szCs w:val="22"/>
              </w:rPr>
              <w:t>r</w:t>
            </w:r>
            <w:r w:rsidRPr="00DF62D2">
              <w:rPr>
                <w:rFonts w:ascii="Arial Narrow" w:hAnsi="Arial Narrow"/>
                <w:sz w:val="22"/>
                <w:szCs w:val="22"/>
              </w:rPr>
              <w:t xml:space="preserve">ecords </w:t>
            </w:r>
          </w:p>
          <w:p w14:paraId="35444817" w14:textId="77777777" w:rsidR="00072D43" w:rsidRPr="00DF62D2" w:rsidRDefault="00072D43" w:rsidP="00072D43">
            <w:pPr>
              <w:numPr>
                <w:ilvl w:val="0"/>
                <w:numId w:val="6"/>
              </w:numPr>
              <w:autoSpaceDE w:val="0"/>
              <w:autoSpaceDN w:val="0"/>
              <w:adjustRightInd w:val="0"/>
              <w:ind w:left="306" w:hanging="284"/>
              <w:rPr>
                <w:rFonts w:ascii="Arial Narrow" w:hAnsi="Arial Narrow"/>
                <w:sz w:val="22"/>
                <w:szCs w:val="22"/>
              </w:rPr>
            </w:pPr>
            <w:r w:rsidRPr="00DF62D2">
              <w:rPr>
                <w:rFonts w:ascii="Arial Narrow" w:hAnsi="Arial Narrow"/>
                <w:sz w:val="22"/>
                <w:szCs w:val="22"/>
              </w:rPr>
              <w:lastRenderedPageBreak/>
              <w:t xml:space="preserve">Health Records performance reports developed in line with RFID technology </w:t>
            </w:r>
          </w:p>
          <w:p w14:paraId="4B356011" w14:textId="77777777"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Monitoring complaints and incident reporting. </w:t>
            </w:r>
          </w:p>
          <w:p w14:paraId="59B33B86" w14:textId="5D96953E" w:rsidR="00072D43" w:rsidRPr="00DF62D2" w:rsidRDefault="00072D43" w:rsidP="00072D43">
            <w:pPr>
              <w:numPr>
                <w:ilvl w:val="0"/>
                <w:numId w:val="6"/>
              </w:numPr>
              <w:autoSpaceDE w:val="0"/>
              <w:autoSpaceDN w:val="0"/>
              <w:adjustRightInd w:val="0"/>
              <w:ind w:left="306" w:hanging="284"/>
              <w:rPr>
                <w:rFonts w:ascii="Arial Narrow" w:eastAsia="Times New Roman" w:hAnsi="Arial Narrow" w:cs="Arial"/>
                <w:sz w:val="22"/>
                <w:szCs w:val="22"/>
              </w:rPr>
            </w:pPr>
            <w:r w:rsidRPr="00DF62D2">
              <w:rPr>
                <w:rFonts w:ascii="Arial Narrow" w:hAnsi="Arial Narrow"/>
                <w:sz w:val="22"/>
                <w:szCs w:val="22"/>
              </w:rPr>
              <w:t xml:space="preserve">Electronic record is being implemented in accordance with the plan e.g. implementation of </w:t>
            </w:r>
            <w:r w:rsidR="00282564" w:rsidRPr="00DF62D2">
              <w:rPr>
                <w:rFonts w:ascii="Arial Narrow" w:hAnsi="Arial Narrow"/>
                <w:bCs/>
                <w:sz w:val="22"/>
                <w:szCs w:val="22"/>
              </w:rPr>
              <w:t>Welsh Nursing Care Record (WNCR), Electronic Test Requesting (ETR), Hospital Electronic Prescribing and Medicines Administration (HEPMA).</w:t>
            </w:r>
          </w:p>
        </w:tc>
        <w:tc>
          <w:tcPr>
            <w:tcW w:w="7229" w:type="dxa"/>
            <w:gridSpan w:val="4"/>
          </w:tcPr>
          <w:p w14:paraId="4BFF6B3B" w14:textId="77777777" w:rsidR="00072D43" w:rsidRPr="00DF62D2" w:rsidRDefault="00072D43" w:rsidP="00072D4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20C19153"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Investment required supporting the delivery and operational costs of the Digital strategy.</w:t>
            </w:r>
          </w:p>
          <w:p w14:paraId="3CF0DD4B" w14:textId="68BA595D"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lastRenderedPageBreak/>
              <w:t xml:space="preserve">Reliance on </w:t>
            </w:r>
            <w:r w:rsidR="006B70B3" w:rsidRPr="00DF62D2">
              <w:rPr>
                <w:rFonts w:ascii="Arial Narrow" w:hAnsi="Arial Narrow"/>
                <w:bCs/>
                <w:color w:val="auto"/>
                <w:sz w:val="22"/>
                <w:szCs w:val="22"/>
              </w:rPr>
              <w:t>Digital Health &amp; Care Wales (DHCW)</w:t>
            </w:r>
            <w:r w:rsidR="006B70B3" w:rsidRPr="00DF62D2">
              <w:rPr>
                <w:rFonts w:ascii="Arial Narrow" w:hAnsi="Arial Narrow"/>
                <w:b/>
                <w:color w:val="auto"/>
                <w:sz w:val="22"/>
                <w:szCs w:val="22"/>
              </w:rPr>
              <w:t xml:space="preserve"> </w:t>
            </w:r>
            <w:r w:rsidRPr="00DF62D2">
              <w:rPr>
                <w:rFonts w:ascii="Arial Narrow" w:hAnsi="Arial Narrow"/>
                <w:color w:val="auto"/>
                <w:sz w:val="22"/>
                <w:szCs w:val="22"/>
              </w:rPr>
              <w:t>for delivery of the solution for a fully electronic patient record.</w:t>
            </w:r>
          </w:p>
          <w:p w14:paraId="7F664C4D"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Impact of the Infected Blood Enquiry on the Health Boards ability to destroy notes.</w:t>
            </w:r>
          </w:p>
          <w:p w14:paraId="068B5809" w14:textId="77777777" w:rsidR="006B70B3" w:rsidRPr="00DF62D2" w:rsidRDefault="006B70B3" w:rsidP="00B04D4A">
            <w:pPr>
              <w:numPr>
                <w:ilvl w:val="0"/>
                <w:numId w:val="6"/>
              </w:numPr>
              <w:autoSpaceDE w:val="0"/>
              <w:autoSpaceDN w:val="0"/>
              <w:adjustRightInd w:val="0"/>
              <w:ind w:left="306" w:hanging="284"/>
              <w:rPr>
                <w:rFonts w:ascii="Arial Narrow" w:hAnsi="Arial Narrow"/>
                <w:bCs/>
                <w:sz w:val="22"/>
                <w:szCs w:val="22"/>
              </w:rPr>
            </w:pPr>
            <w:r w:rsidRPr="00DF62D2">
              <w:rPr>
                <w:rFonts w:ascii="Arial Narrow" w:hAnsi="Arial Narrow"/>
                <w:bCs/>
                <w:sz w:val="22"/>
                <w:szCs w:val="22"/>
              </w:rPr>
              <w:t>Attainment of the Tier 1 Health Board target for clinical coding completeness which relies on the timely availability and quality of the Paper record and electronic sources.</w:t>
            </w:r>
          </w:p>
          <w:p w14:paraId="128A1FCF" w14:textId="77777777" w:rsidR="00072D43" w:rsidRPr="00DF62D2" w:rsidRDefault="00072D43" w:rsidP="006B70B3">
            <w:pPr>
              <w:pStyle w:val="Default"/>
              <w:numPr>
                <w:ilvl w:val="0"/>
                <w:numId w:val="37"/>
              </w:numPr>
              <w:ind w:left="315" w:hanging="284"/>
              <w:rPr>
                <w:rFonts w:ascii="Arial Narrow" w:hAnsi="Arial Narrow"/>
                <w:color w:val="auto"/>
                <w:sz w:val="22"/>
                <w:szCs w:val="22"/>
              </w:rPr>
            </w:pPr>
            <w:r w:rsidRPr="00DF62D2">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072D43" w:rsidRPr="00DF62D2" w:rsidRDefault="00072D43" w:rsidP="006B70B3">
            <w:pPr>
              <w:pStyle w:val="Default"/>
              <w:numPr>
                <w:ilvl w:val="0"/>
                <w:numId w:val="37"/>
              </w:numPr>
              <w:ind w:left="315" w:hanging="284"/>
              <w:rPr>
                <w:rFonts w:ascii="Arial Narrow" w:hAnsi="Arial Narrow" w:cs="Arial"/>
                <w:color w:val="auto"/>
                <w:sz w:val="22"/>
                <w:szCs w:val="22"/>
              </w:rPr>
            </w:pPr>
            <w:r w:rsidRPr="00DF62D2">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072D43" w:rsidRPr="00DF62D2" w14:paraId="55AB97D5" w14:textId="77777777" w:rsidTr="00A73CE1">
        <w:tc>
          <w:tcPr>
            <w:tcW w:w="15588" w:type="dxa"/>
            <w:gridSpan w:val="8"/>
          </w:tcPr>
          <w:p w14:paraId="78005506" w14:textId="77777777" w:rsidR="00072D43" w:rsidRPr="00DF62D2" w:rsidRDefault="00072D43" w:rsidP="00072D43">
            <w:pPr>
              <w:pStyle w:val="ListParagraph"/>
              <w:spacing w:after="0" w:line="240" w:lineRule="auto"/>
              <w:ind w:left="0"/>
              <w:jc w:val="center"/>
              <w:rPr>
                <w:rFonts w:ascii="Arial Narrow" w:hAnsi="Arial Narrow"/>
                <w:b/>
                <w:sz w:val="22"/>
                <w:szCs w:val="22"/>
              </w:rPr>
            </w:pPr>
            <w:r w:rsidRPr="00DF62D2">
              <w:rPr>
                <w:rFonts w:ascii="Arial Narrow" w:hAnsi="Arial Narrow"/>
                <w:b/>
                <w:sz w:val="22"/>
                <w:szCs w:val="22"/>
              </w:rPr>
              <w:lastRenderedPageBreak/>
              <w:t>Additional Notes</w:t>
            </w:r>
          </w:p>
          <w:p w14:paraId="5F0ECBC1" w14:textId="25FE8028" w:rsidR="008879A3" w:rsidRPr="007E4B7D" w:rsidRDefault="007E4B7D" w:rsidP="006B70B3">
            <w:pPr>
              <w:widowControl/>
              <w:rPr>
                <w:rFonts w:ascii="Arial Narrow" w:hAnsi="Arial Narrow" w:cs="Segoe UI"/>
                <w:bCs/>
                <w:sz w:val="22"/>
                <w:szCs w:val="22"/>
              </w:rPr>
            </w:pPr>
            <w:r w:rsidRPr="007E4B7D">
              <w:rPr>
                <w:rFonts w:ascii="Arial Narrow" w:hAnsi="Arial Narrow" w:cs="Segoe UI"/>
                <w:bCs/>
                <w:color w:val="FF0000"/>
                <w:sz w:val="22"/>
                <w:szCs w:val="22"/>
              </w:rPr>
              <w:t>13/04/2026 – Reviewed and no further updates required.</w:t>
            </w:r>
          </w:p>
        </w:tc>
      </w:tr>
      <w:bookmarkEnd w:id="5"/>
    </w:tbl>
    <w:p w14:paraId="32ECB5B9" w14:textId="77777777" w:rsidR="00A32F5E" w:rsidRPr="00DF62D2" w:rsidRDefault="00A32F5E" w:rsidP="00A32F5E">
      <w:pPr>
        <w:widowControl/>
        <w:spacing w:after="160" w:line="259" w:lineRule="auto"/>
        <w:rPr>
          <w:rFonts w:ascii="Arial" w:hAnsi="Arial" w:cs="Arial"/>
          <w:b/>
          <w:u w:val="single"/>
        </w:rPr>
      </w:pPr>
    </w:p>
    <w:p w14:paraId="2E48EF41" w14:textId="77777777" w:rsidR="008E3F25" w:rsidRPr="00DF62D2" w:rsidRDefault="008E3F25" w:rsidP="00A32F5E">
      <w:pPr>
        <w:rPr>
          <w:rFonts w:ascii="Arial Narrow" w:hAnsi="Arial Narrow" w:cs="Arial"/>
          <w:vanish/>
        </w:rPr>
        <w:sectPr w:rsidR="008E3F25" w:rsidRPr="00DF62D2"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62D2" w:rsidRPr="00DF62D2" w14:paraId="253AA983" w14:textId="77777777" w:rsidTr="009002C1">
        <w:tc>
          <w:tcPr>
            <w:tcW w:w="4179" w:type="dxa"/>
            <w:gridSpan w:val="2"/>
          </w:tcPr>
          <w:p w14:paraId="63336497" w14:textId="5B7ADD17" w:rsidR="00DF0A8A" w:rsidRPr="00DF62D2" w:rsidRDefault="008B3C5C" w:rsidP="00DF0A8A">
            <w:pPr>
              <w:rPr>
                <w:rFonts w:ascii="Arial Narrow" w:hAnsi="Arial Narrow"/>
                <w:b/>
                <w:sz w:val="22"/>
                <w:szCs w:val="22"/>
              </w:rPr>
            </w:pPr>
            <w:bookmarkStart w:id="6" w:name="_Hlk192658787"/>
            <w:r w:rsidRPr="00DF62D2">
              <w:rPr>
                <w:rFonts w:ascii="Arial Narrow" w:hAnsi="Arial Narrow"/>
                <w:b/>
                <w:sz w:val="22"/>
                <w:szCs w:val="22"/>
              </w:rPr>
              <w:lastRenderedPageBreak/>
              <w:t>D</w:t>
            </w:r>
            <w:r w:rsidR="00DF0A8A" w:rsidRPr="00DF62D2">
              <w:rPr>
                <w:rFonts w:ascii="Arial Narrow" w:hAnsi="Arial Narrow"/>
                <w:b/>
                <w:sz w:val="22"/>
                <w:szCs w:val="22"/>
              </w:rPr>
              <w:t>atix ID Number: 1763</w:t>
            </w:r>
          </w:p>
          <w:p w14:paraId="274CE3D5" w14:textId="660815CA"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11487CCB" w14:textId="77777777" w:rsidR="00DF0A8A" w:rsidRPr="00DF62D2" w:rsidRDefault="00DF0A8A" w:rsidP="009002C1">
            <w:pPr>
              <w:jc w:val="right"/>
              <w:rPr>
                <w:rFonts w:ascii="Arial Narrow" w:hAnsi="Arial Narrow"/>
                <w:b/>
                <w:sz w:val="22"/>
                <w:szCs w:val="22"/>
              </w:rPr>
            </w:pPr>
          </w:p>
          <w:p w14:paraId="1DEFD159" w14:textId="46467755"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4" w:type="dxa"/>
            <w:gridSpan w:val="2"/>
            <w:shd w:val="clear" w:color="auto" w:fill="FFC000"/>
          </w:tcPr>
          <w:p w14:paraId="143F00ED" w14:textId="78ECF03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52</w:t>
            </w:r>
          </w:p>
          <w:p w14:paraId="50134369" w14:textId="18BE12D4"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8677B0" w:rsidRPr="008677B0">
              <w:rPr>
                <w:rFonts w:ascii="Arial Narrow" w:hAnsi="Arial Narrow" w:cs="Arial"/>
                <w:b/>
                <w:bCs/>
                <w:color w:val="FF0000"/>
                <w:sz w:val="22"/>
                <w:szCs w:val="22"/>
                <w:highlight w:val="yellow"/>
              </w:rPr>
              <w:t>31/05/2026</w:t>
            </w:r>
          </w:p>
        </w:tc>
        <w:tc>
          <w:tcPr>
            <w:tcW w:w="1985" w:type="dxa"/>
            <w:gridSpan w:val="2"/>
            <w:shd w:val="clear" w:color="auto" w:fill="FFC000"/>
          </w:tcPr>
          <w:p w14:paraId="0E0DFFA5" w14:textId="77777777" w:rsidR="00DF0A8A" w:rsidRPr="00DF62D2" w:rsidRDefault="00DF0A8A" w:rsidP="009002C1">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A151104"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1EB8F293" w14:textId="77777777" w:rsidTr="0018098E">
        <w:tc>
          <w:tcPr>
            <w:tcW w:w="7083" w:type="dxa"/>
            <w:gridSpan w:val="3"/>
          </w:tcPr>
          <w:p w14:paraId="5685BF03" w14:textId="60B98DE8" w:rsidR="00DF0A8A" w:rsidRPr="00DF62D2" w:rsidRDefault="00DF0A8A" w:rsidP="00575248">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People of Swansea Bay live healthier, fairer and more prosperous lives</w:t>
            </w:r>
          </w:p>
        </w:tc>
        <w:tc>
          <w:tcPr>
            <w:tcW w:w="1276" w:type="dxa"/>
          </w:tcPr>
          <w:p w14:paraId="592EF30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5087E02" w14:textId="50162041" w:rsidR="00DF0A8A" w:rsidRPr="00DF62D2" w:rsidRDefault="00210B4F" w:rsidP="00DF0A8A">
            <w:pPr>
              <w:rPr>
                <w:rFonts w:ascii="Arial Narrow" w:hAnsi="Arial Narrow"/>
                <w:b/>
                <w:sz w:val="22"/>
                <w:szCs w:val="22"/>
              </w:rPr>
            </w:pPr>
            <w:r w:rsidRPr="00DF62D2">
              <w:rPr>
                <w:rFonts w:ascii="Arial Narrow" w:hAnsi="Arial Narrow"/>
                <w:bCs/>
                <w:sz w:val="22"/>
                <w:szCs w:val="22"/>
              </w:rPr>
              <w:t>1.1</w:t>
            </w:r>
          </w:p>
        </w:tc>
        <w:tc>
          <w:tcPr>
            <w:tcW w:w="7229" w:type="dxa"/>
            <w:gridSpan w:val="4"/>
          </w:tcPr>
          <w:p w14:paraId="01D6D352" w14:textId="77777777" w:rsidR="00DF0A8A" w:rsidRPr="00DF62D2" w:rsidRDefault="00DF0A8A" w:rsidP="00DF0A8A">
            <w:pPr>
              <w:pStyle w:val="Default"/>
              <w:widowControl w:val="0"/>
              <w:rPr>
                <w:rFonts w:ascii="Arial Narrow" w:hAnsi="Arial Narrow"/>
                <w:bCs/>
                <w:color w:val="auto"/>
                <w:sz w:val="22"/>
                <w:szCs w:val="22"/>
              </w:rPr>
            </w:pPr>
            <w:r w:rsidRPr="00DF62D2">
              <w:rPr>
                <w:rFonts w:ascii="Arial Narrow" w:hAnsi="Arial Narrow"/>
                <w:b/>
                <w:bCs/>
                <w:color w:val="auto"/>
                <w:sz w:val="22"/>
                <w:szCs w:val="22"/>
              </w:rPr>
              <w:t>Director Lead:</w:t>
            </w:r>
            <w:r w:rsidRPr="00DF62D2">
              <w:rPr>
                <w:rFonts w:ascii="Arial Narrow" w:hAnsi="Arial Narrow"/>
                <w:color w:val="auto"/>
                <w:sz w:val="22"/>
                <w:szCs w:val="22"/>
              </w:rPr>
              <w:t xml:space="preserve"> Richard Thomas, Director of Communications and Engagement</w:t>
            </w:r>
          </w:p>
          <w:p w14:paraId="297593EF" w14:textId="77777777" w:rsidR="00DF0A8A" w:rsidRPr="00DF62D2" w:rsidRDefault="00DF0A8A" w:rsidP="00DF0A8A">
            <w:pPr>
              <w:pStyle w:val="Default"/>
              <w:widowControl w:val="0"/>
              <w:rPr>
                <w:rFonts w:ascii="Arial Narrow" w:hAnsi="Arial Narrow"/>
                <w:b/>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color w:val="auto"/>
                <w:sz w:val="22"/>
                <w:szCs w:val="22"/>
              </w:rPr>
              <w:t xml:space="preserve">Performance &amp; Finance Committee </w:t>
            </w:r>
          </w:p>
        </w:tc>
      </w:tr>
      <w:tr w:rsidR="00DF62D2" w:rsidRPr="00DF62D2" w14:paraId="5B8E2C9A" w14:textId="77777777" w:rsidTr="004F60E0">
        <w:tc>
          <w:tcPr>
            <w:tcW w:w="15588" w:type="dxa"/>
            <w:gridSpan w:val="8"/>
          </w:tcPr>
          <w:p w14:paraId="4CAEFE0D"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Impact Assessment Requirements</w:t>
            </w:r>
            <w:r w:rsidRPr="00DF62D2">
              <w:rPr>
                <w:rFonts w:ascii="Arial Narrow" w:eastAsia="Times New Roman" w:hAnsi="Arial Narrow" w:cs="Calibri"/>
                <w:sz w:val="22"/>
                <w:szCs w:val="22"/>
              </w:rPr>
              <w:t xml:space="preserve"> </w:t>
            </w:r>
          </w:p>
          <w:p w14:paraId="72705C34" w14:textId="1C9EBC34" w:rsidR="00DF0A8A" w:rsidRPr="00DF62D2" w:rsidRDefault="00DF0A8A" w:rsidP="00DF0A8A">
            <w:pPr>
              <w:rPr>
                <w:rFonts w:ascii="Arial Narrow" w:hAnsi="Arial Narrow"/>
                <w:sz w:val="22"/>
                <w:szCs w:val="22"/>
              </w:rPr>
            </w:pPr>
            <w:r w:rsidRPr="00DF62D2">
              <w:rPr>
                <w:rFonts w:ascii="Arial Narrow" w:hAnsi="Arial Narrow"/>
                <w:sz w:val="22"/>
                <w:szCs w:val="22"/>
              </w:rPr>
              <w:t>The Health Board does not have sufficient skills &amp; resource in place to undertake integrated impact assessments in line with strategic service change and policy development.</w:t>
            </w:r>
          </w:p>
        </w:tc>
      </w:tr>
      <w:tr w:rsidR="00DF62D2" w:rsidRPr="00DF62D2" w14:paraId="0B7EE54D" w14:textId="77777777" w:rsidTr="0018098E">
        <w:tc>
          <w:tcPr>
            <w:tcW w:w="2405" w:type="dxa"/>
            <w:vMerge w:val="restart"/>
          </w:tcPr>
          <w:p w14:paraId="7851F79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7B937DE4" w14:textId="77777777" w:rsidR="00DF0A8A" w:rsidRPr="00DF62D2" w:rsidRDefault="00DF0A8A" w:rsidP="00DF0A8A">
            <w:pPr>
              <w:pStyle w:val="Default"/>
              <w:widowControl w:val="0"/>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4519CB8" w14:textId="169CAA33" w:rsidR="00DF0A8A" w:rsidRPr="00DF62D2" w:rsidRDefault="00F61C08"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Inherent</w:t>
            </w:r>
            <w:r w:rsidR="00DF0A8A" w:rsidRPr="00DF62D2">
              <w:rPr>
                <w:rFonts w:ascii="Arial Narrow" w:hAnsi="Arial Narrow"/>
                <w:color w:val="auto"/>
                <w:sz w:val="22"/>
                <w:szCs w:val="22"/>
              </w:rPr>
              <w:t>: 4 x 4 = 16</w:t>
            </w:r>
          </w:p>
          <w:p w14:paraId="29F639A7" w14:textId="77777777" w:rsidR="00DF0A8A" w:rsidRPr="00DF62D2" w:rsidRDefault="00DF0A8A"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Current: 4 x 3 = 12</w:t>
            </w:r>
          </w:p>
          <w:p w14:paraId="660E8A57" w14:textId="77777777" w:rsidR="00DF0A8A" w:rsidRPr="00DF62D2" w:rsidRDefault="00DF0A8A" w:rsidP="00DF0A8A">
            <w:pPr>
              <w:jc w:val="center"/>
              <w:rPr>
                <w:rFonts w:ascii="Arial Narrow" w:hAnsi="Arial Narrow"/>
                <w:sz w:val="22"/>
                <w:szCs w:val="22"/>
              </w:rPr>
            </w:pPr>
            <w:r w:rsidRPr="00DF62D2">
              <w:rPr>
                <w:rFonts w:ascii="Arial Narrow" w:hAnsi="Arial Narrow"/>
                <w:sz w:val="22"/>
                <w:szCs w:val="22"/>
              </w:rPr>
              <w:t>Target: 4 x 2 = 8</w:t>
            </w:r>
          </w:p>
        </w:tc>
        <w:tc>
          <w:tcPr>
            <w:tcW w:w="5954" w:type="dxa"/>
            <w:gridSpan w:val="3"/>
            <w:vMerge w:val="restart"/>
          </w:tcPr>
          <w:p w14:paraId="56DE212B" w14:textId="090ABD43"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30C08F12" wp14:editId="70B91FED">
                  <wp:extent cx="3602990" cy="1767840"/>
                  <wp:effectExtent l="0" t="0" r="0" b="3810"/>
                  <wp:docPr id="741521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229" w:type="dxa"/>
            <w:gridSpan w:val="4"/>
          </w:tcPr>
          <w:p w14:paraId="22AB483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FFF08EE" w14:textId="691E55D3" w:rsidR="00DF0A8A" w:rsidRPr="00DF62D2" w:rsidRDefault="00DF0A8A" w:rsidP="00DF0A8A">
            <w:pPr>
              <w:pStyle w:val="Default"/>
              <w:widowControl w:val="0"/>
              <w:numPr>
                <w:ilvl w:val="0"/>
                <w:numId w:val="4"/>
              </w:numPr>
              <w:ind w:left="322" w:hanging="322"/>
              <w:rPr>
                <w:rFonts w:ascii="Arial Narrow" w:hAnsi="Arial Narrow"/>
                <w:color w:val="auto"/>
                <w:sz w:val="22"/>
                <w:szCs w:val="22"/>
              </w:rPr>
            </w:pPr>
            <w:r w:rsidRPr="00DF62D2">
              <w:rPr>
                <w:rFonts w:ascii="Arial Narrow" w:hAnsi="Arial Narrow"/>
                <w:color w:val="auto"/>
                <w:sz w:val="22"/>
                <w:szCs w:val="22"/>
              </w:rPr>
              <w:t>Current lack of required skills / staff to deliver requirements</w:t>
            </w:r>
            <w:r w:rsidR="008677B0">
              <w:rPr>
                <w:rFonts w:ascii="Arial Narrow" w:hAnsi="Arial Narrow"/>
                <w:color w:val="auto"/>
                <w:sz w:val="22"/>
                <w:szCs w:val="22"/>
              </w:rPr>
              <w:t xml:space="preserve"> </w:t>
            </w:r>
            <w:r w:rsidR="008677B0" w:rsidRPr="008677B0">
              <w:rPr>
                <w:rFonts w:ascii="Arial Narrow" w:hAnsi="Arial Narrow"/>
                <w:color w:val="FF0000"/>
                <w:sz w:val="22"/>
                <w:szCs w:val="22"/>
              </w:rPr>
              <w:t>across the organisation</w:t>
            </w:r>
            <w:r w:rsidRPr="00DF62D2">
              <w:rPr>
                <w:rFonts w:ascii="Arial Narrow" w:hAnsi="Arial Narrow"/>
                <w:color w:val="auto"/>
                <w:sz w:val="22"/>
                <w:szCs w:val="22"/>
              </w:rPr>
              <w:t>.</w:t>
            </w:r>
          </w:p>
          <w:p w14:paraId="160651DA" w14:textId="673FFB76" w:rsidR="00DF0A8A" w:rsidRPr="00DF62D2" w:rsidRDefault="00DF0A8A" w:rsidP="00DF0A8A">
            <w:pPr>
              <w:pStyle w:val="Default"/>
              <w:widowControl w:val="0"/>
              <w:numPr>
                <w:ilvl w:val="0"/>
                <w:numId w:val="4"/>
              </w:numPr>
              <w:ind w:left="322" w:hanging="322"/>
              <w:rPr>
                <w:rFonts w:ascii="Arial Narrow" w:hAnsi="Arial Narrow"/>
                <w:color w:val="auto"/>
                <w:sz w:val="22"/>
                <w:szCs w:val="22"/>
              </w:rPr>
            </w:pPr>
            <w:r w:rsidRPr="00DF62D2">
              <w:rPr>
                <w:rFonts w:ascii="Arial Narrow" w:hAnsi="Arial Narrow"/>
                <w:color w:val="auto"/>
                <w:sz w:val="22"/>
                <w:szCs w:val="22"/>
              </w:rPr>
              <w:t>Risk lowered to 12 because new Integrated Impact Assessment process developed and being tested across a range of issues</w:t>
            </w:r>
            <w:r w:rsidR="008677B0">
              <w:rPr>
                <w:rFonts w:ascii="Arial Narrow" w:hAnsi="Arial Narrow"/>
                <w:color w:val="auto"/>
                <w:sz w:val="22"/>
                <w:szCs w:val="22"/>
              </w:rPr>
              <w:t xml:space="preserve"> </w:t>
            </w:r>
            <w:r w:rsidR="008677B0" w:rsidRPr="008677B0">
              <w:rPr>
                <w:rFonts w:ascii="Arial Narrow" w:hAnsi="Arial Narrow"/>
                <w:color w:val="FF0000"/>
                <w:sz w:val="22"/>
                <w:szCs w:val="22"/>
              </w:rPr>
              <w:t xml:space="preserve">and incorporated into Policy on Policies and Corporate Governance processes in line with Strategic Equity </w:t>
            </w:r>
            <w:proofErr w:type="gramStart"/>
            <w:r w:rsidR="008677B0" w:rsidRPr="008677B0">
              <w:rPr>
                <w:rFonts w:ascii="Arial Narrow" w:hAnsi="Arial Narrow"/>
                <w:color w:val="FF0000"/>
                <w:sz w:val="22"/>
                <w:szCs w:val="22"/>
              </w:rPr>
              <w:t>Plan.</w:t>
            </w:r>
            <w:r w:rsidRPr="00DF62D2">
              <w:rPr>
                <w:rFonts w:ascii="Arial Narrow" w:hAnsi="Arial Narrow"/>
                <w:color w:val="auto"/>
                <w:sz w:val="22"/>
                <w:szCs w:val="22"/>
              </w:rPr>
              <w:t>.</w:t>
            </w:r>
            <w:proofErr w:type="gramEnd"/>
          </w:p>
        </w:tc>
      </w:tr>
      <w:tr w:rsidR="00DF62D2" w:rsidRPr="00DF62D2" w14:paraId="1EC840BD" w14:textId="77777777" w:rsidTr="009F07E0">
        <w:trPr>
          <w:trHeight w:val="1035"/>
        </w:trPr>
        <w:tc>
          <w:tcPr>
            <w:tcW w:w="2405" w:type="dxa"/>
            <w:vMerge/>
            <w:tcBorders>
              <w:bottom w:val="single" w:sz="4" w:space="0" w:color="auto"/>
            </w:tcBorders>
          </w:tcPr>
          <w:p w14:paraId="1C25E988" w14:textId="0CD8176A"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2D63550" w14:textId="77777777" w:rsidR="00DF0A8A" w:rsidRPr="00DF62D2"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DF62D2">
              <w:rPr>
                <w:rFonts w:ascii="Arial Narrow" w:hAnsi="Arial Narrow" w:cs="Arial"/>
                <w:sz w:val="22"/>
                <w:szCs w:val="22"/>
              </w:rPr>
              <w:t>All of</w:t>
            </w:r>
            <w:proofErr w:type="gramEnd"/>
            <w:r w:rsidRPr="00DF62D2">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DF62D2" w:rsidRPr="00DF62D2" w14:paraId="32675669" w14:textId="77777777" w:rsidTr="0018098E">
        <w:tc>
          <w:tcPr>
            <w:tcW w:w="8359" w:type="dxa"/>
            <w:gridSpan w:val="4"/>
          </w:tcPr>
          <w:p w14:paraId="46F9220F" w14:textId="17A886A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5E9C6F51" w14:textId="589C4ECE"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5D7AA392" w14:textId="77777777" w:rsidTr="0018098E">
        <w:tc>
          <w:tcPr>
            <w:tcW w:w="8359" w:type="dxa"/>
            <w:gridSpan w:val="4"/>
            <w:vMerge w:val="restart"/>
          </w:tcPr>
          <w:p w14:paraId="5712A762" w14:textId="77777777" w:rsidR="008677B0" w:rsidRPr="00DF62D2" w:rsidRDefault="00DF0A8A" w:rsidP="008677B0">
            <w:pPr>
              <w:pStyle w:val="ListParagraph"/>
              <w:widowControl w:val="0"/>
              <w:numPr>
                <w:ilvl w:val="0"/>
                <w:numId w:val="7"/>
              </w:numPr>
              <w:spacing w:line="240" w:lineRule="auto"/>
              <w:ind w:left="175" w:hanging="175"/>
              <w:rPr>
                <w:rFonts w:ascii="Arial Narrow" w:hAnsi="Arial Narrow" w:cs="Arial"/>
                <w:sz w:val="22"/>
                <w:szCs w:val="22"/>
              </w:rPr>
            </w:pPr>
            <w:r w:rsidRPr="00DF62D2">
              <w:rPr>
                <w:rFonts w:ascii="Arial Narrow" w:hAnsi="Arial Narrow" w:cs="Arial"/>
                <w:sz w:val="22"/>
                <w:szCs w:val="22"/>
              </w:rPr>
              <w:t xml:space="preserve">Robust policies and processes in place for Impact Assessment </w:t>
            </w:r>
            <w:r w:rsidR="008677B0" w:rsidRPr="008677B0">
              <w:rPr>
                <w:rFonts w:ascii="Arial Narrow" w:hAnsi="Arial Narrow" w:cs="Arial"/>
                <w:color w:val="FF0000"/>
                <w:sz w:val="22"/>
                <w:szCs w:val="22"/>
              </w:rPr>
              <w:t>and now integrated into corporate governance approach.</w:t>
            </w:r>
          </w:p>
          <w:p w14:paraId="387EB14D" w14:textId="1852A906"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DF62D2">
              <w:rPr>
                <w:rFonts w:ascii="Arial Narrow" w:hAnsi="Arial Narrow" w:cs="Arial"/>
                <w:sz w:val="22"/>
                <w:szCs w:val="22"/>
              </w:rPr>
              <w:t xml:space="preserve">EIA responsibilities incorporated into wider </w:t>
            </w:r>
            <w:r w:rsidR="008677B0" w:rsidRPr="008677B0">
              <w:rPr>
                <w:rFonts w:ascii="Arial Narrow" w:hAnsi="Arial Narrow" w:cs="Arial"/>
                <w:color w:val="FF0000"/>
                <w:sz w:val="22"/>
                <w:szCs w:val="22"/>
              </w:rPr>
              <w:t xml:space="preserve">Integrated </w:t>
            </w:r>
            <w:r w:rsidRPr="00DF62D2">
              <w:rPr>
                <w:rFonts w:ascii="Arial Narrow" w:hAnsi="Arial Narrow" w:cs="Arial"/>
                <w:sz w:val="22"/>
                <w:szCs w:val="22"/>
              </w:rPr>
              <w:t>Impact Assessment</w:t>
            </w:r>
            <w:r w:rsidR="008677B0">
              <w:rPr>
                <w:rFonts w:ascii="Arial Narrow" w:hAnsi="Arial Narrow" w:cs="Arial"/>
                <w:sz w:val="22"/>
                <w:szCs w:val="22"/>
              </w:rPr>
              <w:t xml:space="preserve"> </w:t>
            </w:r>
            <w:r w:rsidR="008677B0" w:rsidRPr="008677B0">
              <w:rPr>
                <w:rFonts w:ascii="Arial Narrow" w:hAnsi="Arial Narrow" w:cs="Arial"/>
                <w:color w:val="FF0000"/>
                <w:sz w:val="22"/>
                <w:szCs w:val="22"/>
              </w:rPr>
              <w:t>process</w:t>
            </w:r>
            <w:r w:rsidRPr="00DF62D2">
              <w:rPr>
                <w:rFonts w:ascii="Arial Narrow" w:hAnsi="Arial Narrow" w:cs="Arial"/>
                <w:sz w:val="22"/>
                <w:szCs w:val="22"/>
              </w:rPr>
              <w:t>.</w:t>
            </w:r>
          </w:p>
          <w:p w14:paraId="6F649D8D" w14:textId="77777777"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DF62D2">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2263" w:type="dxa"/>
            <w:gridSpan w:val="2"/>
          </w:tcPr>
          <w:p w14:paraId="68ECA25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139" w:type="dxa"/>
          </w:tcPr>
          <w:p w14:paraId="591D8B6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E3DCD41" w14:textId="77777777" w:rsidTr="00062738">
        <w:trPr>
          <w:trHeight w:val="1239"/>
        </w:trPr>
        <w:tc>
          <w:tcPr>
            <w:tcW w:w="8359" w:type="dxa"/>
            <w:gridSpan w:val="4"/>
            <w:vMerge/>
          </w:tcPr>
          <w:p w14:paraId="44E2031D" w14:textId="77777777" w:rsidR="00B72161" w:rsidRPr="00DF62D2"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3C87A5CB" w:rsidR="00B72161" w:rsidRPr="00DF62D2" w:rsidRDefault="008677B0" w:rsidP="00DF0A8A">
            <w:pPr>
              <w:autoSpaceDE w:val="0"/>
              <w:autoSpaceDN w:val="0"/>
              <w:adjustRightInd w:val="0"/>
              <w:rPr>
                <w:rFonts w:ascii="Arial Narrow" w:hAnsi="Arial Narrow"/>
                <w:b/>
              </w:rPr>
            </w:pPr>
            <w:r w:rsidRPr="008677B0">
              <w:rPr>
                <w:rFonts w:ascii="Arial Narrow" w:hAnsi="Arial Narrow" w:cs="Arial"/>
                <w:color w:val="FF0000"/>
                <w:sz w:val="22"/>
                <w:szCs w:val="22"/>
              </w:rPr>
              <w:t xml:space="preserve">Refreshed: </w:t>
            </w:r>
            <w:r w:rsidR="00B72161" w:rsidRPr="008677B0">
              <w:rPr>
                <w:rFonts w:ascii="Arial Narrow" w:hAnsi="Arial Narrow" w:cs="Arial"/>
                <w:color w:val="FF0000"/>
                <w:sz w:val="22"/>
                <w:szCs w:val="22"/>
              </w:rPr>
              <w:t xml:space="preserve">Roll out Impact Assessment process across organisation. </w:t>
            </w:r>
            <w:r w:rsidRPr="008677B0">
              <w:rPr>
                <w:rFonts w:ascii="Arial Narrow" w:hAnsi="Arial Narrow" w:cs="Arial"/>
                <w:color w:val="FF0000"/>
                <w:sz w:val="22"/>
                <w:szCs w:val="22"/>
              </w:rPr>
              <w:t>I</w:t>
            </w:r>
            <w:r w:rsidR="00B72161" w:rsidRPr="008677B0">
              <w:rPr>
                <w:rFonts w:ascii="Arial Narrow" w:hAnsi="Arial Narrow" w:cs="Arial"/>
                <w:color w:val="FF0000"/>
                <w:sz w:val="22"/>
                <w:szCs w:val="22"/>
              </w:rPr>
              <w:t xml:space="preserve">ntegration </w:t>
            </w:r>
            <w:r w:rsidRPr="008677B0">
              <w:rPr>
                <w:rFonts w:ascii="Arial Narrow" w:hAnsi="Arial Narrow" w:cs="Arial"/>
                <w:color w:val="FF0000"/>
                <w:sz w:val="22"/>
                <w:szCs w:val="22"/>
              </w:rPr>
              <w:t xml:space="preserve">of process into Board decision-making and corporate governance </w:t>
            </w:r>
            <w:r w:rsidR="00B72161" w:rsidRPr="008677B0">
              <w:rPr>
                <w:rFonts w:ascii="Arial Narrow" w:hAnsi="Arial Narrow" w:cs="Arial"/>
                <w:color w:val="FF0000"/>
                <w:sz w:val="22"/>
                <w:szCs w:val="22"/>
              </w:rPr>
              <w:t>processes.</w:t>
            </w:r>
          </w:p>
        </w:tc>
        <w:tc>
          <w:tcPr>
            <w:tcW w:w="2263" w:type="dxa"/>
            <w:gridSpan w:val="2"/>
          </w:tcPr>
          <w:p w14:paraId="29F0B663" w14:textId="5D5D1EF5" w:rsidR="00B72161" w:rsidRPr="00DF62D2" w:rsidRDefault="00B72161" w:rsidP="00DF0A8A">
            <w:pPr>
              <w:rPr>
                <w:rFonts w:ascii="Arial Narrow" w:hAnsi="Arial Narrow"/>
                <w:b/>
              </w:rPr>
            </w:pPr>
            <w:r w:rsidRPr="00DF62D2">
              <w:rPr>
                <w:rFonts w:ascii="Arial Narrow" w:hAnsi="Arial Narrow"/>
                <w:sz w:val="22"/>
                <w:szCs w:val="22"/>
              </w:rPr>
              <w:t>Assistant Director of Insight, Charity &amp; Engagement &amp; DICE</w:t>
            </w:r>
          </w:p>
        </w:tc>
        <w:tc>
          <w:tcPr>
            <w:tcW w:w="1139" w:type="dxa"/>
          </w:tcPr>
          <w:p w14:paraId="0F109F11" w14:textId="77777777" w:rsidR="00B72161" w:rsidRDefault="00B72161" w:rsidP="00DF0A8A">
            <w:pPr>
              <w:rPr>
                <w:rFonts w:ascii="Arial Narrow" w:hAnsi="Arial Narrow" w:cs="Arial"/>
                <w:color w:val="FF0000"/>
                <w:sz w:val="22"/>
                <w:szCs w:val="22"/>
              </w:rPr>
            </w:pPr>
            <w:r w:rsidRPr="008677B0">
              <w:rPr>
                <w:rFonts w:ascii="Arial Narrow" w:hAnsi="Arial Narrow" w:cs="Arial"/>
                <w:color w:val="FF0000"/>
                <w:sz w:val="22"/>
                <w:szCs w:val="22"/>
              </w:rPr>
              <w:t>31/0</w:t>
            </w:r>
            <w:r w:rsidR="008677B0" w:rsidRPr="008677B0">
              <w:rPr>
                <w:rFonts w:ascii="Arial Narrow" w:hAnsi="Arial Narrow" w:cs="Arial"/>
                <w:color w:val="FF0000"/>
                <w:sz w:val="22"/>
                <w:szCs w:val="22"/>
              </w:rPr>
              <w:t>5</w:t>
            </w:r>
            <w:r w:rsidRPr="008677B0">
              <w:rPr>
                <w:rFonts w:ascii="Arial Narrow" w:hAnsi="Arial Narrow" w:cs="Arial"/>
                <w:color w:val="FF0000"/>
                <w:sz w:val="22"/>
                <w:szCs w:val="22"/>
              </w:rPr>
              <w:t>/2026</w:t>
            </w:r>
          </w:p>
          <w:p w14:paraId="1291CBA2" w14:textId="4D9A0FF1" w:rsidR="000436B2" w:rsidRPr="000436B2" w:rsidRDefault="000436B2" w:rsidP="00DF0A8A">
            <w:pPr>
              <w:rPr>
                <w:rFonts w:ascii="Arial Narrow" w:hAnsi="Arial Narrow"/>
                <w:bCs/>
              </w:rPr>
            </w:pPr>
            <w:r w:rsidRPr="000436B2">
              <w:rPr>
                <w:rFonts w:ascii="Arial Narrow" w:hAnsi="Arial Narrow"/>
                <w:bCs/>
                <w:color w:val="FF0000"/>
              </w:rPr>
              <w:t>(Risk expected to reduce to target when complete)</w:t>
            </w:r>
          </w:p>
        </w:tc>
      </w:tr>
      <w:tr w:rsidR="00DF62D2" w:rsidRPr="00DF62D2" w14:paraId="063AA331" w14:textId="77777777" w:rsidTr="00094081">
        <w:trPr>
          <w:trHeight w:val="705"/>
        </w:trPr>
        <w:tc>
          <w:tcPr>
            <w:tcW w:w="8359" w:type="dxa"/>
            <w:gridSpan w:val="4"/>
          </w:tcPr>
          <w:p w14:paraId="4A3396E2"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8934730" w14:textId="77777777" w:rsidR="00DF0A8A" w:rsidRPr="008677B0" w:rsidRDefault="00DF0A8A" w:rsidP="00DF0A8A">
            <w:pPr>
              <w:jc w:val="both"/>
              <w:rPr>
                <w:rFonts w:ascii="Arial Narrow" w:eastAsia="Times New Roman" w:hAnsi="Arial Narrow" w:cs="Calibri"/>
                <w:color w:val="FF0000"/>
                <w:sz w:val="22"/>
                <w:szCs w:val="22"/>
              </w:rPr>
            </w:pPr>
            <w:r w:rsidRPr="00DF62D2">
              <w:rPr>
                <w:rFonts w:ascii="Arial Narrow" w:eastAsia="Times New Roman" w:hAnsi="Arial Narrow" w:cs="Calibri"/>
                <w:sz w:val="22"/>
                <w:szCs w:val="22"/>
              </w:rPr>
              <w:t xml:space="preserve">Advice on </w:t>
            </w:r>
            <w:r w:rsidR="008677B0" w:rsidRPr="008677B0">
              <w:rPr>
                <w:rFonts w:ascii="Arial Narrow" w:eastAsia="Times New Roman" w:hAnsi="Arial Narrow" w:cs="Calibri"/>
                <w:color w:val="FF0000"/>
                <w:sz w:val="22"/>
                <w:szCs w:val="22"/>
              </w:rPr>
              <w:t>Integrated</w:t>
            </w:r>
            <w:r w:rsidRPr="00DF62D2">
              <w:rPr>
                <w:rFonts w:ascii="Arial Narrow" w:eastAsia="Times New Roman" w:hAnsi="Arial Narrow" w:cs="Calibri"/>
                <w:sz w:val="22"/>
                <w:szCs w:val="22"/>
              </w:rPr>
              <w:t xml:space="preserve"> Impact Assessment available across organisation supported by robust policies and procedures, overseen by Strategic Equality Group.  </w:t>
            </w:r>
          </w:p>
          <w:p w14:paraId="38304860" w14:textId="239D0F9F" w:rsidR="008677B0" w:rsidRPr="00DF62D2" w:rsidRDefault="008677B0" w:rsidP="00DF0A8A">
            <w:pPr>
              <w:jc w:val="both"/>
              <w:rPr>
                <w:rFonts w:ascii="Arial Narrow" w:eastAsia="Times New Roman" w:hAnsi="Arial Narrow" w:cs="Calibri"/>
                <w:sz w:val="22"/>
                <w:szCs w:val="22"/>
              </w:rPr>
            </w:pPr>
            <w:r w:rsidRPr="008677B0">
              <w:rPr>
                <w:rFonts w:ascii="Arial Narrow" w:eastAsia="Times New Roman" w:hAnsi="Arial Narrow" w:cs="Calibri"/>
                <w:color w:val="FF0000"/>
                <w:sz w:val="22"/>
                <w:szCs w:val="22"/>
              </w:rPr>
              <w:t xml:space="preserve">Intranet page created to provide clarity on process / forms across organisation.  </w:t>
            </w:r>
          </w:p>
        </w:tc>
        <w:tc>
          <w:tcPr>
            <w:tcW w:w="7229" w:type="dxa"/>
            <w:gridSpan w:val="4"/>
          </w:tcPr>
          <w:p w14:paraId="2F555069"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FA9532" w14:textId="77777777" w:rsidR="00DF0A8A" w:rsidRPr="00DF62D2" w:rsidRDefault="00DF0A8A" w:rsidP="00DF0A8A">
            <w:pPr>
              <w:pStyle w:val="Default"/>
              <w:widowControl w:val="0"/>
              <w:rPr>
                <w:rFonts w:ascii="Arial Narrow" w:hAnsi="Arial Narrow" w:cs="Arial"/>
                <w:color w:val="auto"/>
                <w:sz w:val="22"/>
                <w:szCs w:val="22"/>
              </w:rPr>
            </w:pPr>
            <w:r w:rsidRPr="00DF62D2">
              <w:rPr>
                <w:rFonts w:ascii="Arial Narrow" w:hAnsi="Arial Narrow"/>
                <w:color w:val="auto"/>
                <w:sz w:val="22"/>
                <w:szCs w:val="22"/>
              </w:rPr>
              <w:t>Participation from across organisation in Strategic Equality Group.</w:t>
            </w:r>
          </w:p>
        </w:tc>
      </w:tr>
      <w:tr w:rsidR="00DF0A8A" w:rsidRPr="00DF62D2" w14:paraId="090E9690" w14:textId="77777777" w:rsidTr="0018098E">
        <w:tc>
          <w:tcPr>
            <w:tcW w:w="15588" w:type="dxa"/>
            <w:gridSpan w:val="8"/>
          </w:tcPr>
          <w:p w14:paraId="12934461" w14:textId="77777777" w:rsidR="00DF0A8A" w:rsidRPr="00DF62D2" w:rsidRDefault="00DF0A8A" w:rsidP="00DF0A8A">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36B2EBD8" w14:textId="3A62BCA8" w:rsidR="00DF0A8A" w:rsidRPr="00DF62D2" w:rsidRDefault="008677B0" w:rsidP="00DF0A8A">
            <w:pPr>
              <w:pStyle w:val="Default"/>
              <w:rPr>
                <w:rFonts w:ascii="Arial Narrow" w:hAnsi="Arial Narrow" w:cs="Arial"/>
                <w:color w:val="auto"/>
                <w:sz w:val="22"/>
                <w:szCs w:val="22"/>
              </w:rPr>
            </w:pPr>
            <w:r w:rsidRPr="008677B0">
              <w:rPr>
                <w:rFonts w:ascii="Arial Narrow" w:hAnsi="Arial Narrow" w:cs="Arial"/>
                <w:color w:val="FF0000"/>
                <w:sz w:val="22"/>
                <w:szCs w:val="22"/>
              </w:rPr>
              <w:t>14/05/2026: Risk reviewed &amp; updated.</w:t>
            </w:r>
          </w:p>
        </w:tc>
      </w:tr>
      <w:bookmarkEnd w:id="6"/>
    </w:tbl>
    <w:p w14:paraId="5A4A236D" w14:textId="77777777" w:rsidR="00B72161" w:rsidRPr="00DF62D2" w:rsidRDefault="00B72161"/>
    <w:p w14:paraId="0CDA9649" w14:textId="38C435A1" w:rsidR="00B72161" w:rsidRPr="00DF62D2" w:rsidRDefault="00B72161">
      <w:r w:rsidRPr="00DF62D2">
        <w:br w:type="page"/>
      </w: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62D2" w:rsidRPr="00DF62D2" w14:paraId="7667455B" w14:textId="77777777" w:rsidTr="00694898">
        <w:tc>
          <w:tcPr>
            <w:tcW w:w="4182" w:type="dxa"/>
            <w:gridSpan w:val="2"/>
          </w:tcPr>
          <w:p w14:paraId="38024BFD" w14:textId="3DAC0F7A" w:rsidR="00DF0A8A" w:rsidRPr="00DF62D2" w:rsidRDefault="00DF0A8A" w:rsidP="00DF0A8A">
            <w:pPr>
              <w:rPr>
                <w:rFonts w:ascii="Arial Narrow" w:hAnsi="Arial Narrow"/>
                <w:b/>
                <w:sz w:val="22"/>
                <w:szCs w:val="22"/>
              </w:rPr>
            </w:pPr>
            <w:bookmarkStart w:id="7" w:name="_Hlk215734649"/>
            <w:r w:rsidRPr="00DF62D2">
              <w:rPr>
                <w:rFonts w:ascii="Arial Narrow" w:hAnsi="Arial Narrow"/>
                <w:b/>
                <w:sz w:val="22"/>
                <w:szCs w:val="22"/>
              </w:rPr>
              <w:lastRenderedPageBreak/>
              <w:t>Datix ID Number: 1762</w:t>
            </w:r>
          </w:p>
          <w:p w14:paraId="2A7C9CB4" w14:textId="5F38CFBB"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2" w:type="dxa"/>
            <w:gridSpan w:val="2"/>
          </w:tcPr>
          <w:p w14:paraId="4C06F39C" w14:textId="77777777" w:rsidR="009A3D34" w:rsidRPr="00DF62D2" w:rsidRDefault="009A3D34" w:rsidP="009002C1">
            <w:pPr>
              <w:jc w:val="right"/>
              <w:rPr>
                <w:rFonts w:ascii="Arial Narrow" w:hAnsi="Arial Narrow"/>
                <w:b/>
                <w:sz w:val="22"/>
                <w:szCs w:val="22"/>
              </w:rPr>
            </w:pPr>
          </w:p>
          <w:p w14:paraId="0185E99E" w14:textId="3A03673E"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FFC000"/>
          </w:tcPr>
          <w:p w14:paraId="096010BE" w14:textId="6BF6830B"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53</w:t>
            </w:r>
          </w:p>
          <w:p w14:paraId="456F014C" w14:textId="019703A7" w:rsidR="00720B33"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Risk Target Date: </w:t>
            </w:r>
            <w:r w:rsidR="00600126" w:rsidRPr="00600126">
              <w:rPr>
                <w:rFonts w:ascii="Arial Narrow" w:hAnsi="Arial Narrow" w:cs="Arial"/>
                <w:b/>
                <w:bCs/>
                <w:color w:val="FF0000"/>
                <w:sz w:val="22"/>
                <w:szCs w:val="22"/>
                <w:highlight w:val="yellow"/>
              </w:rPr>
              <w:t>30/04/2028</w:t>
            </w:r>
          </w:p>
        </w:tc>
        <w:tc>
          <w:tcPr>
            <w:tcW w:w="2126" w:type="dxa"/>
            <w:gridSpan w:val="2"/>
            <w:shd w:val="clear" w:color="auto" w:fill="FFC000"/>
          </w:tcPr>
          <w:p w14:paraId="4E918F65" w14:textId="048E2C74" w:rsidR="00DF0A8A" w:rsidRPr="00DF62D2" w:rsidRDefault="00DF0A8A" w:rsidP="009002C1">
            <w:pPr>
              <w:jc w:val="center"/>
              <w:rPr>
                <w:rFonts w:ascii="Arial Narrow" w:hAnsi="Arial Narrow" w:cs="Arial"/>
                <w:b/>
                <w:bCs/>
                <w:sz w:val="22"/>
                <w:szCs w:val="22"/>
              </w:rPr>
            </w:pPr>
            <w:r w:rsidRPr="00DF62D2">
              <w:rPr>
                <w:rFonts w:ascii="Arial Narrow" w:hAnsi="Arial Narrow" w:cs="Arial"/>
                <w:b/>
                <w:bCs/>
                <w:sz w:val="22"/>
                <w:szCs w:val="22"/>
              </w:rPr>
              <w:t>Current Risk Rating</w:t>
            </w:r>
          </w:p>
          <w:p w14:paraId="4137027D" w14:textId="4961A455" w:rsidR="00DF0A8A" w:rsidRPr="00DF62D2" w:rsidRDefault="000A2F53"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726E6FC9" w14:textId="77777777" w:rsidTr="00C5313D">
        <w:tc>
          <w:tcPr>
            <w:tcW w:w="6941" w:type="dxa"/>
            <w:gridSpan w:val="3"/>
          </w:tcPr>
          <w:p w14:paraId="72DCACFD" w14:textId="420E8E8D"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23" w:type="dxa"/>
          </w:tcPr>
          <w:p w14:paraId="190C46A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A882CE6" w14:textId="2D8F0032" w:rsidR="00DF0A8A" w:rsidRPr="00DF62D2" w:rsidRDefault="0037467B" w:rsidP="00DF0A8A">
            <w:pPr>
              <w:rPr>
                <w:rFonts w:ascii="Arial Narrow" w:hAnsi="Arial Narrow"/>
                <w:b/>
                <w:sz w:val="22"/>
                <w:szCs w:val="22"/>
              </w:rPr>
            </w:pPr>
            <w:r w:rsidRPr="00DF62D2">
              <w:rPr>
                <w:rFonts w:ascii="Arial Narrow" w:hAnsi="Arial Narrow"/>
                <w:bCs/>
                <w:sz w:val="22"/>
                <w:szCs w:val="22"/>
              </w:rPr>
              <w:t>N/A</w:t>
            </w:r>
          </w:p>
        </w:tc>
        <w:tc>
          <w:tcPr>
            <w:tcW w:w="7229" w:type="dxa"/>
            <w:gridSpan w:val="4"/>
          </w:tcPr>
          <w:p w14:paraId="552F68E4" w14:textId="57CB0841"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Director Lead</w:t>
            </w:r>
            <w:r w:rsidRPr="00DF62D2">
              <w:rPr>
                <w:rFonts w:ascii="Arial Narrow" w:eastAsia="Times New Roman" w:hAnsi="Arial Narrow" w:cs="Calibri"/>
                <w:bCs/>
                <w:sz w:val="22"/>
                <w:szCs w:val="22"/>
              </w:rPr>
              <w:t>: Elizabeth Rix, Executive Director of Nursing</w:t>
            </w:r>
          </w:p>
          <w:p w14:paraId="16D7DE0E" w14:textId="12871738" w:rsidR="00B04D4A" w:rsidRPr="00DF62D2" w:rsidRDefault="00DF0A8A" w:rsidP="00DF0A8A">
            <w:pPr>
              <w:pStyle w:val="Default"/>
              <w:rPr>
                <w:rFonts w:ascii="Arial Narrow" w:hAnsi="Arial Narrow"/>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bCs/>
                <w:color w:val="auto"/>
                <w:sz w:val="22"/>
                <w:szCs w:val="22"/>
              </w:rPr>
              <w:t>Health Board (Welsh Language Group)</w:t>
            </w:r>
            <w:r w:rsidR="00B04D4A" w:rsidRPr="00DF62D2">
              <w:rPr>
                <w:rFonts w:ascii="Arial Narrow" w:hAnsi="Arial Narrow"/>
                <w:bCs/>
                <w:color w:val="auto"/>
                <w:sz w:val="22"/>
                <w:szCs w:val="22"/>
              </w:rPr>
              <w:t>; Quality &amp; Safety</w:t>
            </w:r>
          </w:p>
        </w:tc>
      </w:tr>
      <w:tr w:rsidR="00DF62D2" w:rsidRPr="00DF62D2" w14:paraId="0F9F0F80" w14:textId="77777777" w:rsidTr="00245778">
        <w:tc>
          <w:tcPr>
            <w:tcW w:w="15593" w:type="dxa"/>
            <w:gridSpan w:val="8"/>
          </w:tcPr>
          <w:p w14:paraId="5427EFB6"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Welsh Language Standards</w:t>
            </w:r>
          </w:p>
          <w:p w14:paraId="0E8140C9" w14:textId="1B240DDC" w:rsidR="00DF0A8A" w:rsidRPr="00DF62D2" w:rsidRDefault="00DF0A8A" w:rsidP="00DF0A8A">
            <w:pPr>
              <w:rPr>
                <w:rFonts w:ascii="Arial Narrow" w:hAnsi="Arial Narrow"/>
                <w:sz w:val="22"/>
                <w:szCs w:val="22"/>
              </w:rPr>
            </w:pPr>
            <w:r w:rsidRPr="00DF62D2">
              <w:rPr>
                <w:rFonts w:ascii="Arial Narrow" w:hAnsi="Arial Narrow"/>
                <w:sz w:val="22"/>
                <w:szCs w:val="22"/>
              </w:rPr>
              <w:t xml:space="preserve">Failure to fully comply with all the requirements of the Welsh Language Standards, as they apply to the University Health Board.  </w:t>
            </w:r>
          </w:p>
        </w:tc>
      </w:tr>
      <w:tr w:rsidR="00DF62D2" w:rsidRPr="00DF62D2" w14:paraId="1922D1AC" w14:textId="77777777" w:rsidTr="00C5313D">
        <w:tc>
          <w:tcPr>
            <w:tcW w:w="2410" w:type="dxa"/>
            <w:vMerge w:val="restart"/>
          </w:tcPr>
          <w:p w14:paraId="642268FB"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72249F7"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97C47F9" w14:textId="3A518404" w:rsidR="00DF0A8A" w:rsidRPr="00DF62D2" w:rsidRDefault="00F61C08"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DF0A8A" w:rsidRPr="00DF62D2">
              <w:rPr>
                <w:rFonts w:ascii="Arial Narrow" w:eastAsia="Times New Roman" w:hAnsi="Arial Narrow" w:cs="Calibri"/>
                <w:sz w:val="22"/>
                <w:szCs w:val="22"/>
              </w:rPr>
              <w:t>: 5 x 3 = 15</w:t>
            </w:r>
          </w:p>
          <w:p w14:paraId="4FE1DA9F" w14:textId="0BE2CE20" w:rsidR="00DF0A8A" w:rsidRPr="00DF62D2" w:rsidRDefault="00DF0A8A" w:rsidP="00DF0A8A">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 xml:space="preserve">Current: </w:t>
            </w:r>
            <w:r w:rsidR="00FA0487" w:rsidRPr="00DF62D2">
              <w:rPr>
                <w:rFonts w:ascii="Arial Narrow" w:eastAsia="Times New Roman" w:hAnsi="Arial Narrow" w:cs="Calibri"/>
                <w:sz w:val="22"/>
                <w:szCs w:val="22"/>
              </w:rPr>
              <w:t xml:space="preserve">4 x 3 </w:t>
            </w:r>
            <w:r w:rsidRPr="00DF62D2">
              <w:rPr>
                <w:rFonts w:ascii="Arial Narrow" w:eastAsia="Times New Roman" w:hAnsi="Arial Narrow" w:cs="Calibri"/>
                <w:sz w:val="22"/>
                <w:szCs w:val="22"/>
              </w:rPr>
              <w:t xml:space="preserve">= </w:t>
            </w:r>
            <w:r w:rsidR="00FA0487" w:rsidRPr="00DF62D2">
              <w:rPr>
                <w:rFonts w:ascii="Arial Narrow" w:eastAsia="Times New Roman" w:hAnsi="Arial Narrow" w:cs="Calibri"/>
                <w:sz w:val="22"/>
                <w:szCs w:val="22"/>
              </w:rPr>
              <w:t>12</w:t>
            </w:r>
          </w:p>
          <w:p w14:paraId="268CE453"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Calibri"/>
                <w:sz w:val="22"/>
                <w:szCs w:val="22"/>
              </w:rPr>
              <w:t>Target: 3 x 3 = 9</w:t>
            </w:r>
          </w:p>
        </w:tc>
        <w:tc>
          <w:tcPr>
            <w:tcW w:w="5954" w:type="dxa"/>
            <w:gridSpan w:val="3"/>
            <w:vMerge w:val="restart"/>
          </w:tcPr>
          <w:p w14:paraId="06200079" w14:textId="59E086FC"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03E2B6D4" wp14:editId="11FAB438">
                  <wp:extent cx="3609340" cy="1767840"/>
                  <wp:effectExtent l="0" t="0" r="0" b="3810"/>
                  <wp:docPr id="906775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7229" w:type="dxa"/>
            <w:gridSpan w:val="4"/>
          </w:tcPr>
          <w:p w14:paraId="14BEDDE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0B63F27" w14:textId="77777777" w:rsidR="00DF0A8A" w:rsidRDefault="00DF0A8A" w:rsidP="00FA0487">
            <w:pPr>
              <w:pStyle w:val="Default"/>
              <w:rPr>
                <w:rFonts w:ascii="Arial Narrow" w:hAnsi="Arial Narrow" w:cs="Arial"/>
                <w:color w:val="auto"/>
                <w:sz w:val="22"/>
                <w:szCs w:val="22"/>
              </w:rPr>
            </w:pPr>
            <w:proofErr w:type="gramStart"/>
            <w:r w:rsidRPr="00DF62D2">
              <w:rPr>
                <w:rFonts w:ascii="Arial Narrow" w:hAnsi="Arial Narrow"/>
                <w:color w:val="auto"/>
                <w:sz w:val="22"/>
                <w:szCs w:val="22"/>
              </w:rPr>
              <w:t>As a consequence of</w:t>
            </w:r>
            <w:proofErr w:type="gramEnd"/>
            <w:r w:rsidRPr="00DF62D2">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DF62D2">
              <w:rPr>
                <w:rFonts w:ascii="Arial Narrow" w:hAnsi="Arial Narrow" w:cs="Arial"/>
                <w:color w:val="auto"/>
                <w:sz w:val="22"/>
                <w:szCs w:val="22"/>
              </w:rPr>
              <w:t xml:space="preserve">This position has been confirmed/verified via an independent baseline assessment. </w:t>
            </w:r>
            <w:r w:rsidR="00FA0487" w:rsidRPr="00DF62D2">
              <w:rPr>
                <w:rFonts w:ascii="Arial Narrow" w:hAnsi="Arial Narrow" w:cs="Arial"/>
                <w:color w:val="auto"/>
                <w:sz w:val="22"/>
                <w:szCs w:val="22"/>
              </w:rPr>
              <w:t xml:space="preserve">There is a risk of a compliance notice being issued in relation to Standard 96. An action plan has been implemented to increase compliance by July 2026. If this does not achieve the desired </w:t>
            </w:r>
            <w:proofErr w:type="gramStart"/>
            <w:r w:rsidR="00FA0487" w:rsidRPr="00DF62D2">
              <w:rPr>
                <w:rFonts w:ascii="Arial Narrow" w:hAnsi="Arial Narrow" w:cs="Arial"/>
                <w:color w:val="auto"/>
                <w:sz w:val="22"/>
                <w:szCs w:val="22"/>
              </w:rPr>
              <w:t>outcome</w:t>
            </w:r>
            <w:proofErr w:type="gramEnd"/>
            <w:r w:rsidR="00FA0487" w:rsidRPr="00DF62D2">
              <w:rPr>
                <w:rFonts w:ascii="Arial Narrow" w:hAnsi="Arial Narrow" w:cs="Arial"/>
                <w:color w:val="auto"/>
                <w:sz w:val="22"/>
                <w:szCs w:val="22"/>
              </w:rPr>
              <w:t xml:space="preserve"> then recording of Welsh language skills on ESR will be mandated. Risk score reduced (March CRR cycle) following identification of funding to support translation software.</w:t>
            </w:r>
          </w:p>
          <w:p w14:paraId="1D81F918" w14:textId="77777777" w:rsidR="00600126" w:rsidRPr="00600126" w:rsidRDefault="00600126" w:rsidP="00600126">
            <w:pPr>
              <w:pStyle w:val="Default"/>
              <w:rPr>
                <w:rFonts w:ascii="Arial Narrow" w:hAnsi="Arial Narrow"/>
                <w:color w:val="FF0000"/>
                <w:sz w:val="22"/>
                <w:szCs w:val="22"/>
              </w:rPr>
            </w:pPr>
            <w:r w:rsidRPr="00600126">
              <w:rPr>
                <w:rFonts w:ascii="Arial Narrow" w:hAnsi="Arial Narrow"/>
                <w:color w:val="FF0000"/>
                <w:sz w:val="22"/>
                <w:szCs w:val="22"/>
              </w:rPr>
              <w:t xml:space="preserve">Our </w:t>
            </w:r>
            <w:proofErr w:type="gramStart"/>
            <w:r w:rsidRPr="00600126">
              <w:rPr>
                <w:rFonts w:ascii="Arial Narrow" w:hAnsi="Arial Narrow"/>
                <w:color w:val="FF0000"/>
                <w:sz w:val="22"/>
                <w:szCs w:val="22"/>
              </w:rPr>
              <w:t>five year</w:t>
            </w:r>
            <w:proofErr w:type="gramEnd"/>
            <w:r w:rsidRPr="00600126">
              <w:rPr>
                <w:rFonts w:ascii="Arial Narrow" w:hAnsi="Arial Narrow"/>
                <w:color w:val="FF0000"/>
                <w:sz w:val="22"/>
                <w:szCs w:val="22"/>
              </w:rPr>
              <w:t xml:space="preserve"> plan in relation to Standard 110 has been published, but progress against </w:t>
            </w:r>
            <w:proofErr w:type="gramStart"/>
            <w:r w:rsidRPr="00600126">
              <w:rPr>
                <w:rFonts w:ascii="Arial Narrow" w:hAnsi="Arial Narrow"/>
                <w:color w:val="FF0000"/>
                <w:sz w:val="22"/>
                <w:szCs w:val="22"/>
              </w:rPr>
              <w:t>all of</w:t>
            </w:r>
            <w:proofErr w:type="gramEnd"/>
            <w:r w:rsidRPr="00600126">
              <w:rPr>
                <w:rFonts w:ascii="Arial Narrow" w:hAnsi="Arial Narrow"/>
                <w:color w:val="FF0000"/>
                <w:sz w:val="22"/>
                <w:szCs w:val="22"/>
              </w:rPr>
              <w:t xml:space="preserve"> the priority areas within the plan is inconsistent.</w:t>
            </w:r>
          </w:p>
          <w:p w14:paraId="7953A661" w14:textId="1E3DDCB2" w:rsidR="00600126" w:rsidRPr="00DF62D2" w:rsidRDefault="00600126" w:rsidP="00600126">
            <w:pPr>
              <w:pStyle w:val="Default"/>
              <w:rPr>
                <w:rFonts w:ascii="Arial Narrow" w:hAnsi="Arial Narrow"/>
                <w:color w:val="auto"/>
                <w:sz w:val="22"/>
                <w:szCs w:val="22"/>
              </w:rPr>
            </w:pPr>
            <w:r w:rsidRPr="00600126">
              <w:rPr>
                <w:rFonts w:ascii="Arial Narrow" w:hAnsi="Arial Narrow"/>
                <w:color w:val="FF0000"/>
                <w:sz w:val="22"/>
                <w:szCs w:val="22"/>
              </w:rPr>
              <w:t>Progress against Standards 96 and 110 are key for the organisation to make progress in improving the availability of linguistically appropriate person-centred care and delivering on the requirements of these elements of the WLS. Consistent and embedded progress is required in relation to both these areas.</w:t>
            </w:r>
          </w:p>
        </w:tc>
      </w:tr>
      <w:tr w:rsidR="00DF62D2" w:rsidRPr="00DF62D2" w14:paraId="5E3D15C6" w14:textId="77777777" w:rsidTr="00EC66F6">
        <w:trPr>
          <w:trHeight w:val="1302"/>
        </w:trPr>
        <w:tc>
          <w:tcPr>
            <w:tcW w:w="2410" w:type="dxa"/>
            <w:vMerge/>
            <w:tcBorders>
              <w:bottom w:val="single" w:sz="4" w:space="0" w:color="auto"/>
            </w:tcBorders>
          </w:tcPr>
          <w:p w14:paraId="126507C3" w14:textId="5134643F"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4899C46" w14:textId="566E6860" w:rsidR="00600126" w:rsidRPr="00DF62D2" w:rsidRDefault="00DF0A8A" w:rsidP="00600126">
            <w:pPr>
              <w:pStyle w:val="Default"/>
              <w:rPr>
                <w:rFonts w:ascii="Arial Narrow" w:hAnsi="Arial Narrow"/>
                <w:color w:val="auto"/>
                <w:sz w:val="22"/>
                <w:szCs w:val="22"/>
              </w:rPr>
            </w:pPr>
            <w:r w:rsidRPr="00DF62D2">
              <w:rPr>
                <w:rFonts w:ascii="Arial Narrow" w:hAnsi="Arial Narrow"/>
                <w:color w:val="auto"/>
                <w:sz w:val="22"/>
                <w:szCs w:val="22"/>
              </w:rPr>
              <w:t xml:space="preserve">Working through its related improvement plan the likelihood of noncompliance will reduce </w:t>
            </w:r>
            <w:r w:rsidR="00B04D4A" w:rsidRPr="00DF62D2">
              <w:rPr>
                <w:rFonts w:ascii="Arial Narrow" w:hAnsi="Arial Narrow"/>
                <w:color w:val="auto"/>
                <w:sz w:val="22"/>
                <w:szCs w:val="22"/>
              </w:rPr>
              <w:t xml:space="preserve">in some areas </w:t>
            </w:r>
            <w:r w:rsidRPr="00DF62D2">
              <w:rPr>
                <w:rFonts w:ascii="Arial Narrow" w:hAnsi="Arial Narrow"/>
                <w:color w:val="auto"/>
                <w:sz w:val="22"/>
                <w:szCs w:val="22"/>
              </w:rPr>
              <w:t xml:space="preserve">as awareness and staff training in response to the Standards, is raised. </w:t>
            </w:r>
            <w:r w:rsidR="00600126" w:rsidRPr="00600126">
              <w:rPr>
                <w:rFonts w:ascii="Arial Narrow" w:hAnsi="Arial Narrow"/>
                <w:color w:val="FF0000"/>
                <w:sz w:val="22"/>
                <w:szCs w:val="22"/>
              </w:rPr>
              <w:t xml:space="preserve">Progress on the wider </w:t>
            </w:r>
            <w:r w:rsidR="00600126">
              <w:rPr>
                <w:rFonts w:ascii="Arial Narrow" w:hAnsi="Arial Narrow"/>
                <w:color w:val="FF0000"/>
                <w:sz w:val="22"/>
                <w:szCs w:val="22"/>
              </w:rPr>
              <w:t xml:space="preserve">Welsh Language Standards (WLS) relies on </w:t>
            </w:r>
            <w:proofErr w:type="gramStart"/>
            <w:r w:rsidR="00600126" w:rsidRPr="00600126">
              <w:rPr>
                <w:rFonts w:ascii="Arial Narrow" w:hAnsi="Arial Narrow"/>
                <w:color w:val="FF0000"/>
                <w:sz w:val="22"/>
                <w:szCs w:val="22"/>
              </w:rPr>
              <w:t>a number of</w:t>
            </w:r>
            <w:proofErr w:type="gramEnd"/>
            <w:r w:rsidR="00600126" w:rsidRPr="00600126">
              <w:rPr>
                <w:rFonts w:ascii="Arial Narrow" w:hAnsi="Arial Narrow"/>
                <w:color w:val="FF0000"/>
                <w:sz w:val="22"/>
                <w:szCs w:val="22"/>
              </w:rPr>
              <w:t xml:space="preserve"> inter-dependencies including digital solutions, workforce and systems processes</w:t>
            </w:r>
            <w:r w:rsidR="00600126">
              <w:rPr>
                <w:rFonts w:ascii="Arial Narrow" w:hAnsi="Arial Narrow"/>
                <w:color w:val="FF0000"/>
                <w:sz w:val="22"/>
                <w:szCs w:val="22"/>
              </w:rPr>
              <w:t>. As</w:t>
            </w:r>
            <w:r w:rsidR="00600126" w:rsidRPr="00600126">
              <w:rPr>
                <w:rFonts w:ascii="Arial Narrow" w:hAnsi="Arial Narrow"/>
                <w:color w:val="FF0000"/>
                <w:sz w:val="22"/>
                <w:szCs w:val="22"/>
              </w:rPr>
              <w:t xml:space="preserve"> a </w:t>
            </w:r>
            <w:proofErr w:type="gramStart"/>
            <w:r w:rsidR="00600126" w:rsidRPr="00600126">
              <w:rPr>
                <w:rFonts w:ascii="Arial Narrow" w:hAnsi="Arial Narrow"/>
                <w:color w:val="FF0000"/>
                <w:sz w:val="22"/>
                <w:szCs w:val="22"/>
              </w:rPr>
              <w:t>result</w:t>
            </w:r>
            <w:proofErr w:type="gramEnd"/>
            <w:r w:rsidR="00600126" w:rsidRPr="00600126">
              <w:rPr>
                <w:rFonts w:ascii="Arial Narrow" w:hAnsi="Arial Narrow"/>
                <w:color w:val="FF0000"/>
                <w:sz w:val="22"/>
                <w:szCs w:val="22"/>
              </w:rPr>
              <w:t xml:space="preserve"> a target risk score of 9 </w:t>
            </w:r>
            <w:proofErr w:type="gramStart"/>
            <w:r w:rsidR="00600126" w:rsidRPr="00600126">
              <w:rPr>
                <w:rFonts w:ascii="Arial Narrow" w:hAnsi="Arial Narrow"/>
                <w:color w:val="FF0000"/>
                <w:sz w:val="22"/>
                <w:szCs w:val="22"/>
              </w:rPr>
              <w:t>is considered to be</w:t>
            </w:r>
            <w:proofErr w:type="gramEnd"/>
            <w:r w:rsidR="00600126" w:rsidRPr="00600126">
              <w:rPr>
                <w:rFonts w:ascii="Arial Narrow" w:hAnsi="Arial Narrow"/>
                <w:color w:val="FF0000"/>
                <w:sz w:val="22"/>
                <w:szCs w:val="22"/>
              </w:rPr>
              <w:t xml:space="preserve"> reasonable. The target date is set to reflect the need to embed the Standard 110 workplan and to improve our position in relation to Standard 96, both of which are enablers for other WLS.</w:t>
            </w:r>
          </w:p>
        </w:tc>
      </w:tr>
      <w:tr w:rsidR="00DF62D2" w:rsidRPr="00DF62D2" w14:paraId="42EA1CCE" w14:textId="77777777" w:rsidTr="00C5313D">
        <w:tc>
          <w:tcPr>
            <w:tcW w:w="8364" w:type="dxa"/>
            <w:gridSpan w:val="4"/>
          </w:tcPr>
          <w:p w14:paraId="731B55F2" w14:textId="5C11352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7ABD1561" w14:textId="2C615AF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3BD242" w14:textId="77777777" w:rsidTr="00A10BA6">
        <w:tc>
          <w:tcPr>
            <w:tcW w:w="8364" w:type="dxa"/>
            <w:gridSpan w:val="4"/>
            <w:vMerge w:val="restart"/>
          </w:tcPr>
          <w:p w14:paraId="2A5FDA56"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Work to implement the recommendations in the above baseline assessment was completed in 2023.</w:t>
            </w:r>
          </w:p>
          <w:p w14:paraId="12979933" w14:textId="714981AC"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An online staff Welsh Language Skills Survey has been launched. This resulted in a response rate of 15%</w:t>
            </w:r>
            <w:r w:rsidR="00E4300B" w:rsidRPr="00DF62D2">
              <w:rPr>
                <w:rFonts w:ascii="Arial Narrow" w:eastAsia="Times New Roman" w:hAnsi="Arial Narrow" w:cs="Arial"/>
                <w:sz w:val="22"/>
                <w:szCs w:val="22"/>
              </w:rPr>
              <w:t>.</w:t>
            </w:r>
          </w:p>
          <w:p w14:paraId="4A32D3FE" w14:textId="68B2C488" w:rsidR="00E4300B" w:rsidRPr="00DF62D2" w:rsidRDefault="00E4300B" w:rsidP="00E4300B">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 xml:space="preserve">In November 2025 Management Board agreed to mandate the recording of Welsh language skills on ESR </w:t>
            </w:r>
            <w:proofErr w:type="gramStart"/>
            <w:r w:rsidRPr="00DF62D2">
              <w:rPr>
                <w:rFonts w:ascii="Arial Narrow" w:eastAsia="Times New Roman" w:hAnsi="Arial Narrow" w:cs="Arial"/>
                <w:sz w:val="22"/>
                <w:szCs w:val="22"/>
              </w:rPr>
              <w:t>in order to</w:t>
            </w:r>
            <w:proofErr w:type="gramEnd"/>
            <w:r w:rsidRPr="00DF62D2">
              <w:rPr>
                <w:rFonts w:ascii="Arial Narrow" w:eastAsia="Times New Roman" w:hAnsi="Arial Narrow" w:cs="Arial"/>
                <w:sz w:val="22"/>
                <w:szCs w:val="22"/>
              </w:rPr>
              <w:t xml:space="preserve"> support our compliance with Standard 96 - this is yet to be enacted.</w:t>
            </w:r>
          </w:p>
          <w:p w14:paraId="7310BCCB" w14:textId="4D176CB1"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lastRenderedPageBreak/>
              <w:t xml:space="preserve">We have a record of staff Welsh language skills for 58% of our staff and continue to work to improve this. </w:t>
            </w:r>
          </w:p>
          <w:p w14:paraId="64279EFF" w14:textId="77777777" w:rsidR="00DF0A8A" w:rsidRPr="00DF62D2"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DF62D2" w:rsidRDefault="00DF0A8A" w:rsidP="00DF0A8A">
            <w:pPr>
              <w:numPr>
                <w:ilvl w:val="0"/>
                <w:numId w:val="1"/>
              </w:numPr>
              <w:ind w:left="164" w:hanging="164"/>
              <w:rPr>
                <w:rFonts w:ascii="Arial Narrow" w:eastAsia="Times New Roman" w:hAnsi="Arial Narrow" w:cs="Arial"/>
                <w:sz w:val="22"/>
                <w:szCs w:val="22"/>
              </w:rPr>
            </w:pPr>
            <w:r w:rsidRPr="00DF62D2">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2126" w:type="dxa"/>
            <w:gridSpan w:val="2"/>
          </w:tcPr>
          <w:p w14:paraId="5B9E5BD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134" w:type="dxa"/>
          </w:tcPr>
          <w:p w14:paraId="6537015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5EEE7A" w14:textId="77777777" w:rsidTr="00A10BA6">
        <w:tc>
          <w:tcPr>
            <w:tcW w:w="8364" w:type="dxa"/>
            <w:gridSpan w:val="4"/>
            <w:vMerge/>
          </w:tcPr>
          <w:p w14:paraId="33FDEB6B" w14:textId="77777777" w:rsidR="00DF0A8A" w:rsidRPr="00DF62D2" w:rsidRDefault="00DF0A8A" w:rsidP="00DF0A8A">
            <w:pPr>
              <w:rPr>
                <w:rFonts w:ascii="Arial Narrow" w:hAnsi="Arial Narrow"/>
                <w:sz w:val="22"/>
                <w:szCs w:val="22"/>
              </w:rPr>
            </w:pPr>
          </w:p>
        </w:tc>
        <w:tc>
          <w:tcPr>
            <w:tcW w:w="3969" w:type="dxa"/>
          </w:tcPr>
          <w:p w14:paraId="2F3D3F9D" w14:textId="7208F757" w:rsidR="00DF0A8A" w:rsidRPr="00DF62D2" w:rsidRDefault="001E72D9" w:rsidP="00DF0A8A">
            <w:pPr>
              <w:autoSpaceDE w:val="0"/>
              <w:autoSpaceDN w:val="0"/>
              <w:adjustRightInd w:val="0"/>
              <w:jc w:val="both"/>
              <w:rPr>
                <w:rFonts w:ascii="Arial Narrow" w:eastAsia="Times New Roman" w:hAnsi="Arial Narrow" w:cs="Arial"/>
                <w:sz w:val="22"/>
                <w:szCs w:val="22"/>
              </w:rPr>
            </w:pPr>
            <w:r w:rsidRPr="00DF62D2">
              <w:rPr>
                <w:rFonts w:ascii="Arial Narrow" w:eastAsia="Times New Roman" w:hAnsi="Arial Narrow" w:cs="Arial"/>
                <w:sz w:val="22"/>
                <w:szCs w:val="22"/>
              </w:rPr>
              <w:t>Engage with service and professional groups to increase the percentage of staff who have recorded their Welsh language skills on ESR.</w:t>
            </w:r>
          </w:p>
        </w:tc>
        <w:tc>
          <w:tcPr>
            <w:tcW w:w="2126" w:type="dxa"/>
            <w:gridSpan w:val="2"/>
          </w:tcPr>
          <w:p w14:paraId="5BBE3869" w14:textId="785DB1CB"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Welsh Language Lead</w:t>
            </w:r>
          </w:p>
        </w:tc>
        <w:tc>
          <w:tcPr>
            <w:tcW w:w="1134" w:type="dxa"/>
          </w:tcPr>
          <w:p w14:paraId="2B86EDD6" w14:textId="7653E500" w:rsidR="00DF0A8A" w:rsidRPr="00DF62D2" w:rsidRDefault="001E72D9" w:rsidP="00DF0A8A">
            <w:pPr>
              <w:rPr>
                <w:rFonts w:ascii="Arial Narrow" w:eastAsia="Times New Roman" w:hAnsi="Arial Narrow" w:cs="Arial"/>
                <w:sz w:val="22"/>
                <w:szCs w:val="22"/>
              </w:rPr>
            </w:pPr>
            <w:r w:rsidRPr="00DF62D2">
              <w:rPr>
                <w:rFonts w:ascii="Arial Narrow" w:eastAsia="Times New Roman" w:hAnsi="Arial Narrow" w:cs="Arial"/>
                <w:sz w:val="22"/>
                <w:szCs w:val="22"/>
              </w:rPr>
              <w:t>31/07/26</w:t>
            </w:r>
          </w:p>
        </w:tc>
      </w:tr>
      <w:tr w:rsidR="00600126" w:rsidRPr="00DF62D2" w14:paraId="594B8286" w14:textId="77777777" w:rsidTr="00A10BA6">
        <w:tc>
          <w:tcPr>
            <w:tcW w:w="8364" w:type="dxa"/>
            <w:gridSpan w:val="4"/>
            <w:vMerge/>
          </w:tcPr>
          <w:p w14:paraId="79D8036B" w14:textId="77777777" w:rsidR="00600126" w:rsidRPr="00DF62D2" w:rsidRDefault="00600126" w:rsidP="00600126">
            <w:pPr>
              <w:rPr>
                <w:rFonts w:ascii="Arial Narrow" w:hAnsi="Arial Narrow"/>
              </w:rPr>
            </w:pPr>
          </w:p>
        </w:tc>
        <w:tc>
          <w:tcPr>
            <w:tcW w:w="3969" w:type="dxa"/>
          </w:tcPr>
          <w:p w14:paraId="6F080A31" w14:textId="6AD67945" w:rsidR="00600126" w:rsidRPr="00600126" w:rsidRDefault="00600126" w:rsidP="00600126">
            <w:pPr>
              <w:autoSpaceDE w:val="0"/>
              <w:autoSpaceDN w:val="0"/>
              <w:adjustRightInd w:val="0"/>
              <w:jc w:val="both"/>
              <w:rPr>
                <w:rFonts w:ascii="Arial Narrow" w:eastAsia="Times New Roman" w:hAnsi="Arial Narrow" w:cs="Arial"/>
                <w:color w:val="FF0000"/>
                <w:sz w:val="22"/>
                <w:szCs w:val="22"/>
              </w:rPr>
            </w:pPr>
            <w:r w:rsidRPr="00600126">
              <w:rPr>
                <w:rFonts w:ascii="Arial Narrow" w:eastAsia="Times New Roman" w:hAnsi="Arial Narrow" w:cs="Arial"/>
                <w:color w:val="FF0000"/>
                <w:sz w:val="22"/>
                <w:szCs w:val="22"/>
              </w:rPr>
              <w:t>WLDG workplan to be developed</w:t>
            </w:r>
          </w:p>
        </w:tc>
        <w:tc>
          <w:tcPr>
            <w:tcW w:w="2126" w:type="dxa"/>
            <w:gridSpan w:val="2"/>
          </w:tcPr>
          <w:p w14:paraId="227BF06A" w14:textId="40F73B43" w:rsidR="00600126" w:rsidRPr="00600126" w:rsidRDefault="00600126" w:rsidP="00600126">
            <w:pPr>
              <w:rPr>
                <w:rFonts w:ascii="Arial Narrow" w:eastAsia="Times New Roman" w:hAnsi="Arial Narrow" w:cs="Arial"/>
                <w:color w:val="FF0000"/>
                <w:sz w:val="22"/>
                <w:szCs w:val="22"/>
              </w:rPr>
            </w:pPr>
            <w:r w:rsidRPr="00600126">
              <w:rPr>
                <w:rFonts w:ascii="Arial Narrow" w:eastAsia="Times New Roman" w:hAnsi="Arial Narrow" w:cs="Arial"/>
                <w:color w:val="FF0000"/>
                <w:sz w:val="22"/>
                <w:szCs w:val="22"/>
              </w:rPr>
              <w:t>WLDG members</w:t>
            </w:r>
          </w:p>
        </w:tc>
        <w:tc>
          <w:tcPr>
            <w:tcW w:w="1134" w:type="dxa"/>
          </w:tcPr>
          <w:p w14:paraId="07C2DAAB" w14:textId="67A94218" w:rsidR="00600126" w:rsidRPr="00600126" w:rsidRDefault="00600126" w:rsidP="00600126">
            <w:pPr>
              <w:rPr>
                <w:rFonts w:ascii="Arial Narrow" w:eastAsia="Times New Roman" w:hAnsi="Arial Narrow" w:cs="Arial"/>
                <w:color w:val="FF0000"/>
                <w:sz w:val="22"/>
                <w:szCs w:val="22"/>
              </w:rPr>
            </w:pPr>
            <w:r w:rsidRPr="00600126">
              <w:rPr>
                <w:rFonts w:ascii="Arial Narrow" w:eastAsia="Times New Roman" w:hAnsi="Arial Narrow" w:cs="Arial"/>
                <w:color w:val="FF0000"/>
                <w:sz w:val="22"/>
                <w:szCs w:val="22"/>
              </w:rPr>
              <w:t>31/07/26</w:t>
            </w:r>
          </w:p>
        </w:tc>
      </w:tr>
      <w:tr w:rsidR="00DF62D2" w:rsidRPr="00DF62D2" w14:paraId="392A162F" w14:textId="77777777" w:rsidTr="00C5313D">
        <w:trPr>
          <w:trHeight w:val="1339"/>
        </w:trPr>
        <w:tc>
          <w:tcPr>
            <w:tcW w:w="8364" w:type="dxa"/>
            <w:gridSpan w:val="4"/>
          </w:tcPr>
          <w:p w14:paraId="3EEF9FF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9D82132"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Meetings with the Welsh Language Commissioner.</w:t>
            </w:r>
          </w:p>
          <w:p w14:paraId="5ACD3B61"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Self-Assessment against the requirements of More Than Just Words.</w:t>
            </w:r>
          </w:p>
          <w:p w14:paraId="6395B179"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Production of an Annual Report.</w:t>
            </w:r>
          </w:p>
          <w:p w14:paraId="03089918"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Reporting to QSG</w:t>
            </w:r>
          </w:p>
          <w:p w14:paraId="79C5FE3E" w14:textId="77777777"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Outcome of compliance spot checks</w:t>
            </w:r>
          </w:p>
          <w:p w14:paraId="59F3F499" w14:textId="16D0AC36" w:rsidR="00DF0A8A" w:rsidRPr="00DF62D2"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DF62D2">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61D4936E" w14:textId="77777777"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Incorporation of relevant Welsh Language Standards into ward assurance processes.</w:t>
            </w:r>
          </w:p>
          <w:p w14:paraId="127F4FEE" w14:textId="4305634B" w:rsidR="00DF0A8A" w:rsidRPr="00DF62D2" w:rsidRDefault="00DF0A8A" w:rsidP="00DF0A8A">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Welsh Language Delivery Group </w:t>
            </w:r>
            <w:r w:rsidR="00FA0487" w:rsidRPr="00DF62D2">
              <w:rPr>
                <w:rFonts w:ascii="Arial Narrow" w:hAnsi="Arial Narrow" w:cs="Arial"/>
                <w:color w:val="auto"/>
                <w:sz w:val="22"/>
                <w:szCs w:val="22"/>
              </w:rPr>
              <w:t>attendance to be monitored to ensure appropriate engagements</w:t>
            </w:r>
            <w:r w:rsidRPr="00DF62D2">
              <w:rPr>
                <w:rFonts w:ascii="Arial Narrow" w:hAnsi="Arial Narrow" w:cs="Arial"/>
                <w:color w:val="auto"/>
                <w:sz w:val="22"/>
                <w:szCs w:val="22"/>
              </w:rPr>
              <w:t>.</w:t>
            </w:r>
          </w:p>
        </w:tc>
      </w:tr>
      <w:tr w:rsidR="00DF62D2" w:rsidRPr="00DF62D2" w14:paraId="23111A5E" w14:textId="77777777" w:rsidTr="00C5313D">
        <w:tc>
          <w:tcPr>
            <w:tcW w:w="15593" w:type="dxa"/>
            <w:gridSpan w:val="8"/>
          </w:tcPr>
          <w:p w14:paraId="1EA1CFC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6CD42EB7" w14:textId="396D57C2" w:rsidR="00FA0487" w:rsidRPr="00DF62D2" w:rsidRDefault="00600126" w:rsidP="00DF0A8A">
            <w:pPr>
              <w:pStyle w:val="ListParagraph1"/>
              <w:jc w:val="both"/>
              <w:rPr>
                <w:rFonts w:ascii="Arial Narrow" w:eastAsia="Times New Roman" w:hAnsi="Arial Narrow" w:cs="Arial"/>
                <w:sz w:val="22"/>
                <w:szCs w:val="22"/>
              </w:rPr>
            </w:pPr>
            <w:r w:rsidRPr="00600126">
              <w:rPr>
                <w:rFonts w:ascii="Arial Narrow" w:eastAsia="Times New Roman" w:hAnsi="Arial Narrow" w:cs="Arial"/>
                <w:color w:val="FF0000"/>
                <w:sz w:val="22"/>
                <w:szCs w:val="22"/>
              </w:rPr>
              <w:t>13/</w:t>
            </w:r>
            <w:r>
              <w:rPr>
                <w:rFonts w:ascii="Arial Narrow" w:eastAsia="Times New Roman" w:hAnsi="Arial Narrow" w:cs="Arial"/>
                <w:color w:val="FF0000"/>
                <w:sz w:val="22"/>
                <w:szCs w:val="22"/>
              </w:rPr>
              <w:t>0</w:t>
            </w:r>
            <w:r w:rsidRPr="00600126">
              <w:rPr>
                <w:rFonts w:ascii="Arial Narrow" w:eastAsia="Times New Roman" w:hAnsi="Arial Narrow" w:cs="Arial"/>
                <w:color w:val="FF0000"/>
                <w:sz w:val="22"/>
                <w:szCs w:val="22"/>
              </w:rPr>
              <w:t>5</w:t>
            </w:r>
            <w:r>
              <w:rPr>
                <w:rFonts w:ascii="Arial Narrow" w:eastAsia="Times New Roman" w:hAnsi="Arial Narrow" w:cs="Arial"/>
                <w:color w:val="FF0000"/>
                <w:sz w:val="22"/>
                <w:szCs w:val="22"/>
              </w:rPr>
              <w:t>/20</w:t>
            </w:r>
            <w:r w:rsidRPr="00600126">
              <w:rPr>
                <w:rFonts w:ascii="Arial Narrow" w:eastAsia="Times New Roman" w:hAnsi="Arial Narrow" w:cs="Arial"/>
                <w:color w:val="FF0000"/>
                <w:sz w:val="22"/>
                <w:szCs w:val="22"/>
              </w:rPr>
              <w:t>26: Standard 96</w:t>
            </w:r>
            <w:r>
              <w:rPr>
                <w:rFonts w:ascii="Arial Narrow" w:eastAsia="Times New Roman" w:hAnsi="Arial Narrow" w:cs="Arial"/>
                <w:color w:val="FF0000"/>
                <w:sz w:val="22"/>
                <w:szCs w:val="22"/>
              </w:rPr>
              <w:t xml:space="preserve"> –</w:t>
            </w:r>
            <w:r w:rsidRPr="00600126">
              <w:rPr>
                <w:rFonts w:ascii="Arial Narrow" w:eastAsia="Times New Roman" w:hAnsi="Arial Narrow" w:cs="Arial"/>
                <w:color w:val="FF0000"/>
                <w:sz w:val="22"/>
                <w:szCs w:val="22"/>
              </w:rPr>
              <w:t xml:space="preserve"> recording staff skills on ESR mandated from </w:t>
            </w:r>
            <w:r>
              <w:rPr>
                <w:rFonts w:ascii="Arial Narrow" w:eastAsia="Times New Roman" w:hAnsi="Arial Narrow" w:cs="Arial"/>
                <w:color w:val="FF0000"/>
                <w:sz w:val="22"/>
                <w:szCs w:val="22"/>
              </w:rPr>
              <w:t>0</w:t>
            </w:r>
            <w:r w:rsidRPr="00600126">
              <w:rPr>
                <w:rFonts w:ascii="Arial Narrow" w:eastAsia="Times New Roman" w:hAnsi="Arial Narrow" w:cs="Arial"/>
                <w:color w:val="FF0000"/>
                <w:sz w:val="22"/>
                <w:szCs w:val="22"/>
              </w:rPr>
              <w:t>1</w:t>
            </w:r>
            <w:r>
              <w:rPr>
                <w:rFonts w:ascii="Arial Narrow" w:eastAsia="Times New Roman" w:hAnsi="Arial Narrow" w:cs="Arial"/>
                <w:color w:val="FF0000"/>
                <w:sz w:val="22"/>
                <w:szCs w:val="22"/>
              </w:rPr>
              <w:t>/0</w:t>
            </w:r>
            <w:r w:rsidRPr="00600126">
              <w:rPr>
                <w:rFonts w:ascii="Arial Narrow" w:eastAsia="Times New Roman" w:hAnsi="Arial Narrow" w:cs="Arial"/>
                <w:color w:val="FF0000"/>
                <w:sz w:val="22"/>
                <w:szCs w:val="22"/>
              </w:rPr>
              <w:t>5</w:t>
            </w:r>
            <w:r>
              <w:rPr>
                <w:rFonts w:ascii="Arial Narrow" w:eastAsia="Times New Roman" w:hAnsi="Arial Narrow" w:cs="Arial"/>
                <w:color w:val="FF0000"/>
                <w:sz w:val="22"/>
                <w:szCs w:val="22"/>
              </w:rPr>
              <w:t>/20</w:t>
            </w:r>
            <w:r w:rsidRPr="00600126">
              <w:rPr>
                <w:rFonts w:ascii="Arial Narrow" w:eastAsia="Times New Roman" w:hAnsi="Arial Narrow" w:cs="Arial"/>
                <w:color w:val="FF0000"/>
                <w:sz w:val="22"/>
                <w:szCs w:val="22"/>
              </w:rPr>
              <w:t>26</w:t>
            </w:r>
          </w:p>
        </w:tc>
      </w:tr>
      <w:bookmarkEnd w:id="7"/>
    </w:tbl>
    <w:p w14:paraId="2E8FC4B5" w14:textId="77777777" w:rsidR="00D940B4" w:rsidRPr="00DF62D2" w:rsidRDefault="00D940B4">
      <w:r w:rsidRPr="00DF62D2">
        <w:br w:type="page"/>
      </w:r>
    </w:p>
    <w:p w14:paraId="76901C38" w14:textId="77777777" w:rsidR="00AC3895" w:rsidRPr="00DF62D2" w:rsidRDefault="00AC3895" w:rsidP="004D17A7">
      <w:pPr>
        <w:rPr>
          <w:rFonts w:ascii="Arial Narrow" w:hAnsi="Arial Narrow"/>
          <w:b/>
        </w:rPr>
        <w:sectPr w:rsidR="00AC3895" w:rsidRPr="00DF62D2"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62D2" w:rsidRPr="00DF62D2" w14:paraId="17DD67A0" w14:textId="77777777" w:rsidTr="009002C1">
        <w:tc>
          <w:tcPr>
            <w:tcW w:w="4111" w:type="dxa"/>
            <w:gridSpan w:val="2"/>
            <w:tcBorders>
              <w:top w:val="single" w:sz="4" w:space="0" w:color="auto"/>
            </w:tcBorders>
          </w:tcPr>
          <w:p w14:paraId="7B8F84B2" w14:textId="77777777" w:rsidR="00DF0A8A" w:rsidRPr="00DF62D2" w:rsidRDefault="00DF0A8A" w:rsidP="00DF0A8A">
            <w:pPr>
              <w:rPr>
                <w:rFonts w:ascii="Arial Narrow" w:hAnsi="Arial Narrow"/>
                <w:b/>
                <w:sz w:val="22"/>
                <w:szCs w:val="22"/>
              </w:rPr>
            </w:pPr>
            <w:bookmarkStart w:id="8" w:name="_Hlk215735608"/>
            <w:r w:rsidRPr="00DF62D2">
              <w:rPr>
                <w:rFonts w:ascii="Arial Narrow" w:hAnsi="Arial Narrow"/>
                <w:b/>
                <w:sz w:val="22"/>
                <w:szCs w:val="22"/>
              </w:rPr>
              <w:lastRenderedPageBreak/>
              <w:t xml:space="preserve">Datix ID Number: 2159 </w:t>
            </w:r>
          </w:p>
          <w:p w14:paraId="6D782DCE" w14:textId="6897B726"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Pr="00DF62D2" w:rsidRDefault="00DF0A8A" w:rsidP="00DF0A8A">
            <w:pPr>
              <w:rPr>
                <w:rFonts w:ascii="Arial Narrow" w:hAnsi="Arial Narrow"/>
                <w:b/>
                <w:sz w:val="22"/>
                <w:szCs w:val="22"/>
              </w:rPr>
            </w:pPr>
          </w:p>
          <w:p w14:paraId="2B4202FB" w14:textId="24687222"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5" w:type="dxa"/>
            <w:gridSpan w:val="2"/>
            <w:tcBorders>
              <w:top w:val="nil"/>
            </w:tcBorders>
            <w:shd w:val="clear" w:color="auto" w:fill="C00000"/>
          </w:tcPr>
          <w:p w14:paraId="1E79118E" w14:textId="65D92BB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64</w:t>
            </w:r>
          </w:p>
          <w:p w14:paraId="25A33B2C" w14:textId="153CAD0F"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0F2193">
              <w:rPr>
                <w:rFonts w:ascii="Arial Narrow" w:hAnsi="Arial Narrow" w:cs="Arial"/>
                <w:b/>
                <w:bCs/>
                <w:sz w:val="22"/>
                <w:szCs w:val="22"/>
              </w:rPr>
              <w:t>N/A</w:t>
            </w:r>
          </w:p>
        </w:tc>
        <w:tc>
          <w:tcPr>
            <w:tcW w:w="2126" w:type="dxa"/>
            <w:tcBorders>
              <w:top w:val="nil"/>
            </w:tcBorders>
            <w:shd w:val="clear" w:color="auto" w:fill="C00000"/>
          </w:tcPr>
          <w:p w14:paraId="0221BE83"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964B8E" w14:textId="5C2F1AE2" w:rsidR="00DF0A8A" w:rsidRPr="00DF62D2" w:rsidRDefault="008615F9" w:rsidP="009002C1">
            <w:pPr>
              <w:jc w:val="center"/>
              <w:rPr>
                <w:rFonts w:ascii="Arial Narrow" w:hAnsi="Arial Narrow"/>
                <w:sz w:val="22"/>
                <w:szCs w:val="22"/>
              </w:rPr>
            </w:pPr>
            <w:r>
              <w:rPr>
                <w:rFonts w:ascii="Arial Narrow" w:hAnsi="Arial Narrow" w:cs="Arial"/>
                <w:b/>
                <w:bCs/>
                <w:sz w:val="22"/>
                <w:szCs w:val="22"/>
              </w:rPr>
              <w:t>5 x 4</w:t>
            </w:r>
            <w:r w:rsidR="00DF0A8A" w:rsidRPr="00DF62D2">
              <w:rPr>
                <w:rFonts w:ascii="Arial Narrow" w:hAnsi="Arial Narrow" w:cs="Arial"/>
                <w:b/>
                <w:bCs/>
                <w:sz w:val="22"/>
                <w:szCs w:val="22"/>
              </w:rPr>
              <w:t xml:space="preserve"> = 20</w:t>
            </w:r>
          </w:p>
        </w:tc>
      </w:tr>
      <w:tr w:rsidR="00DF62D2" w:rsidRPr="00DF62D2" w14:paraId="3C1BB7E3" w14:textId="77777777" w:rsidTr="00A73CE1">
        <w:tc>
          <w:tcPr>
            <w:tcW w:w="6096" w:type="dxa"/>
            <w:gridSpan w:val="3"/>
          </w:tcPr>
          <w:p w14:paraId="23DD11DC" w14:textId="7FD2FFC0" w:rsidR="00DF0A8A" w:rsidRPr="00DF62D2" w:rsidRDefault="00DF0A8A" w:rsidP="00DF0A8A">
            <w:pPr>
              <w:tabs>
                <w:tab w:val="left" w:pos="1839"/>
              </w:tabs>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2126" w:type="dxa"/>
          </w:tcPr>
          <w:p w14:paraId="5A06410B"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1BB55A1" w14:textId="1E555486" w:rsidR="00DF0A8A" w:rsidRPr="00DF62D2" w:rsidRDefault="00CD6B84" w:rsidP="00DF0A8A">
            <w:pPr>
              <w:rPr>
                <w:rFonts w:ascii="Arial Narrow" w:hAnsi="Arial Narrow"/>
                <w:b/>
                <w:sz w:val="22"/>
                <w:szCs w:val="22"/>
              </w:rPr>
            </w:pPr>
            <w:r w:rsidRPr="00DF62D2">
              <w:rPr>
                <w:rFonts w:ascii="Arial Narrow" w:hAnsi="Arial Narrow"/>
                <w:bCs/>
                <w:sz w:val="22"/>
                <w:szCs w:val="22"/>
              </w:rPr>
              <w:t>3.2</w:t>
            </w:r>
          </w:p>
        </w:tc>
        <w:tc>
          <w:tcPr>
            <w:tcW w:w="7371" w:type="dxa"/>
            <w:gridSpan w:val="3"/>
          </w:tcPr>
          <w:p w14:paraId="1AD0D470" w14:textId="4D3970B4" w:rsidR="00DF0A8A" w:rsidRPr="00DF62D2" w:rsidRDefault="00DF0A8A" w:rsidP="00DF0A8A">
            <w:pPr>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Calibri"/>
                <w:sz w:val="22"/>
                <w:szCs w:val="22"/>
              </w:rPr>
              <w:t>Claire Osmundsen-Little</w:t>
            </w:r>
            <w:r w:rsidRPr="00DF62D2">
              <w:rPr>
                <w:rFonts w:ascii="Arial Narrow" w:eastAsia="Times New Roman" w:hAnsi="Arial Narrow" w:cs="Calibri"/>
                <w:bCs/>
                <w:sz w:val="22"/>
                <w:szCs w:val="22"/>
              </w:rPr>
              <w:t xml:space="preserve">, </w:t>
            </w:r>
            <w:r w:rsidR="00720B33" w:rsidRPr="00DF62D2">
              <w:rPr>
                <w:rFonts w:ascii="Arial Narrow" w:eastAsia="Times New Roman" w:hAnsi="Arial Narrow" w:cs="Calibri"/>
                <w:bCs/>
                <w:sz w:val="22"/>
                <w:szCs w:val="22"/>
              </w:rPr>
              <w:t>Director of Finance</w:t>
            </w:r>
          </w:p>
          <w:p w14:paraId="58728316"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bCs/>
                <w:sz w:val="22"/>
                <w:szCs w:val="22"/>
                <w:lang w:eastAsia="en-US"/>
              </w:rPr>
              <w:t>Quality &amp; Safety Committee</w:t>
            </w:r>
          </w:p>
        </w:tc>
      </w:tr>
      <w:tr w:rsidR="00DF62D2" w:rsidRPr="00DF62D2" w14:paraId="239BA53E" w14:textId="77777777" w:rsidTr="00A70370">
        <w:trPr>
          <w:trHeight w:val="540"/>
        </w:trPr>
        <w:tc>
          <w:tcPr>
            <w:tcW w:w="15593" w:type="dxa"/>
            <w:gridSpan w:val="7"/>
          </w:tcPr>
          <w:p w14:paraId="0A8907F0"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 xml:space="preserve">Risk: Health &amp; Safety (H&amp;S) Infrastructure </w:t>
            </w:r>
          </w:p>
          <w:p w14:paraId="7420A660" w14:textId="46024267" w:rsidR="00DF0A8A" w:rsidRPr="00DF62D2" w:rsidRDefault="00DF0A8A" w:rsidP="00DF0A8A">
            <w:pPr>
              <w:rPr>
                <w:rFonts w:ascii="Arial Narrow" w:hAnsi="Arial Narrow"/>
                <w:sz w:val="22"/>
                <w:szCs w:val="22"/>
              </w:rPr>
            </w:pPr>
            <w:r w:rsidRPr="00DF62D2">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62D2" w:rsidRPr="00DF62D2" w14:paraId="41A6E0A5" w14:textId="77777777" w:rsidTr="00317BD6">
        <w:trPr>
          <w:trHeight w:val="574"/>
        </w:trPr>
        <w:tc>
          <w:tcPr>
            <w:tcW w:w="2410" w:type="dxa"/>
            <w:vMerge w:val="restart"/>
          </w:tcPr>
          <w:p w14:paraId="251EF273" w14:textId="77777777" w:rsidR="00DF0A8A" w:rsidRPr="00E51FE3" w:rsidRDefault="00DF0A8A" w:rsidP="00DF0A8A">
            <w:pPr>
              <w:jc w:val="center"/>
              <w:rPr>
                <w:rFonts w:ascii="Arial Narrow" w:hAnsi="Arial Narrow"/>
                <w:b/>
                <w:sz w:val="22"/>
                <w:szCs w:val="22"/>
              </w:rPr>
            </w:pPr>
            <w:r w:rsidRPr="00DF62D2">
              <w:rPr>
                <w:rFonts w:ascii="Arial Narrow" w:hAnsi="Arial Narrow"/>
                <w:b/>
                <w:sz w:val="22"/>
                <w:szCs w:val="22"/>
              </w:rPr>
              <w:t xml:space="preserve">Risk </w:t>
            </w:r>
            <w:r w:rsidRPr="00E51FE3">
              <w:rPr>
                <w:rFonts w:ascii="Arial Narrow" w:hAnsi="Arial Narrow"/>
                <w:b/>
                <w:sz w:val="22"/>
                <w:szCs w:val="22"/>
              </w:rPr>
              <w:t>Rating</w:t>
            </w:r>
          </w:p>
          <w:p w14:paraId="2F47DEB9" w14:textId="77777777" w:rsidR="00DF0A8A" w:rsidRPr="00E51FE3" w:rsidRDefault="00DF0A8A"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(consequence x likelihood):</w:t>
            </w:r>
          </w:p>
          <w:p w14:paraId="73383AD7" w14:textId="16BFA406" w:rsidR="00DF0A8A" w:rsidRPr="00DF62D2" w:rsidRDefault="00F61C08" w:rsidP="00DF0A8A">
            <w:pPr>
              <w:pStyle w:val="Default"/>
              <w:jc w:val="center"/>
              <w:rPr>
                <w:rFonts w:ascii="Arial Narrow" w:hAnsi="Arial Narrow" w:cs="Arial"/>
                <w:color w:val="auto"/>
                <w:sz w:val="22"/>
                <w:szCs w:val="22"/>
              </w:rPr>
            </w:pPr>
            <w:r w:rsidRPr="00E51FE3">
              <w:rPr>
                <w:rFonts w:ascii="Arial Narrow" w:hAnsi="Arial Narrow" w:cs="Arial"/>
                <w:color w:val="auto"/>
                <w:sz w:val="22"/>
                <w:szCs w:val="22"/>
              </w:rPr>
              <w:t>Inherent</w:t>
            </w:r>
            <w:r w:rsidR="00DF0A8A" w:rsidRPr="00E51FE3">
              <w:rPr>
                <w:rFonts w:ascii="Arial Narrow" w:hAnsi="Arial Narrow" w:cs="Arial"/>
                <w:color w:val="auto"/>
                <w:sz w:val="22"/>
                <w:szCs w:val="22"/>
              </w:rPr>
              <w:t xml:space="preserve">:  </w:t>
            </w:r>
            <w:r w:rsidR="008615F9" w:rsidRPr="00E51FE3">
              <w:rPr>
                <w:rFonts w:ascii="Arial Narrow" w:hAnsi="Arial Narrow" w:cs="Arial"/>
                <w:color w:val="FF0000"/>
                <w:sz w:val="22"/>
                <w:szCs w:val="22"/>
              </w:rPr>
              <w:t>5</w:t>
            </w:r>
            <w:r w:rsidR="00AA1B46" w:rsidRPr="00E51FE3">
              <w:rPr>
                <w:rFonts w:ascii="Arial Narrow" w:hAnsi="Arial Narrow" w:cs="Arial"/>
                <w:color w:val="FF0000"/>
                <w:sz w:val="22"/>
                <w:szCs w:val="22"/>
              </w:rPr>
              <w:t xml:space="preserve"> x 5 = 25</w:t>
            </w:r>
          </w:p>
          <w:p w14:paraId="4F364FED" w14:textId="063481AA"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8615F9" w:rsidRPr="00E51FE3">
              <w:rPr>
                <w:rFonts w:ascii="Arial Narrow" w:hAnsi="Arial Narrow" w:cs="Arial"/>
                <w:color w:val="FF0000"/>
                <w:sz w:val="22"/>
                <w:szCs w:val="22"/>
              </w:rPr>
              <w:t>5</w:t>
            </w:r>
            <w:r w:rsidRPr="00E51FE3">
              <w:rPr>
                <w:rFonts w:ascii="Arial Narrow" w:hAnsi="Arial Narrow" w:cs="Arial"/>
                <w:color w:val="FF0000"/>
                <w:sz w:val="22"/>
                <w:szCs w:val="22"/>
              </w:rPr>
              <w:t xml:space="preserve"> x </w:t>
            </w:r>
            <w:r w:rsidR="008615F9" w:rsidRPr="00E51FE3">
              <w:rPr>
                <w:rFonts w:ascii="Arial Narrow" w:hAnsi="Arial Narrow" w:cs="Arial"/>
                <w:color w:val="FF0000"/>
                <w:sz w:val="22"/>
                <w:szCs w:val="22"/>
              </w:rPr>
              <w:t>4</w:t>
            </w:r>
            <w:r w:rsidRPr="00E51FE3">
              <w:rPr>
                <w:rFonts w:ascii="Arial Narrow" w:hAnsi="Arial Narrow" w:cs="Arial"/>
                <w:color w:val="FF0000"/>
                <w:sz w:val="22"/>
                <w:szCs w:val="22"/>
              </w:rPr>
              <w:t xml:space="preserve"> = 20</w:t>
            </w:r>
          </w:p>
          <w:p w14:paraId="71A520D2" w14:textId="03521A65"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8615F9">
              <w:rPr>
                <w:rFonts w:ascii="Arial Narrow" w:hAnsi="Arial Narrow" w:cs="Arial"/>
                <w:color w:val="FF0000"/>
                <w:sz w:val="22"/>
                <w:szCs w:val="22"/>
              </w:rPr>
              <w:t>5</w:t>
            </w:r>
            <w:r w:rsidRPr="00AA1B46">
              <w:rPr>
                <w:rFonts w:ascii="Arial Narrow" w:hAnsi="Arial Narrow" w:cs="Arial"/>
                <w:color w:val="FF0000"/>
                <w:sz w:val="22"/>
                <w:szCs w:val="22"/>
              </w:rPr>
              <w:t xml:space="preserve"> x </w:t>
            </w:r>
            <w:r w:rsidR="008615F9">
              <w:rPr>
                <w:rFonts w:ascii="Arial Narrow" w:hAnsi="Arial Narrow" w:cs="Arial"/>
                <w:color w:val="FF0000"/>
                <w:sz w:val="22"/>
                <w:szCs w:val="22"/>
              </w:rPr>
              <w:t>4</w:t>
            </w:r>
            <w:r w:rsidRPr="00AA1B46">
              <w:rPr>
                <w:rFonts w:ascii="Arial Narrow" w:hAnsi="Arial Narrow" w:cs="Arial"/>
                <w:color w:val="FF0000"/>
                <w:sz w:val="22"/>
                <w:szCs w:val="22"/>
              </w:rPr>
              <w:t xml:space="preserve"> = </w:t>
            </w:r>
            <w:r w:rsidR="00AA1B46" w:rsidRPr="00AA1B46">
              <w:rPr>
                <w:rFonts w:ascii="Arial Narrow" w:hAnsi="Arial Narrow" w:cs="Arial"/>
                <w:color w:val="FF0000"/>
                <w:sz w:val="22"/>
                <w:szCs w:val="22"/>
              </w:rPr>
              <w:t>20</w:t>
            </w:r>
          </w:p>
        </w:tc>
        <w:tc>
          <w:tcPr>
            <w:tcW w:w="5812" w:type="dxa"/>
            <w:gridSpan w:val="3"/>
            <w:vMerge w:val="restart"/>
          </w:tcPr>
          <w:p w14:paraId="66E8FD71" w14:textId="3D5A46C4" w:rsidR="00DF0A8A" w:rsidRPr="00DF62D2" w:rsidRDefault="00AA1B46" w:rsidP="00DF0A8A">
            <w:pPr>
              <w:rPr>
                <w:rFonts w:ascii="Arial Narrow" w:hAnsi="Arial Narrow"/>
                <w:sz w:val="22"/>
                <w:szCs w:val="22"/>
              </w:rPr>
            </w:pPr>
            <w:r>
              <w:rPr>
                <w:rFonts w:ascii="Arial Narrow" w:hAnsi="Arial Narrow"/>
                <w:noProof/>
              </w:rPr>
              <w:drawing>
                <wp:inline distT="0" distB="0" distL="0" distR="0" wp14:anchorId="0FC62A89" wp14:editId="4AFF4080">
                  <wp:extent cx="3609340" cy="1767840"/>
                  <wp:effectExtent l="0" t="0" r="0" b="3810"/>
                  <wp:docPr id="364079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7371" w:type="dxa"/>
            <w:gridSpan w:val="3"/>
          </w:tcPr>
          <w:p w14:paraId="134FBA49"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74AA3B03" w14:textId="55A71195" w:rsidR="00FB011A" w:rsidRPr="00DF62D2" w:rsidRDefault="00DF0A8A" w:rsidP="00DF0A8A">
            <w:pPr>
              <w:rPr>
                <w:rFonts w:ascii="Arial Narrow" w:hAnsi="Arial Narrow" w:cs="Arial"/>
                <w:sz w:val="22"/>
                <w:szCs w:val="22"/>
              </w:rPr>
            </w:pPr>
            <w:r w:rsidRPr="00DF62D2">
              <w:rPr>
                <w:rFonts w:ascii="Arial Narrow" w:hAnsi="Arial Narrow" w:cs="Arial"/>
                <w:sz w:val="22"/>
                <w:szCs w:val="22"/>
              </w:rPr>
              <w:t xml:space="preserve">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w:t>
            </w:r>
            <w:r w:rsidRPr="00AA1B46">
              <w:rPr>
                <w:rFonts w:ascii="Arial Narrow" w:hAnsi="Arial Narrow" w:cs="Arial"/>
                <w:sz w:val="22"/>
                <w:szCs w:val="22"/>
              </w:rPr>
              <w:t>retirement resources in the team has reduced and the risk level increased to 20.</w:t>
            </w:r>
            <w:r w:rsidR="00AA1B46" w:rsidRPr="00AA1B46">
              <w:rPr>
                <w:rFonts w:ascii="Arial Narrow" w:hAnsi="Arial Narrow" w:cs="Arial"/>
                <w:color w:val="FF0000"/>
                <w:sz w:val="22"/>
                <w:szCs w:val="22"/>
              </w:rPr>
              <w:t xml:space="preserve"> The Health Board ha</w:t>
            </w:r>
            <w:r w:rsidR="00AA1B46">
              <w:rPr>
                <w:rFonts w:ascii="Arial Narrow" w:hAnsi="Arial Narrow" w:cs="Arial"/>
                <w:color w:val="FF0000"/>
                <w:sz w:val="22"/>
                <w:szCs w:val="22"/>
              </w:rPr>
              <w:t>s</w:t>
            </w:r>
            <w:r w:rsidR="00AA1B46" w:rsidRPr="00AA1B46">
              <w:rPr>
                <w:rFonts w:ascii="Arial Narrow" w:hAnsi="Arial Narrow" w:cs="Arial"/>
                <w:color w:val="FF0000"/>
                <w:sz w:val="22"/>
                <w:szCs w:val="22"/>
              </w:rPr>
              <w:t xml:space="preserve"> also received letters of fire safety matters; these could lead to enforcement if compliance is not achieved.</w:t>
            </w:r>
            <w:r w:rsidR="00AA1B46" w:rsidRPr="00AA1B46">
              <w:rPr>
                <w:rFonts w:ascii="Arial Narrow" w:hAnsi="Arial Narrow" w:cs="Arial"/>
                <w:sz w:val="22"/>
                <w:szCs w:val="22"/>
              </w:rPr>
              <w:t xml:space="preserve"> There are currently insufficient </w:t>
            </w:r>
            <w:r w:rsidR="00FB011A" w:rsidRPr="00AA1B46">
              <w:rPr>
                <w:rFonts w:ascii="Arial Narrow" w:hAnsi="Arial Narrow" w:cs="Arial"/>
                <w:sz w:val="22"/>
                <w:szCs w:val="22"/>
              </w:rPr>
              <w:t>resources to appropriately monitor and manage</w:t>
            </w:r>
            <w:r w:rsidR="00FB011A" w:rsidRPr="00DF62D2">
              <w:rPr>
                <w:rFonts w:ascii="Arial Narrow" w:hAnsi="Arial Narrow" w:cs="Arial"/>
                <w:sz w:val="22"/>
                <w:szCs w:val="22"/>
              </w:rPr>
              <w:t xml:space="preserve"> health &amp; safety throughout the organisation, this includes, violence and aggression/case management, manual handling, fire and respiratory protection, with the risk score remaining at 20.</w:t>
            </w:r>
          </w:p>
        </w:tc>
      </w:tr>
      <w:tr w:rsidR="00DF62D2" w:rsidRPr="00DF62D2" w14:paraId="477ECFB7" w14:textId="77777777" w:rsidTr="00D21784">
        <w:trPr>
          <w:trHeight w:val="1767"/>
        </w:trPr>
        <w:tc>
          <w:tcPr>
            <w:tcW w:w="2410" w:type="dxa"/>
            <w:vMerge/>
            <w:tcBorders>
              <w:bottom w:val="single" w:sz="4" w:space="0" w:color="auto"/>
            </w:tcBorders>
          </w:tcPr>
          <w:p w14:paraId="0A2B9EE4" w14:textId="77777777" w:rsidR="00DF0A8A" w:rsidRPr="00DF62D2"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DF62D2"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03A7629D" w14:textId="79A0D1EA" w:rsidR="00DF0A8A" w:rsidRPr="00DF62D2" w:rsidRDefault="00AA1B46" w:rsidP="00DF0A8A">
            <w:pPr>
              <w:rPr>
                <w:rFonts w:ascii="Arial Narrow" w:hAnsi="Arial Narrow" w:cs="Arial"/>
                <w:b/>
                <w:bCs/>
              </w:rPr>
            </w:pPr>
            <w:r w:rsidRPr="00AA1B46">
              <w:rPr>
                <w:rFonts w:ascii="Arial Narrow" w:hAnsi="Arial Narrow" w:cs="Arial"/>
                <w:bCs/>
                <w:color w:val="FF0000"/>
                <w:sz w:val="22"/>
                <w:szCs w:val="22"/>
              </w:rPr>
              <w:t>There is a need for financial investment to fully understand the Health Board</w:t>
            </w:r>
            <w:r>
              <w:rPr>
                <w:rFonts w:ascii="Arial Narrow" w:hAnsi="Arial Narrow" w:cs="Arial"/>
                <w:bCs/>
                <w:color w:val="FF0000"/>
                <w:sz w:val="22"/>
                <w:szCs w:val="22"/>
              </w:rPr>
              <w:t>’</w:t>
            </w:r>
            <w:r w:rsidRPr="00AA1B46">
              <w:rPr>
                <w:rFonts w:ascii="Arial Narrow" w:hAnsi="Arial Narrow" w:cs="Arial"/>
                <w:bCs/>
                <w:color w:val="FF0000"/>
                <w:sz w:val="22"/>
                <w:szCs w:val="22"/>
              </w:rPr>
              <w:t>s current compliance</w:t>
            </w:r>
            <w:r>
              <w:rPr>
                <w:rFonts w:ascii="Arial Narrow" w:hAnsi="Arial Narrow" w:cs="Arial"/>
                <w:bCs/>
                <w:color w:val="FF0000"/>
                <w:sz w:val="22"/>
                <w:szCs w:val="22"/>
              </w:rPr>
              <w:t>.</w:t>
            </w:r>
            <w:r w:rsidRPr="00AA1B46">
              <w:rPr>
                <w:rFonts w:ascii="Arial Narrow" w:hAnsi="Arial Narrow" w:cs="Arial"/>
                <w:bCs/>
                <w:color w:val="FF0000"/>
                <w:sz w:val="22"/>
                <w:szCs w:val="22"/>
              </w:rPr>
              <w:t xml:space="preserve"> </w:t>
            </w:r>
            <w:r>
              <w:rPr>
                <w:rFonts w:ascii="Arial Narrow" w:hAnsi="Arial Narrow" w:cs="Arial"/>
                <w:bCs/>
                <w:color w:val="FF0000"/>
                <w:sz w:val="22"/>
                <w:szCs w:val="22"/>
              </w:rPr>
              <w:t>P</w:t>
            </w:r>
            <w:r w:rsidRPr="00AA1B46">
              <w:rPr>
                <w:rFonts w:ascii="Arial Narrow" w:hAnsi="Arial Narrow" w:cs="Arial"/>
                <w:bCs/>
                <w:color w:val="FF0000"/>
                <w:sz w:val="22"/>
                <w:szCs w:val="22"/>
              </w:rPr>
              <w:t xml:space="preserve">hase 1 will enable the </w:t>
            </w:r>
            <w:r>
              <w:rPr>
                <w:rFonts w:ascii="Arial Narrow" w:hAnsi="Arial Narrow" w:cs="Arial"/>
                <w:bCs/>
                <w:color w:val="FF0000"/>
                <w:sz w:val="22"/>
                <w:szCs w:val="22"/>
              </w:rPr>
              <w:t xml:space="preserve">Health Board </w:t>
            </w:r>
            <w:r w:rsidRPr="00AA1B46">
              <w:rPr>
                <w:rFonts w:ascii="Arial Narrow" w:hAnsi="Arial Narrow" w:cs="Arial"/>
                <w:bCs/>
                <w:color w:val="FF0000"/>
                <w:sz w:val="22"/>
                <w:szCs w:val="22"/>
              </w:rPr>
              <w:t>to undertake such audits/assessments to understand current baseline</w:t>
            </w:r>
            <w:r>
              <w:rPr>
                <w:rFonts w:ascii="Arial Narrow" w:hAnsi="Arial Narrow" w:cs="Arial"/>
                <w:bCs/>
                <w:color w:val="FF0000"/>
                <w:sz w:val="22"/>
                <w:szCs w:val="22"/>
              </w:rPr>
              <w:t>,</w:t>
            </w:r>
            <w:r w:rsidRPr="00AA1B46">
              <w:rPr>
                <w:rFonts w:ascii="Arial Narrow" w:hAnsi="Arial Narrow" w:cs="Arial"/>
                <w:bCs/>
                <w:color w:val="FF0000"/>
                <w:sz w:val="22"/>
                <w:szCs w:val="22"/>
              </w:rPr>
              <w:t xml:space="preserve"> </w:t>
            </w:r>
            <w:r>
              <w:rPr>
                <w:rFonts w:ascii="Arial Narrow" w:hAnsi="Arial Narrow" w:cs="Arial"/>
                <w:bCs/>
                <w:color w:val="FF0000"/>
                <w:sz w:val="22"/>
                <w:szCs w:val="22"/>
              </w:rPr>
              <w:t>with p</w:t>
            </w:r>
            <w:r w:rsidRPr="00AA1B46">
              <w:rPr>
                <w:rFonts w:ascii="Arial Narrow" w:hAnsi="Arial Narrow" w:cs="Arial"/>
                <w:bCs/>
                <w:color w:val="FF0000"/>
                <w:sz w:val="22"/>
                <w:szCs w:val="22"/>
              </w:rPr>
              <w:t xml:space="preserve">hase 2 providing the </w:t>
            </w:r>
            <w:r w:rsidRPr="00E51FE3">
              <w:rPr>
                <w:rFonts w:ascii="Arial Narrow" w:hAnsi="Arial Narrow" w:cs="Arial"/>
                <w:bCs/>
                <w:color w:val="FF0000"/>
                <w:sz w:val="22"/>
                <w:szCs w:val="22"/>
              </w:rPr>
              <w:t xml:space="preserve">minimum </w:t>
            </w:r>
            <w:r w:rsidRPr="00AA1B46">
              <w:rPr>
                <w:rFonts w:ascii="Arial Narrow" w:hAnsi="Arial Narrow" w:cs="Arial"/>
                <w:bCs/>
                <w:color w:val="FF0000"/>
                <w:sz w:val="22"/>
                <w:szCs w:val="22"/>
              </w:rPr>
              <w:t xml:space="preserve">resources to </w:t>
            </w:r>
            <w:r w:rsidR="00DF0A8A" w:rsidRPr="00DF62D2">
              <w:rPr>
                <w:rFonts w:ascii="Arial Narrow" w:hAnsi="Arial Narrow" w:cs="Arial"/>
                <w:bCs/>
                <w:sz w:val="22"/>
                <w:szCs w:val="22"/>
              </w:rPr>
              <w:t>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r>
              <w:rPr>
                <w:rFonts w:ascii="Arial Narrow" w:hAnsi="Arial Narrow" w:cs="Arial"/>
                <w:bCs/>
                <w:sz w:val="22"/>
                <w:szCs w:val="22"/>
              </w:rPr>
              <w:t xml:space="preserve"> </w:t>
            </w:r>
            <w:r w:rsidRPr="00AA1B46">
              <w:rPr>
                <w:rFonts w:ascii="Arial Narrow" w:hAnsi="Arial Narrow" w:cs="Arial"/>
                <w:bCs/>
                <w:color w:val="FF0000"/>
                <w:sz w:val="22"/>
                <w:szCs w:val="22"/>
              </w:rPr>
              <w:t>Target score refreshed to reflected positio</w:t>
            </w:r>
            <w:r w:rsidRPr="00E51FE3">
              <w:rPr>
                <w:rFonts w:ascii="Arial Narrow" w:hAnsi="Arial Narrow" w:cs="Arial"/>
                <w:bCs/>
                <w:color w:val="FF0000"/>
                <w:sz w:val="22"/>
                <w:szCs w:val="22"/>
              </w:rPr>
              <w:t>n expected pending funding agreement (following which it could be re-assessed).</w:t>
            </w:r>
          </w:p>
        </w:tc>
      </w:tr>
      <w:tr w:rsidR="00DF62D2" w:rsidRPr="00DF62D2" w14:paraId="1752A563" w14:textId="77777777" w:rsidTr="00A73CE1">
        <w:tc>
          <w:tcPr>
            <w:tcW w:w="8222" w:type="dxa"/>
            <w:gridSpan w:val="4"/>
          </w:tcPr>
          <w:p w14:paraId="15569A35" w14:textId="45DE1C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371" w:type="dxa"/>
            <w:gridSpan w:val="3"/>
          </w:tcPr>
          <w:p w14:paraId="36668D97" w14:textId="236776B9"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7847A8" w:rsidRPr="00DF62D2" w14:paraId="557B22C7" w14:textId="77777777" w:rsidTr="00A73CE1">
        <w:tc>
          <w:tcPr>
            <w:tcW w:w="8222" w:type="dxa"/>
            <w:gridSpan w:val="4"/>
            <w:vMerge w:val="restart"/>
          </w:tcPr>
          <w:p w14:paraId="589F7E09"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7847A8" w:rsidRPr="00DF62D2"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7847A8" w:rsidRPr="007847A8" w:rsidRDefault="007847A8"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lastRenderedPageBreak/>
              <w:t xml:space="preserve">Fire risk assessments (FRA) are being prioritised to reduce the number of FRA overdue and to bring up to date. However, </w:t>
            </w:r>
            <w:r w:rsidRPr="007847A8">
              <w:rPr>
                <w:rFonts w:ascii="Arial Narrow" w:hAnsi="Arial Narrow" w:cs="Arial"/>
                <w:sz w:val="22"/>
                <w:szCs w:val="22"/>
              </w:rPr>
              <w:t>due to leavers and recruitment, resource levels have fluctuated along with compliance levels that are continually monitored.</w:t>
            </w:r>
          </w:p>
          <w:p w14:paraId="45684D91"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sz w:val="22"/>
                <w:szCs w:val="22"/>
              </w:rPr>
              <w:t>Fire training in place and fire wardens in place</w:t>
            </w:r>
          </w:p>
          <w:p w14:paraId="3319E810" w14:textId="77777777" w:rsidR="007847A8" w:rsidRPr="007847A8" w:rsidRDefault="007847A8" w:rsidP="007847A8">
            <w:pPr>
              <w:pStyle w:val="ListParagraph"/>
              <w:numPr>
                <w:ilvl w:val="0"/>
                <w:numId w:val="2"/>
              </w:numPr>
              <w:spacing w:after="0" w:line="240" w:lineRule="auto"/>
              <w:ind w:left="321" w:hanging="283"/>
              <w:rPr>
                <w:rFonts w:ascii="Arial Narrow" w:hAnsi="Arial Narrow"/>
                <w:sz w:val="22"/>
                <w:szCs w:val="22"/>
              </w:rPr>
            </w:pPr>
            <w:r w:rsidRPr="007847A8">
              <w:rPr>
                <w:rFonts w:ascii="Arial Narrow" w:hAnsi="Arial Narrow" w:cs="Arial"/>
                <w:color w:val="FF0000"/>
                <w:sz w:val="22"/>
                <w:szCs w:val="22"/>
              </w:rPr>
              <w:t xml:space="preserve">Review undertaken of fire risk assessment schedule and frequency requirements, with the revised schedule to be introduced in Q2 2026/27. Prioritisation over the next 12 months is on sleeping risk areas to maintain 100% compliance in these areas, and other non-sleeping risk areas are regularly reviewed, with the frequency of these being reviewed based on risk level and will be implemented in Q2 2026/27.  </w:t>
            </w:r>
          </w:p>
          <w:p w14:paraId="03E86DE1" w14:textId="77777777" w:rsidR="007847A8" w:rsidRPr="007847A8" w:rsidRDefault="007847A8" w:rsidP="007847A8">
            <w:pPr>
              <w:pStyle w:val="ListParagraph"/>
              <w:numPr>
                <w:ilvl w:val="0"/>
                <w:numId w:val="2"/>
              </w:numPr>
              <w:spacing w:after="0" w:line="240" w:lineRule="auto"/>
              <w:ind w:left="321" w:hanging="283"/>
              <w:rPr>
                <w:rFonts w:ascii="Arial Narrow" w:hAnsi="Arial Narrow"/>
                <w:color w:val="FF0000"/>
                <w:sz w:val="22"/>
                <w:szCs w:val="22"/>
              </w:rPr>
            </w:pPr>
            <w:r w:rsidRPr="007847A8">
              <w:rPr>
                <w:rFonts w:ascii="Arial Narrow" w:hAnsi="Arial Narrow" w:cs="Arial"/>
                <w:color w:val="FF0000"/>
                <w:sz w:val="22"/>
                <w:szCs w:val="22"/>
              </w:rPr>
              <w:t>Policies and procedures in place.</w:t>
            </w:r>
          </w:p>
          <w:p w14:paraId="0195FD8A" w14:textId="4D2C73C3" w:rsidR="007847A8" w:rsidRPr="007847A8" w:rsidRDefault="007847A8" w:rsidP="007847A8">
            <w:pPr>
              <w:pStyle w:val="ListParagraph"/>
              <w:numPr>
                <w:ilvl w:val="0"/>
                <w:numId w:val="2"/>
              </w:numPr>
              <w:spacing w:after="0" w:line="240" w:lineRule="auto"/>
              <w:ind w:left="321" w:hanging="283"/>
              <w:rPr>
                <w:rFonts w:ascii="Arial Narrow" w:hAnsi="Arial Narrow"/>
                <w:i/>
                <w:iCs/>
                <w:color w:val="FF0000"/>
                <w:sz w:val="22"/>
                <w:szCs w:val="22"/>
              </w:rPr>
            </w:pPr>
            <w:r w:rsidRPr="007847A8">
              <w:rPr>
                <w:rFonts w:ascii="Arial Narrow" w:hAnsi="Arial Narrow" w:cs="Arial"/>
                <w:color w:val="FF0000"/>
                <w:sz w:val="22"/>
                <w:szCs w:val="22"/>
              </w:rPr>
              <w:t>Governance structure in place, with clear lines of reporting and improved scrutiny for groups and committee</w:t>
            </w:r>
          </w:p>
        </w:tc>
        <w:tc>
          <w:tcPr>
            <w:tcW w:w="4111" w:type="dxa"/>
          </w:tcPr>
          <w:p w14:paraId="722C410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134" w:type="dxa"/>
          </w:tcPr>
          <w:p w14:paraId="26C724E7"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Lead</w:t>
            </w:r>
          </w:p>
        </w:tc>
        <w:tc>
          <w:tcPr>
            <w:tcW w:w="2126" w:type="dxa"/>
          </w:tcPr>
          <w:p w14:paraId="40DF66E4" w14:textId="77777777" w:rsidR="007847A8" w:rsidRPr="00DF62D2" w:rsidRDefault="007847A8" w:rsidP="00DF0A8A">
            <w:pPr>
              <w:jc w:val="center"/>
              <w:rPr>
                <w:rFonts w:ascii="Arial Narrow" w:hAnsi="Arial Narrow"/>
                <w:b/>
                <w:sz w:val="22"/>
                <w:szCs w:val="22"/>
              </w:rPr>
            </w:pPr>
            <w:r w:rsidRPr="00DF62D2">
              <w:rPr>
                <w:rFonts w:ascii="Arial Narrow" w:hAnsi="Arial Narrow"/>
                <w:b/>
                <w:sz w:val="22"/>
                <w:szCs w:val="22"/>
              </w:rPr>
              <w:t>Deadline</w:t>
            </w:r>
          </w:p>
        </w:tc>
      </w:tr>
      <w:tr w:rsidR="007847A8" w:rsidRPr="00DF62D2" w14:paraId="4B1E0233" w14:textId="77777777" w:rsidTr="005F1DA8">
        <w:trPr>
          <w:trHeight w:val="1262"/>
        </w:trPr>
        <w:tc>
          <w:tcPr>
            <w:tcW w:w="8222" w:type="dxa"/>
            <w:gridSpan w:val="4"/>
            <w:vMerge/>
          </w:tcPr>
          <w:p w14:paraId="6FF1FFFC" w14:textId="77777777" w:rsidR="007847A8" w:rsidRPr="00DF62D2" w:rsidRDefault="007847A8" w:rsidP="00DF0A8A">
            <w:pPr>
              <w:rPr>
                <w:rFonts w:ascii="Arial Narrow" w:hAnsi="Arial Narrow"/>
                <w:sz w:val="22"/>
                <w:szCs w:val="22"/>
              </w:rPr>
            </w:pPr>
          </w:p>
        </w:tc>
        <w:tc>
          <w:tcPr>
            <w:tcW w:w="4111" w:type="dxa"/>
          </w:tcPr>
          <w:p w14:paraId="31F662A1" w14:textId="58DC3454" w:rsidR="007847A8" w:rsidRPr="00DF62D2" w:rsidRDefault="007847A8" w:rsidP="00DF0A8A">
            <w:pPr>
              <w:rPr>
                <w:rFonts w:ascii="Arial Narrow" w:hAnsi="Arial Narrow" w:cs="Arial"/>
                <w:sz w:val="22"/>
                <w:szCs w:val="22"/>
              </w:rPr>
            </w:pPr>
            <w:bookmarkStart w:id="9" w:name="_Hlk198189074"/>
            <w:r w:rsidRPr="00DF62D2">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9"/>
          </w:p>
        </w:tc>
        <w:tc>
          <w:tcPr>
            <w:tcW w:w="1134" w:type="dxa"/>
          </w:tcPr>
          <w:p w14:paraId="54328C89" w14:textId="1FA77324" w:rsidR="007847A8" w:rsidRPr="00DF62D2" w:rsidRDefault="007847A8" w:rsidP="00DF0A8A">
            <w:pPr>
              <w:rPr>
                <w:rFonts w:ascii="Arial Narrow" w:hAnsi="Arial Narrow" w:cs="Arial"/>
                <w:sz w:val="22"/>
                <w:szCs w:val="22"/>
              </w:rPr>
            </w:pPr>
            <w:r w:rsidRPr="00DF62D2">
              <w:rPr>
                <w:rFonts w:ascii="Arial Narrow" w:hAnsi="Arial Narrow" w:cs="Arial"/>
                <w:sz w:val="22"/>
                <w:szCs w:val="22"/>
              </w:rPr>
              <w:t>Assistant Director of Capital and H&amp;S</w:t>
            </w:r>
          </w:p>
        </w:tc>
        <w:tc>
          <w:tcPr>
            <w:tcW w:w="2126" w:type="dxa"/>
          </w:tcPr>
          <w:p w14:paraId="324639A3" w14:textId="12D288BD" w:rsidR="008F1489" w:rsidRPr="00DF62D2" w:rsidRDefault="008F1489" w:rsidP="00DF0A8A">
            <w:pPr>
              <w:rPr>
                <w:rFonts w:ascii="Arial Narrow" w:hAnsi="Arial Narrow" w:cs="Arial"/>
                <w:sz w:val="22"/>
                <w:szCs w:val="22"/>
              </w:rPr>
            </w:pPr>
            <w:r w:rsidRPr="006840BD">
              <w:rPr>
                <w:rFonts w:ascii="Arial Narrow" w:hAnsi="Arial Narrow" w:cs="Arial"/>
                <w:color w:val="FF0000"/>
                <w:sz w:val="22"/>
                <w:szCs w:val="22"/>
              </w:rPr>
              <w:t>Complete</w:t>
            </w:r>
          </w:p>
        </w:tc>
      </w:tr>
      <w:tr w:rsidR="007847A8" w:rsidRPr="00DF62D2" w14:paraId="43A8F632" w14:textId="77777777" w:rsidTr="005F1DA8">
        <w:trPr>
          <w:trHeight w:val="1262"/>
        </w:trPr>
        <w:tc>
          <w:tcPr>
            <w:tcW w:w="8222" w:type="dxa"/>
            <w:gridSpan w:val="4"/>
            <w:vMerge/>
          </w:tcPr>
          <w:p w14:paraId="4F05FBAC" w14:textId="77777777" w:rsidR="007847A8" w:rsidRPr="00DF62D2" w:rsidRDefault="007847A8" w:rsidP="00DF0A8A">
            <w:pPr>
              <w:rPr>
                <w:rFonts w:ascii="Arial Narrow" w:hAnsi="Arial Narrow"/>
              </w:rPr>
            </w:pPr>
          </w:p>
        </w:tc>
        <w:tc>
          <w:tcPr>
            <w:tcW w:w="4111" w:type="dxa"/>
          </w:tcPr>
          <w:p w14:paraId="3394D76B" w14:textId="7EE4E2B1" w:rsidR="007847A8" w:rsidRPr="007847A8" w:rsidRDefault="007847A8" w:rsidP="00DF0A8A">
            <w:pPr>
              <w:rPr>
                <w:rFonts w:ascii="Arial Narrow" w:hAnsi="Arial Narrow" w:cs="Arial"/>
                <w:sz w:val="22"/>
                <w:szCs w:val="22"/>
              </w:rPr>
            </w:pPr>
            <w:r w:rsidRPr="007847A8">
              <w:rPr>
                <w:rFonts w:ascii="Arial Narrow" w:hAnsi="Arial Narrow" w:cs="Arial"/>
                <w:color w:val="FF0000"/>
                <w:sz w:val="22"/>
                <w:szCs w:val="22"/>
              </w:rPr>
              <w:t>Refreshed: Updated costing and phasing of implementation to be presented to the Performance &amp; Finance Committee in Q1 2026.</w:t>
            </w:r>
          </w:p>
        </w:tc>
        <w:tc>
          <w:tcPr>
            <w:tcW w:w="1134" w:type="dxa"/>
          </w:tcPr>
          <w:p w14:paraId="7018E6DB" w14:textId="0A1E0EEC" w:rsidR="007847A8" w:rsidRPr="007847A8" w:rsidRDefault="007847A8" w:rsidP="00DF0A8A">
            <w:pPr>
              <w:rPr>
                <w:rFonts w:ascii="Arial Narrow" w:hAnsi="Arial Narrow" w:cs="Arial"/>
                <w:sz w:val="22"/>
                <w:szCs w:val="22"/>
              </w:rPr>
            </w:pPr>
            <w:r w:rsidRPr="007847A8">
              <w:rPr>
                <w:rFonts w:ascii="Arial Narrow" w:hAnsi="Arial Narrow" w:cs="Arial"/>
                <w:sz w:val="22"/>
                <w:szCs w:val="22"/>
              </w:rPr>
              <w:t>Assistant Director of Capital and H&amp;S</w:t>
            </w:r>
          </w:p>
        </w:tc>
        <w:tc>
          <w:tcPr>
            <w:tcW w:w="2126" w:type="dxa"/>
          </w:tcPr>
          <w:p w14:paraId="065D483D" w14:textId="31D464EC" w:rsidR="007847A8" w:rsidRPr="007847A8" w:rsidRDefault="007847A8" w:rsidP="00DF0A8A">
            <w:pPr>
              <w:rPr>
                <w:rFonts w:ascii="Arial Narrow" w:hAnsi="Arial Narrow" w:cs="Arial"/>
                <w:sz w:val="22"/>
                <w:szCs w:val="22"/>
              </w:rPr>
            </w:pPr>
            <w:r w:rsidRPr="006840BD">
              <w:rPr>
                <w:rFonts w:ascii="Arial Narrow" w:hAnsi="Arial Narrow" w:cs="Arial"/>
                <w:color w:val="FF0000"/>
                <w:sz w:val="22"/>
                <w:szCs w:val="22"/>
              </w:rPr>
              <w:t>Complete</w:t>
            </w:r>
          </w:p>
        </w:tc>
      </w:tr>
      <w:tr w:rsidR="007847A8" w:rsidRPr="00DF62D2" w14:paraId="61BD16A9" w14:textId="77777777" w:rsidTr="007847A8">
        <w:tc>
          <w:tcPr>
            <w:tcW w:w="8222" w:type="dxa"/>
            <w:gridSpan w:val="4"/>
            <w:vMerge/>
          </w:tcPr>
          <w:p w14:paraId="23C7A07B" w14:textId="77777777" w:rsidR="007847A8" w:rsidRPr="00DF62D2" w:rsidRDefault="007847A8" w:rsidP="007847A8">
            <w:pPr>
              <w:rPr>
                <w:rFonts w:ascii="Arial Narrow" w:hAnsi="Arial Narrow"/>
              </w:rPr>
            </w:pPr>
          </w:p>
        </w:tc>
        <w:tc>
          <w:tcPr>
            <w:tcW w:w="4111" w:type="dxa"/>
          </w:tcPr>
          <w:p w14:paraId="3C645CD6" w14:textId="75A6FBA6" w:rsidR="007847A8" w:rsidRPr="007847A8" w:rsidRDefault="006840BD" w:rsidP="007847A8">
            <w:pPr>
              <w:rPr>
                <w:rFonts w:ascii="Arial Narrow" w:hAnsi="Arial Narrow" w:cs="Arial"/>
                <w:color w:val="FF0000"/>
                <w:sz w:val="22"/>
                <w:szCs w:val="22"/>
              </w:rPr>
            </w:pPr>
            <w:r>
              <w:rPr>
                <w:rFonts w:ascii="Arial Narrow" w:hAnsi="Arial Narrow" w:cs="Arial"/>
                <w:color w:val="FF0000"/>
                <w:sz w:val="22"/>
                <w:szCs w:val="22"/>
              </w:rPr>
              <w:t>P</w:t>
            </w:r>
            <w:r w:rsidR="007847A8" w:rsidRPr="007847A8">
              <w:rPr>
                <w:rFonts w:ascii="Arial Narrow" w:hAnsi="Arial Narrow" w:cs="Arial"/>
                <w:color w:val="FF0000"/>
                <w:sz w:val="22"/>
                <w:szCs w:val="22"/>
              </w:rPr>
              <w:t xml:space="preserve">aper was presented to the Performance &amp; Finance Assurance Group on 23/04/2026 for review and approval. </w:t>
            </w:r>
          </w:p>
        </w:tc>
        <w:tc>
          <w:tcPr>
            <w:tcW w:w="1134" w:type="dxa"/>
          </w:tcPr>
          <w:p w14:paraId="714A4286" w14:textId="43458823"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Assistant Director of Capital and H&amp;S</w:t>
            </w:r>
          </w:p>
        </w:tc>
        <w:tc>
          <w:tcPr>
            <w:tcW w:w="2126" w:type="dxa"/>
          </w:tcPr>
          <w:p w14:paraId="48E70524" w14:textId="28853461" w:rsidR="007847A8" w:rsidRPr="007847A8" w:rsidRDefault="006840BD" w:rsidP="007847A8">
            <w:pPr>
              <w:rPr>
                <w:rFonts w:ascii="Arial Narrow" w:hAnsi="Arial Narrow" w:cs="Arial"/>
                <w:color w:val="FF0000"/>
                <w:sz w:val="22"/>
                <w:szCs w:val="22"/>
              </w:rPr>
            </w:pPr>
            <w:r>
              <w:rPr>
                <w:rFonts w:ascii="Arial Narrow" w:hAnsi="Arial Narrow" w:cs="Arial"/>
                <w:color w:val="FF0000"/>
                <w:sz w:val="22"/>
                <w:szCs w:val="22"/>
              </w:rPr>
              <w:t>Complete</w:t>
            </w:r>
          </w:p>
        </w:tc>
      </w:tr>
      <w:tr w:rsidR="007847A8" w:rsidRPr="00DF62D2" w14:paraId="36818536" w14:textId="77777777" w:rsidTr="007847A8">
        <w:tc>
          <w:tcPr>
            <w:tcW w:w="8222" w:type="dxa"/>
            <w:gridSpan w:val="4"/>
            <w:vMerge/>
          </w:tcPr>
          <w:p w14:paraId="21C1CB25" w14:textId="77777777" w:rsidR="007847A8" w:rsidRPr="00DF62D2" w:rsidRDefault="007847A8" w:rsidP="007847A8">
            <w:pPr>
              <w:rPr>
                <w:rFonts w:ascii="Arial Narrow" w:hAnsi="Arial Narrow"/>
              </w:rPr>
            </w:pPr>
          </w:p>
        </w:tc>
        <w:tc>
          <w:tcPr>
            <w:tcW w:w="4111" w:type="dxa"/>
          </w:tcPr>
          <w:p w14:paraId="3801F9A2" w14:textId="77777777" w:rsidR="006840BD"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Phase 1 will incorporate skill mixing of overall WTE, this includes current vacancies</w:t>
            </w:r>
            <w:r w:rsidR="006840BD">
              <w:rPr>
                <w:rFonts w:ascii="Arial Narrow" w:hAnsi="Arial Narrow" w:cs="Arial"/>
                <w:color w:val="FF0000"/>
                <w:sz w:val="22"/>
                <w:szCs w:val="22"/>
              </w:rPr>
              <w:t xml:space="preserve">. Following </w:t>
            </w:r>
            <w:r w:rsidRPr="007847A8">
              <w:rPr>
                <w:rFonts w:ascii="Arial Narrow" w:hAnsi="Arial Narrow" w:cs="Arial"/>
                <w:color w:val="FF0000"/>
                <w:sz w:val="22"/>
                <w:szCs w:val="22"/>
              </w:rPr>
              <w:t xml:space="preserve">approval </w:t>
            </w:r>
            <w:r w:rsidR="006840BD">
              <w:rPr>
                <w:rFonts w:ascii="Arial Narrow" w:hAnsi="Arial Narrow" w:cs="Arial"/>
                <w:color w:val="FF0000"/>
                <w:sz w:val="22"/>
                <w:szCs w:val="22"/>
              </w:rPr>
              <w:t xml:space="preserve">now received for phase 1 </w:t>
            </w:r>
            <w:r w:rsidRPr="007847A8">
              <w:rPr>
                <w:rFonts w:ascii="Arial Narrow" w:hAnsi="Arial Narrow" w:cs="Arial"/>
                <w:color w:val="FF0000"/>
                <w:sz w:val="22"/>
                <w:szCs w:val="22"/>
              </w:rPr>
              <w:t xml:space="preserve">in PFAG, recruitment will progress, with a target date of August to fulfil recruitment to complete phase 1. </w:t>
            </w:r>
          </w:p>
          <w:p w14:paraId="2DD9EF17" w14:textId="77777777" w:rsidR="006840BD" w:rsidRDefault="006840BD" w:rsidP="007847A8">
            <w:pPr>
              <w:rPr>
                <w:rFonts w:ascii="Arial Narrow" w:hAnsi="Arial Narrow" w:cs="Arial"/>
                <w:color w:val="FF0000"/>
                <w:sz w:val="22"/>
                <w:szCs w:val="22"/>
              </w:rPr>
            </w:pPr>
          </w:p>
          <w:p w14:paraId="229B1419" w14:textId="55277752"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 xml:space="preserve">The Recruitment to implement Phase 2 could commence in Q4 2026/2027, </w:t>
            </w:r>
            <w:r w:rsidR="008615F9">
              <w:rPr>
                <w:rFonts w:ascii="Arial Narrow" w:hAnsi="Arial Narrow" w:cs="Arial"/>
                <w:color w:val="FF0000"/>
                <w:sz w:val="22"/>
                <w:szCs w:val="22"/>
              </w:rPr>
              <w:t xml:space="preserve">pending approval for </w:t>
            </w:r>
            <w:r w:rsidRPr="007847A8">
              <w:rPr>
                <w:rFonts w:ascii="Arial Narrow" w:hAnsi="Arial Narrow" w:cs="Arial"/>
                <w:color w:val="FF0000"/>
                <w:sz w:val="22"/>
                <w:szCs w:val="22"/>
              </w:rPr>
              <w:t xml:space="preserve">additional resources </w:t>
            </w:r>
            <w:r w:rsidR="008615F9">
              <w:rPr>
                <w:rFonts w:ascii="Arial Narrow" w:hAnsi="Arial Narrow" w:cs="Arial"/>
                <w:color w:val="FF0000"/>
                <w:sz w:val="22"/>
                <w:szCs w:val="22"/>
              </w:rPr>
              <w:t xml:space="preserve">identified for Phase 2. </w:t>
            </w:r>
          </w:p>
        </w:tc>
        <w:tc>
          <w:tcPr>
            <w:tcW w:w="1134" w:type="dxa"/>
          </w:tcPr>
          <w:p w14:paraId="325ECBC3" w14:textId="1884779E"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Assistant Director of Capital and H&amp;S</w:t>
            </w:r>
          </w:p>
        </w:tc>
        <w:tc>
          <w:tcPr>
            <w:tcW w:w="2126" w:type="dxa"/>
          </w:tcPr>
          <w:p w14:paraId="79BBD905" w14:textId="66196A77" w:rsidR="007847A8" w:rsidRPr="007847A8" w:rsidRDefault="007847A8" w:rsidP="007847A8">
            <w:pPr>
              <w:rPr>
                <w:rFonts w:ascii="Arial Narrow" w:hAnsi="Arial Narrow" w:cs="Arial"/>
                <w:color w:val="FF0000"/>
                <w:sz w:val="22"/>
                <w:szCs w:val="22"/>
              </w:rPr>
            </w:pPr>
            <w:r w:rsidRPr="007847A8">
              <w:rPr>
                <w:rFonts w:ascii="Arial Narrow" w:hAnsi="Arial Narrow" w:cs="Arial"/>
                <w:color w:val="FF0000"/>
                <w:sz w:val="22"/>
                <w:szCs w:val="22"/>
              </w:rPr>
              <w:t>3</w:t>
            </w:r>
            <w:r w:rsidR="006840BD">
              <w:rPr>
                <w:rFonts w:ascii="Arial Narrow" w:hAnsi="Arial Narrow" w:cs="Arial"/>
                <w:color w:val="FF0000"/>
                <w:sz w:val="22"/>
                <w:szCs w:val="22"/>
              </w:rPr>
              <w:t>1</w:t>
            </w:r>
            <w:r w:rsidRPr="007847A8">
              <w:rPr>
                <w:rFonts w:ascii="Arial Narrow" w:hAnsi="Arial Narrow" w:cs="Arial"/>
                <w:color w:val="FF0000"/>
                <w:sz w:val="22"/>
                <w:szCs w:val="22"/>
              </w:rPr>
              <w:t>/</w:t>
            </w:r>
            <w:r w:rsidR="006840BD">
              <w:rPr>
                <w:rFonts w:ascii="Arial Narrow" w:hAnsi="Arial Narrow" w:cs="Arial"/>
                <w:color w:val="FF0000"/>
                <w:sz w:val="22"/>
                <w:szCs w:val="22"/>
              </w:rPr>
              <w:t>08</w:t>
            </w:r>
            <w:r w:rsidRPr="007847A8">
              <w:rPr>
                <w:rFonts w:ascii="Arial Narrow" w:hAnsi="Arial Narrow" w:cs="Arial"/>
                <w:color w:val="FF0000"/>
                <w:sz w:val="22"/>
                <w:szCs w:val="22"/>
              </w:rPr>
              <w:t>/2026</w:t>
            </w:r>
            <w:r w:rsidR="006840BD">
              <w:rPr>
                <w:rFonts w:ascii="Arial Narrow" w:hAnsi="Arial Narrow" w:cs="Arial"/>
                <w:color w:val="FF0000"/>
                <w:sz w:val="22"/>
                <w:szCs w:val="22"/>
              </w:rPr>
              <w:t xml:space="preserve"> (Phase 1</w:t>
            </w:r>
            <w:r w:rsidR="008615F9">
              <w:rPr>
                <w:rFonts w:ascii="Arial Narrow" w:hAnsi="Arial Narrow" w:cs="Arial"/>
                <w:color w:val="FF0000"/>
                <w:sz w:val="22"/>
                <w:szCs w:val="22"/>
              </w:rPr>
              <w:t>)</w:t>
            </w:r>
          </w:p>
        </w:tc>
      </w:tr>
      <w:tr w:rsidR="007847A8" w:rsidRPr="00DF62D2" w14:paraId="66779247" w14:textId="77777777" w:rsidTr="00A73CE1">
        <w:tc>
          <w:tcPr>
            <w:tcW w:w="8222" w:type="dxa"/>
            <w:gridSpan w:val="4"/>
          </w:tcPr>
          <w:p w14:paraId="59472C27"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Assurances (How do we know if the things we are doing are having an impact?)</w:t>
            </w:r>
          </w:p>
          <w:p w14:paraId="1A75B4E7" w14:textId="77777777" w:rsidR="007847A8" w:rsidRPr="008F1489" w:rsidRDefault="007847A8" w:rsidP="007847A8">
            <w:pPr>
              <w:pStyle w:val="ListParagraph"/>
              <w:numPr>
                <w:ilvl w:val="0"/>
                <w:numId w:val="2"/>
              </w:numPr>
              <w:spacing w:after="0" w:line="240" w:lineRule="auto"/>
              <w:ind w:left="321" w:hanging="283"/>
              <w:rPr>
                <w:rFonts w:ascii="Arial Narrow" w:hAnsi="Arial Narrow" w:cs="Arial"/>
                <w:sz w:val="22"/>
                <w:szCs w:val="22"/>
              </w:rPr>
            </w:pPr>
            <w:r w:rsidRPr="007847A8">
              <w:rPr>
                <w:rFonts w:ascii="Arial Narrow" w:hAnsi="Arial Narrow" w:cs="Arial"/>
                <w:sz w:val="22"/>
                <w:szCs w:val="22"/>
              </w:rPr>
              <w:t xml:space="preserve">Monitoring through the </w:t>
            </w:r>
            <w:r w:rsidRPr="008F1489">
              <w:rPr>
                <w:rFonts w:ascii="Arial Narrow" w:hAnsi="Arial Narrow" w:cs="Arial"/>
                <w:sz w:val="22"/>
                <w:szCs w:val="22"/>
              </w:rPr>
              <w:t>appropriate group/committees (H&amp;S committee) to receive assurance and or identify gaps for key compliance and adherence to applicable legislation.</w:t>
            </w:r>
          </w:p>
          <w:p w14:paraId="0AF5F949" w14:textId="6DB09E13" w:rsidR="008F1489" w:rsidRPr="008F1489" w:rsidRDefault="007847A8"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sz w:val="22"/>
                <w:szCs w:val="22"/>
              </w:rPr>
              <w:t xml:space="preserve">Site visits/tours </w:t>
            </w:r>
            <w:r w:rsidR="008F1489" w:rsidRPr="008F1489">
              <w:rPr>
                <w:rFonts w:ascii="Arial Narrow" w:hAnsi="Arial Narrow" w:cs="Arial"/>
                <w:sz w:val="22"/>
                <w:szCs w:val="22"/>
              </w:rPr>
              <w:t xml:space="preserve">undertaken by </w:t>
            </w:r>
            <w:r w:rsidR="008F1489" w:rsidRPr="008F1489">
              <w:rPr>
                <w:rFonts w:ascii="Arial Narrow" w:hAnsi="Arial Narrow" w:cs="Arial"/>
                <w:color w:val="FF0000"/>
                <w:sz w:val="22"/>
                <w:szCs w:val="22"/>
              </w:rPr>
              <w:t xml:space="preserve">Health &amp; </w:t>
            </w:r>
            <w:r w:rsidR="008F1489">
              <w:rPr>
                <w:rFonts w:ascii="Arial Narrow" w:hAnsi="Arial Narrow" w:cs="Arial"/>
                <w:color w:val="FF0000"/>
                <w:sz w:val="22"/>
                <w:szCs w:val="22"/>
              </w:rPr>
              <w:t>S</w:t>
            </w:r>
            <w:r w:rsidR="008F1489" w:rsidRPr="008F1489">
              <w:rPr>
                <w:rFonts w:ascii="Arial Narrow" w:hAnsi="Arial Narrow" w:cs="Arial"/>
                <w:color w:val="FF0000"/>
                <w:sz w:val="22"/>
                <w:szCs w:val="22"/>
              </w:rPr>
              <w:t xml:space="preserve">afety and </w:t>
            </w:r>
            <w:r w:rsidR="008F1489">
              <w:rPr>
                <w:rFonts w:ascii="Arial Narrow" w:hAnsi="Arial Narrow" w:cs="Arial"/>
                <w:color w:val="FF0000"/>
                <w:sz w:val="22"/>
                <w:szCs w:val="22"/>
              </w:rPr>
              <w:t>F</w:t>
            </w:r>
            <w:r w:rsidR="008F1489" w:rsidRPr="008F1489">
              <w:rPr>
                <w:rFonts w:ascii="Arial Narrow" w:hAnsi="Arial Narrow" w:cs="Arial"/>
                <w:color w:val="FF0000"/>
                <w:sz w:val="22"/>
                <w:szCs w:val="22"/>
              </w:rPr>
              <w:t xml:space="preserve">ire </w:t>
            </w:r>
            <w:r w:rsidR="008F1489">
              <w:rPr>
                <w:rFonts w:ascii="Arial Narrow" w:hAnsi="Arial Narrow" w:cs="Arial"/>
                <w:color w:val="FF0000"/>
                <w:sz w:val="22"/>
                <w:szCs w:val="22"/>
              </w:rPr>
              <w:t xml:space="preserve">team </w:t>
            </w:r>
            <w:r w:rsidR="008F1489" w:rsidRPr="008F1489">
              <w:rPr>
                <w:rFonts w:ascii="Arial Narrow" w:hAnsi="Arial Narrow" w:cs="Arial"/>
                <w:color w:val="FF0000"/>
                <w:sz w:val="22"/>
                <w:szCs w:val="22"/>
              </w:rPr>
              <w:t>to identify compliance and gaps in compliances</w:t>
            </w:r>
            <w:r w:rsidR="008F1489">
              <w:rPr>
                <w:rFonts w:ascii="Arial Narrow" w:hAnsi="Arial Narrow" w:cs="Arial"/>
                <w:color w:val="FF0000"/>
                <w:sz w:val="22"/>
                <w:szCs w:val="22"/>
              </w:rPr>
              <w:t>.</w:t>
            </w:r>
            <w:r w:rsidR="008F1489" w:rsidRPr="008F1489">
              <w:rPr>
                <w:rFonts w:ascii="Arial Narrow" w:hAnsi="Arial Narrow" w:cs="Arial"/>
                <w:color w:val="FF0000"/>
                <w:sz w:val="22"/>
                <w:szCs w:val="22"/>
              </w:rPr>
              <w:t xml:space="preserve"> </w:t>
            </w:r>
            <w:r w:rsidR="008F1489">
              <w:rPr>
                <w:rFonts w:ascii="Arial Narrow" w:hAnsi="Arial Narrow" w:cs="Arial"/>
                <w:color w:val="FF0000"/>
                <w:sz w:val="22"/>
                <w:szCs w:val="22"/>
              </w:rPr>
              <w:t>H</w:t>
            </w:r>
            <w:r w:rsidR="008F1489" w:rsidRPr="008F1489">
              <w:rPr>
                <w:rFonts w:ascii="Arial Narrow" w:hAnsi="Arial Narrow" w:cs="Arial"/>
                <w:color w:val="FF0000"/>
                <w:sz w:val="22"/>
                <w:szCs w:val="22"/>
              </w:rPr>
              <w:t>owever</w:t>
            </w:r>
            <w:r w:rsidR="008F1489">
              <w:rPr>
                <w:rFonts w:ascii="Arial Narrow" w:hAnsi="Arial Narrow" w:cs="Arial"/>
                <w:color w:val="FF0000"/>
                <w:sz w:val="22"/>
                <w:szCs w:val="22"/>
              </w:rPr>
              <w:t>, t</w:t>
            </w:r>
            <w:r w:rsidR="008F1489" w:rsidRPr="008F1489">
              <w:rPr>
                <w:rFonts w:ascii="Arial Narrow" w:hAnsi="Arial Narrow" w:cs="Arial"/>
                <w:color w:val="FF0000"/>
                <w:sz w:val="22"/>
                <w:szCs w:val="22"/>
              </w:rPr>
              <w:t>his is generally on a reactive basis.</w:t>
            </w:r>
          </w:p>
          <w:p w14:paraId="196913E7" w14:textId="77777777" w:rsidR="008F1489" w:rsidRPr="008F1489" w:rsidRDefault="008F1489"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color w:val="FF0000"/>
                <w:sz w:val="22"/>
                <w:szCs w:val="22"/>
              </w:rPr>
              <w:t xml:space="preserve">The Service Groups provide an exceptions report through the Health &amp; Safety Operational Group. Quarterly reporting through the Health Board governance structures. </w:t>
            </w:r>
          </w:p>
          <w:p w14:paraId="30A9C880" w14:textId="6F2D491A" w:rsidR="007847A8" w:rsidRPr="007847A8" w:rsidRDefault="008F1489" w:rsidP="008F1489">
            <w:pPr>
              <w:pStyle w:val="ListParagraph"/>
              <w:numPr>
                <w:ilvl w:val="0"/>
                <w:numId w:val="2"/>
              </w:numPr>
              <w:spacing w:after="0" w:line="240" w:lineRule="auto"/>
              <w:ind w:left="321" w:hanging="283"/>
              <w:rPr>
                <w:rFonts w:ascii="Arial Narrow" w:hAnsi="Arial Narrow"/>
                <w:sz w:val="22"/>
                <w:szCs w:val="22"/>
              </w:rPr>
            </w:pPr>
            <w:r w:rsidRPr="008F1489">
              <w:rPr>
                <w:rFonts w:ascii="Arial Narrow" w:hAnsi="Arial Narrow" w:cs="Arial"/>
                <w:color w:val="FF0000"/>
                <w:sz w:val="22"/>
                <w:szCs w:val="22"/>
              </w:rPr>
              <w:t>Ongoing monitoring of incidents to prioritise resources.</w:t>
            </w:r>
          </w:p>
        </w:tc>
        <w:tc>
          <w:tcPr>
            <w:tcW w:w="7371" w:type="dxa"/>
            <w:gridSpan w:val="3"/>
          </w:tcPr>
          <w:p w14:paraId="7C7DB462" w14:textId="77777777" w:rsidR="007847A8" w:rsidRPr="007847A8" w:rsidRDefault="007847A8" w:rsidP="007847A8">
            <w:pPr>
              <w:pStyle w:val="Default"/>
              <w:rPr>
                <w:rFonts w:ascii="Arial Narrow" w:hAnsi="Arial Narrow" w:cs="Arial"/>
                <w:b/>
                <w:bCs/>
                <w:color w:val="auto"/>
                <w:sz w:val="22"/>
                <w:szCs w:val="22"/>
              </w:rPr>
            </w:pPr>
            <w:r w:rsidRPr="007847A8">
              <w:rPr>
                <w:rFonts w:ascii="Arial Narrow" w:hAnsi="Arial Narrow" w:cs="Arial"/>
                <w:b/>
                <w:bCs/>
                <w:color w:val="auto"/>
                <w:sz w:val="22"/>
                <w:szCs w:val="22"/>
              </w:rPr>
              <w:t>Gaps in assurance (What additional assurances should we seek?)</w:t>
            </w:r>
          </w:p>
          <w:p w14:paraId="2BAE5309" w14:textId="2683FCD1"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Health and safety, capital and estates now sit under the Director of Finance portfolio, that has been through a restructure for the senior positions, resulting in the merger of two Assistant Director posts (AD Capital Planning &amp; AD Health &amp; Safety)</w:t>
            </w:r>
            <w:r w:rsidRPr="007847A8">
              <w:rPr>
                <w:rFonts w:ascii="Arial Narrow" w:hAnsi="Arial Narrow" w:cs="Arial"/>
                <w:bCs/>
                <w:sz w:val="22"/>
                <w:szCs w:val="22"/>
              </w:rPr>
              <w:t xml:space="preserve">. </w:t>
            </w:r>
            <w:r w:rsidRPr="007847A8">
              <w:rPr>
                <w:rFonts w:ascii="Arial Narrow" w:hAnsi="Arial Narrow" w:cs="Arial"/>
                <w:bCs/>
                <w:color w:val="FF0000"/>
                <w:sz w:val="22"/>
                <w:szCs w:val="22"/>
              </w:rPr>
              <w:t>Included in the submission was an updated</w:t>
            </w:r>
            <w:r w:rsidRPr="007847A8">
              <w:rPr>
                <w:rFonts w:ascii="Arial Narrow" w:hAnsi="Arial Narrow" w:cs="Arial"/>
                <w:bCs/>
                <w:sz w:val="22"/>
                <w:szCs w:val="22"/>
              </w:rPr>
              <w:t xml:space="preserve"> </w:t>
            </w:r>
            <w:r w:rsidRPr="007847A8">
              <w:rPr>
                <w:rFonts w:ascii="Arial Narrow" w:hAnsi="Arial Narrow" w:cs="Arial"/>
                <w:bCs/>
                <w:color w:val="FF0000"/>
                <w:sz w:val="22"/>
                <w:szCs w:val="22"/>
              </w:rPr>
              <w:t>H&amp;S structure indicating a phased approach to implement</w:t>
            </w:r>
            <w:r>
              <w:rPr>
                <w:rFonts w:ascii="Arial Narrow" w:hAnsi="Arial Narrow" w:cs="Arial"/>
                <w:bCs/>
                <w:color w:val="FF0000"/>
                <w:sz w:val="22"/>
                <w:szCs w:val="22"/>
              </w:rPr>
              <w:t>ation.</w:t>
            </w:r>
          </w:p>
          <w:p w14:paraId="59B4468D" w14:textId="04768487" w:rsidR="007847A8" w:rsidRPr="007847A8" w:rsidRDefault="007847A8" w:rsidP="007847A8">
            <w:pPr>
              <w:rPr>
                <w:rFonts w:ascii="Arial Narrow" w:hAnsi="Arial Narrow" w:cs="Arial"/>
                <w:bCs/>
                <w:sz w:val="22"/>
                <w:szCs w:val="22"/>
              </w:rPr>
            </w:pPr>
            <w:r w:rsidRPr="007847A8">
              <w:rPr>
                <w:rFonts w:ascii="Arial Narrow" w:hAnsi="Arial Narrow" w:cs="Arial"/>
                <w:bCs/>
                <w:color w:val="FF0000"/>
                <w:sz w:val="22"/>
                <w:szCs w:val="22"/>
              </w:rPr>
              <w:t>Agreement of funding not yet secured for structure to address gaps below</w:t>
            </w:r>
            <w:r w:rsidRPr="007847A8">
              <w:rPr>
                <w:rFonts w:ascii="Arial Narrow" w:hAnsi="Arial Narrow" w:cs="Arial"/>
                <w:bCs/>
                <w:sz w:val="22"/>
                <w:szCs w:val="22"/>
              </w:rPr>
              <w:t>:</w:t>
            </w:r>
          </w:p>
          <w:p w14:paraId="74037798"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Challenges to undertake any audits to understand compliance levels due to resources.</w:t>
            </w:r>
          </w:p>
          <w:p w14:paraId="44100365"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Challenges to adequately support service groups in the provision of appropriate training and support.</w:t>
            </w:r>
          </w:p>
          <w:p w14:paraId="355F193A"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Increase in training requirements through national initiatives and directives i.e. Section 116/120 (Criminal Justice Act), new powers to act, plus Protection of Premises Act 2025 (Martyn’s Law).</w:t>
            </w:r>
          </w:p>
          <w:p w14:paraId="1C579040" w14:textId="566E4B29"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Increased demand from service groups i.e. to provide appropriate levels of training, support and auditing in all areas (Manual Handling; Violence &amp; Aggression/Case Management; Health &amp; Safety</w:t>
            </w:r>
            <w:r>
              <w:rPr>
                <w:rFonts w:ascii="Arial Narrow" w:hAnsi="Arial Narrow" w:cs="Arial"/>
                <w:bCs/>
                <w:color w:val="FF0000"/>
                <w:sz w:val="22"/>
                <w:szCs w:val="22"/>
              </w:rPr>
              <w:t>,</w:t>
            </w:r>
            <w:r w:rsidRPr="007847A8">
              <w:rPr>
                <w:rFonts w:ascii="Arial Narrow" w:hAnsi="Arial Narrow" w:cs="Arial"/>
                <w:bCs/>
                <w:color w:val="FF0000"/>
                <w:sz w:val="22"/>
                <w:szCs w:val="22"/>
              </w:rPr>
              <w:t xml:space="preserve"> Fire Safety and Fit Testing). Health &amp; safety support and guidance.</w:t>
            </w:r>
          </w:p>
          <w:p w14:paraId="6645BA58"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Increased activity from regulated bodies i.e. Fire and Rescue services.</w:t>
            </w:r>
          </w:p>
          <w:p w14:paraId="1C0AACAB" w14:textId="65D1D9B1"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lastRenderedPageBreak/>
              <w:t xml:space="preserve">Challenges to respond to audits/inspections undertaken by regulatory/advisory bodies </w:t>
            </w:r>
            <w:r>
              <w:rPr>
                <w:rFonts w:ascii="Arial Narrow" w:hAnsi="Arial Narrow" w:cs="Arial"/>
                <w:bCs/>
                <w:color w:val="FF0000"/>
                <w:sz w:val="22"/>
                <w:szCs w:val="22"/>
              </w:rPr>
              <w:t>i.e</w:t>
            </w:r>
            <w:r w:rsidRPr="007847A8">
              <w:rPr>
                <w:rFonts w:ascii="Arial Narrow" w:hAnsi="Arial Narrow" w:cs="Arial"/>
                <w:bCs/>
                <w:color w:val="FF0000"/>
                <w:sz w:val="22"/>
                <w:szCs w:val="22"/>
              </w:rPr>
              <w:t xml:space="preserve">. HIW. </w:t>
            </w:r>
          </w:p>
          <w:p w14:paraId="608EE8C5"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 xml:space="preserve">Implementation of All Wales systems i.e. All Wales ligature risk assessment programme.   </w:t>
            </w:r>
          </w:p>
          <w:p w14:paraId="6584C6CC"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Limited training programme in place to support managers/supervisors in health and safety training i.e. Managing safely or equivalent.</w:t>
            </w:r>
          </w:p>
          <w:p w14:paraId="31CB7C44" w14:textId="77777777" w:rsidR="007847A8" w:rsidRPr="007847A8" w:rsidRDefault="007847A8" w:rsidP="007847A8">
            <w:pPr>
              <w:pStyle w:val="ListParagraph"/>
              <w:widowControl w:val="0"/>
              <w:numPr>
                <w:ilvl w:val="0"/>
                <w:numId w:val="45"/>
              </w:numPr>
              <w:spacing w:after="0" w:line="240" w:lineRule="auto"/>
              <w:rPr>
                <w:rFonts w:ascii="Arial Narrow" w:hAnsi="Arial Narrow" w:cs="Arial"/>
                <w:bCs/>
                <w:color w:val="FF0000"/>
                <w:sz w:val="22"/>
                <w:szCs w:val="22"/>
              </w:rPr>
            </w:pPr>
            <w:r w:rsidRPr="007847A8">
              <w:rPr>
                <w:rFonts w:ascii="Arial Narrow" w:hAnsi="Arial Narrow" w:cs="Arial"/>
                <w:bCs/>
                <w:color w:val="FF0000"/>
                <w:sz w:val="22"/>
                <w:szCs w:val="22"/>
              </w:rPr>
              <w:t xml:space="preserve">Approval to resource identified resources to implement a more sustainable health &amp; safety structure. </w:t>
            </w:r>
          </w:p>
          <w:p w14:paraId="7D7E044A" w14:textId="2A3418F6" w:rsidR="007847A8" w:rsidRPr="008F1489" w:rsidRDefault="007847A8" w:rsidP="008F1489">
            <w:pPr>
              <w:rPr>
                <w:rFonts w:ascii="Arial Narrow" w:hAnsi="Arial Narrow"/>
              </w:rPr>
            </w:pPr>
          </w:p>
        </w:tc>
      </w:tr>
      <w:tr w:rsidR="007847A8" w:rsidRPr="00DF62D2" w14:paraId="5E3FC949" w14:textId="77777777" w:rsidTr="00A73CE1">
        <w:tc>
          <w:tcPr>
            <w:tcW w:w="15593" w:type="dxa"/>
            <w:gridSpan w:val="7"/>
          </w:tcPr>
          <w:p w14:paraId="14339054" w14:textId="77777777" w:rsidR="007847A8" w:rsidRPr="00DF62D2" w:rsidRDefault="007847A8" w:rsidP="007847A8">
            <w:pPr>
              <w:jc w:val="center"/>
              <w:rPr>
                <w:rFonts w:ascii="Arial Narrow" w:hAnsi="Arial Narrow" w:cs="Arial"/>
                <w:b/>
                <w:sz w:val="22"/>
                <w:szCs w:val="22"/>
              </w:rPr>
            </w:pPr>
            <w:r w:rsidRPr="00DF62D2">
              <w:rPr>
                <w:rFonts w:ascii="Arial Narrow" w:hAnsi="Arial Narrow" w:cs="Arial"/>
                <w:b/>
                <w:sz w:val="22"/>
                <w:szCs w:val="22"/>
              </w:rPr>
              <w:lastRenderedPageBreak/>
              <w:t>Additional Comments / Progress Notes</w:t>
            </w:r>
          </w:p>
          <w:p w14:paraId="1132A064" w14:textId="75519334" w:rsidR="007847A8" w:rsidRPr="00DF62D2" w:rsidRDefault="008F1489" w:rsidP="007847A8">
            <w:pPr>
              <w:rPr>
                <w:rFonts w:ascii="Arial Narrow" w:hAnsi="Arial Narrow" w:cs="Arial"/>
                <w:sz w:val="22"/>
                <w:szCs w:val="22"/>
              </w:rPr>
            </w:pPr>
            <w:r w:rsidRPr="008F1489">
              <w:rPr>
                <w:rFonts w:ascii="Arial Narrow" w:hAnsi="Arial Narrow" w:cs="Arial"/>
                <w:color w:val="FF0000"/>
                <w:sz w:val="22"/>
                <w:szCs w:val="22"/>
              </w:rPr>
              <w:t>14/05/</w:t>
            </w:r>
            <w:r>
              <w:rPr>
                <w:rFonts w:ascii="Arial Narrow" w:hAnsi="Arial Narrow" w:cs="Arial"/>
                <w:color w:val="FF0000"/>
                <w:sz w:val="22"/>
                <w:szCs w:val="22"/>
              </w:rPr>
              <w:t>20</w:t>
            </w:r>
            <w:r w:rsidRPr="008F1489">
              <w:rPr>
                <w:rFonts w:ascii="Arial Narrow" w:hAnsi="Arial Narrow" w:cs="Arial"/>
                <w:color w:val="FF0000"/>
                <w:sz w:val="22"/>
                <w:szCs w:val="22"/>
              </w:rPr>
              <w:t>26: No changes in risk score. Resource progressing through the Health Board governance process. However, current target score refreshed to reflect position</w:t>
            </w:r>
            <w:r w:rsidR="008615F9">
              <w:rPr>
                <w:rFonts w:ascii="Arial Narrow" w:hAnsi="Arial Narrow" w:cs="Arial"/>
                <w:color w:val="FF0000"/>
                <w:sz w:val="22"/>
                <w:szCs w:val="22"/>
              </w:rPr>
              <w:t xml:space="preserve"> i.e. </w:t>
            </w:r>
            <w:r w:rsidRPr="008F1489">
              <w:rPr>
                <w:rFonts w:ascii="Arial Narrow" w:hAnsi="Arial Narrow" w:cs="Arial"/>
                <w:color w:val="FF0000"/>
                <w:sz w:val="22"/>
                <w:szCs w:val="22"/>
              </w:rPr>
              <w:t>PFAG approv</w:t>
            </w:r>
            <w:r w:rsidR="00E51FE3">
              <w:rPr>
                <w:rFonts w:ascii="Arial Narrow" w:hAnsi="Arial Narrow" w:cs="Arial"/>
                <w:color w:val="FF0000"/>
                <w:sz w:val="22"/>
                <w:szCs w:val="22"/>
              </w:rPr>
              <w:t>al of</w:t>
            </w:r>
            <w:r w:rsidRPr="008F1489">
              <w:rPr>
                <w:rFonts w:ascii="Arial Narrow" w:hAnsi="Arial Narrow" w:cs="Arial"/>
                <w:color w:val="FF0000"/>
                <w:sz w:val="22"/>
                <w:szCs w:val="22"/>
              </w:rPr>
              <w:t xml:space="preserve"> phase 1</w:t>
            </w:r>
            <w:r>
              <w:rPr>
                <w:rFonts w:ascii="Arial Narrow" w:hAnsi="Arial Narrow" w:cs="Arial"/>
                <w:color w:val="FF0000"/>
                <w:sz w:val="22"/>
                <w:szCs w:val="22"/>
              </w:rPr>
              <w:t>,</w:t>
            </w:r>
            <w:r w:rsidRPr="008F1489">
              <w:rPr>
                <w:rFonts w:ascii="Arial Narrow" w:hAnsi="Arial Narrow" w:cs="Arial"/>
                <w:color w:val="FF0000"/>
                <w:sz w:val="22"/>
                <w:szCs w:val="22"/>
              </w:rPr>
              <w:t xml:space="preserve"> </w:t>
            </w:r>
            <w:r w:rsidR="008615F9">
              <w:rPr>
                <w:rFonts w:ascii="Arial Narrow" w:hAnsi="Arial Narrow" w:cs="Arial"/>
                <w:color w:val="FF0000"/>
                <w:sz w:val="22"/>
                <w:szCs w:val="22"/>
              </w:rPr>
              <w:t>with requirement to explore internal resource first (</w:t>
            </w:r>
            <w:r w:rsidRPr="008F1489">
              <w:rPr>
                <w:rFonts w:ascii="Arial Narrow" w:hAnsi="Arial Narrow" w:cs="Arial"/>
                <w:color w:val="FF0000"/>
                <w:sz w:val="22"/>
                <w:szCs w:val="22"/>
              </w:rPr>
              <w:t>this will depend on appropriate knowledge, skills and qualifications</w:t>
            </w:r>
            <w:r w:rsidR="008615F9">
              <w:rPr>
                <w:rFonts w:ascii="Arial Narrow" w:hAnsi="Arial Narrow" w:cs="Arial"/>
                <w:color w:val="FF0000"/>
                <w:sz w:val="22"/>
                <w:szCs w:val="22"/>
              </w:rPr>
              <w:t>). P</w:t>
            </w:r>
            <w:r w:rsidRPr="008F1489">
              <w:rPr>
                <w:rFonts w:ascii="Arial Narrow" w:hAnsi="Arial Narrow" w:cs="Arial"/>
                <w:color w:val="FF0000"/>
                <w:sz w:val="22"/>
                <w:szCs w:val="22"/>
              </w:rPr>
              <w:t xml:space="preserve">hase </w:t>
            </w:r>
            <w:r w:rsidR="008615F9">
              <w:rPr>
                <w:rFonts w:ascii="Arial Narrow" w:hAnsi="Arial Narrow" w:cs="Arial"/>
                <w:color w:val="FF0000"/>
                <w:sz w:val="22"/>
                <w:szCs w:val="22"/>
              </w:rPr>
              <w:t xml:space="preserve">2 paused: </w:t>
            </w:r>
            <w:r w:rsidRPr="008F1489">
              <w:rPr>
                <w:rFonts w:ascii="Arial Narrow" w:hAnsi="Arial Narrow" w:cs="Arial"/>
                <w:color w:val="FF0000"/>
                <w:sz w:val="22"/>
                <w:szCs w:val="22"/>
              </w:rPr>
              <w:t xml:space="preserve">this will be reviewed pending </w:t>
            </w:r>
            <w:r w:rsidR="008615F9">
              <w:rPr>
                <w:rFonts w:ascii="Arial Narrow" w:hAnsi="Arial Narrow" w:cs="Arial"/>
                <w:color w:val="FF0000"/>
                <w:sz w:val="22"/>
                <w:szCs w:val="22"/>
              </w:rPr>
              <w:t xml:space="preserve">approval of </w:t>
            </w:r>
            <w:r w:rsidRPr="008F1489">
              <w:rPr>
                <w:rFonts w:ascii="Arial Narrow" w:hAnsi="Arial Narrow" w:cs="Arial"/>
                <w:color w:val="FF0000"/>
                <w:sz w:val="22"/>
                <w:szCs w:val="22"/>
              </w:rPr>
              <w:t>funding.</w:t>
            </w:r>
          </w:p>
        </w:tc>
      </w:tr>
      <w:bookmarkEnd w:id="8"/>
    </w:tbl>
    <w:p w14:paraId="5019CEC2" w14:textId="77777777" w:rsidR="00A32F5E" w:rsidRPr="00DF62D2" w:rsidRDefault="00A32F5E" w:rsidP="00A32F5E">
      <w:pPr>
        <w:rPr>
          <w:rFonts w:ascii="Arial Narrow" w:hAnsi="Arial Narrow" w:cs="Arial"/>
          <w:b/>
          <w:u w:val="single"/>
        </w:rPr>
      </w:pPr>
    </w:p>
    <w:p w14:paraId="6B6AB21C" w14:textId="77777777" w:rsidR="001170CF" w:rsidRPr="00DF62D2" w:rsidRDefault="001170CF">
      <w:r w:rsidRPr="00DF62D2">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62D2" w:rsidRPr="00DF62D2" w14:paraId="69DD89AF" w14:textId="77777777" w:rsidTr="009002C1">
        <w:tc>
          <w:tcPr>
            <w:tcW w:w="4182" w:type="dxa"/>
            <w:gridSpan w:val="2"/>
            <w:tcBorders>
              <w:top w:val="single" w:sz="4" w:space="0" w:color="auto"/>
            </w:tcBorders>
          </w:tcPr>
          <w:p w14:paraId="08111625" w14:textId="77777777" w:rsidR="00DF0A8A" w:rsidRPr="00DF62D2" w:rsidRDefault="00DF0A8A" w:rsidP="00DF0A8A">
            <w:pPr>
              <w:rPr>
                <w:rFonts w:ascii="Arial Narrow" w:hAnsi="Arial Narrow"/>
                <w:b/>
                <w:sz w:val="22"/>
                <w:szCs w:val="22"/>
              </w:rPr>
            </w:pPr>
            <w:bookmarkStart w:id="10" w:name="_Hlk219209945"/>
            <w:r w:rsidRPr="00DF62D2">
              <w:rPr>
                <w:rFonts w:ascii="Arial Narrow" w:hAnsi="Arial Narrow"/>
                <w:b/>
                <w:sz w:val="22"/>
                <w:szCs w:val="22"/>
              </w:rPr>
              <w:lastRenderedPageBreak/>
              <w:t xml:space="preserve">Datix ID Number: 1834 </w:t>
            </w:r>
          </w:p>
          <w:p w14:paraId="03C75EEB" w14:textId="168E173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Pr="00DF62D2" w:rsidRDefault="00DF0A8A" w:rsidP="00DF0A8A">
            <w:pPr>
              <w:rPr>
                <w:rFonts w:ascii="Arial Narrow" w:hAnsi="Arial Narrow"/>
                <w:b/>
                <w:sz w:val="22"/>
                <w:szCs w:val="22"/>
              </w:rPr>
            </w:pPr>
          </w:p>
          <w:p w14:paraId="2F1FA6C7" w14:textId="55415411"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tcBorders>
              <w:top w:val="single" w:sz="4" w:space="0" w:color="auto"/>
            </w:tcBorders>
            <w:shd w:val="clear" w:color="auto" w:fill="C00000"/>
          </w:tcPr>
          <w:p w14:paraId="6C4DE1DA" w14:textId="6AF42A7D"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66</w:t>
            </w:r>
          </w:p>
          <w:p w14:paraId="02DE65EE" w14:textId="7FCC0A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28/</w:t>
            </w:r>
            <w:r w:rsidR="00E53FAC" w:rsidRPr="00DF62D2">
              <w:rPr>
                <w:rFonts w:ascii="Arial Narrow" w:hAnsi="Arial Narrow" w:cs="Arial"/>
                <w:b/>
                <w:bCs/>
                <w:sz w:val="22"/>
                <w:szCs w:val="22"/>
              </w:rPr>
              <w:t>1</w:t>
            </w:r>
            <w:r w:rsidRPr="00DF62D2">
              <w:rPr>
                <w:rFonts w:ascii="Arial Narrow" w:hAnsi="Arial Narrow" w:cs="Arial"/>
                <w:b/>
                <w:bCs/>
                <w:sz w:val="22"/>
                <w:szCs w:val="22"/>
              </w:rPr>
              <w:t>2/2026</w:t>
            </w:r>
          </w:p>
        </w:tc>
        <w:tc>
          <w:tcPr>
            <w:tcW w:w="2126" w:type="dxa"/>
            <w:gridSpan w:val="2"/>
            <w:tcBorders>
              <w:top w:val="single" w:sz="4" w:space="0" w:color="auto"/>
            </w:tcBorders>
            <w:shd w:val="clear" w:color="auto" w:fill="C00000"/>
          </w:tcPr>
          <w:p w14:paraId="28F90725"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493EC4F" w14:textId="265B0DE5"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53755E49" w14:textId="77777777" w:rsidTr="00524008">
        <w:tc>
          <w:tcPr>
            <w:tcW w:w="6804" w:type="dxa"/>
            <w:gridSpan w:val="3"/>
          </w:tcPr>
          <w:p w14:paraId="72F7E97E" w14:textId="42BA820A" w:rsidR="00DF0A8A" w:rsidRPr="00DF62D2" w:rsidRDefault="00DF0A8A" w:rsidP="00521061">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5000952" w14:textId="7D6F527C" w:rsidR="00DF0A8A" w:rsidRPr="00DF62D2" w:rsidRDefault="0037467B" w:rsidP="00DF0A8A">
            <w:pPr>
              <w:rPr>
                <w:rFonts w:ascii="Arial Narrow" w:hAnsi="Arial Narrow"/>
                <w:b/>
                <w:sz w:val="22"/>
                <w:szCs w:val="22"/>
              </w:rPr>
            </w:pPr>
            <w:r w:rsidRPr="00DF62D2">
              <w:rPr>
                <w:rFonts w:ascii="Arial Narrow" w:hAnsi="Arial Narrow"/>
                <w:bCs/>
                <w:sz w:val="22"/>
                <w:szCs w:val="22"/>
              </w:rPr>
              <w:t>2.</w:t>
            </w:r>
            <w:r w:rsidR="00E30065" w:rsidRPr="00DF62D2">
              <w:rPr>
                <w:rFonts w:ascii="Arial Narrow" w:hAnsi="Arial Narrow"/>
                <w:bCs/>
                <w:sz w:val="22"/>
                <w:szCs w:val="22"/>
              </w:rPr>
              <w:t>3</w:t>
            </w:r>
          </w:p>
        </w:tc>
        <w:tc>
          <w:tcPr>
            <w:tcW w:w="7229" w:type="dxa"/>
            <w:gridSpan w:val="4"/>
          </w:tcPr>
          <w:p w14:paraId="7D7273A4" w14:textId="2A20C9DC"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Director Lead</w:t>
            </w:r>
            <w:r w:rsidRPr="00DF62D2">
              <w:rPr>
                <w:rFonts w:ascii="Arial Narrow" w:eastAsia="Times New Roman" w:hAnsi="Arial Narrow" w:cs="Arial"/>
                <w:bCs/>
                <w:sz w:val="22"/>
                <w:szCs w:val="22"/>
              </w:rPr>
              <w:t xml:space="preserve">: </w:t>
            </w:r>
            <w:r w:rsidR="00780F25" w:rsidRPr="00DF62D2">
              <w:rPr>
                <w:rFonts w:ascii="Arial Narrow" w:eastAsia="Times New Roman" w:hAnsi="Arial Narrow" w:cs="Arial"/>
                <w:bCs/>
                <w:sz w:val="22"/>
                <w:szCs w:val="22"/>
              </w:rPr>
              <w:t>Raj Krishnan, Interim Executive Medical Director</w:t>
            </w:r>
          </w:p>
          <w:p w14:paraId="2ACB4727" w14:textId="77777777" w:rsidR="00DF0A8A" w:rsidRPr="00DF62D2" w:rsidRDefault="00DF0A8A" w:rsidP="00DF0A8A">
            <w:pPr>
              <w:autoSpaceDE w:val="0"/>
              <w:autoSpaceDN w:val="0"/>
              <w:adjustRightInd w:val="0"/>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C323E0B" w14:textId="77777777" w:rsidTr="008D45A8">
        <w:trPr>
          <w:trHeight w:val="224"/>
        </w:trPr>
        <w:tc>
          <w:tcPr>
            <w:tcW w:w="15593" w:type="dxa"/>
            <w:gridSpan w:val="8"/>
          </w:tcPr>
          <w:p w14:paraId="7E703C95"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  Access to SACT (Systemic Anti-Cancer Therapy)</w:t>
            </w:r>
          </w:p>
          <w:p w14:paraId="198FC982" w14:textId="35FD560C"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62D2" w:rsidRPr="00DF62D2" w14:paraId="6E354D32" w14:textId="77777777" w:rsidTr="00111894">
        <w:trPr>
          <w:trHeight w:val="3039"/>
        </w:trPr>
        <w:tc>
          <w:tcPr>
            <w:tcW w:w="2552" w:type="dxa"/>
            <w:vMerge w:val="restart"/>
            <w:tcBorders>
              <w:bottom w:val="single" w:sz="4" w:space="0" w:color="auto"/>
            </w:tcBorders>
          </w:tcPr>
          <w:p w14:paraId="6E83003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32AC1E1D"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00C1A2D" w14:textId="393B35E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5 = 25</w:t>
            </w:r>
          </w:p>
          <w:p w14:paraId="3B54E972" w14:textId="153239FF"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4 = 20</w:t>
            </w:r>
          </w:p>
          <w:p w14:paraId="438C7DA0" w14:textId="0AA14D82"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w:t>
            </w:r>
            <w:r w:rsidR="00E53FAC" w:rsidRPr="00DF62D2">
              <w:rPr>
                <w:rFonts w:ascii="Arial Narrow" w:hAnsi="Arial Narrow" w:cs="Arial"/>
                <w:sz w:val="22"/>
                <w:szCs w:val="22"/>
              </w:rPr>
              <w:t>5</w:t>
            </w:r>
            <w:r w:rsidRPr="00DF62D2">
              <w:rPr>
                <w:rFonts w:ascii="Arial Narrow" w:hAnsi="Arial Narrow" w:cs="Arial"/>
                <w:sz w:val="22"/>
                <w:szCs w:val="22"/>
              </w:rPr>
              <w:t xml:space="preserve"> x 2 = </w:t>
            </w:r>
            <w:r w:rsidR="00E53FAC" w:rsidRPr="00DF62D2">
              <w:rPr>
                <w:rFonts w:ascii="Arial Narrow" w:hAnsi="Arial Narrow" w:cs="Arial"/>
                <w:sz w:val="22"/>
                <w:szCs w:val="22"/>
              </w:rPr>
              <w:t>10</w:t>
            </w:r>
          </w:p>
        </w:tc>
        <w:tc>
          <w:tcPr>
            <w:tcW w:w="5812" w:type="dxa"/>
            <w:gridSpan w:val="3"/>
            <w:vMerge w:val="restart"/>
            <w:tcBorders>
              <w:bottom w:val="single" w:sz="4" w:space="0" w:color="auto"/>
            </w:tcBorders>
          </w:tcPr>
          <w:p w14:paraId="7FBC3A57" w14:textId="337F03C9" w:rsidR="00DF0A8A" w:rsidRPr="00DF62D2" w:rsidRDefault="00170F81" w:rsidP="00DF0A8A">
            <w:pPr>
              <w:rPr>
                <w:rFonts w:ascii="Arial Narrow" w:hAnsi="Arial Narrow"/>
                <w:sz w:val="22"/>
                <w:szCs w:val="22"/>
              </w:rPr>
            </w:pPr>
            <w:r>
              <w:rPr>
                <w:rFonts w:ascii="Arial Narrow" w:hAnsi="Arial Narrow"/>
                <w:noProof/>
              </w:rPr>
              <w:drawing>
                <wp:inline distT="0" distB="0" distL="0" distR="0" wp14:anchorId="7D68CE65" wp14:editId="7F4C7705">
                  <wp:extent cx="3600450" cy="1762125"/>
                  <wp:effectExtent l="0" t="0" r="0" b="9525"/>
                  <wp:docPr id="769612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450" cy="1762125"/>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DF62D2" w:rsidRDefault="00DF0A8A" w:rsidP="00DF0A8A">
            <w:pPr>
              <w:rPr>
                <w:rFonts w:ascii="Arial Narrow" w:hAnsi="Arial Narrow" w:cs="Tahoma"/>
                <w:sz w:val="22"/>
                <w:szCs w:val="22"/>
              </w:rPr>
            </w:pPr>
            <w:r w:rsidRPr="00DF62D2">
              <w:rPr>
                <w:rFonts w:ascii="Arial Narrow" w:hAnsi="Arial Narrow" w:cs="Arial"/>
                <w:b/>
                <w:bCs/>
                <w:sz w:val="22"/>
                <w:szCs w:val="22"/>
              </w:rPr>
              <w:t xml:space="preserve">Rationale for current score:  </w:t>
            </w:r>
          </w:p>
          <w:p w14:paraId="3B556819"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Demand for SACT continues to exceed current service capacity.</w:t>
            </w:r>
          </w:p>
          <w:p w14:paraId="5687608C"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1BAA9A5" w:rsidR="00DF0A8A" w:rsidRPr="00DF62D2" w:rsidRDefault="00DF0A8A" w:rsidP="00DF0A8A">
            <w:pPr>
              <w:rPr>
                <w:rFonts w:ascii="Arial Narrow" w:hAnsi="Arial Narrow" w:cs="Calibri"/>
                <w:sz w:val="22"/>
                <w:szCs w:val="22"/>
              </w:rPr>
            </w:pPr>
            <w:r w:rsidRPr="00DF62D2">
              <w:rPr>
                <w:rFonts w:ascii="Arial Narrow" w:hAnsi="Arial Narrow" w:cs="Calibri"/>
                <w:sz w:val="22"/>
                <w:szCs w:val="22"/>
              </w:rPr>
              <w:t>Improved performance from Q4 24/25 to Q1 25/26</w:t>
            </w:r>
            <w:r w:rsidR="00A24E2D" w:rsidRPr="00DF62D2">
              <w:rPr>
                <w:rFonts w:ascii="Arial Narrow" w:hAnsi="Arial Narrow" w:cs="Calibri"/>
                <w:sz w:val="22"/>
                <w:szCs w:val="22"/>
              </w:rPr>
              <w:t xml:space="preserve"> remaining steady therefore score remains at 20.</w:t>
            </w:r>
          </w:p>
        </w:tc>
      </w:tr>
      <w:tr w:rsidR="00DF62D2" w:rsidRPr="00DF62D2" w14:paraId="4724B8FA" w14:textId="77777777" w:rsidTr="00A73CE1">
        <w:tc>
          <w:tcPr>
            <w:tcW w:w="2552" w:type="dxa"/>
            <w:vMerge/>
          </w:tcPr>
          <w:p w14:paraId="4C31DB46" w14:textId="2FB109E3" w:rsidR="00DF0A8A" w:rsidRPr="00DF62D2"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DF62D2" w:rsidRDefault="00DF0A8A" w:rsidP="00DF0A8A">
            <w:pPr>
              <w:rPr>
                <w:rFonts w:ascii="Arial Narrow" w:hAnsi="Arial Narrow"/>
                <w:sz w:val="22"/>
                <w:szCs w:val="22"/>
              </w:rPr>
            </w:pPr>
          </w:p>
        </w:tc>
        <w:tc>
          <w:tcPr>
            <w:tcW w:w="7229" w:type="dxa"/>
            <w:gridSpan w:val="4"/>
          </w:tcPr>
          <w:p w14:paraId="70A312FC"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3B1C48E1" w14:textId="6BD966F8" w:rsidR="00DF0A8A" w:rsidRPr="00DF62D2" w:rsidRDefault="00E53FAC" w:rsidP="00DF0A8A">
            <w:pPr>
              <w:rPr>
                <w:rFonts w:ascii="Arial Narrow" w:hAnsi="Arial Narrow"/>
                <w:sz w:val="22"/>
                <w:szCs w:val="22"/>
              </w:rPr>
            </w:pPr>
            <w:r w:rsidRPr="00DF62D2">
              <w:rPr>
                <w:rFonts w:ascii="Arial Narrow" w:hAnsi="Arial Narrow"/>
                <w:sz w:val="22"/>
                <w:szCs w:val="22"/>
              </w:rPr>
              <w:t xml:space="preserve">Harm will always be at level of 5 due to the impact delayed treatment can have on a patient’s prognosis. </w:t>
            </w:r>
            <w:proofErr w:type="gramStart"/>
            <w:r w:rsidRPr="00DF62D2">
              <w:rPr>
                <w:rFonts w:ascii="Arial Narrow" w:hAnsi="Arial Narrow"/>
                <w:sz w:val="22"/>
                <w:szCs w:val="22"/>
              </w:rPr>
              <w:t>However</w:t>
            </w:r>
            <w:proofErr w:type="gramEnd"/>
            <w:r w:rsidRPr="00DF62D2">
              <w:rPr>
                <w:rFonts w:ascii="Arial Narrow" w:hAnsi="Arial Narrow"/>
                <w:sz w:val="22"/>
                <w:szCs w:val="22"/>
              </w:rPr>
              <w:t xml:space="preserve"> the action being undertaken to increase capacity and therefore access to SACT make the likelihood of delays less so.</w:t>
            </w:r>
          </w:p>
        </w:tc>
      </w:tr>
      <w:tr w:rsidR="00DF62D2" w:rsidRPr="00DF62D2" w14:paraId="3579F9DF" w14:textId="77777777" w:rsidTr="00A73CE1">
        <w:tc>
          <w:tcPr>
            <w:tcW w:w="8364" w:type="dxa"/>
            <w:gridSpan w:val="4"/>
          </w:tcPr>
          <w:p w14:paraId="66D93578" w14:textId="358075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35E536F4" w14:textId="31EFE4F8"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0A170D7" w14:textId="77777777" w:rsidTr="00A73CE1">
        <w:tc>
          <w:tcPr>
            <w:tcW w:w="8364" w:type="dxa"/>
            <w:gridSpan w:val="4"/>
            <w:vMerge w:val="restart"/>
          </w:tcPr>
          <w:p w14:paraId="4A4ED0A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Review of scheduling by staff to ensure all chairs used appropriately.</w:t>
            </w:r>
          </w:p>
          <w:p w14:paraId="4CA868E5"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A daily scrutinizing process in progress to micro-manage individual cases, deferrals etc.</w:t>
            </w:r>
          </w:p>
          <w:p w14:paraId="73CCF02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Increased homecare capacity </w:t>
            </w:r>
          </w:p>
          <w:p w14:paraId="0BD9C008" w14:textId="73DAE377" w:rsidR="00DF0A8A" w:rsidRPr="00DF62D2" w:rsidRDefault="00DF0A8A" w:rsidP="00EA0761">
            <w:pPr>
              <w:pStyle w:val="ListParagraph"/>
              <w:numPr>
                <w:ilvl w:val="0"/>
                <w:numId w:val="2"/>
              </w:numPr>
              <w:spacing w:after="0" w:line="240" w:lineRule="auto"/>
              <w:ind w:left="321" w:hanging="283"/>
              <w:rPr>
                <w:rFonts w:ascii="Arial Narrow" w:hAnsi="Arial Narrow"/>
                <w:sz w:val="22"/>
                <w:szCs w:val="22"/>
              </w:rPr>
            </w:pPr>
            <w:r w:rsidRPr="00DF62D2">
              <w:rPr>
                <w:rFonts w:ascii="Arial Narrow" w:hAnsi="Arial Narrow" w:cs="Arial"/>
                <w:sz w:val="22"/>
                <w:szCs w:val="22"/>
              </w:rPr>
              <w:t>Adopted principles from UK SACT</w:t>
            </w:r>
            <w:r w:rsidRPr="00DF62D2">
              <w:rPr>
                <w:rFonts w:ascii="Arial Narrow" w:hAnsi="Arial Narrow"/>
                <w:sz w:val="22"/>
                <w:szCs w:val="22"/>
              </w:rPr>
              <w:t xml:space="preserve"> board publication: General Principles to Support Systemic anti-Cancer Therapy Aseptic Pressures September 2023</w:t>
            </w:r>
          </w:p>
        </w:tc>
        <w:tc>
          <w:tcPr>
            <w:tcW w:w="3827" w:type="dxa"/>
          </w:tcPr>
          <w:p w14:paraId="3BA8BA17"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52F7CD4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843" w:type="dxa"/>
          </w:tcPr>
          <w:p w14:paraId="078A531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D002CE3" w14:textId="77777777" w:rsidTr="00D50264">
        <w:tc>
          <w:tcPr>
            <w:tcW w:w="8364" w:type="dxa"/>
            <w:gridSpan w:val="4"/>
            <w:vMerge/>
          </w:tcPr>
          <w:p w14:paraId="2C72D4C1" w14:textId="77777777" w:rsidR="00DF0A8A" w:rsidRPr="00DF62D2" w:rsidRDefault="00DF0A8A" w:rsidP="00DF0A8A">
            <w:pPr>
              <w:rPr>
                <w:rFonts w:ascii="Arial Narrow" w:hAnsi="Arial Narrow"/>
                <w:sz w:val="22"/>
                <w:szCs w:val="22"/>
              </w:rPr>
            </w:pPr>
          </w:p>
        </w:tc>
        <w:tc>
          <w:tcPr>
            <w:tcW w:w="3827" w:type="dxa"/>
          </w:tcPr>
          <w:p w14:paraId="3B1F6249"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Recruiting to posts</w:t>
            </w:r>
          </w:p>
          <w:p w14:paraId="4C58B220" w14:textId="683E4337" w:rsidR="00DF0A8A" w:rsidRPr="00DF62D2" w:rsidRDefault="00DF0A8A" w:rsidP="00DF0A8A">
            <w:pPr>
              <w:rPr>
                <w:rFonts w:ascii="Arial Narrow" w:hAnsi="Arial Narrow"/>
                <w:sz w:val="22"/>
                <w:szCs w:val="22"/>
              </w:rPr>
            </w:pPr>
            <w:r w:rsidRPr="00DF62D2">
              <w:rPr>
                <w:rFonts w:ascii="Arial Narrow" w:hAnsi="Arial Narrow"/>
                <w:sz w:val="22"/>
                <w:szCs w:val="22"/>
              </w:rPr>
              <w:t>(dependency on recruitment process changes)</w:t>
            </w:r>
          </w:p>
        </w:tc>
        <w:tc>
          <w:tcPr>
            <w:tcW w:w="1559" w:type="dxa"/>
            <w:gridSpan w:val="2"/>
          </w:tcPr>
          <w:p w14:paraId="01B65071" w14:textId="53314281" w:rsidR="00DF0A8A" w:rsidRPr="00DF62D2" w:rsidRDefault="00DF0A8A" w:rsidP="00DF0A8A">
            <w:pPr>
              <w:rPr>
                <w:rFonts w:ascii="Arial Narrow" w:hAnsi="Arial Narrow"/>
                <w:sz w:val="22"/>
                <w:szCs w:val="22"/>
              </w:rPr>
            </w:pPr>
            <w:r w:rsidRPr="00DF62D2">
              <w:rPr>
                <w:rFonts w:ascii="Arial Narrow" w:hAnsi="Arial Narrow"/>
                <w:sz w:val="22"/>
                <w:szCs w:val="22"/>
              </w:rPr>
              <w:t>Divisional Manager (Cancer)</w:t>
            </w:r>
          </w:p>
        </w:tc>
        <w:tc>
          <w:tcPr>
            <w:tcW w:w="1843" w:type="dxa"/>
          </w:tcPr>
          <w:p w14:paraId="4A38B839" w14:textId="28565599" w:rsidR="00DF0A8A" w:rsidRPr="00DF62D2" w:rsidRDefault="00E53FAC" w:rsidP="00DF0A8A">
            <w:pPr>
              <w:rPr>
                <w:rFonts w:ascii="Arial Narrow" w:hAnsi="Arial Narrow"/>
                <w:sz w:val="22"/>
                <w:szCs w:val="22"/>
              </w:rPr>
            </w:pPr>
            <w:r w:rsidRPr="00DF62D2">
              <w:rPr>
                <w:rFonts w:ascii="Arial Narrow" w:hAnsi="Arial Narrow"/>
                <w:sz w:val="22"/>
                <w:szCs w:val="22"/>
              </w:rPr>
              <w:t>30/</w:t>
            </w:r>
            <w:r w:rsidR="00FE51F5" w:rsidRPr="00DF62D2">
              <w:rPr>
                <w:rFonts w:ascii="Arial Narrow" w:hAnsi="Arial Narrow"/>
                <w:sz w:val="22"/>
                <w:szCs w:val="22"/>
              </w:rPr>
              <w:t>0</w:t>
            </w:r>
            <w:r w:rsidRPr="00DF62D2">
              <w:rPr>
                <w:rFonts w:ascii="Arial Narrow" w:hAnsi="Arial Narrow"/>
                <w:sz w:val="22"/>
                <w:szCs w:val="22"/>
              </w:rPr>
              <w:t>6</w:t>
            </w:r>
            <w:r w:rsidR="00FE51F5" w:rsidRPr="00DF62D2">
              <w:rPr>
                <w:rFonts w:ascii="Arial Narrow" w:hAnsi="Arial Narrow"/>
                <w:sz w:val="22"/>
                <w:szCs w:val="22"/>
              </w:rPr>
              <w:t>/2026</w:t>
            </w:r>
          </w:p>
        </w:tc>
      </w:tr>
      <w:tr w:rsidR="00DF62D2" w:rsidRPr="00DF62D2" w14:paraId="7D15A12C" w14:textId="77777777" w:rsidTr="00482126">
        <w:tc>
          <w:tcPr>
            <w:tcW w:w="8364" w:type="dxa"/>
            <w:gridSpan w:val="4"/>
            <w:vMerge/>
          </w:tcPr>
          <w:p w14:paraId="2103FB5D" w14:textId="77777777" w:rsidR="00DF0A8A" w:rsidRPr="00DF62D2" w:rsidRDefault="00DF0A8A" w:rsidP="00DF0A8A">
            <w:pPr>
              <w:rPr>
                <w:rFonts w:ascii="Arial Narrow" w:hAnsi="Arial Narrow"/>
              </w:rPr>
            </w:pPr>
          </w:p>
        </w:tc>
        <w:tc>
          <w:tcPr>
            <w:tcW w:w="3827" w:type="dxa"/>
          </w:tcPr>
          <w:p w14:paraId="30CEDEED" w14:textId="68B5EA77" w:rsidR="00DF0A8A" w:rsidRPr="00DF62D2" w:rsidRDefault="00DF0A8A" w:rsidP="00DF0A8A">
            <w:pPr>
              <w:rPr>
                <w:rFonts w:ascii="Arial Narrow" w:hAnsi="Arial Narrow"/>
                <w:sz w:val="22"/>
                <w:szCs w:val="22"/>
              </w:rPr>
            </w:pPr>
            <w:r w:rsidRPr="00DF62D2">
              <w:rPr>
                <w:rFonts w:ascii="Arial Narrow" w:hAnsi="Arial Narrow"/>
                <w:sz w:val="22"/>
                <w:szCs w:val="22"/>
              </w:rPr>
              <w:t>Training of new staff (full competency)</w:t>
            </w:r>
          </w:p>
        </w:tc>
        <w:tc>
          <w:tcPr>
            <w:tcW w:w="1559" w:type="dxa"/>
            <w:gridSpan w:val="2"/>
          </w:tcPr>
          <w:p w14:paraId="0B4AF029" w14:textId="2FCFD968" w:rsidR="00DF0A8A" w:rsidRPr="00DF62D2" w:rsidRDefault="00DF0A8A" w:rsidP="00DF0A8A">
            <w:pPr>
              <w:rPr>
                <w:rFonts w:ascii="Arial Narrow" w:hAnsi="Arial Narrow"/>
                <w:sz w:val="22"/>
                <w:szCs w:val="22"/>
              </w:rPr>
            </w:pPr>
            <w:r w:rsidRPr="00DF62D2">
              <w:rPr>
                <w:rFonts w:ascii="Arial Narrow" w:hAnsi="Arial Narrow"/>
                <w:sz w:val="22"/>
                <w:szCs w:val="22"/>
              </w:rPr>
              <w:t>SACT Training Team / Pharmacy</w:t>
            </w:r>
          </w:p>
        </w:tc>
        <w:tc>
          <w:tcPr>
            <w:tcW w:w="1843" w:type="dxa"/>
          </w:tcPr>
          <w:p w14:paraId="54EC0200" w14:textId="5FB623F9" w:rsidR="00DF0A8A" w:rsidRPr="00DF62D2" w:rsidRDefault="00A24E2D" w:rsidP="00DF0A8A">
            <w:pPr>
              <w:rPr>
                <w:rFonts w:ascii="Arial Narrow" w:hAnsi="Arial Narrow"/>
                <w:sz w:val="22"/>
                <w:szCs w:val="22"/>
              </w:rPr>
            </w:pPr>
            <w:r w:rsidRPr="00DF62D2">
              <w:rPr>
                <w:rFonts w:ascii="Arial Narrow" w:hAnsi="Arial Narrow"/>
                <w:sz w:val="22"/>
                <w:szCs w:val="22"/>
              </w:rPr>
              <w:t>31/</w:t>
            </w:r>
            <w:r w:rsidR="00E53FAC" w:rsidRPr="00DF62D2">
              <w:rPr>
                <w:rFonts w:ascii="Arial Narrow" w:hAnsi="Arial Narrow"/>
                <w:sz w:val="22"/>
                <w:szCs w:val="22"/>
              </w:rPr>
              <w:t>12</w:t>
            </w:r>
            <w:r w:rsidRPr="00DF62D2">
              <w:rPr>
                <w:rFonts w:ascii="Arial Narrow" w:hAnsi="Arial Narrow"/>
                <w:sz w:val="22"/>
                <w:szCs w:val="22"/>
              </w:rPr>
              <w:t>/2026</w:t>
            </w:r>
          </w:p>
        </w:tc>
      </w:tr>
      <w:tr w:rsidR="00DF62D2" w:rsidRPr="00DF62D2" w14:paraId="3E552180" w14:textId="77777777" w:rsidTr="00A73CE1">
        <w:tc>
          <w:tcPr>
            <w:tcW w:w="8364" w:type="dxa"/>
            <w:gridSpan w:val="4"/>
          </w:tcPr>
          <w:p w14:paraId="0AC6EA9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Assurances (How do we know if the things we are doing are having an impact?)</w:t>
            </w:r>
          </w:p>
          <w:p w14:paraId="3F82758F"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sz w:val="22"/>
                <w:szCs w:val="22"/>
              </w:rPr>
              <w:t xml:space="preserve">To </w:t>
            </w:r>
            <w:r w:rsidRPr="00DF62D2">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434BAAD6" w:rsidR="00DF0A8A" w:rsidRPr="00DF62D2" w:rsidRDefault="00A24E2D" w:rsidP="00DF0A8A">
            <w:pPr>
              <w:pStyle w:val="ListParagraph"/>
              <w:widowControl w:val="0"/>
              <w:numPr>
                <w:ilvl w:val="0"/>
                <w:numId w:val="2"/>
              </w:numPr>
              <w:spacing w:after="0" w:line="240" w:lineRule="auto"/>
              <w:ind w:left="324" w:hanging="284"/>
              <w:rPr>
                <w:rFonts w:ascii="Arial Narrow" w:hAnsi="Arial Narrow" w:cs="Arial"/>
                <w:sz w:val="22"/>
                <w:szCs w:val="22"/>
              </w:rPr>
            </w:pPr>
            <w:r w:rsidRPr="00DF62D2">
              <w:rPr>
                <w:rFonts w:ascii="Arial Narrow" w:hAnsi="Arial Narrow" w:cs="Arial"/>
                <w:sz w:val="22"/>
                <w:szCs w:val="22"/>
              </w:rPr>
              <w:t>Training has begun for SACT passport</w:t>
            </w:r>
            <w:r w:rsidR="00DF0A8A" w:rsidRPr="00DF62D2">
              <w:rPr>
                <w:rFonts w:ascii="Arial Narrow" w:hAnsi="Arial Narrow" w:cs="Arial"/>
                <w:sz w:val="22"/>
                <w:szCs w:val="22"/>
              </w:rPr>
              <w:t>.</w:t>
            </w:r>
          </w:p>
          <w:p w14:paraId="036B3C6A"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DF62D2"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68ED9AEC" w14:textId="77777777" w:rsidR="00EA0761" w:rsidRPr="00DF62D2" w:rsidRDefault="00EA0761" w:rsidP="00DF0A8A">
            <w:pPr>
              <w:pStyle w:val="ListParagraph"/>
              <w:numPr>
                <w:ilvl w:val="0"/>
                <w:numId w:val="2"/>
              </w:numPr>
              <w:spacing w:after="0" w:line="240" w:lineRule="auto"/>
              <w:ind w:left="321" w:hanging="283"/>
              <w:rPr>
                <w:rFonts w:ascii="Arial Narrow" w:hAnsi="Arial Narrow" w:cs="Arial"/>
                <w:sz w:val="22"/>
                <w:szCs w:val="22"/>
              </w:rPr>
            </w:pPr>
          </w:p>
          <w:p w14:paraId="1683BD20" w14:textId="7C1F9964" w:rsidR="00BA5357" w:rsidRPr="00DF62D2" w:rsidRDefault="00E53FAC" w:rsidP="00BA5357">
            <w:pPr>
              <w:ind w:left="38"/>
              <w:rPr>
                <w:rFonts w:ascii="Arial Narrow" w:hAnsi="Arial Narrow" w:cs="Arial"/>
              </w:rPr>
            </w:pPr>
            <w:r w:rsidRPr="00DF62D2">
              <w:rPr>
                <w:rFonts w:ascii="Arial Narrow" w:hAnsi="Arial Narrow" w:cs="Arial"/>
                <w:noProof/>
              </w:rPr>
              <w:drawing>
                <wp:inline distT="0" distB="0" distL="0" distR="0" wp14:anchorId="6A8CB6CE" wp14:editId="6DD41467">
                  <wp:extent cx="5173980" cy="2849880"/>
                  <wp:effectExtent l="0" t="0" r="7620" b="7620"/>
                  <wp:docPr id="1157303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73980" cy="2849880"/>
                          </a:xfrm>
                          <a:prstGeom prst="rect">
                            <a:avLst/>
                          </a:prstGeom>
                          <a:noFill/>
                        </pic:spPr>
                      </pic:pic>
                    </a:graphicData>
                  </a:graphic>
                </wp:inline>
              </w:drawing>
            </w:r>
          </w:p>
          <w:p w14:paraId="72CA3974" w14:textId="77777777" w:rsidR="00DF0A8A" w:rsidRPr="00DF62D2" w:rsidRDefault="00DF0A8A" w:rsidP="00DF0A8A">
            <w:pPr>
              <w:ind w:left="38"/>
              <w:rPr>
                <w:rFonts w:ascii="Arial Narrow" w:hAnsi="Arial Narrow"/>
                <w:sz w:val="22"/>
                <w:szCs w:val="22"/>
              </w:rPr>
            </w:pPr>
            <w:r w:rsidRPr="00DF62D2">
              <w:rPr>
                <w:rFonts w:ascii="Arial Narrow" w:hAnsi="Arial Narrow"/>
                <w:sz w:val="22"/>
                <w:szCs w:val="22"/>
              </w:rPr>
              <w:t>Welsh SACT performance metrics – P2 to start within 14 days. P3 to start within 21 days</w:t>
            </w:r>
          </w:p>
          <w:p w14:paraId="2E3C906F" w14:textId="2599D522" w:rsidR="00EA0761" w:rsidRPr="00DF62D2" w:rsidRDefault="00EA0761" w:rsidP="00DF0A8A">
            <w:pPr>
              <w:ind w:left="38"/>
              <w:rPr>
                <w:rFonts w:ascii="Arial Narrow" w:hAnsi="Arial Narrow" w:cs="Arial"/>
              </w:rPr>
            </w:pPr>
          </w:p>
        </w:tc>
        <w:tc>
          <w:tcPr>
            <w:tcW w:w="7229" w:type="dxa"/>
            <w:gridSpan w:val="4"/>
          </w:tcPr>
          <w:p w14:paraId="647DC7AA" w14:textId="77777777" w:rsidR="00DF0A8A" w:rsidRPr="00DF62D2" w:rsidRDefault="00DF0A8A" w:rsidP="00DF0A8A">
            <w:pPr>
              <w:pStyle w:val="Default"/>
              <w:rPr>
                <w:rFonts w:ascii="Arial Narrow" w:hAnsi="Arial Narrow" w:cs="Arial"/>
                <w:bCs/>
                <w:color w:val="auto"/>
                <w:sz w:val="22"/>
                <w:szCs w:val="22"/>
              </w:rPr>
            </w:pPr>
            <w:r w:rsidRPr="00DF62D2">
              <w:rPr>
                <w:rFonts w:ascii="Arial Narrow" w:hAnsi="Arial Narrow" w:cs="Arial"/>
                <w:b/>
                <w:bCs/>
                <w:color w:val="auto"/>
                <w:sz w:val="22"/>
                <w:szCs w:val="22"/>
              </w:rPr>
              <w:t>Gaps in assurance (What additional assurances should we seek?)</w:t>
            </w:r>
          </w:p>
          <w:p w14:paraId="5754C500"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r w:rsidR="00E53FAC" w:rsidRPr="00DF62D2">
              <w:rPr>
                <w:rFonts w:ascii="Arial Narrow" w:hAnsi="Arial Narrow"/>
                <w:sz w:val="22"/>
                <w:szCs w:val="22"/>
              </w:rPr>
              <w:t>.</w:t>
            </w:r>
          </w:p>
          <w:p w14:paraId="6A166EA8" w14:textId="77777777" w:rsidR="00E53FAC" w:rsidRPr="00DF62D2" w:rsidRDefault="00E53FAC" w:rsidP="00E53FAC">
            <w:pPr>
              <w:rPr>
                <w:rFonts w:ascii="Arial Narrow" w:hAnsi="Arial Narrow"/>
                <w:sz w:val="22"/>
                <w:szCs w:val="22"/>
              </w:rPr>
            </w:pPr>
            <w:r w:rsidRPr="00DF62D2">
              <w:rPr>
                <w:rFonts w:ascii="Arial Narrow" w:hAnsi="Arial Narrow"/>
                <w:sz w:val="22"/>
                <w:szCs w:val="22"/>
              </w:rPr>
              <w:t>Ongoing staffing pressures require training staff to support clinical service delivery, which is reducing capacity to progress training in the nursing team, whilst pharmacy backfill is impacting on training in these roles.</w:t>
            </w:r>
          </w:p>
          <w:p w14:paraId="44BA68D9" w14:textId="7989EB55" w:rsidR="00E53FAC" w:rsidRPr="00DF62D2" w:rsidRDefault="00E53FAC" w:rsidP="00DF0A8A">
            <w:pPr>
              <w:rPr>
                <w:rFonts w:ascii="Arial Narrow" w:hAnsi="Arial Narrow"/>
                <w:sz w:val="22"/>
                <w:szCs w:val="22"/>
              </w:rPr>
            </w:pPr>
          </w:p>
        </w:tc>
      </w:tr>
      <w:tr w:rsidR="00DF62D2" w:rsidRPr="00DF62D2" w14:paraId="64A1D1D2" w14:textId="77777777" w:rsidTr="008F0127">
        <w:tc>
          <w:tcPr>
            <w:tcW w:w="15593" w:type="dxa"/>
            <w:gridSpan w:val="8"/>
          </w:tcPr>
          <w:p w14:paraId="62F30F14" w14:textId="77777777" w:rsidR="00DF0A8A" w:rsidRPr="00DF62D2" w:rsidRDefault="00DF0A8A" w:rsidP="00DF0A8A">
            <w:pPr>
              <w:pStyle w:val="Default"/>
              <w:jc w:val="center"/>
              <w:rPr>
                <w:rFonts w:ascii="Arial Narrow" w:hAnsi="Arial Narrow" w:cs="Arial"/>
                <w:bCs/>
                <w:color w:val="auto"/>
                <w:sz w:val="22"/>
                <w:szCs w:val="22"/>
              </w:rPr>
            </w:pPr>
            <w:r w:rsidRPr="00DF62D2">
              <w:rPr>
                <w:rFonts w:ascii="Arial Narrow" w:hAnsi="Arial Narrow" w:cs="Arial"/>
                <w:b/>
                <w:bCs/>
                <w:color w:val="auto"/>
                <w:sz w:val="22"/>
                <w:szCs w:val="22"/>
              </w:rPr>
              <w:lastRenderedPageBreak/>
              <w:t>Additional Comments / Progress Notes</w:t>
            </w:r>
          </w:p>
          <w:p w14:paraId="2E6B38D8" w14:textId="607F0A54" w:rsidR="003B5B3A" w:rsidRPr="00DF62D2" w:rsidRDefault="009542EF" w:rsidP="003B5B3A">
            <w:pPr>
              <w:rPr>
                <w:rFonts w:ascii="Arial Narrow" w:hAnsi="Arial Narrow"/>
                <w:sz w:val="22"/>
                <w:szCs w:val="22"/>
              </w:rPr>
            </w:pPr>
            <w:r w:rsidRPr="00DF62D2">
              <w:rPr>
                <w:rFonts w:ascii="Arial Narrow" w:hAnsi="Arial Narrow"/>
                <w:sz w:val="22"/>
                <w:szCs w:val="22"/>
              </w:rPr>
              <w:t>19/02/2026</w:t>
            </w:r>
          </w:p>
          <w:p w14:paraId="62708A16" w14:textId="1F43EE0E" w:rsidR="003B5B3A" w:rsidRPr="00DF62D2" w:rsidRDefault="003B5B3A" w:rsidP="003B5B3A">
            <w:pPr>
              <w:rPr>
                <w:rFonts w:ascii="Arial Narrow" w:hAnsi="Arial Narrow"/>
                <w:sz w:val="22"/>
                <w:szCs w:val="22"/>
              </w:rPr>
            </w:pPr>
            <w:r w:rsidRPr="00DF62D2">
              <w:rPr>
                <w:rFonts w:ascii="Arial Narrow" w:hAnsi="Arial Narrow"/>
                <w:sz w:val="22"/>
                <w:szCs w:val="22"/>
              </w:rPr>
              <w:t xml:space="preserve">Performance remains steady with mitigations put in place for </w:t>
            </w:r>
            <w:r w:rsidR="009542EF" w:rsidRPr="00DF62D2">
              <w:rPr>
                <w:rFonts w:ascii="Arial Narrow" w:hAnsi="Arial Narrow"/>
                <w:sz w:val="22"/>
                <w:szCs w:val="22"/>
              </w:rPr>
              <w:t>Xmas</w:t>
            </w:r>
            <w:r w:rsidRPr="00DF62D2">
              <w:rPr>
                <w:rFonts w:ascii="Arial Narrow" w:hAnsi="Arial Narrow"/>
                <w:sz w:val="22"/>
                <w:szCs w:val="22"/>
              </w:rPr>
              <w:t xml:space="preserve"> being successful.</w:t>
            </w:r>
          </w:p>
          <w:p w14:paraId="126E631C"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No change to risk score at present (discussed at SACT performance meeting)</w:t>
            </w:r>
          </w:p>
          <w:p w14:paraId="2FDCD8FA"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PTS backfill posts progressing which when filled will reduce delays in additional chairs being clinical.</w:t>
            </w:r>
          </w:p>
          <w:p w14:paraId="467CC450" w14:textId="77777777" w:rsidR="003B5B3A" w:rsidRPr="00DF62D2" w:rsidRDefault="003B5B3A" w:rsidP="003B5B3A">
            <w:pPr>
              <w:rPr>
                <w:rFonts w:ascii="Arial Narrow" w:hAnsi="Arial Narrow"/>
                <w:sz w:val="22"/>
                <w:szCs w:val="22"/>
              </w:rPr>
            </w:pPr>
            <w:r w:rsidRPr="00DF62D2">
              <w:rPr>
                <w:rFonts w:ascii="Arial Narrow" w:hAnsi="Arial Narrow"/>
                <w:sz w:val="22"/>
                <w:szCs w:val="22"/>
              </w:rPr>
              <w:t>3 Nurses recruited (however newly qualified so extended training)</w:t>
            </w:r>
          </w:p>
          <w:p w14:paraId="417FF78C" w14:textId="77777777" w:rsidR="00FE51F5" w:rsidRPr="00DF62D2" w:rsidRDefault="003B5B3A" w:rsidP="00FE51F5">
            <w:pPr>
              <w:rPr>
                <w:rFonts w:ascii="Arial Narrow" w:hAnsi="Arial Narrow"/>
                <w:sz w:val="22"/>
                <w:szCs w:val="22"/>
              </w:rPr>
            </w:pPr>
            <w:r w:rsidRPr="00DF62D2">
              <w:rPr>
                <w:rFonts w:ascii="Arial Narrow" w:hAnsi="Arial Narrow"/>
                <w:sz w:val="22"/>
                <w:szCs w:val="22"/>
              </w:rPr>
              <w:t>Tiered training adopted to accelerate nursing competence. Tier 1 3 months, full training 6 months.</w:t>
            </w:r>
          </w:p>
          <w:p w14:paraId="556B3D18" w14:textId="77777777" w:rsidR="009542EF" w:rsidRPr="00DF62D2" w:rsidRDefault="009542EF" w:rsidP="00FE51F5">
            <w:pPr>
              <w:rPr>
                <w:rFonts w:ascii="Arial Narrow" w:hAnsi="Arial Narrow"/>
                <w:sz w:val="22"/>
                <w:szCs w:val="22"/>
              </w:rPr>
            </w:pPr>
            <w:r w:rsidRPr="00DF62D2">
              <w:rPr>
                <w:rFonts w:ascii="Arial Narrow" w:hAnsi="Arial Narrow"/>
                <w:sz w:val="22"/>
                <w:szCs w:val="22"/>
              </w:rPr>
              <w:t xml:space="preserve">Current SACT trained </w:t>
            </w:r>
            <w:proofErr w:type="gramStart"/>
            <w:r w:rsidRPr="00DF62D2">
              <w:rPr>
                <w:rFonts w:ascii="Arial Narrow" w:hAnsi="Arial Narrow"/>
                <w:sz w:val="22"/>
                <w:szCs w:val="22"/>
              </w:rPr>
              <w:t>nurses :</w:t>
            </w:r>
            <w:proofErr w:type="gramEnd"/>
            <w:r w:rsidRPr="00DF62D2">
              <w:rPr>
                <w:rFonts w:ascii="Arial Narrow" w:hAnsi="Arial Narrow"/>
                <w:sz w:val="22"/>
                <w:szCs w:val="22"/>
              </w:rPr>
              <w:t xml:space="preserve"> CDU </w:t>
            </w:r>
            <w:r w:rsidR="00C25061" w:rsidRPr="00DF62D2">
              <w:rPr>
                <w:rFonts w:ascii="Arial Narrow" w:hAnsi="Arial Narrow"/>
                <w:sz w:val="22"/>
                <w:szCs w:val="22"/>
              </w:rPr>
              <w:t xml:space="preserve">- </w:t>
            </w:r>
            <w:r w:rsidRPr="00DF62D2">
              <w:rPr>
                <w:rFonts w:ascii="Arial Narrow" w:hAnsi="Arial Narrow"/>
                <w:sz w:val="22"/>
                <w:szCs w:val="22"/>
              </w:rPr>
              <w:t>13/16</w:t>
            </w:r>
            <w:r w:rsidR="00C25061" w:rsidRPr="00DF62D2">
              <w:rPr>
                <w:rFonts w:ascii="Arial Narrow" w:hAnsi="Arial Narrow"/>
                <w:sz w:val="22"/>
                <w:szCs w:val="22"/>
              </w:rPr>
              <w:t xml:space="preserve">, </w:t>
            </w:r>
            <w:r w:rsidRPr="00DF62D2">
              <w:rPr>
                <w:rFonts w:ascii="Arial Narrow" w:hAnsi="Arial Narrow"/>
                <w:sz w:val="22"/>
                <w:szCs w:val="22"/>
              </w:rPr>
              <w:t xml:space="preserve">HDU </w:t>
            </w:r>
            <w:r w:rsidR="00C25061" w:rsidRPr="00DF62D2">
              <w:rPr>
                <w:rFonts w:ascii="Arial Narrow" w:hAnsi="Arial Narrow"/>
                <w:sz w:val="22"/>
                <w:szCs w:val="22"/>
              </w:rPr>
              <w:t xml:space="preserve">- </w:t>
            </w:r>
            <w:r w:rsidRPr="00DF62D2">
              <w:rPr>
                <w:rFonts w:ascii="Arial Narrow" w:hAnsi="Arial Narrow"/>
                <w:sz w:val="22"/>
                <w:szCs w:val="22"/>
              </w:rPr>
              <w:t>14/16</w:t>
            </w:r>
            <w:r w:rsidR="00C25061" w:rsidRPr="00DF62D2">
              <w:rPr>
                <w:rFonts w:ascii="Arial Narrow" w:hAnsi="Arial Narrow"/>
                <w:sz w:val="22"/>
                <w:szCs w:val="22"/>
              </w:rPr>
              <w:t xml:space="preserve">, </w:t>
            </w:r>
            <w:r w:rsidRPr="00DF62D2">
              <w:rPr>
                <w:rFonts w:ascii="Arial Narrow" w:hAnsi="Arial Narrow"/>
                <w:sz w:val="22"/>
                <w:szCs w:val="22"/>
              </w:rPr>
              <w:t>Ward 12</w:t>
            </w:r>
            <w:r w:rsidR="00C25061" w:rsidRPr="00DF62D2">
              <w:rPr>
                <w:rFonts w:ascii="Arial Narrow" w:hAnsi="Arial Narrow"/>
                <w:sz w:val="22"/>
                <w:szCs w:val="22"/>
              </w:rPr>
              <w:t xml:space="preserve"> -</w:t>
            </w:r>
            <w:r w:rsidRPr="00DF62D2">
              <w:rPr>
                <w:rFonts w:ascii="Arial Narrow" w:hAnsi="Arial Narrow"/>
                <w:sz w:val="22"/>
                <w:szCs w:val="22"/>
              </w:rPr>
              <w:t xml:space="preserve"> 21/36</w:t>
            </w:r>
            <w:r w:rsidR="00C25061" w:rsidRPr="00DF62D2">
              <w:rPr>
                <w:rFonts w:ascii="Arial Narrow" w:hAnsi="Arial Narrow"/>
                <w:sz w:val="22"/>
                <w:szCs w:val="22"/>
              </w:rPr>
              <w:t>.</w:t>
            </w:r>
          </w:p>
          <w:p w14:paraId="2B953FFD" w14:textId="096E9F1D" w:rsidR="00E53FAC" w:rsidRPr="00DF62D2" w:rsidRDefault="00E53FAC" w:rsidP="00E53FAC">
            <w:pPr>
              <w:rPr>
                <w:rFonts w:ascii="Arial Narrow" w:hAnsi="Arial Narrow"/>
                <w:sz w:val="22"/>
                <w:szCs w:val="22"/>
              </w:rPr>
            </w:pPr>
            <w:r w:rsidRPr="00DF62D2">
              <w:rPr>
                <w:rFonts w:ascii="Arial Narrow" w:hAnsi="Arial Narrow"/>
                <w:sz w:val="22"/>
                <w:szCs w:val="22"/>
              </w:rPr>
              <w:t>20/03/2026</w:t>
            </w:r>
            <w:r w:rsidR="00EA0761" w:rsidRPr="00DF62D2">
              <w:rPr>
                <w:rFonts w:ascii="Arial Narrow" w:hAnsi="Arial Narrow"/>
                <w:sz w:val="22"/>
                <w:szCs w:val="22"/>
              </w:rPr>
              <w:t>:</w:t>
            </w:r>
          </w:p>
          <w:p w14:paraId="17C48688" w14:textId="77777777" w:rsidR="00E53FAC" w:rsidRPr="00DF62D2" w:rsidRDefault="00E53FAC" w:rsidP="00E53FAC">
            <w:pPr>
              <w:pStyle w:val="ListParagraph"/>
              <w:widowControl w:val="0"/>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There were </w:t>
            </w:r>
            <w:proofErr w:type="gramStart"/>
            <w:r w:rsidRPr="00DF62D2">
              <w:rPr>
                <w:rFonts w:ascii="Arial Narrow" w:hAnsi="Arial Narrow" w:cs="Arial"/>
                <w:sz w:val="22"/>
                <w:szCs w:val="22"/>
              </w:rPr>
              <w:t>a number of</w:t>
            </w:r>
            <w:proofErr w:type="gramEnd"/>
            <w:r w:rsidRPr="00DF62D2">
              <w:rPr>
                <w:rFonts w:ascii="Arial Narrow" w:hAnsi="Arial Narrow" w:cs="Arial"/>
                <w:sz w:val="22"/>
                <w:szCs w:val="22"/>
              </w:rPr>
              <w:t xml:space="preserve"> late deferrals in February with no clear or consistent underlying cause identified. This is not specific to SBUHB with work ongoing with the WCN team to understand contributory factors and implement mitigations</w:t>
            </w:r>
          </w:p>
          <w:p w14:paraId="6969DD08" w14:textId="77777777" w:rsidR="00E53FAC" w:rsidRPr="00DF62D2" w:rsidRDefault="00E53FAC" w:rsidP="00E53FAC">
            <w:pPr>
              <w:pStyle w:val="ListParagraph"/>
              <w:widowControl w:val="0"/>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HCSW have not been fully recruited into, however, due to the limited training required compared to pharmacy and nursing, this is not currently impacting our ability to open chairs</w:t>
            </w:r>
          </w:p>
          <w:p w14:paraId="1D515CA4" w14:textId="77777777" w:rsidR="00E53FAC" w:rsidRPr="00DF62D2" w:rsidRDefault="00E53FAC" w:rsidP="00E53FAC">
            <w:pPr>
              <w:pStyle w:val="ListParagraph"/>
              <w:widowControl w:val="0"/>
              <w:numPr>
                <w:ilvl w:val="0"/>
                <w:numId w:val="2"/>
              </w:numPr>
              <w:spacing w:after="0" w:line="240" w:lineRule="auto"/>
              <w:ind w:left="321" w:hanging="283"/>
              <w:rPr>
                <w:rFonts w:ascii="Arial Narrow" w:hAnsi="Arial Narrow" w:cs="Arial"/>
                <w:sz w:val="22"/>
                <w:szCs w:val="22"/>
              </w:rPr>
            </w:pPr>
            <w:r w:rsidRPr="00DF62D2">
              <w:rPr>
                <w:rFonts w:ascii="Arial Narrow" w:hAnsi="Arial Narrow" w:cs="Arial"/>
                <w:sz w:val="22"/>
                <w:szCs w:val="22"/>
              </w:rPr>
              <w:t xml:space="preserve">Recruitment to backfill for pharmacy gaps </w:t>
            </w:r>
            <w:proofErr w:type="gramStart"/>
            <w:r w:rsidRPr="00DF62D2">
              <w:rPr>
                <w:rFonts w:ascii="Arial Narrow" w:hAnsi="Arial Narrow" w:cs="Arial"/>
                <w:sz w:val="22"/>
                <w:szCs w:val="22"/>
              </w:rPr>
              <w:t>as a result of</w:t>
            </w:r>
            <w:proofErr w:type="gramEnd"/>
            <w:r w:rsidRPr="00DF62D2">
              <w:rPr>
                <w:rFonts w:ascii="Arial Narrow" w:hAnsi="Arial Narrow" w:cs="Arial"/>
                <w:sz w:val="22"/>
                <w:szCs w:val="22"/>
              </w:rPr>
              <w:t xml:space="preserve"> earlier recruitment is still in progress. This needs to be resolved before the additional chairs can become clinical.  </w:t>
            </w:r>
          </w:p>
          <w:p w14:paraId="6C53C462" w14:textId="6EF6C05F" w:rsidR="00E53FAC" w:rsidRPr="00DF62D2" w:rsidRDefault="00E53FAC" w:rsidP="00FE51F5">
            <w:pPr>
              <w:rPr>
                <w:rFonts w:ascii="Arial Narrow" w:hAnsi="Arial Narrow"/>
                <w:sz w:val="22"/>
                <w:szCs w:val="22"/>
              </w:rPr>
            </w:pPr>
          </w:p>
        </w:tc>
      </w:tr>
      <w:bookmarkEnd w:id="10"/>
    </w:tbl>
    <w:p w14:paraId="2F11D87C" w14:textId="59E8A637" w:rsidR="00B53BD5" w:rsidRPr="00DF62D2" w:rsidRDefault="00B53BD5" w:rsidP="00B53BD5">
      <w:pPr>
        <w:tabs>
          <w:tab w:val="left" w:pos="5540"/>
        </w:tabs>
        <w:rPr>
          <w:rFonts w:ascii="Arial Narrow" w:hAnsi="Arial Narrow"/>
        </w:rPr>
        <w:sectPr w:rsidR="00B53BD5"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13873BA0" w14:textId="77777777" w:rsidTr="004E0C0F">
        <w:tc>
          <w:tcPr>
            <w:tcW w:w="4322" w:type="dxa"/>
            <w:gridSpan w:val="2"/>
          </w:tcPr>
          <w:p w14:paraId="34F60DA1" w14:textId="77777777" w:rsidR="00DF0A8A" w:rsidRPr="00DF62D2" w:rsidRDefault="00DF0A8A" w:rsidP="00DF0A8A">
            <w:pPr>
              <w:rPr>
                <w:rFonts w:ascii="Arial Narrow" w:hAnsi="Arial Narrow" w:cs="Arial"/>
                <w:b/>
                <w:sz w:val="22"/>
                <w:szCs w:val="22"/>
              </w:rPr>
            </w:pPr>
            <w:bookmarkStart w:id="11" w:name="_Hlk215735294"/>
            <w:bookmarkStart w:id="12" w:name="_Hlk222303797"/>
            <w:r w:rsidRPr="00DF62D2">
              <w:rPr>
                <w:rFonts w:ascii="Arial Narrow" w:hAnsi="Arial Narrow" w:cs="Arial"/>
                <w:b/>
                <w:sz w:val="22"/>
                <w:szCs w:val="22"/>
              </w:rPr>
              <w:lastRenderedPageBreak/>
              <w:t>Datix ID Number: 1832</w:t>
            </w:r>
          </w:p>
          <w:p w14:paraId="15EEA4C0" w14:textId="0CA8E928"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2021</w:t>
            </w:r>
          </w:p>
        </w:tc>
        <w:tc>
          <w:tcPr>
            <w:tcW w:w="4320" w:type="dxa"/>
            <w:gridSpan w:val="2"/>
          </w:tcPr>
          <w:p w14:paraId="418777FD" w14:textId="77777777" w:rsidR="00DF0A8A" w:rsidRPr="00DF62D2" w:rsidRDefault="00DF0A8A" w:rsidP="00DF0A8A">
            <w:pPr>
              <w:rPr>
                <w:rFonts w:ascii="Arial Narrow" w:hAnsi="Arial Narrow"/>
                <w:b/>
                <w:sz w:val="22"/>
                <w:szCs w:val="22"/>
              </w:rPr>
            </w:pPr>
          </w:p>
          <w:p w14:paraId="23E665AC" w14:textId="0FFBAE6C" w:rsidR="00DF0A8A" w:rsidRPr="00DF62D2" w:rsidRDefault="008F40FD" w:rsidP="009002C1">
            <w:pPr>
              <w:jc w:val="right"/>
              <w:rPr>
                <w:rFonts w:ascii="Arial Narrow" w:hAnsi="Arial Narrow"/>
                <w:b/>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820" w:type="dxa"/>
            <w:gridSpan w:val="2"/>
            <w:shd w:val="clear" w:color="auto" w:fill="C00000"/>
          </w:tcPr>
          <w:p w14:paraId="58D73659" w14:textId="41112AC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80</w:t>
            </w:r>
          </w:p>
          <w:p w14:paraId="534CDD61" w14:textId="4F9A6BCB" w:rsidR="00DF0A8A" w:rsidRPr="00DF62D2" w:rsidRDefault="00DF0A8A" w:rsidP="00DF0A8A">
            <w:pPr>
              <w:rPr>
                <w:rFonts w:ascii="Arial Narrow" w:hAnsi="Arial Narrow"/>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TBC</w:t>
            </w:r>
          </w:p>
        </w:tc>
        <w:tc>
          <w:tcPr>
            <w:tcW w:w="2126" w:type="dxa"/>
            <w:gridSpan w:val="2"/>
            <w:shd w:val="clear" w:color="auto" w:fill="C00000"/>
          </w:tcPr>
          <w:p w14:paraId="46D5C567" w14:textId="77777777" w:rsidR="00DF0A8A" w:rsidRPr="00DF62D2" w:rsidRDefault="00DF0A8A" w:rsidP="009002C1">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202E13A" w14:textId="77777777" w:rsidR="00DF0A8A" w:rsidRPr="00DF62D2" w:rsidRDefault="00DF0A8A" w:rsidP="009002C1">
            <w:pPr>
              <w:jc w:val="center"/>
              <w:rPr>
                <w:rFonts w:ascii="Arial Narrow" w:hAnsi="Arial Narrow"/>
              </w:rPr>
            </w:pPr>
            <w:r w:rsidRPr="00DF62D2">
              <w:rPr>
                <w:rFonts w:ascii="Arial Narrow" w:hAnsi="Arial Narrow" w:cs="Arial"/>
                <w:b/>
                <w:bCs/>
                <w:sz w:val="22"/>
                <w:szCs w:val="22"/>
              </w:rPr>
              <w:t>4 x 5 = 20</w:t>
            </w:r>
          </w:p>
        </w:tc>
      </w:tr>
      <w:tr w:rsidR="00DF62D2" w:rsidRPr="00DF62D2" w14:paraId="2D3B248A" w14:textId="77777777" w:rsidTr="004E0C0F">
        <w:tc>
          <w:tcPr>
            <w:tcW w:w="7083" w:type="dxa"/>
            <w:gridSpan w:val="3"/>
          </w:tcPr>
          <w:p w14:paraId="46071C87" w14:textId="22603860"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r w:rsidR="00521061" w:rsidRPr="00DF62D2">
              <w:rPr>
                <w:rFonts w:ascii="Arial Narrow" w:hAnsi="Arial Narrow"/>
                <w:sz w:val="22"/>
                <w:szCs w:val="22"/>
              </w:rPr>
              <w:t xml:space="preserve"> </w:t>
            </w:r>
          </w:p>
        </w:tc>
        <w:tc>
          <w:tcPr>
            <w:tcW w:w="1559" w:type="dxa"/>
          </w:tcPr>
          <w:p w14:paraId="40A02BA9"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7C2749E5" w14:textId="77C172C7" w:rsidR="00DF0A8A" w:rsidRPr="00DF62D2" w:rsidRDefault="00E30065" w:rsidP="00DF0A8A">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A4ACA6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7243C721" w14:textId="77777777" w:rsidR="00DF0A8A" w:rsidRPr="00DF62D2" w:rsidRDefault="00DF0A8A" w:rsidP="00DF0A8A">
            <w:pPr>
              <w:rPr>
                <w:rFonts w:ascii="Arial Narrow" w:hAnsi="Arial Narrow"/>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Quality &amp; Safety Committee</w:t>
            </w:r>
          </w:p>
        </w:tc>
      </w:tr>
      <w:tr w:rsidR="00DF62D2" w:rsidRPr="00DF62D2" w14:paraId="3BD3D2C8" w14:textId="77777777" w:rsidTr="00A91F71">
        <w:tc>
          <w:tcPr>
            <w:tcW w:w="15588" w:type="dxa"/>
            <w:gridSpan w:val="8"/>
          </w:tcPr>
          <w:p w14:paraId="6C1CE6C6" w14:textId="77777777" w:rsidR="00C4301F" w:rsidRPr="00DF62D2" w:rsidRDefault="00C4301F" w:rsidP="00C4301F">
            <w:pPr>
              <w:rPr>
                <w:rFonts w:ascii="Arial Narrow" w:hAnsi="Arial Narrow" w:cs="Arial"/>
                <w:b/>
                <w:sz w:val="22"/>
                <w:szCs w:val="22"/>
              </w:rPr>
            </w:pPr>
            <w:r w:rsidRPr="00DF62D2">
              <w:rPr>
                <w:rFonts w:ascii="Arial Narrow" w:hAnsi="Arial Narrow" w:cs="Arial"/>
                <w:b/>
                <w:sz w:val="22"/>
                <w:szCs w:val="22"/>
              </w:rPr>
              <w:t>Risk:  Transfer of Clinically Optimised Patients</w:t>
            </w:r>
          </w:p>
          <w:p w14:paraId="5B0076A1" w14:textId="2BCE2694" w:rsidR="00C4301F" w:rsidRPr="00DF62D2" w:rsidRDefault="00C4301F" w:rsidP="00C4301F">
            <w:pPr>
              <w:rPr>
                <w:rFonts w:ascii="Arial Narrow" w:hAnsi="Arial Narrow"/>
                <w:sz w:val="22"/>
                <w:szCs w:val="22"/>
              </w:rPr>
            </w:pPr>
            <w:r w:rsidRPr="00DF62D2">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w:t>
            </w:r>
            <w:r w:rsidRPr="00DF62D2">
              <w:rPr>
                <w:rFonts w:ascii="Arial Narrow" w:hAnsi="Arial Narrow"/>
                <w:sz w:val="22"/>
                <w:szCs w:val="22"/>
              </w:rPr>
              <w:t xml:space="preserve"> Lack of access to same day domiciliary care/emergency placements in the community hinders ability to avoid admission and associated harms.</w:t>
            </w:r>
          </w:p>
        </w:tc>
      </w:tr>
      <w:tr w:rsidR="00DF62D2" w:rsidRPr="00DF62D2" w14:paraId="7005E7DC" w14:textId="77777777" w:rsidTr="004E0C0F">
        <w:trPr>
          <w:trHeight w:val="2332"/>
        </w:trPr>
        <w:tc>
          <w:tcPr>
            <w:tcW w:w="2635" w:type="dxa"/>
            <w:vMerge w:val="restart"/>
            <w:tcBorders>
              <w:bottom w:val="single" w:sz="4" w:space="0" w:color="auto"/>
            </w:tcBorders>
          </w:tcPr>
          <w:p w14:paraId="484A29C2" w14:textId="77777777" w:rsidR="00C4301F" w:rsidRPr="00DF62D2" w:rsidRDefault="00C4301F" w:rsidP="00C4301F">
            <w:pPr>
              <w:jc w:val="center"/>
              <w:rPr>
                <w:rFonts w:ascii="Arial Narrow" w:hAnsi="Arial Narrow" w:cs="Arial"/>
                <w:b/>
                <w:sz w:val="22"/>
                <w:szCs w:val="22"/>
              </w:rPr>
            </w:pPr>
            <w:r w:rsidRPr="00DF62D2">
              <w:rPr>
                <w:rFonts w:ascii="Arial Narrow" w:hAnsi="Arial Narrow" w:cs="Arial"/>
                <w:b/>
                <w:sz w:val="22"/>
                <w:szCs w:val="22"/>
              </w:rPr>
              <w:t>Risk Rating</w:t>
            </w:r>
          </w:p>
          <w:p w14:paraId="6030CEEB" w14:textId="77777777"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B7EE63C" w14:textId="16557BC6"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5 = 20</w:t>
            </w:r>
          </w:p>
          <w:p w14:paraId="5E5375F8" w14:textId="77777777" w:rsidR="00C4301F" w:rsidRPr="00DF62D2" w:rsidRDefault="00C4301F" w:rsidP="00C4301F">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5 = 20</w:t>
            </w:r>
          </w:p>
          <w:p w14:paraId="42E193B2" w14:textId="77777777" w:rsidR="00C4301F" w:rsidRPr="00DF62D2" w:rsidRDefault="00C4301F" w:rsidP="00C4301F">
            <w:pPr>
              <w:jc w:val="center"/>
              <w:rPr>
                <w:rFonts w:ascii="Arial Narrow" w:hAnsi="Arial Narrow"/>
                <w:sz w:val="22"/>
                <w:szCs w:val="22"/>
              </w:rPr>
            </w:pPr>
            <w:r w:rsidRPr="00DF62D2">
              <w:rPr>
                <w:rFonts w:ascii="Arial Narrow" w:hAnsi="Arial Narrow" w:cs="Arial"/>
                <w:sz w:val="22"/>
                <w:szCs w:val="22"/>
              </w:rPr>
              <w:t>Target: 4 x 2 = 8</w:t>
            </w:r>
          </w:p>
          <w:p w14:paraId="62EBDD04" w14:textId="77777777" w:rsidR="00C4301F" w:rsidRPr="00DF62D2" w:rsidRDefault="00C4301F" w:rsidP="00C4301F">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05EB2793" w:rsidR="00C4301F" w:rsidRPr="00DF62D2" w:rsidRDefault="00056188" w:rsidP="00C4301F">
            <w:pPr>
              <w:rPr>
                <w:rFonts w:ascii="Arial Narrow" w:hAnsi="Arial Narrow"/>
                <w:sz w:val="22"/>
                <w:szCs w:val="22"/>
              </w:rPr>
            </w:pPr>
            <w:r>
              <w:rPr>
                <w:rFonts w:ascii="Arial Narrow" w:hAnsi="Arial Narrow"/>
                <w:noProof/>
              </w:rPr>
              <w:drawing>
                <wp:inline distT="0" distB="0" distL="0" distR="0" wp14:anchorId="11D26F82" wp14:editId="3CE05A0B">
                  <wp:extent cx="3609340" cy="1767840"/>
                  <wp:effectExtent l="0" t="0" r="0" b="3810"/>
                  <wp:docPr id="14855489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6946" w:type="dxa"/>
            <w:gridSpan w:val="4"/>
            <w:tcBorders>
              <w:bottom w:val="single" w:sz="4" w:space="0" w:color="auto"/>
            </w:tcBorders>
          </w:tcPr>
          <w:p w14:paraId="10ECD7D9" w14:textId="77777777" w:rsidR="00C4301F" w:rsidRPr="00DF62D2" w:rsidRDefault="00C4301F" w:rsidP="00C4301F">
            <w:pPr>
              <w:rPr>
                <w:rFonts w:ascii="Arial Narrow" w:hAnsi="Arial Narrow" w:cs="Arial"/>
                <w:b/>
                <w:bCs/>
                <w:sz w:val="22"/>
                <w:szCs w:val="22"/>
              </w:rPr>
            </w:pPr>
            <w:r w:rsidRPr="00DF62D2">
              <w:rPr>
                <w:rFonts w:ascii="Arial Narrow" w:hAnsi="Arial Narrow" w:cs="Arial"/>
                <w:b/>
                <w:bCs/>
                <w:sz w:val="22"/>
                <w:szCs w:val="22"/>
              </w:rPr>
              <w:t>Rationale for current score:</w:t>
            </w:r>
          </w:p>
          <w:p w14:paraId="692160DE"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theme="minorHAnsi"/>
                <w:sz w:val="22"/>
                <w:szCs w:val="22"/>
              </w:rPr>
              <w:t xml:space="preserve">Sustained levels of clinically optimised </w:t>
            </w:r>
            <w:r w:rsidRPr="00DF62D2">
              <w:rPr>
                <w:rFonts w:ascii="Arial Narrow" w:hAnsi="Arial Narrow" w:cs="Arial"/>
                <w:sz w:val="22"/>
                <w:szCs w:val="22"/>
              </w:rPr>
              <w:t xml:space="preserve">patients (COPs) leading to overcrowding within ED and other front door assessment services, as a direct result of lack of downstream flow, therefore resulting in delays admitting patients. </w:t>
            </w:r>
          </w:p>
          <w:p w14:paraId="408E17F7" w14:textId="7D85ECE6" w:rsidR="00C4301F" w:rsidRPr="00DF62D2" w:rsidRDefault="00C4301F" w:rsidP="00E35D23">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The number and length of stay of the clinically optimised patient cohort drives the use of alternative capacity solutions such as surge capacity, use of non-designated bed spaces and other sub-optimal clinical areas such as waiting rooms.</w:t>
            </w:r>
            <w:r w:rsidR="00E35D23" w:rsidRPr="00DF62D2">
              <w:rPr>
                <w:rFonts w:ascii="Arial Narrow" w:hAnsi="Arial Narrow" w:cs="Arial"/>
                <w:sz w:val="22"/>
                <w:szCs w:val="22"/>
              </w:rPr>
              <w:t xml:space="preserve">  Recent closure of surge capacity and growth in the Clinically Optimised cohort is resulting in extreme UEC pressures and periods of BCI.</w:t>
            </w:r>
          </w:p>
          <w:p w14:paraId="263A271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Constraints in relation to all patient flows out of Morriston to a more appropriate clinical setting, identified and included in an expanded risk.</w:t>
            </w:r>
          </w:p>
          <w:p w14:paraId="1FFB48D9"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Delay in discharge for clinically optimised patients can result in deterioration of their condition, deconditioning and exposure to delay related harms associated with hospital admission.</w:t>
            </w:r>
          </w:p>
          <w:p w14:paraId="2AFE1204" w14:textId="2BA88D4D"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Increase in demand for Pathway 1 and increase in bed day utilisation </w:t>
            </w:r>
            <w:r w:rsidR="00E35D23" w:rsidRPr="00DF62D2">
              <w:rPr>
                <w:rFonts w:ascii="Arial Narrow" w:hAnsi="Arial Narrow"/>
                <w:sz w:val="22"/>
                <w:szCs w:val="22"/>
              </w:rPr>
              <w:t>continues.</w:t>
            </w:r>
          </w:p>
        </w:tc>
      </w:tr>
      <w:tr w:rsidR="00DF62D2" w:rsidRPr="00DF62D2" w14:paraId="381C1EE4" w14:textId="77777777" w:rsidTr="004E0C0F">
        <w:trPr>
          <w:trHeight w:val="1010"/>
        </w:trPr>
        <w:tc>
          <w:tcPr>
            <w:tcW w:w="2635" w:type="dxa"/>
            <w:vMerge/>
            <w:tcBorders>
              <w:bottom w:val="single" w:sz="4" w:space="0" w:color="auto"/>
            </w:tcBorders>
          </w:tcPr>
          <w:p w14:paraId="318ADC54" w14:textId="77777777" w:rsidR="00C4301F" w:rsidRPr="00DF62D2" w:rsidRDefault="00C4301F" w:rsidP="00C4301F">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C4301F" w:rsidRPr="00DF62D2" w:rsidRDefault="00C4301F" w:rsidP="00C4301F">
            <w:pPr>
              <w:rPr>
                <w:rFonts w:ascii="Arial Narrow" w:hAnsi="Arial Narrow"/>
                <w:sz w:val="22"/>
                <w:szCs w:val="22"/>
              </w:rPr>
            </w:pPr>
          </w:p>
        </w:tc>
        <w:tc>
          <w:tcPr>
            <w:tcW w:w="6946" w:type="dxa"/>
            <w:gridSpan w:val="4"/>
            <w:tcBorders>
              <w:bottom w:val="single" w:sz="4" w:space="0" w:color="auto"/>
            </w:tcBorders>
          </w:tcPr>
          <w:p w14:paraId="1A606B4A" w14:textId="77777777" w:rsidR="00C4301F" w:rsidRPr="00DF62D2" w:rsidRDefault="00C4301F" w:rsidP="00C4301F">
            <w:pPr>
              <w:rPr>
                <w:rFonts w:ascii="Arial Narrow" w:hAnsi="Arial Narrow"/>
                <w:sz w:val="22"/>
                <w:szCs w:val="22"/>
              </w:rPr>
            </w:pPr>
            <w:r w:rsidRPr="00DF62D2">
              <w:rPr>
                <w:rFonts w:ascii="Arial Narrow" w:hAnsi="Arial Narrow" w:cs="Arial"/>
                <w:b/>
                <w:bCs/>
                <w:sz w:val="22"/>
                <w:szCs w:val="22"/>
              </w:rPr>
              <w:t>Rationale for target score:</w:t>
            </w:r>
          </w:p>
          <w:p w14:paraId="0000A445" w14:textId="77777777"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Targeted reduction of Clinically Optimised patients remains a priority for the HB </w:t>
            </w:r>
            <w:proofErr w:type="gramStart"/>
            <w:r w:rsidRPr="00DF62D2">
              <w:rPr>
                <w:rFonts w:ascii="Arial Narrow" w:hAnsi="Arial Narrow" w:cs="Arial"/>
                <w:sz w:val="22"/>
                <w:szCs w:val="22"/>
              </w:rPr>
              <w:t>in order to</w:t>
            </w:r>
            <w:proofErr w:type="gramEnd"/>
            <w:r w:rsidRPr="00DF62D2">
              <w:rPr>
                <w:rFonts w:ascii="Arial Narrow" w:hAnsi="Arial Narrow" w:cs="Arial"/>
                <w:sz w:val="22"/>
                <w:szCs w:val="22"/>
              </w:rPr>
              <w:t xml:space="preserve"> minimise risk of avoidable harm to patients within the HB and in the wider community.</w:t>
            </w:r>
          </w:p>
          <w:p w14:paraId="33AA88E4" w14:textId="77777777"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The impact of this patient cohort remaining in hospital beds when they do not require any health intervention drives risk across the UEC pathway for patients accessing urgent and emergency care services. The output of poor flow results in overcrowding of the ED and other front door service areas thus preventing timely ambulance handover, timely access to urgent care and delayed admission to an acute bed. The target score reflects a marked reduction in the likelihood of avoidable harm for the COP cohort and those patients on an unscheduled care pathway, resulting from improvements to the timeliness of discharge from wards expected following the effective implementation of actions agreed. NB while the </w:t>
            </w:r>
            <w:r w:rsidRPr="00DF62D2">
              <w:rPr>
                <w:rFonts w:ascii="Arial Narrow" w:hAnsi="Arial Narrow" w:cs="Arial"/>
                <w:sz w:val="22"/>
                <w:szCs w:val="22"/>
              </w:rPr>
              <w:lastRenderedPageBreak/>
              <w:t>actions listed below have defined target dates, they are reliant upon our partners to delivery effectively and on time.</w:t>
            </w:r>
          </w:p>
          <w:p w14:paraId="04BF408D" w14:textId="3052518C" w:rsidR="00C4301F" w:rsidRPr="00DF62D2" w:rsidRDefault="00C4301F" w:rsidP="00C4301F">
            <w:pPr>
              <w:rPr>
                <w:rFonts w:ascii="Arial Narrow" w:hAnsi="Arial Narrow"/>
                <w:sz w:val="22"/>
                <w:szCs w:val="22"/>
              </w:rPr>
            </w:pPr>
            <w:r w:rsidRPr="00DF62D2">
              <w:rPr>
                <w:rFonts w:ascii="Arial Narrow" w:hAnsi="Arial Narrow" w:cs="Arial"/>
                <w:sz w:val="22"/>
                <w:szCs w:val="22"/>
              </w:rPr>
              <w:t>NB Failure to achieve a reduction in the number and bed day consumption of the clinically optimised patient cohort also presents as a financial risk to the Health Board as it drives the use of unfunded capacity and workforce solutions to manage demand.</w:t>
            </w:r>
          </w:p>
        </w:tc>
      </w:tr>
      <w:tr w:rsidR="00DF62D2" w:rsidRPr="00DF62D2" w14:paraId="164CB94A" w14:textId="77777777" w:rsidTr="004E0C0F">
        <w:tc>
          <w:tcPr>
            <w:tcW w:w="8642" w:type="dxa"/>
            <w:gridSpan w:val="4"/>
          </w:tcPr>
          <w:p w14:paraId="3F6792E2" w14:textId="19449117" w:rsidR="00C4301F" w:rsidRPr="00DF62D2" w:rsidRDefault="00C4301F" w:rsidP="00C4301F">
            <w:pPr>
              <w:jc w:val="center"/>
              <w:rPr>
                <w:rFonts w:ascii="Arial Narrow" w:hAnsi="Arial Narrow"/>
                <w:sz w:val="22"/>
                <w:szCs w:val="22"/>
              </w:rPr>
            </w:pPr>
            <w:r w:rsidRPr="00DF62D2">
              <w:rPr>
                <w:rFonts w:ascii="Arial Narrow" w:hAnsi="Arial Narrow" w:cs="Arial"/>
                <w:b/>
                <w:bCs/>
                <w:sz w:val="22"/>
                <w:szCs w:val="22"/>
              </w:rPr>
              <w:lastRenderedPageBreak/>
              <w:t>Controls (What is currently in place to manage the risk?)</w:t>
            </w:r>
          </w:p>
        </w:tc>
        <w:tc>
          <w:tcPr>
            <w:tcW w:w="6946" w:type="dxa"/>
            <w:gridSpan w:val="4"/>
          </w:tcPr>
          <w:p w14:paraId="037ABA60" w14:textId="45D7A0D8" w:rsidR="00C4301F" w:rsidRPr="00DF62D2" w:rsidRDefault="00C4301F" w:rsidP="00C4301F">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533C5D4" w14:textId="77777777" w:rsidTr="004E0C0F">
        <w:tc>
          <w:tcPr>
            <w:tcW w:w="8642" w:type="dxa"/>
            <w:gridSpan w:val="4"/>
            <w:vMerge w:val="restart"/>
          </w:tcPr>
          <w:p w14:paraId="2D856E06"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72DAB604"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Review is undertaken on a patient-by-patient basis – with explicit action agreed </w:t>
            </w:r>
            <w:proofErr w:type="gramStart"/>
            <w:r w:rsidRPr="00DF62D2">
              <w:rPr>
                <w:rFonts w:ascii="Arial Narrow" w:hAnsi="Arial Narrow" w:cs="Arial"/>
                <w:sz w:val="22"/>
                <w:szCs w:val="22"/>
              </w:rPr>
              <w:t>in order to</w:t>
            </w:r>
            <w:proofErr w:type="gramEnd"/>
            <w:r w:rsidRPr="00DF62D2">
              <w:rPr>
                <w:rFonts w:ascii="Arial Narrow" w:hAnsi="Arial Narrow" w:cs="Arial"/>
                <w:sz w:val="22"/>
                <w:szCs w:val="22"/>
              </w:rPr>
              <w:t xml:space="preserve"> progress transfer to appropriate clinical setting.</w:t>
            </w:r>
          </w:p>
          <w:p w14:paraId="4B85AF7D"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Critical constricts in relation to access/time delays for social workers and assessment for package of care and social placement part mitigated through Health Board funding of Social Work posts.</w:t>
            </w:r>
          </w:p>
          <w:p w14:paraId="62AA27F3" w14:textId="77777777" w:rsidR="00C4301F" w:rsidRPr="00DF62D2" w:rsidRDefault="00C4301F" w:rsidP="00C4301F">
            <w:pPr>
              <w:pStyle w:val="ListParagraph"/>
              <w:numPr>
                <w:ilvl w:val="0"/>
                <w:numId w:val="12"/>
              </w:numPr>
              <w:spacing w:after="0" w:line="240" w:lineRule="auto"/>
              <w:ind w:left="164" w:hanging="142"/>
              <w:rPr>
                <w:rFonts w:ascii="Arial Narrow" w:hAnsi="Arial Narrow" w:cs="Arial"/>
                <w:sz w:val="22"/>
                <w:szCs w:val="22"/>
              </w:rPr>
            </w:pPr>
            <w:r w:rsidRPr="00DF62D2">
              <w:rPr>
                <w:rFonts w:ascii="Arial Narrow" w:hAnsi="Arial Narrow" w:cs="Arial"/>
                <w:sz w:val="22"/>
                <w:szCs w:val="22"/>
              </w:rPr>
              <w:t xml:space="preserve">Daily escalation meetings are held with health and social service colleagues to ensure the requirements of the patients are reviewed and patients are pulled through the system where possible. </w:t>
            </w:r>
          </w:p>
          <w:p w14:paraId="34CB7171" w14:textId="77777777" w:rsidR="00C4301F" w:rsidRPr="00DF62D2" w:rsidRDefault="00C4301F" w:rsidP="00C4301F">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Arial"/>
                <w:sz w:val="22"/>
                <w:szCs w:val="22"/>
              </w:rPr>
              <w:t>Planned transfer of 30 COP patients (Pathway 3/Pathway1) from Morriston to Singleton 5th Jan 26 achieved. Plan to close AMU surge based on this transfer of patients has not been delivered due to Winter pressures and Business Continuity status however, working towards closure end Jan 26.</w:t>
            </w:r>
          </w:p>
          <w:p w14:paraId="7F68F92D" w14:textId="172F195F" w:rsidR="00C4301F" w:rsidRPr="00DF62D2" w:rsidRDefault="00C4301F" w:rsidP="00C4301F">
            <w:pPr>
              <w:ind w:left="22"/>
              <w:rPr>
                <w:rFonts w:ascii="Arial Narrow" w:hAnsi="Arial Narrow"/>
              </w:rPr>
            </w:pPr>
          </w:p>
        </w:tc>
        <w:tc>
          <w:tcPr>
            <w:tcW w:w="3827" w:type="dxa"/>
          </w:tcPr>
          <w:p w14:paraId="792C3BF0"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31046B7C"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119C5349" w14:textId="77777777" w:rsidR="00C4301F" w:rsidRPr="00DF62D2" w:rsidRDefault="00C4301F" w:rsidP="00C4301F">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C241E88" w14:textId="77777777" w:rsidTr="004E0C0F">
        <w:tc>
          <w:tcPr>
            <w:tcW w:w="8642" w:type="dxa"/>
            <w:gridSpan w:val="4"/>
            <w:vMerge/>
          </w:tcPr>
          <w:p w14:paraId="1E39133C" w14:textId="77777777" w:rsidR="00C4301F" w:rsidRPr="00DF62D2" w:rsidRDefault="00C4301F" w:rsidP="00C4301F">
            <w:pPr>
              <w:rPr>
                <w:rFonts w:ascii="Arial Narrow" w:hAnsi="Arial Narrow"/>
                <w:sz w:val="22"/>
                <w:szCs w:val="22"/>
              </w:rPr>
            </w:pPr>
          </w:p>
        </w:tc>
        <w:tc>
          <w:tcPr>
            <w:tcW w:w="3827" w:type="dxa"/>
          </w:tcPr>
          <w:p w14:paraId="0EA3A7A3" w14:textId="73141CC5"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Work programme and governance structure agreed by local partnership (health board &amp; local authorities) to work up sustainable D2RA model to be actioned as part of the wider Health Board organisational change programme.</w:t>
            </w:r>
          </w:p>
        </w:tc>
        <w:tc>
          <w:tcPr>
            <w:tcW w:w="1843" w:type="dxa"/>
            <w:gridSpan w:val="2"/>
          </w:tcPr>
          <w:p w14:paraId="3762CC97" w14:textId="4B96BF34"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Associate Director PCCT</w:t>
            </w:r>
          </w:p>
        </w:tc>
        <w:tc>
          <w:tcPr>
            <w:tcW w:w="1276" w:type="dxa"/>
          </w:tcPr>
          <w:p w14:paraId="6D25B9AD" w14:textId="77777777"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31/03/2026</w:t>
            </w:r>
          </w:p>
          <w:p w14:paraId="644F956B" w14:textId="782E0B2B" w:rsidR="00C4301F" w:rsidRPr="00DF62D2" w:rsidRDefault="00C4301F" w:rsidP="00C4301F">
            <w:pPr>
              <w:rPr>
                <w:rFonts w:ascii="Arial Narrow" w:hAnsi="Arial Narrow" w:cs="Arial"/>
                <w:sz w:val="22"/>
                <w:szCs w:val="22"/>
              </w:rPr>
            </w:pPr>
            <w:r w:rsidRPr="00DF62D2">
              <w:rPr>
                <w:rFonts w:ascii="Arial Narrow" w:hAnsi="Arial Narrow" w:cs="Arial"/>
                <w:sz w:val="22"/>
                <w:szCs w:val="22"/>
              </w:rPr>
              <w:t xml:space="preserve">potential slippage to Sept 26 </w:t>
            </w:r>
          </w:p>
        </w:tc>
      </w:tr>
      <w:tr w:rsidR="00DF62D2" w:rsidRPr="00DF62D2" w14:paraId="131A775B" w14:textId="77777777" w:rsidTr="004E0C0F">
        <w:tc>
          <w:tcPr>
            <w:tcW w:w="8642" w:type="dxa"/>
            <w:gridSpan w:val="4"/>
            <w:vMerge/>
          </w:tcPr>
          <w:p w14:paraId="787FAC4A" w14:textId="77777777" w:rsidR="00C4301F" w:rsidRPr="00DF62D2" w:rsidRDefault="00C4301F" w:rsidP="00C4301F">
            <w:pPr>
              <w:rPr>
                <w:rFonts w:ascii="Arial Narrow" w:hAnsi="Arial Narrow"/>
              </w:rPr>
            </w:pPr>
          </w:p>
        </w:tc>
        <w:tc>
          <w:tcPr>
            <w:tcW w:w="3827" w:type="dxa"/>
          </w:tcPr>
          <w:p w14:paraId="550193FC" w14:textId="04838932"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Recent communication between Executive Directors, Chairs and Council Leaders due to the growing COP position and the needs to take down unfunded capacity due to the extreme financial deficit of the Health Board, resulting in 4 key actions being agreed.</w:t>
            </w:r>
          </w:p>
        </w:tc>
        <w:tc>
          <w:tcPr>
            <w:tcW w:w="1843" w:type="dxa"/>
            <w:gridSpan w:val="2"/>
          </w:tcPr>
          <w:p w14:paraId="38970330" w14:textId="31ADC630"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CEO</w:t>
            </w:r>
          </w:p>
        </w:tc>
        <w:tc>
          <w:tcPr>
            <w:tcW w:w="1276" w:type="dxa"/>
          </w:tcPr>
          <w:p w14:paraId="14621DB5" w14:textId="1447121A" w:rsidR="00C4301F" w:rsidRPr="00DF62D2" w:rsidRDefault="00D765E7" w:rsidP="00C4301F">
            <w:pPr>
              <w:rPr>
                <w:rFonts w:ascii="Arial Narrow" w:hAnsi="Arial Narrow" w:cs="Arial"/>
                <w:sz w:val="22"/>
                <w:szCs w:val="22"/>
              </w:rPr>
            </w:pPr>
            <w:r w:rsidRPr="00DF62D2">
              <w:rPr>
                <w:rFonts w:ascii="Arial Narrow" w:hAnsi="Arial Narrow" w:cs="Arial"/>
                <w:sz w:val="22"/>
                <w:szCs w:val="22"/>
              </w:rPr>
              <w:t>30/04</w:t>
            </w:r>
            <w:r w:rsidR="00C4301F" w:rsidRPr="00DF62D2">
              <w:rPr>
                <w:rFonts w:ascii="Arial Narrow" w:hAnsi="Arial Narrow" w:cs="Arial"/>
                <w:sz w:val="22"/>
                <w:szCs w:val="22"/>
              </w:rPr>
              <w:t>/2026</w:t>
            </w:r>
          </w:p>
        </w:tc>
      </w:tr>
      <w:tr w:rsidR="00DF62D2" w:rsidRPr="00DF62D2" w14:paraId="06400C56" w14:textId="77777777" w:rsidTr="004E0C0F">
        <w:tc>
          <w:tcPr>
            <w:tcW w:w="8642" w:type="dxa"/>
            <w:gridSpan w:val="4"/>
          </w:tcPr>
          <w:p w14:paraId="70B4407D"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4A0B212"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 xml:space="preserve">Patient level dashboard allows breakdown by delay type </w:t>
            </w:r>
          </w:p>
          <w:p w14:paraId="0DDD5B56" w14:textId="1CA22CE3"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cs="Arial"/>
                <w:sz w:val="22"/>
                <w:szCs w:val="22"/>
              </w:rPr>
              <w:t>Regular (weekly) COP reviews and escalations</w:t>
            </w:r>
          </w:p>
          <w:p w14:paraId="77CF3EA0" w14:textId="77777777"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Shared vision with NPT &amp; Swansea LA CEOs agreed and governance structure with Executive Directors for sign off</w:t>
            </w:r>
          </w:p>
          <w:p w14:paraId="7981A6D1" w14:textId="6D9371B9" w:rsidR="00C4301F" w:rsidRPr="00DF62D2" w:rsidRDefault="00C4301F" w:rsidP="00C4301F">
            <w:pPr>
              <w:pStyle w:val="ListParagraph"/>
              <w:numPr>
                <w:ilvl w:val="0"/>
                <w:numId w:val="10"/>
              </w:numPr>
              <w:spacing w:after="0" w:line="240" w:lineRule="auto"/>
              <w:ind w:left="312" w:hanging="284"/>
              <w:rPr>
                <w:rFonts w:ascii="Arial Narrow" w:hAnsi="Arial Narrow"/>
                <w:sz w:val="22"/>
                <w:szCs w:val="22"/>
              </w:rPr>
            </w:pPr>
            <w:r w:rsidRPr="00DF62D2">
              <w:rPr>
                <w:rFonts w:ascii="Arial Narrow" w:hAnsi="Arial Narrow"/>
                <w:sz w:val="22"/>
                <w:szCs w:val="22"/>
              </w:rPr>
              <w:t>POCD reporting into the UEC and Communities and Older Persons Boards.</w:t>
            </w:r>
          </w:p>
        </w:tc>
        <w:tc>
          <w:tcPr>
            <w:tcW w:w="6946" w:type="dxa"/>
            <w:gridSpan w:val="4"/>
          </w:tcPr>
          <w:p w14:paraId="7DE99E40" w14:textId="77777777" w:rsidR="00C4301F" w:rsidRPr="00DF62D2" w:rsidRDefault="00C4301F" w:rsidP="00C4301F">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43E9324"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Capacity and demand exercise required to inform reshaping of community services</w:t>
            </w:r>
          </w:p>
          <w:p w14:paraId="0669070C" w14:textId="3F9F7690" w:rsidR="00C4301F" w:rsidRPr="00DF62D2" w:rsidRDefault="00C4301F" w:rsidP="00C4301F">
            <w:pPr>
              <w:rPr>
                <w:rFonts w:ascii="Arial Narrow" w:hAnsi="Arial Narrow"/>
                <w:sz w:val="22"/>
                <w:szCs w:val="22"/>
              </w:rPr>
            </w:pPr>
            <w:r w:rsidRPr="00DF62D2">
              <w:rPr>
                <w:rFonts w:ascii="Arial Narrow" w:hAnsi="Arial Narrow"/>
                <w:sz w:val="22"/>
                <w:szCs w:val="22"/>
              </w:rPr>
              <w:t xml:space="preserve">Specific demand and capacity broken down by D2RA pathways required – current support from </w:t>
            </w:r>
            <w:proofErr w:type="spellStart"/>
            <w:r w:rsidRPr="00DF62D2">
              <w:rPr>
                <w:rFonts w:ascii="Arial Narrow" w:hAnsi="Arial Narrow"/>
                <w:sz w:val="22"/>
                <w:szCs w:val="22"/>
              </w:rPr>
              <w:t>Deloittes</w:t>
            </w:r>
            <w:proofErr w:type="spellEnd"/>
            <w:r w:rsidRPr="00DF62D2">
              <w:rPr>
                <w:rFonts w:ascii="Arial Narrow" w:hAnsi="Arial Narrow"/>
                <w:sz w:val="22"/>
                <w:szCs w:val="22"/>
              </w:rPr>
              <w:t xml:space="preserve"> to review Pathway 2.</w:t>
            </w:r>
          </w:p>
        </w:tc>
      </w:tr>
      <w:tr w:rsidR="00C4301F" w:rsidRPr="00DF62D2" w14:paraId="0A0C5F41" w14:textId="77777777" w:rsidTr="00A73CE1">
        <w:tc>
          <w:tcPr>
            <w:tcW w:w="15588" w:type="dxa"/>
            <w:gridSpan w:val="8"/>
          </w:tcPr>
          <w:p w14:paraId="622602D3" w14:textId="7B86BA92" w:rsidR="00C4301F" w:rsidRPr="00DF62D2" w:rsidRDefault="00C4301F" w:rsidP="00C4301F">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0CBEEC9" w14:textId="77777777" w:rsidR="00C4301F" w:rsidRPr="00DF62D2" w:rsidRDefault="00C4301F" w:rsidP="00C4301F">
            <w:pPr>
              <w:rPr>
                <w:rFonts w:ascii="Arial Narrow" w:hAnsi="Arial Narrow"/>
                <w:sz w:val="22"/>
                <w:szCs w:val="22"/>
              </w:rPr>
            </w:pPr>
            <w:r w:rsidRPr="00DF62D2">
              <w:rPr>
                <w:rFonts w:ascii="Arial Narrow" w:hAnsi="Arial Narrow"/>
                <w:sz w:val="22"/>
                <w:szCs w:val="22"/>
              </w:rPr>
              <w:t>26/01/26: Deloitte continue to work on Pathway 2 analysis and savings opportunities-delayed due to a disruption in the Deloitte support personnel and a gap in provision.</w:t>
            </w:r>
          </w:p>
          <w:p w14:paraId="36B2559F" w14:textId="77777777" w:rsidR="00E35D23" w:rsidRPr="00DF62D2" w:rsidRDefault="00E35D23" w:rsidP="00C4301F">
            <w:pPr>
              <w:rPr>
                <w:rFonts w:ascii="Arial Narrow" w:hAnsi="Arial Narrow"/>
              </w:rPr>
            </w:pPr>
            <w:r w:rsidRPr="00DF62D2">
              <w:rPr>
                <w:rFonts w:ascii="Arial Narrow" w:hAnsi="Arial Narrow"/>
                <w:sz w:val="22"/>
                <w:szCs w:val="22"/>
              </w:rPr>
              <w:t xml:space="preserve">24/03/2026: </w:t>
            </w:r>
            <w:r w:rsidR="00D765E7" w:rsidRPr="00DF62D2">
              <w:rPr>
                <w:rFonts w:ascii="Arial Narrow" w:hAnsi="Arial Narrow"/>
                <w:sz w:val="22"/>
                <w:szCs w:val="22"/>
              </w:rPr>
              <w:t>A deteriorating COP position and high patient risk across the UEC pathway. Minimal traction in terms of patient movement and discharge from hospital</w:t>
            </w:r>
            <w:r w:rsidR="00D765E7" w:rsidRPr="00DF62D2">
              <w:rPr>
                <w:rFonts w:ascii="Arial Narrow" w:hAnsi="Arial Narrow"/>
              </w:rPr>
              <w:t>.</w:t>
            </w:r>
          </w:p>
          <w:p w14:paraId="594A14CA" w14:textId="4B473BFE" w:rsidR="00D765E7" w:rsidRPr="00DF62D2" w:rsidRDefault="00D765E7" w:rsidP="00C4301F">
            <w:pPr>
              <w:rPr>
                <w:rFonts w:ascii="Arial Narrow" w:hAnsi="Arial Narrow"/>
                <w:sz w:val="22"/>
                <w:szCs w:val="22"/>
              </w:rPr>
            </w:pPr>
            <w:r w:rsidRPr="00DF62D2">
              <w:rPr>
                <w:rFonts w:ascii="Arial Narrow" w:hAnsi="Arial Narrow"/>
                <w:sz w:val="22"/>
                <w:szCs w:val="22"/>
              </w:rPr>
              <w:t xml:space="preserve">Action closed - </w:t>
            </w:r>
            <w:r w:rsidRPr="00DF62D2">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r>
      <w:bookmarkEnd w:id="11"/>
    </w:tbl>
    <w:p w14:paraId="17AEFA3C" w14:textId="77777777" w:rsidR="00A32F5E" w:rsidRPr="00DF62D2" w:rsidRDefault="00A32F5E" w:rsidP="00A32F5E">
      <w:pPr>
        <w:widowControl/>
        <w:spacing w:after="160" w:line="259" w:lineRule="auto"/>
        <w:rPr>
          <w:rFonts w:ascii="Arial" w:hAnsi="Arial" w:cs="Arial"/>
          <w:b/>
          <w:u w:val="single"/>
        </w:rPr>
      </w:pPr>
    </w:p>
    <w:p w14:paraId="2EC29D6D" w14:textId="77777777" w:rsidR="00DF189C" w:rsidRPr="00DF62D2" w:rsidRDefault="00DF189C" w:rsidP="00A32F5E">
      <w:pPr>
        <w:widowControl/>
        <w:spacing w:after="160" w:line="259" w:lineRule="auto"/>
        <w:rPr>
          <w:rFonts w:ascii="Arial" w:hAnsi="Arial" w:cs="Arial"/>
          <w:b/>
          <w:u w:val="single"/>
        </w:rPr>
      </w:pPr>
    </w:p>
    <w:bookmarkEnd w:id="12"/>
    <w:p w14:paraId="7B1E18F7" w14:textId="77777777" w:rsidR="008D6457" w:rsidRPr="00DF62D2" w:rsidRDefault="008D6457" w:rsidP="004D17A7">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975"/>
        <w:gridCol w:w="1275"/>
        <w:gridCol w:w="4111"/>
        <w:gridCol w:w="992"/>
        <w:gridCol w:w="567"/>
        <w:gridCol w:w="1418"/>
      </w:tblGrid>
      <w:tr w:rsidR="00DF62D2" w:rsidRPr="00DF62D2" w14:paraId="6289113C" w14:textId="77777777" w:rsidTr="009002C1">
        <w:tc>
          <w:tcPr>
            <w:tcW w:w="4250" w:type="dxa"/>
            <w:gridSpan w:val="2"/>
          </w:tcPr>
          <w:p w14:paraId="4BF043DF" w14:textId="77777777" w:rsidR="00DF0A8A" w:rsidRPr="00DF62D2" w:rsidRDefault="00DF0A8A" w:rsidP="00DF0A8A">
            <w:pPr>
              <w:rPr>
                <w:rFonts w:ascii="Arial Narrow" w:hAnsi="Arial Narrow"/>
                <w:sz w:val="22"/>
                <w:szCs w:val="22"/>
              </w:rPr>
            </w:pPr>
            <w:bookmarkStart w:id="13" w:name="_Hlk219212531"/>
            <w:bookmarkStart w:id="14" w:name="_Hlk215735938"/>
            <w:r w:rsidRPr="00DF62D2">
              <w:rPr>
                <w:rFonts w:ascii="Arial Narrow" w:hAnsi="Arial Narrow"/>
                <w:b/>
                <w:sz w:val="22"/>
                <w:szCs w:val="22"/>
              </w:rPr>
              <w:lastRenderedPageBreak/>
              <w:t>Datix ID Number: 2561</w:t>
            </w:r>
            <w:r w:rsidRPr="00DF62D2">
              <w:rPr>
                <w:rFonts w:ascii="Arial Narrow" w:hAnsi="Arial Narrow"/>
                <w:sz w:val="22"/>
                <w:szCs w:val="22"/>
              </w:rPr>
              <w:t xml:space="preserve"> </w:t>
            </w:r>
          </w:p>
          <w:p w14:paraId="633BD7EC" w14:textId="5F345869"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2022</w:t>
            </w:r>
          </w:p>
        </w:tc>
        <w:tc>
          <w:tcPr>
            <w:tcW w:w="4250" w:type="dxa"/>
            <w:gridSpan w:val="2"/>
          </w:tcPr>
          <w:p w14:paraId="062E79D2" w14:textId="074CB015" w:rsidR="00DF0A8A" w:rsidRPr="001F6338" w:rsidRDefault="001F6338" w:rsidP="001F6338">
            <w:pPr>
              <w:jc w:val="right"/>
              <w:rPr>
                <w:rFonts w:ascii="Arial Narrow" w:hAnsi="Arial Narrow"/>
                <w:b/>
                <w:color w:val="FF0000"/>
                <w:sz w:val="22"/>
                <w:szCs w:val="22"/>
              </w:rPr>
            </w:pPr>
            <w:r w:rsidRPr="001F6338">
              <w:rPr>
                <w:rFonts w:ascii="Arial Narrow" w:hAnsi="Arial Narrow"/>
                <w:b/>
                <w:color w:val="FF0000"/>
                <w:sz w:val="22"/>
                <w:szCs w:val="22"/>
              </w:rPr>
              <w:t xml:space="preserve">Risk </w:t>
            </w:r>
            <w:r>
              <w:rPr>
                <w:rFonts w:ascii="Arial Narrow" w:hAnsi="Arial Narrow"/>
                <w:b/>
                <w:color w:val="FF0000"/>
                <w:sz w:val="22"/>
                <w:szCs w:val="22"/>
              </w:rPr>
              <w:t>score decreased from 20</w:t>
            </w:r>
          </w:p>
          <w:p w14:paraId="5295DE2E" w14:textId="6054236A"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w:t>
            </w:r>
            <w:r w:rsidRPr="00DF62D2">
              <w:rPr>
                <w:rFonts w:ascii="Arial Narrow" w:hAnsi="Arial Narrow"/>
                <w:b/>
                <w:sz w:val="22"/>
                <w:szCs w:val="22"/>
              </w:rPr>
              <w:t xml:space="preserve"> 2026</w:t>
            </w:r>
          </w:p>
        </w:tc>
        <w:tc>
          <w:tcPr>
            <w:tcW w:w="5103" w:type="dxa"/>
            <w:gridSpan w:val="2"/>
            <w:shd w:val="clear" w:color="auto" w:fill="C00000"/>
          </w:tcPr>
          <w:p w14:paraId="5A7961A0" w14:textId="3DE136E1"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85</w:t>
            </w:r>
          </w:p>
          <w:p w14:paraId="7DA32BEF" w14:textId="65E759A8"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Risk Target Date: 3</w:t>
            </w:r>
            <w:r w:rsidR="009628CA">
              <w:rPr>
                <w:rFonts w:ascii="Arial Narrow" w:hAnsi="Arial Narrow" w:cs="Arial"/>
                <w:b/>
                <w:bCs/>
                <w:sz w:val="22"/>
                <w:szCs w:val="22"/>
              </w:rPr>
              <w:t>0</w:t>
            </w:r>
            <w:r w:rsidRPr="00DF62D2">
              <w:rPr>
                <w:rFonts w:ascii="Arial Narrow" w:hAnsi="Arial Narrow" w:cs="Arial"/>
                <w:b/>
                <w:bCs/>
                <w:sz w:val="22"/>
                <w:szCs w:val="22"/>
              </w:rPr>
              <w:t>/0</w:t>
            </w:r>
            <w:r w:rsidR="009628CA">
              <w:rPr>
                <w:rFonts w:ascii="Arial Narrow" w:hAnsi="Arial Narrow" w:cs="Arial"/>
                <w:b/>
                <w:bCs/>
                <w:sz w:val="22"/>
                <w:szCs w:val="22"/>
              </w:rPr>
              <w:t>9</w:t>
            </w:r>
            <w:r w:rsidRPr="00DF62D2">
              <w:rPr>
                <w:rFonts w:ascii="Arial Narrow" w:hAnsi="Arial Narrow" w:cs="Arial"/>
                <w:b/>
                <w:bCs/>
                <w:sz w:val="22"/>
                <w:szCs w:val="22"/>
              </w:rPr>
              <w:t>/2026</w:t>
            </w:r>
          </w:p>
        </w:tc>
        <w:tc>
          <w:tcPr>
            <w:tcW w:w="1985" w:type="dxa"/>
            <w:gridSpan w:val="2"/>
            <w:shd w:val="clear" w:color="auto" w:fill="C00000"/>
          </w:tcPr>
          <w:p w14:paraId="77D976D8"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CB12298" w14:textId="594BC9BD" w:rsidR="00DF0A8A" w:rsidRPr="00DF62D2" w:rsidRDefault="00DF0A8A" w:rsidP="009002C1">
            <w:pPr>
              <w:jc w:val="center"/>
              <w:rPr>
                <w:rFonts w:ascii="Arial Narrow" w:hAnsi="Arial Narrow"/>
                <w:sz w:val="22"/>
                <w:szCs w:val="22"/>
              </w:rPr>
            </w:pPr>
            <w:r w:rsidRPr="009628CA">
              <w:rPr>
                <w:rFonts w:ascii="Arial Narrow" w:hAnsi="Arial Narrow" w:cs="Arial"/>
                <w:b/>
                <w:bCs/>
                <w:color w:val="FF0000"/>
                <w:sz w:val="22"/>
                <w:szCs w:val="22"/>
                <w:highlight w:val="yellow"/>
              </w:rPr>
              <w:t xml:space="preserve">4 x </w:t>
            </w:r>
            <w:r w:rsidR="009628CA" w:rsidRPr="009628CA">
              <w:rPr>
                <w:rFonts w:ascii="Arial Narrow" w:hAnsi="Arial Narrow" w:cs="Arial"/>
                <w:b/>
                <w:bCs/>
                <w:color w:val="FF0000"/>
                <w:sz w:val="22"/>
                <w:szCs w:val="22"/>
                <w:highlight w:val="yellow"/>
              </w:rPr>
              <w:t>4 = 16</w:t>
            </w:r>
          </w:p>
        </w:tc>
      </w:tr>
      <w:tr w:rsidR="00DF62D2" w:rsidRPr="00DF62D2" w14:paraId="00A5973B" w14:textId="77777777" w:rsidTr="00DF62D2">
        <w:tc>
          <w:tcPr>
            <w:tcW w:w="7225" w:type="dxa"/>
            <w:gridSpan w:val="3"/>
          </w:tcPr>
          <w:p w14:paraId="3F6719EA" w14:textId="17AA9CBA" w:rsidR="00DF0A8A" w:rsidRPr="00DF62D2" w:rsidRDefault="00DF0A8A" w:rsidP="00DF0A8A">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275" w:type="dxa"/>
          </w:tcPr>
          <w:p w14:paraId="37172BF8"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26DE00CE" w14:textId="04476586"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DD1A472" w14:textId="77777777" w:rsidR="00DF0A8A" w:rsidRPr="00DF62D2" w:rsidRDefault="00DF0A8A" w:rsidP="00DF0A8A">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Pr="00DF62D2">
              <w:rPr>
                <w:rFonts w:ascii="Arial Narrow" w:eastAsia="Times New Roman" w:hAnsi="Arial Narrow" w:cs="Calibri"/>
                <w:bCs/>
                <w:sz w:val="22"/>
                <w:szCs w:val="22"/>
              </w:rPr>
              <w:t>Christine Morrell,</w:t>
            </w:r>
            <w:r w:rsidRPr="00DF62D2">
              <w:rPr>
                <w:rFonts w:ascii="Arial Narrow" w:eastAsia="Times New Roman" w:hAnsi="Arial Narrow" w:cs="Calibri"/>
                <w:b/>
                <w:bCs/>
                <w:sz w:val="22"/>
                <w:szCs w:val="22"/>
              </w:rPr>
              <w:t xml:space="preserve"> </w:t>
            </w:r>
            <w:r w:rsidRPr="00DF62D2">
              <w:rPr>
                <w:rFonts w:ascii="Arial Narrow" w:eastAsia="Times New Roman" w:hAnsi="Arial Narrow" w:cs="Arial"/>
                <w:bCs/>
                <w:sz w:val="22"/>
                <w:szCs w:val="22"/>
              </w:rPr>
              <w:t>Director of Therapies &amp; Health Sciences</w:t>
            </w:r>
          </w:p>
          <w:p w14:paraId="5E9E7970" w14:textId="77777777" w:rsidR="00DF0A8A" w:rsidRPr="00DF62D2" w:rsidRDefault="00DF0A8A" w:rsidP="00DF0A8A">
            <w:pPr>
              <w:pStyle w:val="Default"/>
              <w:rPr>
                <w:rFonts w:ascii="Arial Narrow" w:eastAsia="Calibri" w:hAnsi="Arial Narrow" w:cs="Times New Roman"/>
                <w:bCs/>
                <w:color w:val="auto"/>
                <w:sz w:val="22"/>
                <w:szCs w:val="22"/>
                <w:lang w:eastAsia="en-US"/>
              </w:rPr>
            </w:pPr>
            <w:r w:rsidRPr="00DF62D2">
              <w:rPr>
                <w:rFonts w:ascii="Arial Narrow" w:eastAsia="Calibri" w:hAnsi="Arial Narrow" w:cs="Times New Roman"/>
                <w:b/>
                <w:bCs/>
                <w:color w:val="auto"/>
                <w:sz w:val="22"/>
                <w:szCs w:val="22"/>
                <w:lang w:eastAsia="en-US"/>
              </w:rPr>
              <w:t>Assuring Committee</w:t>
            </w:r>
            <w:r w:rsidRPr="00DF62D2">
              <w:rPr>
                <w:rFonts w:ascii="Arial Narrow" w:eastAsia="Calibri" w:hAnsi="Arial Narrow" w:cs="Times New Roman"/>
                <w:bCs/>
                <w:color w:val="auto"/>
                <w:sz w:val="22"/>
                <w:szCs w:val="22"/>
                <w:lang w:eastAsia="en-US"/>
              </w:rPr>
              <w:t>: Quality &amp; Safety Committee</w:t>
            </w:r>
          </w:p>
        </w:tc>
      </w:tr>
      <w:tr w:rsidR="00DF62D2" w:rsidRPr="00DF62D2" w14:paraId="096EE3A3" w14:textId="77777777" w:rsidTr="000424E1">
        <w:trPr>
          <w:trHeight w:val="4509"/>
        </w:trPr>
        <w:tc>
          <w:tcPr>
            <w:tcW w:w="15588" w:type="dxa"/>
            <w:gridSpan w:val="8"/>
          </w:tcPr>
          <w:p w14:paraId="7510702B"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Non-Compliance with ALN Act</w:t>
            </w:r>
          </w:p>
          <w:p w14:paraId="686EA9F9" w14:textId="77777777" w:rsidR="009628CA" w:rsidRPr="009628CA" w:rsidRDefault="009628CA" w:rsidP="009628CA">
            <w:pPr>
              <w:spacing w:after="120"/>
              <w:rPr>
                <w:rFonts w:ascii="Arial Narrow" w:hAnsi="Arial Narrow"/>
                <w:color w:val="FF0000"/>
                <w:sz w:val="22"/>
                <w:szCs w:val="22"/>
              </w:rPr>
            </w:pPr>
            <w:r w:rsidRPr="009628CA">
              <w:rPr>
                <w:rFonts w:ascii="Arial Narrow" w:hAnsi="Arial Narrow"/>
                <w:color w:val="FF0000"/>
                <w:sz w:val="22"/>
                <w:szCs w:val="22"/>
              </w:rPr>
              <w:t xml:space="preserve">The Additional Learning Needs and Education Tribunal (Wales) Act 2018 (the ALN Act) places several statutory duties on Health Boards.  Failure to fulfil specific operational requirements in the necessary timescales would cause a breach of these duties.  Additional detail regarding these duties and the relevant </w:t>
            </w:r>
            <w:proofErr w:type="gramStart"/>
            <w:r w:rsidRPr="009628CA">
              <w:rPr>
                <w:rFonts w:ascii="Arial Narrow" w:hAnsi="Arial Narrow"/>
                <w:color w:val="FF0000"/>
                <w:sz w:val="22"/>
                <w:szCs w:val="22"/>
              </w:rPr>
              <w:t>sections</w:t>
            </w:r>
            <w:proofErr w:type="gramEnd"/>
            <w:r w:rsidRPr="009628CA">
              <w:rPr>
                <w:rFonts w:ascii="Arial Narrow" w:hAnsi="Arial Narrow"/>
                <w:color w:val="FF0000"/>
                <w:sz w:val="22"/>
                <w:szCs w:val="22"/>
              </w:rPr>
              <w:t xml:space="preserve"> of the Act is provided below (Additional comments).</w:t>
            </w:r>
          </w:p>
          <w:p w14:paraId="787B9AD5" w14:textId="77777777" w:rsidR="009628CA" w:rsidRPr="009628CA" w:rsidRDefault="009628CA" w:rsidP="009628CA">
            <w:pPr>
              <w:spacing w:after="120"/>
              <w:rPr>
                <w:rFonts w:ascii="Arial Narrow" w:hAnsi="Arial Narrow"/>
                <w:color w:val="FF0000"/>
                <w:sz w:val="22"/>
                <w:szCs w:val="22"/>
              </w:rPr>
            </w:pPr>
            <w:r w:rsidRPr="009628CA">
              <w:rPr>
                <w:rFonts w:ascii="Arial Narrow" w:hAnsi="Arial Narrow"/>
                <w:color w:val="FF0000"/>
                <w:sz w:val="22"/>
                <w:szCs w:val="22"/>
              </w:rPr>
              <w:t>The Health Board is currently at risk of not reliably and consistently fulfilling the following duties:</w:t>
            </w:r>
          </w:p>
          <w:p w14:paraId="38EFD45E"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Prompt provision of information requested by Local Authorities (Section 65)</w:t>
            </w:r>
          </w:p>
          <w:p w14:paraId="63B2DEB5"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Prompt response when asked if there is a relevant NHS treatment or service likely to be of benefit in addressing a learner’s needs (Section 20)</w:t>
            </w:r>
          </w:p>
          <w:p w14:paraId="6016A74F"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Securing the treatment or service identified by the Health Board in response to the Section 20 request</w:t>
            </w:r>
          </w:p>
          <w:p w14:paraId="601D6E92" w14:textId="77777777" w:rsidR="009628CA" w:rsidRPr="009628CA" w:rsidRDefault="009628CA" w:rsidP="009628CA">
            <w:pPr>
              <w:pStyle w:val="ListParagraph"/>
              <w:numPr>
                <w:ilvl w:val="0"/>
                <w:numId w:val="43"/>
              </w:numPr>
              <w:spacing w:after="120"/>
              <w:rPr>
                <w:rFonts w:ascii="Arial Narrow" w:hAnsi="Arial Narrow"/>
                <w:color w:val="FF0000"/>
                <w:sz w:val="22"/>
                <w:szCs w:val="22"/>
              </w:rPr>
            </w:pPr>
            <w:r w:rsidRPr="009628CA">
              <w:rPr>
                <w:rFonts w:ascii="Arial Narrow" w:hAnsi="Arial Narrow"/>
                <w:color w:val="FF0000"/>
                <w:sz w:val="22"/>
                <w:szCs w:val="22"/>
              </w:rPr>
              <w:t>Notifying the Local Authority of pre-school children likely to have ALN (Section 64)</w:t>
            </w:r>
          </w:p>
          <w:p w14:paraId="6427ADF4" w14:textId="77777777" w:rsidR="009628CA"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The consequence of the Health Board not meeting its operational requirements under the ALN Act within the timescales required is non-compliance with multiple statutory duties.  Additional consequences include parent / carer and young peoples' dissatisfaction leading to complaints and legal challenge; children failing to access the multi-agency support that they need with their learning needs, leading to poor outcomes; and reputational impact.</w:t>
            </w:r>
          </w:p>
          <w:p w14:paraId="61495E74" w14:textId="77777777" w:rsidR="009628CA" w:rsidRPr="009628CA" w:rsidRDefault="009628CA" w:rsidP="009628CA">
            <w:pPr>
              <w:rPr>
                <w:rFonts w:ascii="Arial Narrow" w:hAnsi="Arial Narrow"/>
                <w:color w:val="FF0000"/>
                <w:sz w:val="22"/>
                <w:szCs w:val="22"/>
              </w:rPr>
            </w:pPr>
          </w:p>
          <w:p w14:paraId="3AEBF6FC" w14:textId="56B968CC" w:rsidR="00DF0A8A" w:rsidRPr="00DF62D2" w:rsidRDefault="009628CA" w:rsidP="009628CA">
            <w:pPr>
              <w:rPr>
                <w:rFonts w:ascii="Arial Narrow" w:hAnsi="Arial Narrow"/>
                <w:sz w:val="22"/>
                <w:szCs w:val="22"/>
              </w:rPr>
            </w:pPr>
            <w:r w:rsidRPr="009628CA">
              <w:rPr>
                <w:rFonts w:ascii="Arial Narrow" w:hAnsi="Arial Narrow"/>
                <w:color w:val="FF0000"/>
                <w:sz w:val="22"/>
                <w:szCs w:val="22"/>
              </w:rPr>
              <w:t>From April 2027, it is anticipated that formal reporting to Welsh Government on compliance with ALN Act KPIs will be introduced, with performance measured against an 80% target.  This will introduce a performance risk as well as a statutory compliance risk for the Health Board, with potential consequences including failure to meet performance requirements, challenge from Welsh Government and further reputational impact.</w:t>
            </w:r>
          </w:p>
        </w:tc>
      </w:tr>
      <w:tr w:rsidR="00DF62D2" w:rsidRPr="00DF62D2" w14:paraId="2010A2FB" w14:textId="77777777" w:rsidTr="00123F57">
        <w:tc>
          <w:tcPr>
            <w:tcW w:w="2547" w:type="dxa"/>
            <w:vMerge w:val="restart"/>
          </w:tcPr>
          <w:p w14:paraId="18A8225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0539FEC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8145585" w14:textId="77777777" w:rsidR="009628CA" w:rsidRPr="00C7682B" w:rsidRDefault="009628CA" w:rsidP="009628C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Pr="00C7682B">
              <w:rPr>
                <w:rFonts w:ascii="Arial Narrow" w:eastAsia="Times New Roman" w:hAnsi="Arial Narrow" w:cs="Calibri"/>
                <w:sz w:val="22"/>
                <w:szCs w:val="22"/>
              </w:rPr>
              <w:t xml:space="preserve">: </w:t>
            </w:r>
            <w:r w:rsidRPr="009628CA">
              <w:rPr>
                <w:rFonts w:ascii="Arial Narrow" w:eastAsia="Times New Roman" w:hAnsi="Arial Narrow" w:cs="Calibri"/>
                <w:color w:val="FF0000"/>
                <w:sz w:val="22"/>
                <w:szCs w:val="22"/>
              </w:rPr>
              <w:t>4 x 5 = 20</w:t>
            </w:r>
          </w:p>
          <w:p w14:paraId="1F21A20A" w14:textId="77777777" w:rsidR="009628CA" w:rsidRPr="009628CA" w:rsidRDefault="009628CA" w:rsidP="009628CA">
            <w:pPr>
              <w:autoSpaceDE w:val="0"/>
              <w:autoSpaceDN w:val="0"/>
              <w:adjustRightInd w:val="0"/>
              <w:jc w:val="center"/>
              <w:rPr>
                <w:rFonts w:ascii="Arial Narrow" w:eastAsia="Times New Roman" w:hAnsi="Arial Narrow" w:cs="Calibri"/>
                <w:color w:val="FF0000"/>
                <w:sz w:val="22"/>
                <w:szCs w:val="22"/>
              </w:rPr>
            </w:pPr>
            <w:r w:rsidRPr="00C7682B">
              <w:rPr>
                <w:rFonts w:ascii="Arial Narrow" w:eastAsia="Times New Roman" w:hAnsi="Arial Narrow" w:cs="Calibri"/>
                <w:sz w:val="22"/>
                <w:szCs w:val="22"/>
              </w:rPr>
              <w:t xml:space="preserve">Current: </w:t>
            </w:r>
            <w:r w:rsidRPr="009628CA">
              <w:rPr>
                <w:rFonts w:ascii="Arial Narrow" w:eastAsia="Times New Roman" w:hAnsi="Arial Narrow" w:cs="Calibri"/>
                <w:color w:val="FF0000"/>
                <w:sz w:val="22"/>
                <w:szCs w:val="22"/>
              </w:rPr>
              <w:t>4 x 4 = 16</w:t>
            </w:r>
          </w:p>
          <w:p w14:paraId="3A8D7D7B" w14:textId="6852217D" w:rsidR="00DF0A8A" w:rsidRPr="00DF62D2" w:rsidRDefault="009628CA" w:rsidP="009628CA">
            <w:pPr>
              <w:jc w:val="center"/>
              <w:rPr>
                <w:rFonts w:ascii="Arial Narrow" w:hAnsi="Arial Narrow"/>
                <w:b/>
              </w:rPr>
            </w:pPr>
            <w:r w:rsidRPr="00C7682B">
              <w:rPr>
                <w:rFonts w:ascii="Arial Narrow" w:hAnsi="Arial Narrow"/>
                <w:sz w:val="22"/>
                <w:szCs w:val="22"/>
              </w:rPr>
              <w:t xml:space="preserve">Target: </w:t>
            </w:r>
            <w:r w:rsidRPr="009628CA">
              <w:rPr>
                <w:rFonts w:ascii="Arial Narrow" w:eastAsia="Times New Roman" w:hAnsi="Arial Narrow" w:cs="Calibri"/>
                <w:color w:val="FF0000"/>
                <w:sz w:val="22"/>
                <w:szCs w:val="22"/>
              </w:rPr>
              <w:t>4</w:t>
            </w:r>
            <w:r w:rsidRPr="009628CA">
              <w:rPr>
                <w:rFonts w:ascii="Arial Narrow" w:hAnsi="Arial Narrow"/>
                <w:color w:val="FF0000"/>
                <w:sz w:val="22"/>
                <w:szCs w:val="22"/>
              </w:rPr>
              <w:t xml:space="preserve"> x </w:t>
            </w:r>
            <w:r w:rsidRPr="009628CA">
              <w:rPr>
                <w:rFonts w:ascii="Arial Narrow" w:eastAsia="Times New Roman" w:hAnsi="Arial Narrow" w:cs="Calibri"/>
                <w:color w:val="FF0000"/>
                <w:sz w:val="22"/>
                <w:szCs w:val="22"/>
              </w:rPr>
              <w:t>3</w:t>
            </w:r>
            <w:r w:rsidRPr="009628CA">
              <w:rPr>
                <w:rFonts w:ascii="Arial Narrow" w:hAnsi="Arial Narrow"/>
                <w:color w:val="FF0000"/>
                <w:sz w:val="22"/>
                <w:szCs w:val="22"/>
              </w:rPr>
              <w:t xml:space="preserve"> = </w:t>
            </w:r>
            <w:r w:rsidRPr="009628CA">
              <w:rPr>
                <w:rFonts w:ascii="Arial Narrow" w:eastAsia="Times New Roman" w:hAnsi="Arial Narrow" w:cs="Calibri"/>
                <w:color w:val="FF0000"/>
                <w:sz w:val="22"/>
                <w:szCs w:val="22"/>
              </w:rPr>
              <w:t>12</w:t>
            </w:r>
          </w:p>
        </w:tc>
        <w:tc>
          <w:tcPr>
            <w:tcW w:w="5953" w:type="dxa"/>
            <w:gridSpan w:val="3"/>
            <w:vMerge w:val="restart"/>
          </w:tcPr>
          <w:p w14:paraId="61139A4B" w14:textId="447D36A7" w:rsidR="00DF0A8A" w:rsidRPr="00DF62D2" w:rsidRDefault="00927BF8" w:rsidP="00DF0A8A">
            <w:pPr>
              <w:rPr>
                <w:rFonts w:ascii="Arial Narrow" w:hAnsi="Arial Narrow"/>
                <w:noProof/>
              </w:rPr>
            </w:pPr>
            <w:r>
              <w:rPr>
                <w:rFonts w:ascii="Arial Narrow" w:hAnsi="Arial Narrow"/>
                <w:noProof/>
              </w:rPr>
              <w:drawing>
                <wp:inline distT="0" distB="0" distL="0" distR="0" wp14:anchorId="755529E5" wp14:editId="08948349">
                  <wp:extent cx="3602990" cy="1767840"/>
                  <wp:effectExtent l="0" t="0" r="0" b="3810"/>
                  <wp:docPr id="12811573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Pr>
          <w:p w14:paraId="50F8DB4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0C30A79F" w14:textId="77777777" w:rsidR="009628CA"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Performance against Section 65 and Section 20 duties has improved.  There has been improved compliance in percentage terms and a reduction in the total number of beaches.  However, there continue to be breaches and performance is not reliably and consistently above 80%.  There remain gaps in assurance regarding the Health Board’s statutory duty to secure ALP and its duty to notify LAs of pre-school children.</w:t>
            </w:r>
          </w:p>
          <w:p w14:paraId="419B2786" w14:textId="77777777" w:rsidR="009628CA" w:rsidRPr="009628CA" w:rsidRDefault="009628CA" w:rsidP="009628CA">
            <w:pPr>
              <w:rPr>
                <w:rFonts w:ascii="Arial Narrow" w:hAnsi="Arial Narrow"/>
                <w:color w:val="FF0000"/>
                <w:sz w:val="22"/>
                <w:szCs w:val="22"/>
              </w:rPr>
            </w:pPr>
          </w:p>
          <w:p w14:paraId="4A1B11F2" w14:textId="77777777" w:rsidR="00981E45"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In view of the above, risk likelihood has been downgraded to ‘probable’ (risk incidents likely to occur more than once weekly – 4).  Risk consequence remains major (multiple breaches of a statutory duty – 4)</w:t>
            </w:r>
          </w:p>
          <w:p w14:paraId="48131B71" w14:textId="78481253" w:rsidR="009628CA" w:rsidRPr="00DF62D2" w:rsidRDefault="009628CA" w:rsidP="009628CA">
            <w:pPr>
              <w:rPr>
                <w:rFonts w:ascii="Arial Narrow" w:hAnsi="Arial Narrow" w:cs="Arial"/>
                <w:b/>
                <w:bCs/>
              </w:rPr>
            </w:pPr>
          </w:p>
        </w:tc>
      </w:tr>
      <w:tr w:rsidR="00DF62D2" w:rsidRPr="00DF62D2" w14:paraId="6C3BF541" w14:textId="77777777" w:rsidTr="009628CA">
        <w:tc>
          <w:tcPr>
            <w:tcW w:w="2547" w:type="dxa"/>
            <w:vMerge/>
            <w:tcBorders>
              <w:bottom w:val="single" w:sz="4" w:space="0" w:color="auto"/>
            </w:tcBorders>
          </w:tcPr>
          <w:p w14:paraId="285F4EB7" w14:textId="7C6DBAE7"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26788659" w14:textId="77777777" w:rsidR="009628CA" w:rsidRPr="009628CA" w:rsidRDefault="009628CA" w:rsidP="009628CA">
            <w:pPr>
              <w:rPr>
                <w:rFonts w:ascii="Arial Narrow" w:hAnsi="Arial Narrow"/>
                <w:color w:val="FF0000"/>
                <w:sz w:val="22"/>
                <w:szCs w:val="22"/>
              </w:rPr>
            </w:pPr>
            <w:r w:rsidRPr="009628CA">
              <w:rPr>
                <w:rFonts w:ascii="Arial Narrow" w:hAnsi="Arial Narrow"/>
                <w:color w:val="FF0000"/>
                <w:sz w:val="22"/>
                <w:szCs w:val="22"/>
              </w:rPr>
              <w:t>With sustained performance progress and completion of activity required to address gaps in assurance, a target risk score of 12 is believed to be achievable, with a reduced frequency of risk events and improved performance in percentage terms.</w:t>
            </w:r>
          </w:p>
          <w:p w14:paraId="78C6D4E0" w14:textId="77777777" w:rsidR="009628CA" w:rsidRPr="009628CA" w:rsidRDefault="009628CA" w:rsidP="009628CA">
            <w:pPr>
              <w:rPr>
                <w:rFonts w:ascii="Arial Narrow" w:hAnsi="Arial Narrow"/>
                <w:color w:val="FF0000"/>
                <w:sz w:val="22"/>
                <w:szCs w:val="22"/>
              </w:rPr>
            </w:pPr>
          </w:p>
          <w:p w14:paraId="2DF006A7" w14:textId="6DD6F6D2" w:rsidR="00163D71" w:rsidRPr="00DF62D2" w:rsidRDefault="009628CA" w:rsidP="009628CA">
            <w:pPr>
              <w:rPr>
                <w:rFonts w:ascii="Arial Narrow" w:hAnsi="Arial Narrow" w:cs="Arial"/>
                <w:sz w:val="22"/>
                <w:szCs w:val="22"/>
              </w:rPr>
            </w:pPr>
            <w:r w:rsidRPr="009628CA">
              <w:rPr>
                <w:rFonts w:ascii="Arial Narrow" w:hAnsi="Arial Narrow"/>
                <w:color w:val="FF0000"/>
                <w:sz w:val="22"/>
                <w:szCs w:val="22"/>
              </w:rPr>
              <w:lastRenderedPageBreak/>
              <w:t>Given multiple demands on the relevant operational services, it is expected that some breaches of the Health Board’s ALN multiple statutory duties under the ALN Act will remain.</w:t>
            </w:r>
          </w:p>
        </w:tc>
      </w:tr>
      <w:tr w:rsidR="00DF62D2" w:rsidRPr="00DF62D2" w14:paraId="614EA179" w14:textId="77777777" w:rsidTr="00123F57">
        <w:tc>
          <w:tcPr>
            <w:tcW w:w="8500" w:type="dxa"/>
            <w:gridSpan w:val="4"/>
          </w:tcPr>
          <w:p w14:paraId="43567466" w14:textId="7DC3A082" w:rsidR="00DF0A8A" w:rsidRPr="00DF62D2" w:rsidRDefault="00DF0A8A" w:rsidP="00DF0A8A">
            <w:pPr>
              <w:jc w:val="center"/>
              <w:rPr>
                <w:rFonts w:ascii="Arial Narrow" w:hAnsi="Arial Narrow"/>
                <w:sz w:val="22"/>
                <w:szCs w:val="22"/>
              </w:rPr>
            </w:pPr>
            <w:r w:rsidRPr="00DF62D2">
              <w:lastRenderedPageBreak/>
              <w:br w:type="page"/>
            </w:r>
            <w:r w:rsidRPr="00DF62D2">
              <w:rPr>
                <w:rFonts w:ascii="Arial Narrow" w:hAnsi="Arial Narrow" w:cs="Arial"/>
                <w:b/>
                <w:bCs/>
                <w:sz w:val="22"/>
                <w:szCs w:val="22"/>
              </w:rPr>
              <w:t>Controls (What is currently in place to manage the risk?)</w:t>
            </w:r>
          </w:p>
        </w:tc>
        <w:tc>
          <w:tcPr>
            <w:tcW w:w="7088" w:type="dxa"/>
            <w:gridSpan w:val="4"/>
          </w:tcPr>
          <w:p w14:paraId="66BC4FCF" w14:textId="16FDCEFD"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C7C18" w:rsidRPr="00DF62D2" w14:paraId="127F510F" w14:textId="77777777" w:rsidTr="00123F57">
        <w:tc>
          <w:tcPr>
            <w:tcW w:w="8500" w:type="dxa"/>
            <w:gridSpan w:val="4"/>
            <w:vMerge w:val="restart"/>
          </w:tcPr>
          <w:p w14:paraId="5CB10CDE" w14:textId="77777777" w:rsidR="00BC7C18" w:rsidRPr="009628CA" w:rsidRDefault="00BC7C18" w:rsidP="009628CA">
            <w:pPr>
              <w:pStyle w:val="ListParagraph"/>
              <w:numPr>
                <w:ilvl w:val="0"/>
                <w:numId w:val="14"/>
              </w:numPr>
              <w:spacing w:after="0" w:line="240" w:lineRule="auto"/>
              <w:ind w:left="316" w:hanging="284"/>
              <w:rPr>
                <w:rFonts w:ascii="Arial Narrow" w:hAnsi="Arial Narrow"/>
                <w:sz w:val="22"/>
                <w:szCs w:val="22"/>
              </w:rPr>
            </w:pPr>
            <w:r w:rsidRPr="009628CA">
              <w:rPr>
                <w:rFonts w:ascii="Arial Narrow" w:hAnsi="Arial Narrow"/>
                <w:sz w:val="22"/>
                <w:szCs w:val="22"/>
              </w:rPr>
              <w:t xml:space="preserve">Designated Educational Clinical Lead Officer (DECLO) is in post, providing a single point for direction and co-ordination of the Health Board’s activity under the ALN Act </w:t>
            </w:r>
            <w:r w:rsidRPr="009628CA">
              <w:rPr>
                <w:rFonts w:ascii="Arial Narrow" w:hAnsi="Arial Narrow"/>
                <w:color w:val="FF0000"/>
                <w:sz w:val="22"/>
                <w:szCs w:val="22"/>
              </w:rPr>
              <w:t>and fulfilling the Health Board’s statutory requirement (Section 61)</w:t>
            </w:r>
          </w:p>
          <w:p w14:paraId="57DF196B" w14:textId="77777777" w:rsidR="00BC7C18" w:rsidRPr="009628CA" w:rsidRDefault="00BC7C18" w:rsidP="009628CA">
            <w:pPr>
              <w:pStyle w:val="ListParagraph"/>
              <w:numPr>
                <w:ilvl w:val="0"/>
                <w:numId w:val="14"/>
              </w:numPr>
              <w:spacing w:after="0" w:line="240" w:lineRule="auto"/>
              <w:ind w:left="316" w:hanging="284"/>
              <w:rPr>
                <w:rFonts w:ascii="Arial Narrow" w:hAnsi="Arial Narrow"/>
                <w:sz w:val="22"/>
                <w:szCs w:val="22"/>
              </w:rPr>
            </w:pPr>
            <w:r w:rsidRPr="009628CA">
              <w:rPr>
                <w:rFonts w:ascii="Arial Narrow" w:hAnsi="Arial Narrow"/>
                <w:sz w:val="22"/>
                <w:szCs w:val="22"/>
              </w:rPr>
              <w:t>Operational processes through which the Health Board fulfils its statutory duties under the ALN Act are in place,</w:t>
            </w:r>
          </w:p>
          <w:p w14:paraId="768F1C4F" w14:textId="24DF0187" w:rsidR="00BC7C18" w:rsidRPr="009628CA" w:rsidRDefault="00BC7C18" w:rsidP="009628CA">
            <w:pPr>
              <w:pStyle w:val="ListParagraph"/>
              <w:numPr>
                <w:ilvl w:val="0"/>
                <w:numId w:val="14"/>
              </w:numPr>
              <w:spacing w:after="0" w:line="240" w:lineRule="auto"/>
              <w:ind w:left="316" w:hanging="284"/>
              <w:rPr>
                <w:rFonts w:ascii="Arial Narrow" w:hAnsi="Arial Narrow"/>
                <w:color w:val="FF0000"/>
                <w:sz w:val="22"/>
                <w:szCs w:val="22"/>
              </w:rPr>
            </w:pPr>
            <w:r w:rsidRPr="009628CA">
              <w:rPr>
                <w:rFonts w:ascii="Arial Narrow" w:hAnsi="Arial Narrow"/>
                <w:color w:val="FF0000"/>
                <w:sz w:val="22"/>
                <w:szCs w:val="22"/>
              </w:rPr>
              <w:t>Accurate and reliable data is available to all relevant operational colleagues via a digital infrastructure.  This enables Services to monitor their compliance with the requirements of the ALN Act.  There is ongoing dialogue with Digital colleagues to iteratively improve the digital system.</w:t>
            </w:r>
          </w:p>
          <w:p w14:paraId="0BE9DD74"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s="Arial"/>
                <w:color w:val="FF0000"/>
                <w:sz w:val="22"/>
                <w:szCs w:val="22"/>
              </w:rPr>
              <w:t xml:space="preserve">The Health </w:t>
            </w:r>
            <w:r w:rsidRPr="00BC7C18">
              <w:rPr>
                <w:rFonts w:ascii="Arial Narrow" w:hAnsi="Arial Narrow"/>
                <w:color w:val="FF0000"/>
                <w:sz w:val="22"/>
                <w:szCs w:val="22"/>
              </w:rPr>
              <w:t xml:space="preserve">Board has an ALN Steering Group, chaired by the Deputy Director for Allied Health Professions and Health Sciences, ensuring oversight at a senior level within all impacted operational and corporate areas.  </w:t>
            </w:r>
          </w:p>
          <w:p w14:paraId="25E166DC"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 Health Board also has an ALN Operational Group, chaired by the DECLO, to co-ordinate activity required to address the risk.  The Operational Group has an ALN workplan and reports are made to the Steering Group regarding progress.</w:t>
            </w:r>
          </w:p>
          <w:p w14:paraId="3AFE1D7E" w14:textId="546A85F8" w:rsidR="00BC7C18" w:rsidRPr="009628CA" w:rsidRDefault="00BC7C18" w:rsidP="00BC7C18">
            <w:pPr>
              <w:pStyle w:val="ListParagraph"/>
              <w:numPr>
                <w:ilvl w:val="0"/>
                <w:numId w:val="14"/>
              </w:numPr>
              <w:spacing w:after="0" w:line="240" w:lineRule="auto"/>
              <w:ind w:left="316" w:hanging="284"/>
              <w:rPr>
                <w:rFonts w:ascii="Arial Narrow" w:hAnsi="Arial Narrow"/>
                <w:sz w:val="22"/>
                <w:szCs w:val="22"/>
              </w:rPr>
            </w:pPr>
            <w:r w:rsidRPr="00DF62D2">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Action</w:t>
            </w:r>
          </w:p>
        </w:tc>
        <w:tc>
          <w:tcPr>
            <w:tcW w:w="1559" w:type="dxa"/>
            <w:gridSpan w:val="2"/>
          </w:tcPr>
          <w:p w14:paraId="3CCB1328"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Lead</w:t>
            </w:r>
          </w:p>
        </w:tc>
        <w:tc>
          <w:tcPr>
            <w:tcW w:w="1418" w:type="dxa"/>
          </w:tcPr>
          <w:p w14:paraId="55AABF72" w14:textId="77777777" w:rsidR="00BC7C18" w:rsidRPr="00DF62D2" w:rsidRDefault="00BC7C18" w:rsidP="00DF0A8A">
            <w:pPr>
              <w:jc w:val="center"/>
              <w:rPr>
                <w:rFonts w:ascii="Arial Narrow" w:hAnsi="Arial Narrow"/>
                <w:b/>
                <w:sz w:val="22"/>
                <w:szCs w:val="22"/>
              </w:rPr>
            </w:pPr>
            <w:r w:rsidRPr="00DF62D2">
              <w:rPr>
                <w:rFonts w:ascii="Arial Narrow" w:hAnsi="Arial Narrow"/>
                <w:b/>
                <w:sz w:val="22"/>
                <w:szCs w:val="22"/>
              </w:rPr>
              <w:t>Deadline</w:t>
            </w:r>
          </w:p>
        </w:tc>
      </w:tr>
      <w:tr w:rsidR="00BC7C18" w:rsidRPr="00DF62D2" w14:paraId="606CA8AD" w14:textId="77777777" w:rsidTr="00652F0C">
        <w:trPr>
          <w:trHeight w:val="1121"/>
        </w:trPr>
        <w:tc>
          <w:tcPr>
            <w:tcW w:w="8500" w:type="dxa"/>
            <w:gridSpan w:val="4"/>
            <w:vMerge/>
          </w:tcPr>
          <w:p w14:paraId="39555B5B" w14:textId="77777777" w:rsidR="00BC7C18" w:rsidRPr="00DF62D2" w:rsidRDefault="00BC7C18" w:rsidP="00DF0A8A">
            <w:pPr>
              <w:rPr>
                <w:rFonts w:ascii="Arial Narrow" w:hAnsi="Arial Narrow"/>
                <w:sz w:val="22"/>
                <w:szCs w:val="22"/>
              </w:rPr>
            </w:pPr>
          </w:p>
        </w:tc>
        <w:tc>
          <w:tcPr>
            <w:tcW w:w="4111" w:type="dxa"/>
          </w:tcPr>
          <w:p w14:paraId="1A9E80A9" w14:textId="48D60B1C"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BC7C18" w:rsidRPr="00DF62D2" w:rsidRDefault="00BC7C18" w:rsidP="00DF0A8A">
            <w:pPr>
              <w:pStyle w:val="Default"/>
              <w:rPr>
                <w:rFonts w:ascii="Arial Narrow" w:hAnsi="Arial Narrow" w:cs="Arial"/>
                <w:color w:val="auto"/>
                <w:sz w:val="22"/>
                <w:szCs w:val="22"/>
              </w:rPr>
            </w:pPr>
            <w:r w:rsidRPr="00DF62D2">
              <w:rPr>
                <w:rFonts w:ascii="Arial Narrow" w:hAnsi="Arial Narrow"/>
                <w:color w:val="auto"/>
                <w:sz w:val="22"/>
                <w:szCs w:val="22"/>
              </w:rPr>
              <w:t>DECLO</w:t>
            </w:r>
          </w:p>
        </w:tc>
        <w:tc>
          <w:tcPr>
            <w:tcW w:w="1418" w:type="dxa"/>
          </w:tcPr>
          <w:p w14:paraId="0AF126DD" w14:textId="0999054F"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BC7C18" w:rsidRPr="00DF62D2" w14:paraId="3667BC95" w14:textId="77777777" w:rsidTr="006B63C6">
        <w:tc>
          <w:tcPr>
            <w:tcW w:w="8500" w:type="dxa"/>
            <w:gridSpan w:val="4"/>
            <w:vMerge/>
          </w:tcPr>
          <w:p w14:paraId="019D1801" w14:textId="77777777" w:rsidR="00BC7C18" w:rsidRPr="00DF62D2" w:rsidRDefault="00BC7C18" w:rsidP="00DF0A8A">
            <w:pPr>
              <w:rPr>
                <w:rFonts w:ascii="Arial Narrow" w:hAnsi="Arial Narrow"/>
              </w:rPr>
            </w:pPr>
          </w:p>
        </w:tc>
        <w:tc>
          <w:tcPr>
            <w:tcW w:w="4111" w:type="dxa"/>
          </w:tcPr>
          <w:p w14:paraId="02AE8FD2" w14:textId="77A660F3"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DECLO</w:t>
            </w:r>
          </w:p>
        </w:tc>
        <w:tc>
          <w:tcPr>
            <w:tcW w:w="1418" w:type="dxa"/>
          </w:tcPr>
          <w:p w14:paraId="338CAA22" w14:textId="2D1CB341" w:rsidR="00BC7C18" w:rsidRPr="00DF62D2" w:rsidRDefault="00BC7C18" w:rsidP="00DF0A8A">
            <w:pPr>
              <w:pStyle w:val="Default"/>
              <w:rPr>
                <w:rFonts w:ascii="Arial Narrow" w:hAnsi="Arial Narrow"/>
                <w:color w:val="auto"/>
                <w:sz w:val="22"/>
                <w:szCs w:val="22"/>
              </w:rPr>
            </w:pPr>
            <w:r w:rsidRPr="00DF62D2">
              <w:rPr>
                <w:rFonts w:ascii="Arial Narrow" w:hAnsi="Arial Narrow"/>
                <w:color w:val="auto"/>
                <w:sz w:val="22"/>
                <w:szCs w:val="22"/>
              </w:rPr>
              <w:t>30/06/2026</w:t>
            </w:r>
          </w:p>
        </w:tc>
      </w:tr>
      <w:tr w:rsidR="00D70D3A" w:rsidRPr="00DF62D2" w14:paraId="3C0947BD" w14:textId="77777777" w:rsidTr="006B63C6">
        <w:tc>
          <w:tcPr>
            <w:tcW w:w="8500" w:type="dxa"/>
            <w:gridSpan w:val="4"/>
            <w:vMerge/>
          </w:tcPr>
          <w:p w14:paraId="7ABD07E3" w14:textId="77777777" w:rsidR="00D70D3A" w:rsidRPr="00DF62D2" w:rsidRDefault="00D70D3A" w:rsidP="00D70D3A">
            <w:pPr>
              <w:rPr>
                <w:rFonts w:ascii="Arial Narrow" w:hAnsi="Arial Narrow"/>
              </w:rPr>
            </w:pPr>
          </w:p>
        </w:tc>
        <w:tc>
          <w:tcPr>
            <w:tcW w:w="4111" w:type="dxa"/>
          </w:tcPr>
          <w:p w14:paraId="40E48255" w14:textId="1ACE952C"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Ensure reliable data capture for securing additional learning provision (Therapies)</w:t>
            </w:r>
          </w:p>
        </w:tc>
        <w:tc>
          <w:tcPr>
            <w:tcW w:w="1559" w:type="dxa"/>
            <w:gridSpan w:val="2"/>
          </w:tcPr>
          <w:p w14:paraId="1968BBE4" w14:textId="023D6A37"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Head of SLT</w:t>
            </w:r>
          </w:p>
        </w:tc>
        <w:tc>
          <w:tcPr>
            <w:tcW w:w="1418" w:type="dxa"/>
          </w:tcPr>
          <w:p w14:paraId="61FCD877" w14:textId="0920806C"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30/09/2026</w:t>
            </w:r>
          </w:p>
        </w:tc>
      </w:tr>
      <w:tr w:rsidR="00D70D3A" w:rsidRPr="00DF62D2" w14:paraId="39FC38CA" w14:textId="77777777" w:rsidTr="006B63C6">
        <w:tc>
          <w:tcPr>
            <w:tcW w:w="8500" w:type="dxa"/>
            <w:gridSpan w:val="4"/>
            <w:vMerge/>
          </w:tcPr>
          <w:p w14:paraId="25E44E16" w14:textId="77777777" w:rsidR="00D70D3A" w:rsidRPr="00DF62D2" w:rsidRDefault="00D70D3A" w:rsidP="00D70D3A">
            <w:pPr>
              <w:rPr>
                <w:rFonts w:ascii="Arial Narrow" w:hAnsi="Arial Narrow"/>
              </w:rPr>
            </w:pPr>
          </w:p>
        </w:tc>
        <w:tc>
          <w:tcPr>
            <w:tcW w:w="4111" w:type="dxa"/>
          </w:tcPr>
          <w:p w14:paraId="42945C10" w14:textId="3EEB6ACE"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Completion of outstanding ALN Audit action</w:t>
            </w:r>
          </w:p>
        </w:tc>
        <w:tc>
          <w:tcPr>
            <w:tcW w:w="1559" w:type="dxa"/>
            <w:gridSpan w:val="2"/>
          </w:tcPr>
          <w:p w14:paraId="509CA2E2" w14:textId="686D3AD0"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DDAHPHS</w:t>
            </w:r>
          </w:p>
        </w:tc>
        <w:tc>
          <w:tcPr>
            <w:tcW w:w="1418" w:type="dxa"/>
          </w:tcPr>
          <w:p w14:paraId="2421A679" w14:textId="41763440"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30/07/2026</w:t>
            </w:r>
          </w:p>
        </w:tc>
      </w:tr>
      <w:tr w:rsidR="00D70D3A" w:rsidRPr="00DF62D2" w14:paraId="6EFD2D5D" w14:textId="77777777" w:rsidTr="006B63C6">
        <w:tc>
          <w:tcPr>
            <w:tcW w:w="8500" w:type="dxa"/>
            <w:gridSpan w:val="4"/>
            <w:vMerge/>
          </w:tcPr>
          <w:p w14:paraId="1418C31B" w14:textId="77777777" w:rsidR="00D70D3A" w:rsidRPr="00DF62D2" w:rsidRDefault="00D70D3A" w:rsidP="00D70D3A">
            <w:pPr>
              <w:rPr>
                <w:rFonts w:ascii="Arial Narrow" w:hAnsi="Arial Narrow"/>
              </w:rPr>
            </w:pPr>
          </w:p>
        </w:tc>
        <w:tc>
          <w:tcPr>
            <w:tcW w:w="4111" w:type="dxa"/>
          </w:tcPr>
          <w:p w14:paraId="15019A1C" w14:textId="6EBF4A4C"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Embedding and consolidation of current operational mechanisms and reporting requirements</w:t>
            </w:r>
          </w:p>
        </w:tc>
        <w:tc>
          <w:tcPr>
            <w:tcW w:w="1559" w:type="dxa"/>
            <w:gridSpan w:val="2"/>
          </w:tcPr>
          <w:p w14:paraId="7981D998" w14:textId="3B9237A7"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DECLO</w:t>
            </w:r>
          </w:p>
        </w:tc>
        <w:tc>
          <w:tcPr>
            <w:tcW w:w="1418" w:type="dxa"/>
          </w:tcPr>
          <w:p w14:paraId="0585899E" w14:textId="736DC6D3" w:rsidR="00D70D3A" w:rsidRPr="00D70D3A" w:rsidRDefault="00D70D3A" w:rsidP="00D70D3A">
            <w:pPr>
              <w:pStyle w:val="Default"/>
              <w:rPr>
                <w:rFonts w:ascii="Arial Narrow" w:hAnsi="Arial Narrow"/>
                <w:color w:val="FF0000"/>
                <w:sz w:val="22"/>
                <w:szCs w:val="22"/>
              </w:rPr>
            </w:pPr>
            <w:r w:rsidRPr="00D70D3A">
              <w:rPr>
                <w:rFonts w:ascii="Arial Narrow" w:hAnsi="Arial Narrow"/>
                <w:color w:val="FF0000"/>
                <w:sz w:val="22"/>
                <w:szCs w:val="22"/>
              </w:rPr>
              <w:t>30/09/2026</w:t>
            </w:r>
          </w:p>
        </w:tc>
      </w:tr>
      <w:tr w:rsidR="00DF62D2" w:rsidRPr="00DF62D2" w14:paraId="2F6C5E01" w14:textId="77777777" w:rsidTr="00123F57">
        <w:trPr>
          <w:trHeight w:val="820"/>
        </w:trPr>
        <w:tc>
          <w:tcPr>
            <w:tcW w:w="8500" w:type="dxa"/>
            <w:gridSpan w:val="4"/>
            <w:tcBorders>
              <w:bottom w:val="single" w:sz="4" w:space="0" w:color="auto"/>
            </w:tcBorders>
          </w:tcPr>
          <w:p w14:paraId="0C376570"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704117A"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 Health Board has accurate and reliable data via a digital infrastructure to monitor compliance with Section 65 and Section 20 duties.  Data is available to all relevant operational and corporate colleagues.</w:t>
            </w:r>
          </w:p>
          <w:p w14:paraId="221F766D"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 xml:space="preserve">Data shows an improving picture of timely responses to requests for involvement under Sections 65 Section 20 of the Act.   Performance was at above 80% for 3 of the last 4 months for Section 65 requests and for 3 of the last 5 months for Section 20 referrals, with the number of breaches decreasing and an overall trajectory of improvement. </w:t>
            </w:r>
          </w:p>
          <w:p w14:paraId="2C0EE5CD"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Data shows that the Health Board is fully compliant with its duty to decide whether additional learning provision needs to be secured in Welsh.</w:t>
            </w:r>
          </w:p>
          <w:p w14:paraId="5292B7C6"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 Health Board has confirmed in response to a DHCW impact assessment that it will be able to produce the performance reporting data required for a trial reporting period to commence September 2026, with formal reporting to be introduced in April 2027.</w:t>
            </w:r>
          </w:p>
          <w:p w14:paraId="61A0F9A6"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t>There is regular, data-based reporting on compliance with the ALN Act through the Patient Safety and Compliance Group. ALN-impacted Service Groups also report on their compliance at a Service Group level.</w:t>
            </w:r>
          </w:p>
          <w:p w14:paraId="77964385" w14:textId="77777777" w:rsidR="00BC7C18" w:rsidRPr="00BC7C18" w:rsidRDefault="00BC7C18" w:rsidP="00BC7C18">
            <w:pPr>
              <w:pStyle w:val="ListParagraph"/>
              <w:numPr>
                <w:ilvl w:val="0"/>
                <w:numId w:val="14"/>
              </w:numPr>
              <w:spacing w:after="0" w:line="240" w:lineRule="auto"/>
              <w:ind w:left="316" w:hanging="284"/>
              <w:rPr>
                <w:rFonts w:ascii="Arial Narrow" w:hAnsi="Arial Narrow"/>
                <w:color w:val="FF0000"/>
                <w:sz w:val="22"/>
                <w:szCs w:val="22"/>
              </w:rPr>
            </w:pPr>
            <w:r w:rsidRPr="00BC7C18">
              <w:rPr>
                <w:rFonts w:ascii="Arial Narrow" w:hAnsi="Arial Narrow"/>
                <w:color w:val="FF0000"/>
                <w:sz w:val="22"/>
                <w:szCs w:val="22"/>
              </w:rPr>
              <w:lastRenderedPageBreak/>
              <w:t>Compliance data for all ALN-impacted Service Groups is regularly reported through the Health Board’s ALN Steering Group, enabling regular and in-depth analysis of compliance data and any challenges.</w:t>
            </w:r>
          </w:p>
          <w:p w14:paraId="6822A60F" w14:textId="3D0D75EB" w:rsidR="00DF0A8A" w:rsidRPr="00DF62D2" w:rsidRDefault="00BC7C18" w:rsidP="00BC7C18">
            <w:pPr>
              <w:pStyle w:val="ListParagraph"/>
              <w:numPr>
                <w:ilvl w:val="0"/>
                <w:numId w:val="14"/>
              </w:numPr>
              <w:spacing w:after="0" w:line="240" w:lineRule="auto"/>
              <w:ind w:left="316" w:hanging="284"/>
              <w:rPr>
                <w:rFonts w:ascii="Arial Narrow" w:hAnsi="Arial Narrow" w:cs="Arial"/>
                <w:sz w:val="22"/>
                <w:szCs w:val="22"/>
              </w:rPr>
            </w:pPr>
            <w:r w:rsidRPr="00BC7C18">
              <w:rPr>
                <w:rFonts w:ascii="Arial Narrow" w:hAnsi="Arial Narrow"/>
                <w:color w:val="FF0000"/>
                <w:sz w:val="22"/>
                <w:szCs w:val="22"/>
              </w:rPr>
              <w:t>An Audit has been carried out by Audit and Assurance Services.  While this provided an overall ‘limited assurance’ rating, progress in completing management actions that were identified in response to this audit has progressed under oversight of the Mental Health Legislation Committee</w:t>
            </w:r>
            <w:r w:rsidRPr="00BC7C18">
              <w:rPr>
                <w:rFonts w:ascii="Arial Narrow" w:hAnsi="Arial Narrow" w:cs="Arial"/>
              </w:rPr>
              <w:t>.</w:t>
            </w:r>
          </w:p>
        </w:tc>
        <w:tc>
          <w:tcPr>
            <w:tcW w:w="7088" w:type="dxa"/>
            <w:gridSpan w:val="4"/>
            <w:tcBorders>
              <w:bottom w:val="single" w:sz="4" w:space="0" w:color="auto"/>
            </w:tcBorders>
          </w:tcPr>
          <w:p w14:paraId="14497FF1"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447878D" w14:textId="25F83DBB" w:rsidR="00D70D3A" w:rsidRPr="00D70D3A" w:rsidRDefault="00D70D3A" w:rsidP="00D70D3A">
            <w:pPr>
              <w:pStyle w:val="ListParagraph"/>
              <w:numPr>
                <w:ilvl w:val="0"/>
                <w:numId w:val="14"/>
              </w:numPr>
              <w:spacing w:after="0" w:line="240" w:lineRule="auto"/>
              <w:ind w:left="316" w:hanging="284"/>
              <w:rPr>
                <w:rFonts w:ascii="Arial Narrow" w:hAnsi="Arial Narrow"/>
                <w:color w:val="FF0000"/>
                <w:sz w:val="22"/>
                <w:szCs w:val="22"/>
              </w:rPr>
            </w:pPr>
            <w:r w:rsidRPr="00D70D3A">
              <w:rPr>
                <w:rFonts w:ascii="Arial Narrow" w:hAnsi="Arial Narrow"/>
                <w:color w:val="FF0000"/>
                <w:sz w:val="22"/>
                <w:szCs w:val="22"/>
              </w:rPr>
              <w:t>Data is required to enable assurance to be provided that the Health Board is fulfilling its statutory duty to secure additional learning provision.   However, it should be noted that no Health Board in Wales is currently able to provide this assurance; that activity in SBUHB is more advanced than elsewhere in Wales towards providing this assurance</w:t>
            </w:r>
          </w:p>
          <w:p w14:paraId="3727FE1F" w14:textId="1F680420" w:rsidR="00D70D3A" w:rsidRPr="00D70D3A" w:rsidRDefault="00D70D3A" w:rsidP="00D70D3A">
            <w:pPr>
              <w:pStyle w:val="ListParagraph"/>
              <w:numPr>
                <w:ilvl w:val="0"/>
                <w:numId w:val="14"/>
              </w:numPr>
              <w:spacing w:after="0" w:line="240" w:lineRule="auto"/>
              <w:ind w:left="316" w:hanging="284"/>
              <w:rPr>
                <w:rFonts w:ascii="Arial Narrow" w:hAnsi="Arial Narrow"/>
                <w:color w:val="FF0000"/>
                <w:sz w:val="22"/>
                <w:szCs w:val="22"/>
              </w:rPr>
            </w:pPr>
            <w:r w:rsidRPr="00D70D3A">
              <w:rPr>
                <w:rFonts w:ascii="Arial Narrow" w:hAnsi="Arial Narrow"/>
                <w:color w:val="FF0000"/>
                <w:sz w:val="22"/>
                <w:szCs w:val="22"/>
              </w:rPr>
              <w:t xml:space="preserve">Data is required to provide assurance that the Health Board is fulfilling its statutory duty to notify Local Authorities of pre-school children likely to have ALN.   </w:t>
            </w:r>
          </w:p>
          <w:p w14:paraId="144CB332" w14:textId="7AD9279C" w:rsidR="00D70D3A" w:rsidRPr="00D70D3A" w:rsidRDefault="00D70D3A" w:rsidP="00D70D3A">
            <w:pPr>
              <w:pStyle w:val="ListParagraph"/>
              <w:numPr>
                <w:ilvl w:val="0"/>
                <w:numId w:val="14"/>
              </w:numPr>
              <w:spacing w:after="0" w:line="240" w:lineRule="auto"/>
              <w:ind w:left="316" w:hanging="284"/>
              <w:rPr>
                <w:rFonts w:ascii="Arial Narrow" w:hAnsi="Arial Narrow"/>
                <w:color w:val="FF0000"/>
                <w:sz w:val="22"/>
                <w:szCs w:val="22"/>
              </w:rPr>
            </w:pPr>
            <w:r w:rsidRPr="00D70D3A">
              <w:rPr>
                <w:rFonts w:ascii="Arial Narrow" w:hAnsi="Arial Narrow"/>
                <w:color w:val="FF0000"/>
                <w:sz w:val="22"/>
                <w:szCs w:val="22"/>
              </w:rPr>
              <w:t>A process has not yet been established between the Health Board and its Further Education partners regarding how Section 20 duties are operationalised, though dialogue is ongoing and no cases have been identified where this has impacted negatively on a young person with ALN.</w:t>
            </w:r>
          </w:p>
          <w:p w14:paraId="62BE0901" w14:textId="3EA4CE77" w:rsidR="00DF0A8A" w:rsidRPr="00DF62D2" w:rsidRDefault="00D70D3A" w:rsidP="00D70D3A">
            <w:pPr>
              <w:pStyle w:val="ListParagraph"/>
              <w:numPr>
                <w:ilvl w:val="0"/>
                <w:numId w:val="14"/>
              </w:numPr>
              <w:spacing w:after="0" w:line="240" w:lineRule="auto"/>
              <w:ind w:left="316" w:hanging="284"/>
              <w:rPr>
                <w:rFonts w:ascii="Arial Narrow" w:hAnsi="Arial Narrow"/>
              </w:rPr>
            </w:pPr>
            <w:r w:rsidRPr="00D70D3A">
              <w:rPr>
                <w:rFonts w:ascii="Arial Narrow" w:hAnsi="Arial Narrow"/>
                <w:color w:val="FF0000"/>
                <w:sz w:val="22"/>
                <w:szCs w:val="22"/>
              </w:rPr>
              <w:t>One management action from the ALN audit remains outstanding.</w:t>
            </w:r>
          </w:p>
        </w:tc>
      </w:tr>
      <w:tr w:rsidR="00DF0A8A" w:rsidRPr="00BC7C18" w14:paraId="20FAB82E" w14:textId="77777777" w:rsidTr="00A73CE1">
        <w:trPr>
          <w:trHeight w:val="534"/>
        </w:trPr>
        <w:tc>
          <w:tcPr>
            <w:tcW w:w="15588" w:type="dxa"/>
            <w:gridSpan w:val="8"/>
          </w:tcPr>
          <w:p w14:paraId="6B5F22C1" w14:textId="0D65B8EB" w:rsidR="00DF0A8A" w:rsidRPr="00BC7C18" w:rsidRDefault="00DF0A8A" w:rsidP="00DF0A8A">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Additional Comments</w:t>
            </w:r>
          </w:p>
          <w:p w14:paraId="056D8479" w14:textId="77777777" w:rsidR="00BC7C18" w:rsidRPr="00BC7C18" w:rsidRDefault="00BC7C18" w:rsidP="00BC7C18">
            <w:pPr>
              <w:spacing w:after="120"/>
              <w:rPr>
                <w:rFonts w:ascii="Arial Narrow" w:hAnsi="Arial Narrow"/>
                <w:color w:val="FF0000"/>
                <w:sz w:val="22"/>
                <w:szCs w:val="22"/>
              </w:rPr>
            </w:pPr>
            <w:r w:rsidRPr="00BC7C18">
              <w:rPr>
                <w:rFonts w:ascii="Arial Narrow" w:hAnsi="Arial Narrow"/>
                <w:color w:val="FF0000"/>
                <w:sz w:val="22"/>
                <w:szCs w:val="22"/>
              </w:rPr>
              <w:t>Statutory ALN duties are as follows (with performance KPIs asterisked):</w:t>
            </w:r>
          </w:p>
          <w:p w14:paraId="557FBDAB"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rPr>
              <w:t>Des</w:t>
            </w:r>
            <w:r w:rsidRPr="00BC7C18">
              <w:rPr>
                <w:rFonts w:ascii="Arial Narrow" w:hAnsi="Arial Narrow"/>
                <w:color w:val="FF0000"/>
                <w:sz w:val="22"/>
                <w:szCs w:val="22"/>
              </w:rPr>
              <w:t>ignated Education Clinical Lead Officer (DECLO) in place to provide co-ordination and oversight (Section 61)</w:t>
            </w:r>
          </w:p>
          <w:p w14:paraId="209C2D4D"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Timely response (with 6 weeks) to Local Authority-issued requests for information or help (Section </w:t>
            </w:r>
            <w:proofErr w:type="gramStart"/>
            <w:r w:rsidRPr="00BC7C18">
              <w:rPr>
                <w:rFonts w:ascii="Arial Narrow" w:hAnsi="Arial Narrow"/>
                <w:color w:val="FF0000"/>
                <w:sz w:val="22"/>
                <w:szCs w:val="22"/>
              </w:rPr>
              <w:t>65)*</w:t>
            </w:r>
            <w:proofErr w:type="gramEnd"/>
          </w:p>
          <w:p w14:paraId="2282B732"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Timely response (within 6 weeks) where a matter is referred by a relevant Education body asking if there is a relevant NHS treatment or service likely to be of benefit in addressing a child’s learning needs (Section </w:t>
            </w:r>
            <w:proofErr w:type="gramStart"/>
            <w:r w:rsidRPr="00BC7C18">
              <w:rPr>
                <w:rFonts w:ascii="Arial Narrow" w:hAnsi="Arial Narrow"/>
                <w:color w:val="FF0000"/>
                <w:sz w:val="22"/>
                <w:szCs w:val="22"/>
              </w:rPr>
              <w:t>20)*</w:t>
            </w:r>
            <w:proofErr w:type="gramEnd"/>
          </w:p>
          <w:p w14:paraId="0BBAB2F0"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Where additional learning provision is identified in response to the above referral, the duties: </w:t>
            </w:r>
          </w:p>
          <w:p w14:paraId="146F5664" w14:textId="77777777" w:rsidR="00BC7C18" w:rsidRPr="00BC7C18" w:rsidRDefault="00BC7C18" w:rsidP="00BC7C18">
            <w:pPr>
              <w:pStyle w:val="ListParagraph"/>
              <w:numPr>
                <w:ilvl w:val="1"/>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to decide whether the provision is required in Welsh*, </w:t>
            </w:r>
          </w:p>
          <w:p w14:paraId="0E51EC75" w14:textId="77777777" w:rsidR="00BC7C18" w:rsidRPr="00BC7C18" w:rsidRDefault="00BC7C18" w:rsidP="00BC7C18">
            <w:pPr>
              <w:pStyle w:val="ListParagraph"/>
              <w:numPr>
                <w:ilvl w:val="1"/>
                <w:numId w:val="44"/>
              </w:numPr>
              <w:spacing w:after="120"/>
              <w:rPr>
                <w:rFonts w:ascii="Arial Narrow" w:hAnsi="Arial Narrow"/>
                <w:color w:val="FF0000"/>
                <w:sz w:val="22"/>
                <w:szCs w:val="22"/>
              </w:rPr>
            </w:pPr>
            <w:r w:rsidRPr="00BC7C18">
              <w:rPr>
                <w:rFonts w:ascii="Arial Narrow" w:hAnsi="Arial Narrow"/>
                <w:color w:val="FF0000"/>
                <w:sz w:val="22"/>
                <w:szCs w:val="22"/>
              </w:rPr>
              <w:t xml:space="preserve">to take all reasonable steps to secure the provision in Welsh if so, </w:t>
            </w:r>
          </w:p>
          <w:p w14:paraId="77E90BD5" w14:textId="77777777" w:rsidR="00BC7C18" w:rsidRPr="00BC7C18" w:rsidRDefault="00BC7C18" w:rsidP="00BC7C18">
            <w:pPr>
              <w:pStyle w:val="ListParagraph"/>
              <w:numPr>
                <w:ilvl w:val="1"/>
                <w:numId w:val="44"/>
              </w:numPr>
              <w:spacing w:after="120"/>
              <w:rPr>
                <w:rFonts w:ascii="Arial Narrow" w:hAnsi="Arial Narrow"/>
                <w:color w:val="FF0000"/>
                <w:sz w:val="22"/>
                <w:szCs w:val="22"/>
              </w:rPr>
            </w:pPr>
            <w:r w:rsidRPr="00BC7C18">
              <w:rPr>
                <w:rFonts w:ascii="Arial Narrow" w:hAnsi="Arial Narrow"/>
                <w:color w:val="FF0000"/>
                <w:sz w:val="22"/>
                <w:szCs w:val="22"/>
              </w:rPr>
              <w:t>and to secure the provision (Section 20-21)</w:t>
            </w:r>
          </w:p>
          <w:p w14:paraId="4277E796" w14:textId="77777777" w:rsidR="00BC7C18" w:rsidRPr="00BC7C18" w:rsidRDefault="00BC7C18" w:rsidP="00BC7C18">
            <w:pPr>
              <w:pStyle w:val="ListParagraph"/>
              <w:numPr>
                <w:ilvl w:val="0"/>
                <w:numId w:val="44"/>
              </w:numPr>
              <w:spacing w:after="120"/>
              <w:rPr>
                <w:rFonts w:ascii="Arial Narrow" w:hAnsi="Arial Narrow"/>
                <w:color w:val="FF0000"/>
                <w:sz w:val="22"/>
                <w:szCs w:val="22"/>
              </w:rPr>
            </w:pPr>
            <w:r w:rsidRPr="00BC7C18">
              <w:rPr>
                <w:rFonts w:ascii="Arial Narrow" w:hAnsi="Arial Narrow"/>
                <w:color w:val="FF0000"/>
                <w:sz w:val="22"/>
                <w:szCs w:val="22"/>
              </w:rPr>
              <w:t>Notification to Local Authority where a pre-school child is identified as being likely to have ALN (Section 64)</w:t>
            </w:r>
          </w:p>
          <w:p w14:paraId="1273D9C7" w14:textId="36A450CC" w:rsidR="00BC7C18" w:rsidRPr="00BC7C18" w:rsidRDefault="00BC7C18" w:rsidP="00BC7C18">
            <w:pPr>
              <w:pStyle w:val="Default"/>
              <w:jc w:val="center"/>
              <w:rPr>
                <w:rFonts w:ascii="Arial Narrow" w:hAnsi="Arial Narrow" w:cs="Arial"/>
                <w:b/>
                <w:bCs/>
                <w:color w:val="auto"/>
                <w:sz w:val="22"/>
                <w:szCs w:val="22"/>
              </w:rPr>
            </w:pPr>
            <w:r w:rsidRPr="00BC7C18">
              <w:rPr>
                <w:rFonts w:ascii="Arial Narrow" w:hAnsi="Arial Narrow" w:cs="Arial"/>
                <w:b/>
                <w:bCs/>
                <w:color w:val="auto"/>
                <w:sz w:val="22"/>
                <w:szCs w:val="22"/>
              </w:rPr>
              <w:t>Progress Notes</w:t>
            </w:r>
          </w:p>
          <w:p w14:paraId="1A07314B" w14:textId="414A5AE0" w:rsidR="00BC7C18" w:rsidRPr="00BC7C18" w:rsidRDefault="00BC7C18" w:rsidP="00DF0A8A">
            <w:pPr>
              <w:ind w:right="-104"/>
              <w:rPr>
                <w:rFonts w:ascii="Arial Narrow" w:hAnsi="Arial Narrow" w:cs="Arial"/>
                <w:sz w:val="22"/>
                <w:szCs w:val="22"/>
              </w:rPr>
            </w:pPr>
            <w:r w:rsidRPr="00BC7C18">
              <w:rPr>
                <w:rFonts w:ascii="Arial Narrow" w:hAnsi="Arial Narrow"/>
                <w:color w:val="FF0000"/>
                <w:sz w:val="22"/>
                <w:szCs w:val="22"/>
              </w:rPr>
              <w:t xml:space="preserve">01/05/2026: R&amp;A note: Risk fully reviewed &amp; refreshed by lead. </w:t>
            </w:r>
          </w:p>
        </w:tc>
      </w:tr>
      <w:bookmarkEnd w:id="13"/>
    </w:tbl>
    <w:p w14:paraId="4D787D73" w14:textId="77777777" w:rsidR="00962D09" w:rsidRPr="00BC7C18" w:rsidRDefault="00962D09">
      <w:pPr>
        <w:widowControl/>
        <w:spacing w:after="160" w:line="259" w:lineRule="auto"/>
        <w:rPr>
          <w:rFonts w:ascii="Arial" w:hAnsi="Arial" w:cs="Arial"/>
          <w:b/>
          <w:u w:val="single"/>
        </w:rPr>
      </w:pPr>
    </w:p>
    <w:bookmarkEnd w:id="14"/>
    <w:p w14:paraId="22717C39" w14:textId="77777777" w:rsidR="008D6457" w:rsidRPr="00DF62D2" w:rsidRDefault="008D6457" w:rsidP="004D17A7">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DF62D2" w:rsidRPr="00DF62D2" w14:paraId="2C750EFF" w14:textId="77777777" w:rsidTr="009002C1">
        <w:tc>
          <w:tcPr>
            <w:tcW w:w="4179" w:type="dxa"/>
            <w:gridSpan w:val="2"/>
          </w:tcPr>
          <w:p w14:paraId="06E906AD" w14:textId="77777777" w:rsidR="00DF0A8A" w:rsidRPr="00DF62D2" w:rsidRDefault="00DF0A8A" w:rsidP="00DF0A8A">
            <w:pPr>
              <w:rPr>
                <w:rFonts w:ascii="Arial Narrow" w:hAnsi="Arial Narrow"/>
                <w:b/>
                <w:sz w:val="22"/>
                <w:szCs w:val="22"/>
              </w:rPr>
            </w:pPr>
            <w:bookmarkStart w:id="15" w:name="_Hlk211348465"/>
            <w:r w:rsidRPr="00DF62D2">
              <w:rPr>
                <w:rFonts w:ascii="Arial Narrow" w:hAnsi="Arial Narrow"/>
                <w:b/>
                <w:sz w:val="22"/>
                <w:szCs w:val="22"/>
              </w:rPr>
              <w:lastRenderedPageBreak/>
              <w:t xml:space="preserve">Datix ID Number: 3071 </w:t>
            </w:r>
          </w:p>
          <w:p w14:paraId="68A8AA60" w14:textId="5F9CDDF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2022</w:t>
            </w:r>
          </w:p>
        </w:tc>
        <w:tc>
          <w:tcPr>
            <w:tcW w:w="4180" w:type="dxa"/>
            <w:gridSpan w:val="2"/>
          </w:tcPr>
          <w:p w14:paraId="02B43A3E" w14:textId="77777777" w:rsidR="00DF0A8A" w:rsidRPr="00DF62D2" w:rsidRDefault="00DF0A8A" w:rsidP="00DF0A8A">
            <w:pPr>
              <w:rPr>
                <w:rFonts w:ascii="Arial Narrow" w:hAnsi="Arial Narrow"/>
                <w:b/>
                <w:sz w:val="22"/>
                <w:szCs w:val="22"/>
              </w:rPr>
            </w:pPr>
          </w:p>
          <w:p w14:paraId="55C645B0" w14:textId="18DF8666"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C00000"/>
          </w:tcPr>
          <w:p w14:paraId="326C41DC" w14:textId="7CA6C8A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89</w:t>
            </w:r>
          </w:p>
          <w:p w14:paraId="7E27755A"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5A41E182"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5C1B35F4" w14:textId="77777777" w:rsidTr="00947FBE">
        <w:tc>
          <w:tcPr>
            <w:tcW w:w="6941" w:type="dxa"/>
            <w:gridSpan w:val="3"/>
          </w:tcPr>
          <w:p w14:paraId="21CD0D27" w14:textId="596683EA"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5E059E" w14:textId="01522D17" w:rsidR="00DF0A8A" w:rsidRPr="00DF62D2" w:rsidRDefault="00E30065" w:rsidP="00DF0A8A">
            <w:pPr>
              <w:rPr>
                <w:rFonts w:ascii="Arial Narrow" w:hAnsi="Arial Narrow"/>
                <w:b/>
                <w:sz w:val="22"/>
                <w:szCs w:val="22"/>
              </w:rPr>
            </w:pPr>
            <w:r w:rsidRPr="00DF62D2">
              <w:rPr>
                <w:rFonts w:ascii="Arial Narrow" w:hAnsi="Arial Narrow"/>
                <w:bCs/>
                <w:sz w:val="22"/>
                <w:szCs w:val="22"/>
              </w:rPr>
              <w:t>4.1</w:t>
            </w:r>
          </w:p>
        </w:tc>
        <w:tc>
          <w:tcPr>
            <w:tcW w:w="7229" w:type="dxa"/>
            <w:gridSpan w:val="4"/>
          </w:tcPr>
          <w:p w14:paraId="590A6772" w14:textId="52724BE3"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 xml:space="preserve">Elizabeth Rix, Executive Director of Nursing </w:t>
            </w:r>
          </w:p>
          <w:p w14:paraId="7F2F7393"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Supporting Director:</w:t>
            </w:r>
            <w:r w:rsidRPr="00DF62D2">
              <w:rPr>
                <w:rFonts w:ascii="Arial Narrow" w:eastAsia="Times New Roman" w:hAnsi="Arial Narrow" w:cs="Arial"/>
                <w:bCs/>
                <w:sz w:val="22"/>
                <w:szCs w:val="22"/>
              </w:rPr>
              <w:t xml:space="preserve"> Deb Lewis, Chief Operating Officer </w:t>
            </w:r>
          </w:p>
          <w:p w14:paraId="5A71D592" w14:textId="3494ABEA"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009A028B" w:rsidRPr="00DF62D2">
              <w:rPr>
                <w:rFonts w:ascii="Arial Narrow" w:hAnsi="Arial Narrow" w:cs="Arial"/>
                <w:sz w:val="22"/>
                <w:szCs w:val="22"/>
              </w:rPr>
              <w:t>Workforce &amp; OD Committee</w:t>
            </w:r>
          </w:p>
        </w:tc>
      </w:tr>
      <w:tr w:rsidR="00DF62D2" w:rsidRPr="00DF62D2" w14:paraId="41F25CCD" w14:textId="77777777" w:rsidTr="00A73F3A">
        <w:tc>
          <w:tcPr>
            <w:tcW w:w="15588" w:type="dxa"/>
            <w:gridSpan w:val="8"/>
          </w:tcPr>
          <w:p w14:paraId="59923853" w14:textId="77777777" w:rsidR="00DF0A8A" w:rsidRPr="00DF62D2" w:rsidRDefault="00DF0A8A" w:rsidP="00DF0A8A">
            <w:pPr>
              <w:ind w:right="96"/>
              <w:jc w:val="both"/>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Nursing Staff Levels at HMP Swansea</w:t>
            </w:r>
            <w:r w:rsidRPr="00DF62D2">
              <w:rPr>
                <w:rFonts w:ascii="Arial Narrow" w:hAnsi="Arial Narrow" w:cs="Arial"/>
                <w:b/>
              </w:rPr>
              <w:t xml:space="preserve">     </w:t>
            </w:r>
          </w:p>
          <w:p w14:paraId="52AC958E" w14:textId="2D860386"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There is a risk that the men in HMP Swansea will not receive the appropriate standard of care.  This is because the </w:t>
            </w:r>
            <w:r w:rsidRPr="00DF62D2">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62D2" w:rsidRPr="00DF62D2" w14:paraId="7881A33D" w14:textId="77777777" w:rsidTr="00947FBE">
        <w:tc>
          <w:tcPr>
            <w:tcW w:w="2405" w:type="dxa"/>
            <w:vMerge w:val="restart"/>
          </w:tcPr>
          <w:p w14:paraId="09DEF3C0"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4939C6F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892F71A" w14:textId="564AA82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91E869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331D7EFC"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2 x 2 = 4</w:t>
            </w:r>
          </w:p>
        </w:tc>
        <w:tc>
          <w:tcPr>
            <w:tcW w:w="5954" w:type="dxa"/>
            <w:gridSpan w:val="3"/>
            <w:vMerge w:val="restart"/>
          </w:tcPr>
          <w:p w14:paraId="0D9D4B43" w14:textId="362CD9DE" w:rsidR="00DF0A8A" w:rsidRPr="00DF62D2" w:rsidRDefault="00927BF8" w:rsidP="00DF0A8A">
            <w:pPr>
              <w:rPr>
                <w:rFonts w:ascii="Arial Narrow" w:hAnsi="Arial Narrow"/>
                <w:sz w:val="22"/>
                <w:szCs w:val="22"/>
              </w:rPr>
            </w:pPr>
            <w:r>
              <w:rPr>
                <w:rFonts w:ascii="Arial Narrow" w:hAnsi="Arial Narrow"/>
                <w:noProof/>
              </w:rPr>
              <w:drawing>
                <wp:inline distT="0" distB="0" distL="0" distR="0" wp14:anchorId="76D07D19" wp14:editId="5186A9CC">
                  <wp:extent cx="3602990" cy="1743710"/>
                  <wp:effectExtent l="0" t="0" r="0" b="8890"/>
                  <wp:docPr id="6181355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2990" cy="1743710"/>
                          </a:xfrm>
                          <a:prstGeom prst="rect">
                            <a:avLst/>
                          </a:prstGeom>
                          <a:noFill/>
                        </pic:spPr>
                      </pic:pic>
                    </a:graphicData>
                  </a:graphic>
                </wp:inline>
              </w:drawing>
            </w:r>
          </w:p>
        </w:tc>
        <w:tc>
          <w:tcPr>
            <w:tcW w:w="7229" w:type="dxa"/>
            <w:gridSpan w:val="4"/>
          </w:tcPr>
          <w:p w14:paraId="665D084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Rationale for current score: </w:t>
            </w:r>
          </w:p>
          <w:p w14:paraId="1A137BD0" w14:textId="77777777" w:rsidR="00DF0A8A" w:rsidRPr="00DF62D2" w:rsidRDefault="00DF0A8A" w:rsidP="00DF0A8A">
            <w:pPr>
              <w:rPr>
                <w:rFonts w:ascii="Arial Narrow" w:hAnsi="Arial Narrow" w:cs="Arial"/>
                <w:b/>
                <w:bCs/>
                <w:sz w:val="22"/>
                <w:szCs w:val="22"/>
              </w:rPr>
            </w:pPr>
            <w:r w:rsidRPr="00DF62D2">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DF62D2">
              <w:rPr>
                <w:rFonts w:ascii="Arial Narrow" w:hAnsi="Arial Narrow" w:cs="Arial"/>
                <w:bCs/>
                <w:sz w:val="22"/>
                <w:szCs w:val="22"/>
              </w:rPr>
              <w:t>on a daily basis</w:t>
            </w:r>
            <w:proofErr w:type="gramEnd"/>
            <w:r w:rsidRPr="00DF62D2">
              <w:rPr>
                <w:rFonts w:ascii="Arial Narrow" w:hAnsi="Arial Narrow" w:cs="Arial"/>
                <w:bCs/>
                <w:sz w:val="22"/>
                <w:szCs w:val="22"/>
              </w:rPr>
              <w:t>.</w:t>
            </w:r>
          </w:p>
        </w:tc>
      </w:tr>
      <w:tr w:rsidR="00DF62D2" w:rsidRPr="00DF62D2" w14:paraId="0DA54A4E" w14:textId="77777777" w:rsidTr="00362E9C">
        <w:trPr>
          <w:trHeight w:val="1272"/>
        </w:trPr>
        <w:tc>
          <w:tcPr>
            <w:tcW w:w="2405" w:type="dxa"/>
            <w:vMerge/>
            <w:tcBorders>
              <w:bottom w:val="single" w:sz="4" w:space="0" w:color="auto"/>
            </w:tcBorders>
          </w:tcPr>
          <w:p w14:paraId="2CB783DC" w14:textId="469A39B3"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32C012FD"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62D2" w:rsidRPr="00DF62D2" w14:paraId="63AC3F58" w14:textId="77777777" w:rsidTr="00947FBE">
        <w:tc>
          <w:tcPr>
            <w:tcW w:w="8359" w:type="dxa"/>
            <w:gridSpan w:val="4"/>
          </w:tcPr>
          <w:p w14:paraId="172918E5" w14:textId="53C21E42"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1EACBBC5" w14:textId="20E7261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B2B4942" w14:textId="77777777" w:rsidTr="00947FBE">
        <w:tc>
          <w:tcPr>
            <w:tcW w:w="8359" w:type="dxa"/>
            <w:gridSpan w:val="4"/>
            <w:vMerge w:val="restart"/>
          </w:tcPr>
          <w:p w14:paraId="6206F772" w14:textId="77777777" w:rsidR="00DF0A8A" w:rsidRPr="00DF62D2" w:rsidRDefault="00DF0A8A" w:rsidP="00DF0A8A">
            <w:pPr>
              <w:rPr>
                <w:rFonts w:ascii="Arial Narrow" w:hAnsi="Arial Narrow" w:cs="Arial"/>
                <w:sz w:val="22"/>
                <w:szCs w:val="22"/>
              </w:rPr>
            </w:pPr>
            <w:r w:rsidRPr="00DF62D2">
              <w:rPr>
                <w:rFonts w:ascii="Arial Narrow" w:hAnsi="Arial Narrow"/>
                <w:sz w:val="22"/>
                <w:szCs w:val="22"/>
              </w:rPr>
              <w:t xml:space="preserve">Daily </w:t>
            </w:r>
            <w:r w:rsidRPr="00DF62D2">
              <w:rPr>
                <w:rFonts w:ascii="Arial Narrow" w:hAnsi="Arial Narrow" w:cs="Arial"/>
                <w:sz w:val="22"/>
                <w:szCs w:val="22"/>
              </w:rPr>
              <w:t xml:space="preserve">communication with the Governor about the availability and priority of healthcare nursing staff.  </w:t>
            </w:r>
          </w:p>
          <w:p w14:paraId="404FC082"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Pharmacy technician role established – can administer drugs to support nursing establishment.</w:t>
            </w:r>
          </w:p>
          <w:p w14:paraId="4E990AE0"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Agreed that Health Care Support Workers to be 2</w:t>
            </w:r>
            <w:r w:rsidRPr="00DF62D2">
              <w:rPr>
                <w:rFonts w:ascii="Arial Narrow" w:hAnsi="Arial Narrow" w:cs="Arial"/>
                <w:sz w:val="22"/>
                <w:szCs w:val="22"/>
                <w:vertAlign w:val="superscript"/>
              </w:rPr>
              <w:t>nd</w:t>
            </w:r>
            <w:r w:rsidRPr="00DF62D2">
              <w:rPr>
                <w:rFonts w:ascii="Arial Narrow" w:hAnsi="Arial Narrow" w:cs="Arial"/>
                <w:sz w:val="22"/>
                <w:szCs w:val="22"/>
              </w:rPr>
              <w:t xml:space="preserve"> checkers for CD drugs and to support substance withdrawal monitoring (awaiting accreditation).</w:t>
            </w:r>
          </w:p>
          <w:p w14:paraId="6043106F"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Bank and agency staff are used in a limited way, when skillset allows.</w:t>
            </w:r>
          </w:p>
          <w:p w14:paraId="07DA6318"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E-roster implemented and scrutinised with regular reporting to Service Group Patient Safety &amp; Compliance Group.</w:t>
            </w:r>
          </w:p>
          <w:p w14:paraId="6018515B"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Escalation for overtime and additional hours to fill shortfalls.</w:t>
            </w:r>
          </w:p>
        </w:tc>
        <w:tc>
          <w:tcPr>
            <w:tcW w:w="4344" w:type="dxa"/>
          </w:tcPr>
          <w:p w14:paraId="1FF5EE65"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464" w:type="dxa"/>
            <w:gridSpan w:val="2"/>
          </w:tcPr>
          <w:p w14:paraId="38C76678"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421" w:type="dxa"/>
          </w:tcPr>
          <w:p w14:paraId="54B2D1E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75B8409" w14:textId="77777777" w:rsidTr="00947FBE">
        <w:trPr>
          <w:trHeight w:val="778"/>
        </w:trPr>
        <w:tc>
          <w:tcPr>
            <w:tcW w:w="8359" w:type="dxa"/>
            <w:gridSpan w:val="4"/>
            <w:vMerge/>
          </w:tcPr>
          <w:p w14:paraId="76A6479C" w14:textId="77777777" w:rsidR="00DF0A8A" w:rsidRPr="00DF62D2" w:rsidRDefault="00DF0A8A" w:rsidP="00DF0A8A">
            <w:pPr>
              <w:rPr>
                <w:rFonts w:ascii="Arial Narrow" w:hAnsi="Arial Narrow"/>
                <w:sz w:val="22"/>
                <w:szCs w:val="22"/>
              </w:rPr>
            </w:pPr>
          </w:p>
        </w:tc>
        <w:tc>
          <w:tcPr>
            <w:tcW w:w="4344" w:type="dxa"/>
          </w:tcPr>
          <w:p w14:paraId="64161565" w14:textId="7FC32DE3" w:rsidR="00DF0A8A" w:rsidRPr="00DF62D2" w:rsidRDefault="00DF0A8A" w:rsidP="00DF0A8A">
            <w:pPr>
              <w:rPr>
                <w:rFonts w:ascii="Arial Narrow" w:hAnsi="Arial Narrow"/>
                <w:strike/>
                <w:sz w:val="22"/>
                <w:szCs w:val="22"/>
              </w:rPr>
            </w:pPr>
            <w:r w:rsidRPr="00DF62D2">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DF62D2" w:rsidRDefault="00DF0A8A" w:rsidP="00DF0A8A">
            <w:pPr>
              <w:rPr>
                <w:rFonts w:ascii="Arial Narrow" w:hAnsi="Arial Narrow"/>
                <w:strike/>
                <w:sz w:val="22"/>
                <w:szCs w:val="22"/>
              </w:rPr>
            </w:pPr>
            <w:r w:rsidRPr="00DF62D2">
              <w:rPr>
                <w:rFonts w:ascii="Arial Narrow" w:hAnsi="Arial Narrow" w:cs="Arial"/>
                <w:sz w:val="22"/>
                <w:szCs w:val="22"/>
              </w:rPr>
              <w:t>Deputy Head of Nursing</w:t>
            </w:r>
          </w:p>
        </w:tc>
        <w:tc>
          <w:tcPr>
            <w:tcW w:w="1421" w:type="dxa"/>
          </w:tcPr>
          <w:p w14:paraId="2B40286C" w14:textId="49E48FAA" w:rsidR="00DF0A8A" w:rsidRPr="00DF62D2" w:rsidRDefault="00D710CB" w:rsidP="00DF0A8A">
            <w:pPr>
              <w:rPr>
                <w:rFonts w:ascii="Arial Narrow" w:hAnsi="Arial Narrow"/>
                <w:strike/>
                <w:sz w:val="22"/>
                <w:szCs w:val="22"/>
              </w:rPr>
            </w:pPr>
            <w:r w:rsidRPr="00D710CB">
              <w:rPr>
                <w:rFonts w:ascii="Arial Narrow" w:hAnsi="Arial Narrow" w:cs="Arial"/>
                <w:color w:val="FF0000"/>
                <w:sz w:val="22"/>
                <w:szCs w:val="22"/>
              </w:rPr>
              <w:t>Complete</w:t>
            </w:r>
          </w:p>
        </w:tc>
      </w:tr>
      <w:tr w:rsidR="00DF62D2" w:rsidRPr="00DF62D2" w14:paraId="5CB13FB6" w14:textId="77777777" w:rsidTr="00947FBE">
        <w:tc>
          <w:tcPr>
            <w:tcW w:w="8359" w:type="dxa"/>
            <w:gridSpan w:val="4"/>
          </w:tcPr>
          <w:p w14:paraId="6CE52E13"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2F2582D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Prison feedback and complaint process</w:t>
            </w:r>
          </w:p>
          <w:p w14:paraId="4D1865C4"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DF62D2" w:rsidRDefault="00DF0A8A" w:rsidP="00DF0A8A">
            <w:pPr>
              <w:rPr>
                <w:rFonts w:ascii="Arial Narrow" w:hAnsi="Arial Narrow"/>
                <w:sz w:val="22"/>
                <w:szCs w:val="22"/>
              </w:rPr>
            </w:pPr>
          </w:p>
        </w:tc>
        <w:tc>
          <w:tcPr>
            <w:tcW w:w="7229" w:type="dxa"/>
            <w:gridSpan w:val="4"/>
          </w:tcPr>
          <w:p w14:paraId="225A27C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B4586D" w14:textId="77777777"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DF62D2" w14:paraId="75045721" w14:textId="77777777" w:rsidTr="00947FBE">
        <w:tc>
          <w:tcPr>
            <w:tcW w:w="15588" w:type="dxa"/>
            <w:gridSpan w:val="8"/>
          </w:tcPr>
          <w:p w14:paraId="16E61B89" w14:textId="5B6D83DC"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479916B" w14:textId="77777777" w:rsidR="00F75CFC" w:rsidRDefault="00F75CFC" w:rsidP="00DF0A8A">
            <w:pPr>
              <w:rPr>
                <w:rFonts w:ascii="Arial Narrow" w:hAnsi="Arial Narrow"/>
                <w:sz w:val="22"/>
                <w:szCs w:val="22"/>
              </w:rPr>
            </w:pPr>
            <w:r w:rsidRPr="00DF62D2">
              <w:rPr>
                <w:rFonts w:ascii="Arial Narrow" w:hAnsi="Arial Narrow"/>
                <w:sz w:val="22"/>
                <w:szCs w:val="22"/>
              </w:rPr>
              <w:t>25</w:t>
            </w:r>
            <w:r w:rsidR="00D710CB">
              <w:rPr>
                <w:rFonts w:ascii="Arial Narrow" w:hAnsi="Arial Narrow"/>
                <w:sz w:val="22"/>
                <w:szCs w:val="22"/>
              </w:rPr>
              <w:t>/0</w:t>
            </w:r>
            <w:r w:rsidRPr="00DF62D2">
              <w:rPr>
                <w:rFonts w:ascii="Arial Narrow" w:hAnsi="Arial Narrow"/>
                <w:sz w:val="22"/>
                <w:szCs w:val="22"/>
              </w:rPr>
              <w:t>2</w:t>
            </w:r>
            <w:r w:rsidR="00D710CB">
              <w:rPr>
                <w:rFonts w:ascii="Arial Narrow" w:hAnsi="Arial Narrow"/>
                <w:sz w:val="22"/>
                <w:szCs w:val="22"/>
              </w:rPr>
              <w:t>/</w:t>
            </w:r>
            <w:r w:rsidRPr="00DF62D2">
              <w:rPr>
                <w:rFonts w:ascii="Arial Narrow" w:hAnsi="Arial Narrow"/>
                <w:sz w:val="22"/>
                <w:szCs w:val="22"/>
              </w:rPr>
              <w:t>2026 - Vacancies appointed to</w:t>
            </w:r>
            <w:r w:rsidR="000F4504" w:rsidRPr="00DF62D2">
              <w:rPr>
                <w:rFonts w:ascii="Arial Narrow" w:hAnsi="Arial Narrow"/>
                <w:sz w:val="22"/>
                <w:szCs w:val="22"/>
              </w:rPr>
              <w:t>. A</w:t>
            </w:r>
            <w:r w:rsidRPr="00DF62D2">
              <w:rPr>
                <w:rFonts w:ascii="Arial Narrow" w:hAnsi="Arial Narrow"/>
                <w:sz w:val="22"/>
                <w:szCs w:val="22"/>
              </w:rPr>
              <w:t xml:space="preserve">n additional 1.5 WTE Band 5 within budget also identified following finance review now added to TRAC for approval. Discussion with GND regarding rotation for future student stream liners to HMP. Review of actions of HNA and MHSMU ongoing. Identification of e learning for staff to complete. Gap analysis to be undertaken for HEIW </w:t>
            </w:r>
            <w:r w:rsidRPr="00DF62D2">
              <w:rPr>
                <w:rFonts w:ascii="Arial Narrow" w:hAnsi="Arial Narrow"/>
                <w:sz w:val="22"/>
                <w:szCs w:val="22"/>
              </w:rPr>
              <w:lastRenderedPageBreak/>
              <w:t>Inclusion Health Competency and Education Framework in conjunction with the workforce plan.</w:t>
            </w:r>
          </w:p>
          <w:p w14:paraId="2C813CC0" w14:textId="3DF59B58" w:rsidR="00D710CB" w:rsidRPr="00DF62D2" w:rsidRDefault="00D710CB" w:rsidP="00DF0A8A">
            <w:pPr>
              <w:rPr>
                <w:rFonts w:ascii="Arial Narrow" w:hAnsi="Arial Narrow"/>
                <w:sz w:val="22"/>
                <w:szCs w:val="22"/>
              </w:rPr>
            </w:pPr>
            <w:r w:rsidRPr="00D710CB">
              <w:rPr>
                <w:rFonts w:ascii="Arial Narrow" w:hAnsi="Arial Narrow"/>
                <w:color w:val="FF0000"/>
                <w:sz w:val="22"/>
                <w:szCs w:val="22"/>
              </w:rPr>
              <w:t>15/05/2026: Action</w:t>
            </w:r>
            <w:r>
              <w:rPr>
                <w:rFonts w:ascii="Arial Narrow" w:hAnsi="Arial Narrow"/>
                <w:color w:val="FF0000"/>
                <w:sz w:val="22"/>
                <w:szCs w:val="22"/>
              </w:rPr>
              <w:t xml:space="preserve"> complete</w:t>
            </w:r>
            <w:r w:rsidRPr="00D710CB">
              <w:rPr>
                <w:rFonts w:ascii="Arial Narrow" w:hAnsi="Arial Narrow"/>
                <w:color w:val="FF0000"/>
                <w:sz w:val="22"/>
                <w:szCs w:val="22"/>
              </w:rPr>
              <w:t>: Service Group now has a consolidated action plan for Royal College of Psychiatrists Substance Misuse and Mental Health Baseline and PHW Health Needs assessment for HMP Swansea that is monitored through Prison Partnership Board. Service has 2 WTE student streamliners proposed for September 2026 above establishment to support staffing.</w:t>
            </w:r>
            <w:r>
              <w:rPr>
                <w:rFonts w:ascii="Arial Narrow" w:hAnsi="Arial Narrow"/>
                <w:color w:val="FF0000"/>
                <w:sz w:val="22"/>
                <w:szCs w:val="22"/>
              </w:rPr>
              <w:t xml:space="preserve"> Further review of risk to be undertaken in May.</w:t>
            </w:r>
          </w:p>
        </w:tc>
      </w:tr>
      <w:bookmarkEnd w:id="15"/>
    </w:tbl>
    <w:p w14:paraId="3110FE1B" w14:textId="250EC0E5" w:rsidR="0058626A" w:rsidRPr="00DF62D2" w:rsidRDefault="0058626A" w:rsidP="00CF7F8A">
      <w:pPr>
        <w:rPr>
          <w:rFonts w:ascii="Arial Narrow" w:hAnsi="Arial Narrow"/>
          <w:b/>
        </w:rPr>
        <w:sectPr w:rsidR="0058626A"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DF62D2" w:rsidRPr="00DF62D2" w14:paraId="1C2C7C76" w14:textId="77777777" w:rsidTr="009002C1">
        <w:tc>
          <w:tcPr>
            <w:tcW w:w="4250" w:type="dxa"/>
            <w:gridSpan w:val="2"/>
          </w:tcPr>
          <w:p w14:paraId="5DFC8CB2" w14:textId="77777777" w:rsidR="00DF0A8A" w:rsidRPr="00DF62D2" w:rsidRDefault="00DF0A8A" w:rsidP="00DF0A8A">
            <w:pPr>
              <w:rPr>
                <w:rFonts w:ascii="Arial Narrow" w:hAnsi="Arial Narrow"/>
                <w:b/>
                <w:sz w:val="22"/>
                <w:szCs w:val="22"/>
              </w:rPr>
            </w:pPr>
            <w:bookmarkStart w:id="16" w:name="_Hlk215733003"/>
            <w:r w:rsidRPr="00DF62D2">
              <w:rPr>
                <w:rFonts w:ascii="Arial Narrow" w:hAnsi="Arial Narrow"/>
                <w:b/>
                <w:sz w:val="22"/>
                <w:szCs w:val="22"/>
              </w:rPr>
              <w:lastRenderedPageBreak/>
              <w:t xml:space="preserve">Datix ID Number: 2796 </w:t>
            </w:r>
          </w:p>
          <w:p w14:paraId="1627765B" w14:textId="638DAD5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January 2023</w:t>
            </w:r>
          </w:p>
        </w:tc>
        <w:tc>
          <w:tcPr>
            <w:tcW w:w="4250" w:type="dxa"/>
            <w:gridSpan w:val="2"/>
          </w:tcPr>
          <w:p w14:paraId="208C9860" w14:textId="77777777" w:rsidR="00DF0A8A" w:rsidRPr="00DF62D2" w:rsidRDefault="00DF0A8A" w:rsidP="00DF0A8A">
            <w:pPr>
              <w:rPr>
                <w:rFonts w:ascii="Arial Narrow" w:hAnsi="Arial Narrow"/>
                <w:b/>
                <w:sz w:val="22"/>
                <w:szCs w:val="22"/>
              </w:rPr>
            </w:pPr>
          </w:p>
          <w:p w14:paraId="05F0934F" w14:textId="249D6402"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962" w:type="dxa"/>
            <w:gridSpan w:val="2"/>
            <w:shd w:val="clear" w:color="auto" w:fill="C00000"/>
          </w:tcPr>
          <w:p w14:paraId="794FEE2D" w14:textId="435F6A06"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90</w:t>
            </w:r>
          </w:p>
          <w:p w14:paraId="0A712232" w14:textId="18557AB3" w:rsidR="00DF0A8A" w:rsidRPr="00DF62D2" w:rsidRDefault="00DF0A8A" w:rsidP="00DF0A8A">
            <w:pPr>
              <w:rPr>
                <w:rFonts w:ascii="Arial Narrow" w:hAnsi="Arial Narrow"/>
                <w:sz w:val="22"/>
                <w:szCs w:val="22"/>
              </w:rPr>
            </w:pPr>
            <w:r w:rsidRPr="00DF62D2">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958511D" w14:textId="77C0ABC1"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60598ABC" w14:textId="77777777" w:rsidTr="00A73CE1">
        <w:tc>
          <w:tcPr>
            <w:tcW w:w="7002" w:type="dxa"/>
            <w:gridSpan w:val="3"/>
          </w:tcPr>
          <w:p w14:paraId="71AF73CF" w14:textId="0C1A75CD" w:rsidR="00DF0A8A" w:rsidRPr="00DF62D2" w:rsidRDefault="00DF0A8A" w:rsidP="00DF0A8A">
            <w:pPr>
              <w:ind w:right="96"/>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498" w:type="dxa"/>
          </w:tcPr>
          <w:p w14:paraId="75ABD88D"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AC55A10" w14:textId="10029883" w:rsidR="00DF0A8A" w:rsidRPr="00DF62D2" w:rsidRDefault="00E30065" w:rsidP="00DF0A8A">
            <w:pPr>
              <w:rPr>
                <w:rFonts w:ascii="Arial Narrow" w:hAnsi="Arial Narrow"/>
                <w:b/>
                <w:sz w:val="22"/>
                <w:szCs w:val="22"/>
              </w:rPr>
            </w:pPr>
            <w:r w:rsidRPr="00DF62D2">
              <w:rPr>
                <w:rFonts w:ascii="Arial Narrow" w:hAnsi="Arial Narrow"/>
                <w:bCs/>
                <w:sz w:val="22"/>
                <w:szCs w:val="22"/>
              </w:rPr>
              <w:t>N/A</w:t>
            </w:r>
          </w:p>
        </w:tc>
        <w:tc>
          <w:tcPr>
            <w:tcW w:w="7088" w:type="dxa"/>
            <w:gridSpan w:val="4"/>
          </w:tcPr>
          <w:p w14:paraId="201CE212"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Matt John, Director of Digital</w:t>
            </w:r>
          </w:p>
          <w:p w14:paraId="0F19803E" w14:textId="51FA1C5A" w:rsidR="00DF0A8A" w:rsidRPr="00DF62D2" w:rsidRDefault="00DF0A8A" w:rsidP="00DF0A8A">
            <w:pPr>
              <w:rPr>
                <w:rFonts w:ascii="Arial Narrow" w:hAnsi="Arial Narrow" w:cs="Arial"/>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Digital, Research &amp; Innovation Committee</w:t>
            </w:r>
          </w:p>
        </w:tc>
      </w:tr>
      <w:tr w:rsidR="00DF62D2" w:rsidRPr="00DF62D2" w14:paraId="1D6BCD92" w14:textId="77777777" w:rsidTr="00776D15">
        <w:tc>
          <w:tcPr>
            <w:tcW w:w="15588" w:type="dxa"/>
            <w:gridSpan w:val="8"/>
          </w:tcPr>
          <w:p w14:paraId="0D0E2DEE"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Subject Access Request Risk</w:t>
            </w:r>
          </w:p>
          <w:p w14:paraId="668B7B37" w14:textId="49D2E6BE" w:rsidR="008879A3" w:rsidRPr="00DF62D2" w:rsidRDefault="008879A3" w:rsidP="00DF0A8A">
            <w:pPr>
              <w:rPr>
                <w:rFonts w:ascii="Arial Narrow" w:hAnsi="Arial Narrow" w:cs="Arial"/>
                <w:sz w:val="22"/>
                <w:szCs w:val="22"/>
              </w:rPr>
            </w:pPr>
            <w:r w:rsidRPr="00DF62D2">
              <w:rPr>
                <w:rFonts w:ascii="Arial Narrow" w:hAnsi="Arial Narrow" w:cs="Arial"/>
                <w:sz w:val="22"/>
                <w:szCs w:val="22"/>
              </w:rPr>
              <w:t xml:space="preserve">If the Health Board is non-compliant with the </w:t>
            </w:r>
            <w:r w:rsidR="00785969" w:rsidRPr="00DF62D2">
              <w:rPr>
                <w:rFonts w:ascii="Arial Narrow" w:hAnsi="Arial Narrow" w:cs="Arial"/>
                <w:bCs/>
                <w:sz w:val="22"/>
                <w:szCs w:val="22"/>
              </w:rPr>
              <w:t>UK General Data Protection Regulation (UK-GDPR),</w:t>
            </w:r>
            <w:r w:rsidRPr="00DF62D2">
              <w:rPr>
                <w:rFonts w:ascii="Arial Narrow" w:hAnsi="Arial Narrow" w:cs="Arial"/>
                <w:sz w:val="22"/>
                <w:szCs w:val="22"/>
              </w:rPr>
              <w:t xml:space="preserve"> then there is a risk of </w:t>
            </w:r>
            <w:r w:rsidR="00785969" w:rsidRPr="00DF62D2">
              <w:rPr>
                <w:rFonts w:ascii="Arial Narrow" w:hAnsi="Arial Narrow" w:cs="Arial"/>
                <w:sz w:val="22"/>
                <w:szCs w:val="22"/>
              </w:rPr>
              <w:t xml:space="preserve">Information Commissioner’s Office (ICO) </w:t>
            </w:r>
            <w:r w:rsidRPr="00DF62D2">
              <w:rPr>
                <w:rFonts w:ascii="Arial Narrow" w:hAnsi="Arial Narrow" w:cs="Arial"/>
                <w:sz w:val="22"/>
                <w:szCs w:val="22"/>
              </w:rPr>
              <w:t xml:space="preserve">enforcement action being taken against SBUHB, as well as reputational damage and the potential for claims. </w:t>
            </w:r>
          </w:p>
          <w:p w14:paraId="7404C35F" w14:textId="2B4DE65E"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DF62D2">
              <w:rPr>
                <w:rFonts w:ascii="Arial Narrow" w:hAnsi="Arial Narrow" w:cs="Arial"/>
                <w:b/>
                <w:bCs/>
                <w:sz w:val="22"/>
                <w:szCs w:val="22"/>
              </w:rPr>
              <w:t xml:space="preserve"> </w:t>
            </w:r>
            <w:r w:rsidRPr="00DF62D2">
              <w:rPr>
                <w:rFonts w:ascii="Arial Narrow" w:hAnsi="Arial Narrow" w:cs="Arial"/>
                <w:sz w:val="22"/>
                <w:szCs w:val="22"/>
              </w:rPr>
              <w:t>lead to a loss of public and government confidence in the Health Board’s trustworthiness and legal standing.</w:t>
            </w:r>
          </w:p>
          <w:p w14:paraId="1750092A"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Additional Potential Consequences:</w:t>
            </w:r>
          </w:p>
          <w:p w14:paraId="0C4E0DCC" w14:textId="77777777" w:rsidR="00454E3B" w:rsidRPr="00DF62D2" w:rsidRDefault="00DF0A8A" w:rsidP="00454E3B">
            <w:pPr>
              <w:pStyle w:val="ListParagraph"/>
              <w:widowControl w:val="0"/>
              <w:numPr>
                <w:ilvl w:val="0"/>
                <w:numId w:val="21"/>
              </w:numPr>
              <w:spacing w:after="0" w:line="240" w:lineRule="auto"/>
              <w:ind w:left="313" w:hanging="284"/>
              <w:rPr>
                <w:rFonts w:ascii="Arial Narrow" w:hAnsi="Arial Narrow"/>
                <w:sz w:val="22"/>
                <w:szCs w:val="22"/>
              </w:rPr>
            </w:pPr>
            <w:r w:rsidRPr="00DF62D2">
              <w:rPr>
                <w:rFonts w:ascii="Arial Narrow" w:hAnsi="Arial Narrow" w:cs="Arial"/>
                <w:sz w:val="22"/>
                <w:szCs w:val="22"/>
              </w:rPr>
              <w:t xml:space="preserve">Regulatory Enforcement: ICO may impose fines up to 4% of annual turnover for serious breaches. </w:t>
            </w:r>
            <w:r w:rsidRPr="00DF62D2">
              <w:rPr>
                <w:rFonts w:ascii="Arial Narrow" w:hAnsi="Arial Narrow"/>
                <w:sz w:val="22"/>
                <w:szCs w:val="22"/>
              </w:rPr>
              <w:t xml:space="preserve">While the ICO has not historically issued fines for SAR breaches, this may change, especially as enforcement activity increases. </w:t>
            </w:r>
            <w:r w:rsidR="008879A3" w:rsidRPr="00DF62D2">
              <w:rPr>
                <w:rFonts w:ascii="Arial Narrow" w:hAnsi="Arial Narrow"/>
                <w:sz w:val="22"/>
                <w:szCs w:val="22"/>
              </w:rPr>
              <w:t>R</w:t>
            </w:r>
            <w:r w:rsidRPr="00DF62D2">
              <w:rPr>
                <w:rFonts w:ascii="Arial Narrow" w:hAnsi="Arial Narrow"/>
                <w:sz w:val="22"/>
                <w:szCs w:val="22"/>
              </w:rPr>
              <w:t>ecent</w:t>
            </w:r>
            <w:r w:rsidR="00785969" w:rsidRPr="00DF62D2">
              <w:rPr>
                <w:rFonts w:ascii="Arial Narrow" w:hAnsi="Arial Narrow"/>
                <w:sz w:val="22"/>
                <w:szCs w:val="22"/>
              </w:rPr>
              <w:t xml:space="preserve"> public</w:t>
            </w:r>
            <w:r w:rsidRPr="00DF62D2">
              <w:rPr>
                <w:rFonts w:ascii="Arial Narrow" w:hAnsi="Arial Narrow"/>
                <w:sz w:val="22"/>
                <w:szCs w:val="22"/>
              </w:rPr>
              <w:t xml:space="preserve"> reprimand</w:t>
            </w:r>
            <w:r w:rsidR="008879A3" w:rsidRPr="00DF62D2">
              <w:rPr>
                <w:rFonts w:ascii="Arial Narrow" w:hAnsi="Arial Narrow"/>
                <w:sz w:val="22"/>
                <w:szCs w:val="22"/>
              </w:rPr>
              <w:t>s</w:t>
            </w:r>
            <w:r w:rsidRPr="00DF62D2">
              <w:rPr>
                <w:rFonts w:ascii="Arial Narrow" w:hAnsi="Arial Narrow"/>
                <w:sz w:val="22"/>
                <w:szCs w:val="22"/>
              </w:rPr>
              <w:t xml:space="preserve"> issued by the ICO to another NHS Trust</w:t>
            </w:r>
            <w:r w:rsidR="008879A3" w:rsidRPr="00DF62D2">
              <w:rPr>
                <w:rFonts w:ascii="Arial Narrow" w:hAnsi="Arial Narrow"/>
                <w:sz w:val="22"/>
                <w:szCs w:val="22"/>
              </w:rPr>
              <w:t xml:space="preserve"> and several public bodies </w:t>
            </w:r>
            <w:r w:rsidRPr="00DF62D2">
              <w:rPr>
                <w:rFonts w:ascii="Arial Narrow" w:hAnsi="Arial Narrow"/>
                <w:sz w:val="22"/>
                <w:szCs w:val="22"/>
              </w:rPr>
              <w:t>signals heightened regulatory scrutiny.</w:t>
            </w:r>
            <w:r w:rsidR="00454E3B" w:rsidRPr="00DF62D2">
              <w:rPr>
                <w:rFonts w:ascii="Arial Narrow" w:hAnsi="Arial Narrow"/>
                <w:sz w:val="22"/>
                <w:szCs w:val="22"/>
              </w:rPr>
              <w:t xml:space="preserve">  There is also potential for Enforcement Notices to be issued by the ICO, requiring organisations to take corrective action when areas of failure have been identified.</w:t>
            </w:r>
          </w:p>
          <w:p w14:paraId="6016BFC2" w14:textId="6277107D" w:rsidR="00DF0A8A" w:rsidRPr="00DF62D2"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DF62D2">
              <w:rPr>
                <w:rFonts w:ascii="Arial Narrow" w:hAnsi="Arial Narrow" w:cs="Arial"/>
                <w:sz w:val="22"/>
                <w:szCs w:val="22"/>
              </w:rPr>
              <w:t>Operational Disruption: Staff diverted from priority tasks to manage SARs, affecting service delivery</w:t>
            </w:r>
            <w:r w:rsidR="00785969" w:rsidRPr="00DF62D2">
              <w:rPr>
                <w:rFonts w:ascii="Arial Narrow" w:hAnsi="Arial Narrow" w:cs="Arial"/>
                <w:sz w:val="22"/>
                <w:szCs w:val="22"/>
              </w:rPr>
              <w:t>.</w:t>
            </w:r>
          </w:p>
          <w:p w14:paraId="76E72B0F" w14:textId="661D6775" w:rsidR="00DF0A8A" w:rsidRPr="00DF62D2" w:rsidRDefault="00DF0A8A" w:rsidP="00CE676C">
            <w:pPr>
              <w:pStyle w:val="ListParagraph"/>
              <w:widowControl w:val="0"/>
              <w:numPr>
                <w:ilvl w:val="0"/>
                <w:numId w:val="21"/>
              </w:numPr>
              <w:spacing w:after="0" w:line="240" w:lineRule="auto"/>
              <w:ind w:left="313" w:right="-105" w:hanging="284"/>
              <w:rPr>
                <w:rFonts w:ascii="Arial Narrow" w:hAnsi="Arial Narrow"/>
              </w:rPr>
            </w:pPr>
            <w:r w:rsidRPr="00DF62D2">
              <w:rPr>
                <w:rFonts w:ascii="Arial Narrow" w:hAnsi="Arial Narrow" w:cs="Arial"/>
                <w:sz w:val="22"/>
                <w:szCs w:val="22"/>
              </w:rPr>
              <w:t>Legal Exposure: Increased risk of litigation &amp; claims from individuals with compromised data rights</w:t>
            </w:r>
            <w:r w:rsidR="00CE676C" w:rsidRPr="00DF62D2">
              <w:rPr>
                <w:rFonts w:ascii="Arial Narrow" w:hAnsi="Arial Narrow" w:cs="Arial"/>
                <w:sz w:val="22"/>
                <w:szCs w:val="22"/>
              </w:rPr>
              <w:t>.</w:t>
            </w:r>
          </w:p>
        </w:tc>
      </w:tr>
      <w:tr w:rsidR="00DF62D2" w:rsidRPr="00DF62D2" w14:paraId="71E5316D" w14:textId="77777777" w:rsidTr="008D0CCF">
        <w:tc>
          <w:tcPr>
            <w:tcW w:w="2547" w:type="dxa"/>
            <w:vMerge w:val="restart"/>
          </w:tcPr>
          <w:p w14:paraId="6D32F22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567FE0AF"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2DB8DCB" w14:textId="1C696CE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w:t>
            </w:r>
            <w:r w:rsidR="00EF36D6" w:rsidRPr="00DF62D2">
              <w:rPr>
                <w:rFonts w:ascii="Arial Narrow" w:hAnsi="Arial Narrow" w:cs="Arial"/>
                <w:color w:val="auto"/>
                <w:sz w:val="22"/>
                <w:szCs w:val="22"/>
              </w:rPr>
              <w:t>4</w:t>
            </w:r>
            <w:r w:rsidR="00DF0A8A" w:rsidRPr="00DF62D2">
              <w:rPr>
                <w:rFonts w:ascii="Arial Narrow" w:hAnsi="Arial Narrow" w:cs="Arial"/>
                <w:color w:val="auto"/>
                <w:sz w:val="22"/>
                <w:szCs w:val="22"/>
              </w:rPr>
              <w:t xml:space="preserve"> x </w:t>
            </w:r>
            <w:r w:rsidR="008879A3" w:rsidRPr="00DF62D2">
              <w:rPr>
                <w:rFonts w:ascii="Arial Narrow" w:hAnsi="Arial Narrow" w:cs="Arial"/>
                <w:color w:val="auto"/>
                <w:sz w:val="22"/>
                <w:szCs w:val="22"/>
              </w:rPr>
              <w:t>5</w:t>
            </w:r>
            <w:r w:rsidR="00DF0A8A" w:rsidRPr="00DF62D2">
              <w:rPr>
                <w:rFonts w:ascii="Arial Narrow" w:hAnsi="Arial Narrow" w:cs="Arial"/>
                <w:color w:val="auto"/>
                <w:sz w:val="22"/>
                <w:szCs w:val="22"/>
              </w:rPr>
              <w:t xml:space="preserve"> = </w:t>
            </w:r>
            <w:r w:rsidR="008879A3" w:rsidRPr="00DF62D2">
              <w:rPr>
                <w:rFonts w:ascii="Arial Narrow" w:hAnsi="Arial Narrow" w:cs="Arial"/>
                <w:color w:val="auto"/>
                <w:sz w:val="22"/>
                <w:szCs w:val="22"/>
              </w:rPr>
              <w:t>2</w:t>
            </w:r>
            <w:r w:rsidR="00EF36D6" w:rsidRPr="00DF62D2">
              <w:rPr>
                <w:rFonts w:ascii="Arial Narrow" w:hAnsi="Arial Narrow" w:cs="Arial"/>
                <w:color w:val="auto"/>
                <w:sz w:val="22"/>
                <w:szCs w:val="22"/>
              </w:rPr>
              <w:t>0</w:t>
            </w:r>
          </w:p>
          <w:p w14:paraId="3BDB4DA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1E3E4C65" w14:textId="15537E31" w:rsidR="00DF0A8A" w:rsidRPr="00DF62D2" w:rsidRDefault="00DF0A8A" w:rsidP="00DF0A8A">
            <w:pPr>
              <w:jc w:val="center"/>
              <w:rPr>
                <w:rFonts w:ascii="Arial Narrow" w:hAnsi="Arial Narrow" w:cs="Arial"/>
              </w:rPr>
            </w:pPr>
            <w:r w:rsidRPr="00DF62D2">
              <w:rPr>
                <w:rFonts w:ascii="Arial Narrow" w:hAnsi="Arial Narrow" w:cs="Arial"/>
                <w:sz w:val="22"/>
                <w:szCs w:val="22"/>
              </w:rPr>
              <w:t xml:space="preserve">Target: </w:t>
            </w:r>
            <w:r w:rsidR="00011C29" w:rsidRPr="00DF62D2">
              <w:rPr>
                <w:rFonts w:ascii="Arial Narrow" w:hAnsi="Arial Narrow" w:cs="Arial"/>
                <w:sz w:val="22"/>
                <w:szCs w:val="22"/>
              </w:rPr>
              <w:t>4</w:t>
            </w:r>
            <w:r w:rsidRPr="00DF62D2">
              <w:rPr>
                <w:rFonts w:ascii="Arial Narrow" w:hAnsi="Arial Narrow" w:cs="Arial"/>
                <w:sz w:val="22"/>
                <w:szCs w:val="22"/>
              </w:rPr>
              <w:t xml:space="preserve"> x </w:t>
            </w:r>
            <w:r w:rsidR="008879A3" w:rsidRPr="00DF62D2">
              <w:rPr>
                <w:rFonts w:ascii="Arial Narrow" w:hAnsi="Arial Narrow" w:cs="Arial"/>
                <w:sz w:val="22"/>
                <w:szCs w:val="22"/>
              </w:rPr>
              <w:t>4</w:t>
            </w:r>
            <w:r w:rsidRPr="00DF62D2">
              <w:rPr>
                <w:rFonts w:ascii="Arial Narrow" w:hAnsi="Arial Narrow" w:cs="Arial"/>
                <w:sz w:val="22"/>
                <w:szCs w:val="22"/>
              </w:rPr>
              <w:t xml:space="preserve"> = </w:t>
            </w:r>
            <w:r w:rsidR="008879A3" w:rsidRPr="00DF62D2">
              <w:rPr>
                <w:rFonts w:ascii="Arial Narrow" w:hAnsi="Arial Narrow" w:cs="Arial"/>
                <w:sz w:val="22"/>
                <w:szCs w:val="22"/>
              </w:rPr>
              <w:t>16</w:t>
            </w:r>
          </w:p>
        </w:tc>
        <w:tc>
          <w:tcPr>
            <w:tcW w:w="5953" w:type="dxa"/>
            <w:gridSpan w:val="3"/>
            <w:vMerge w:val="restart"/>
          </w:tcPr>
          <w:p w14:paraId="4AE0CC49" w14:textId="4C20F4B8" w:rsidR="00DF0A8A" w:rsidRPr="00DF62D2" w:rsidRDefault="00927BF8" w:rsidP="00DF0A8A">
            <w:pPr>
              <w:rPr>
                <w:rFonts w:ascii="Arial Narrow" w:hAnsi="Arial Narrow" w:cs="Arial"/>
                <w:sz w:val="22"/>
                <w:szCs w:val="22"/>
              </w:rPr>
            </w:pPr>
            <w:r>
              <w:rPr>
                <w:rFonts w:ascii="Arial Narrow" w:hAnsi="Arial Narrow" w:cs="Arial"/>
                <w:noProof/>
              </w:rPr>
              <w:drawing>
                <wp:inline distT="0" distB="0" distL="0" distR="0" wp14:anchorId="0D0D707B" wp14:editId="6BE505EB">
                  <wp:extent cx="3609340" cy="1767840"/>
                  <wp:effectExtent l="0" t="0" r="0" b="3810"/>
                  <wp:docPr id="9793502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9340" cy="1767840"/>
                          </a:xfrm>
                          <a:prstGeom prst="rect">
                            <a:avLst/>
                          </a:prstGeom>
                          <a:noFill/>
                        </pic:spPr>
                      </pic:pic>
                    </a:graphicData>
                  </a:graphic>
                </wp:inline>
              </w:drawing>
            </w:r>
          </w:p>
        </w:tc>
        <w:tc>
          <w:tcPr>
            <w:tcW w:w="7088" w:type="dxa"/>
            <w:gridSpan w:val="4"/>
          </w:tcPr>
          <w:p w14:paraId="19CAFA50"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AF19652" w14:textId="6A435ECF" w:rsidR="00DF0A8A" w:rsidRPr="00DF62D2" w:rsidRDefault="00DF0A8A" w:rsidP="00DF0A8A">
            <w:pPr>
              <w:jc w:val="both"/>
              <w:rPr>
                <w:rFonts w:ascii="Arial Narrow" w:hAnsi="Arial Narrow"/>
                <w:sz w:val="22"/>
                <w:szCs w:val="22"/>
              </w:rPr>
            </w:pPr>
            <w:r w:rsidRPr="00DF62D2">
              <w:rPr>
                <w:rFonts w:ascii="Arial Narrow" w:hAnsi="Arial Narrow"/>
                <w:sz w:val="22"/>
                <w:szCs w:val="22"/>
              </w:rPr>
              <w:t xml:space="preserve">C – This is assessed to be Major (score 4) under the Governance &amp; Assurance risk domain of health board policy. </w:t>
            </w:r>
            <w:r w:rsidR="00454E3B" w:rsidRPr="00DF62D2">
              <w:rPr>
                <w:rFonts w:ascii="Arial Narrow" w:hAnsi="Arial Narrow"/>
                <w:sz w:val="22"/>
                <w:szCs w:val="22"/>
              </w:rPr>
              <w:t>F</w:t>
            </w:r>
            <w:r w:rsidRPr="00DF62D2">
              <w:rPr>
                <w:rFonts w:ascii="Arial Narrow" w:hAnsi="Arial Narrow"/>
                <w:sz w:val="22"/>
                <w:szCs w:val="22"/>
              </w:rPr>
              <w:t>ailure to comply with SAR requirements or mis-sharing of sensitive information in these areas could result in multiple complaints, loss of public confidence, negative media coverage, and/or criticism by Welsh government.</w:t>
            </w:r>
          </w:p>
          <w:p w14:paraId="2D09F412" w14:textId="548EE3B9" w:rsidR="00DF0A8A" w:rsidRPr="00DF62D2" w:rsidRDefault="00DF0A8A" w:rsidP="00CE676C">
            <w:pPr>
              <w:jc w:val="both"/>
              <w:rPr>
                <w:rFonts w:ascii="Arial Narrow" w:hAnsi="Arial Narrow"/>
                <w:sz w:val="22"/>
                <w:szCs w:val="22"/>
              </w:rPr>
            </w:pPr>
            <w:r w:rsidRPr="00DF62D2">
              <w:rPr>
                <w:rFonts w:ascii="Arial Narrow" w:hAnsi="Arial Narrow"/>
                <w:sz w:val="22"/>
                <w:szCs w:val="22"/>
              </w:rPr>
              <w:t xml:space="preserve">L- The probability of one of these potential consequences occurring is currently considered to score 5 (expected – greater than 50% chance) due </w:t>
            </w:r>
            <w:r w:rsidR="008879A3" w:rsidRPr="00DF62D2">
              <w:rPr>
                <w:rFonts w:ascii="Arial Narrow" w:hAnsi="Arial Narrow"/>
                <w:sz w:val="22"/>
                <w:szCs w:val="22"/>
              </w:rPr>
              <w:t xml:space="preserve">to a backlog and/or delays of SARs in </w:t>
            </w:r>
            <w:proofErr w:type="gramStart"/>
            <w:r w:rsidR="008879A3" w:rsidRPr="00DF62D2">
              <w:rPr>
                <w:rFonts w:ascii="Arial Narrow" w:hAnsi="Arial Narrow"/>
                <w:sz w:val="22"/>
                <w:szCs w:val="22"/>
              </w:rPr>
              <w:t>a number of</w:t>
            </w:r>
            <w:proofErr w:type="gramEnd"/>
            <w:r w:rsidR="008879A3" w:rsidRPr="00DF62D2">
              <w:rPr>
                <w:rFonts w:ascii="Arial Narrow" w:hAnsi="Arial Narrow"/>
                <w:sz w:val="22"/>
                <w:szCs w:val="22"/>
              </w:rPr>
              <w:t xml:space="preserve"> different areas. These delays are often the result of waiting for approval to release from Health Care Professionals. </w:t>
            </w:r>
            <w:r w:rsidRPr="00DF62D2">
              <w:rPr>
                <w:rFonts w:ascii="Arial Narrow" w:hAnsi="Arial Narrow"/>
                <w:sz w:val="22"/>
                <w:szCs w:val="22"/>
              </w:rPr>
              <w:t xml:space="preserve">2024/25 statistics showing 65% of SARs </w:t>
            </w:r>
            <w:r w:rsidR="008879A3" w:rsidRPr="00DF62D2">
              <w:rPr>
                <w:rFonts w:ascii="Arial Narrow" w:hAnsi="Arial Narrow"/>
                <w:sz w:val="22"/>
                <w:szCs w:val="22"/>
              </w:rPr>
              <w:t xml:space="preserve">were </w:t>
            </w:r>
            <w:r w:rsidRPr="00DF62D2">
              <w:rPr>
                <w:rFonts w:ascii="Arial Narrow" w:hAnsi="Arial Narrow"/>
                <w:sz w:val="22"/>
                <w:szCs w:val="22"/>
              </w:rPr>
              <w:t xml:space="preserve">released without full clinical approval. </w:t>
            </w:r>
            <w:r w:rsidR="008879A3" w:rsidRPr="00DF62D2">
              <w:rPr>
                <w:rFonts w:ascii="Arial Narrow" w:hAnsi="Arial Narrow"/>
                <w:sz w:val="22"/>
                <w:szCs w:val="22"/>
              </w:rPr>
              <w:t xml:space="preserve">Certain </w:t>
            </w:r>
            <w:r w:rsidRPr="00DF62D2">
              <w:rPr>
                <w:rFonts w:ascii="Arial Narrow" w:hAnsi="Arial Narrow"/>
                <w:sz w:val="22"/>
                <w:szCs w:val="22"/>
              </w:rPr>
              <w:t xml:space="preserve">areas </w:t>
            </w:r>
            <w:r w:rsidR="008879A3" w:rsidRPr="00DF62D2">
              <w:rPr>
                <w:rFonts w:ascii="Arial Narrow" w:hAnsi="Arial Narrow"/>
                <w:sz w:val="22"/>
                <w:szCs w:val="22"/>
              </w:rPr>
              <w:t xml:space="preserve">have experienced </w:t>
            </w:r>
            <w:r w:rsidRPr="00DF62D2">
              <w:rPr>
                <w:rFonts w:ascii="Arial Narrow" w:hAnsi="Arial Narrow"/>
                <w:sz w:val="22"/>
                <w:szCs w:val="22"/>
              </w:rPr>
              <w:t>surge</w:t>
            </w:r>
            <w:r w:rsidR="008879A3" w:rsidRPr="00DF62D2">
              <w:rPr>
                <w:rFonts w:ascii="Arial Narrow" w:hAnsi="Arial Narrow"/>
                <w:sz w:val="22"/>
                <w:szCs w:val="22"/>
              </w:rPr>
              <w:t>s</w:t>
            </w:r>
            <w:r w:rsidRPr="00DF62D2">
              <w:rPr>
                <w:rFonts w:ascii="Arial Narrow" w:hAnsi="Arial Narrow"/>
                <w:sz w:val="22"/>
                <w:szCs w:val="22"/>
              </w:rPr>
              <w:t xml:space="preserve"> in requests following media coverage, with further increases expected. The complexity and sensitivity of these cases, combined with limited resources and inconsistent processes, make delays and errors expected. While the risk of an ICO fine remains low, </w:t>
            </w:r>
            <w:r w:rsidR="00454E3B" w:rsidRPr="00DF62D2">
              <w:rPr>
                <w:rFonts w:ascii="Arial Narrow" w:hAnsi="Arial Narrow"/>
                <w:sz w:val="22"/>
                <w:szCs w:val="22"/>
              </w:rPr>
              <w:t xml:space="preserve">public reprimand remains a stronger possibility, and </w:t>
            </w:r>
            <w:r w:rsidRPr="00DF62D2">
              <w:rPr>
                <w:rFonts w:ascii="Arial Narrow" w:hAnsi="Arial Narrow"/>
                <w:sz w:val="22"/>
                <w:szCs w:val="22"/>
              </w:rPr>
              <w:t>the frequency of breaches, solicitor correspondence, complaints, ICO involvement and claims for financial compensation is already high and likely to escalate.</w:t>
            </w:r>
          </w:p>
        </w:tc>
      </w:tr>
      <w:tr w:rsidR="00DF62D2" w:rsidRPr="00DF62D2" w14:paraId="18514F95" w14:textId="77777777" w:rsidTr="00F72152">
        <w:trPr>
          <w:trHeight w:val="1515"/>
        </w:trPr>
        <w:tc>
          <w:tcPr>
            <w:tcW w:w="2547" w:type="dxa"/>
            <w:vMerge/>
            <w:tcBorders>
              <w:bottom w:val="single" w:sz="4" w:space="0" w:color="auto"/>
            </w:tcBorders>
          </w:tcPr>
          <w:p w14:paraId="70703DB7" w14:textId="63090C8A" w:rsidR="00DF0A8A" w:rsidRPr="00DF62D2"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DF62D2"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5FEC0893"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C – As above</w:t>
            </w:r>
          </w:p>
          <w:p w14:paraId="0453A799" w14:textId="713250FE" w:rsidR="00DF0A8A" w:rsidRPr="00DF62D2" w:rsidRDefault="00DF0A8A" w:rsidP="00DF0A8A">
            <w:pPr>
              <w:jc w:val="both"/>
              <w:rPr>
                <w:rFonts w:ascii="Arial Narrow" w:hAnsi="Arial Narrow" w:cs="Arial"/>
                <w:b/>
                <w:bCs/>
              </w:rPr>
            </w:pPr>
            <w:r w:rsidRPr="00DF62D2">
              <w:rPr>
                <w:rFonts w:ascii="Arial Narrow" w:hAnsi="Arial Narrow" w:cs="Arial"/>
                <w:sz w:val="22"/>
                <w:szCs w:val="22"/>
              </w:rPr>
              <w:t xml:space="preserve">L – </w:t>
            </w:r>
            <w:r w:rsidR="008879A3" w:rsidRPr="00DF62D2">
              <w:rPr>
                <w:rFonts w:ascii="Arial Narrow" w:hAnsi="Arial Narrow" w:cs="Arial"/>
                <w:sz w:val="22"/>
                <w:szCs w:val="22"/>
              </w:rPr>
              <w:t>Completion of tasks within the SAR Action Plan will lead to greater consistency in how SARs are managed across the Health Board, along with clearer guidance. There will also be an electronic redaction system in place to help support the initial redaction process</w:t>
            </w:r>
            <w:r w:rsidR="00454E3B" w:rsidRPr="00DF62D2">
              <w:rPr>
                <w:rFonts w:ascii="Arial Narrow" w:hAnsi="Arial Narrow" w:cs="Arial"/>
                <w:sz w:val="22"/>
                <w:szCs w:val="22"/>
              </w:rPr>
              <w:t>, providing finance is available</w:t>
            </w:r>
            <w:r w:rsidR="008879A3" w:rsidRPr="00DF62D2">
              <w:rPr>
                <w:rFonts w:ascii="Arial Narrow" w:hAnsi="Arial Narrow" w:cs="Arial"/>
                <w:sz w:val="22"/>
                <w:szCs w:val="22"/>
              </w:rPr>
              <w:t xml:space="preserve">. Completion of the Action Plan will lead to recommendations, the implementation of which will be resource dependent meaning that there will come a time when </w:t>
            </w:r>
            <w:r w:rsidR="00454E3B" w:rsidRPr="00DF62D2">
              <w:rPr>
                <w:rFonts w:ascii="Arial Narrow" w:hAnsi="Arial Narrow" w:cs="Arial"/>
                <w:sz w:val="22"/>
                <w:szCs w:val="22"/>
              </w:rPr>
              <w:t xml:space="preserve">all has been done </w:t>
            </w:r>
            <w:r w:rsidR="008879A3" w:rsidRPr="00DF62D2">
              <w:rPr>
                <w:rFonts w:ascii="Arial Narrow" w:hAnsi="Arial Narrow" w:cs="Arial"/>
                <w:sz w:val="22"/>
                <w:szCs w:val="22"/>
              </w:rPr>
              <w:t xml:space="preserve">that is possible with the resources available. For this reason, the target likelihood score is currently a 4 instead of a 3. </w:t>
            </w:r>
            <w:r w:rsidRPr="00DF62D2">
              <w:rPr>
                <w:rFonts w:ascii="Arial Narrow" w:hAnsi="Arial Narrow" w:cs="Arial"/>
                <w:sz w:val="22"/>
                <w:szCs w:val="22"/>
              </w:rPr>
              <w:t>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DF62D2" w:rsidRPr="00DF62D2" w14:paraId="1CEA4037" w14:textId="77777777" w:rsidTr="00B418A0">
        <w:trPr>
          <w:trHeight w:val="262"/>
        </w:trPr>
        <w:tc>
          <w:tcPr>
            <w:tcW w:w="2547" w:type="dxa"/>
            <w:vMerge/>
            <w:tcBorders>
              <w:bottom w:val="single" w:sz="4" w:space="0" w:color="auto"/>
            </w:tcBorders>
          </w:tcPr>
          <w:p w14:paraId="2F6580B2" w14:textId="72628F44" w:rsidR="00DF0A8A" w:rsidRPr="00DF62D2"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DF62D2"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DF62D2" w:rsidRDefault="00DF0A8A" w:rsidP="00DF0A8A">
            <w:pPr>
              <w:jc w:val="both"/>
              <w:rPr>
                <w:rFonts w:ascii="Arial Narrow" w:hAnsi="Arial Narrow"/>
                <w:sz w:val="22"/>
                <w:szCs w:val="22"/>
              </w:rPr>
            </w:pPr>
          </w:p>
        </w:tc>
      </w:tr>
      <w:tr w:rsidR="00DF62D2" w:rsidRPr="00DF62D2" w14:paraId="45B6C4D0" w14:textId="77777777" w:rsidTr="00A73CE1">
        <w:tc>
          <w:tcPr>
            <w:tcW w:w="8500" w:type="dxa"/>
            <w:gridSpan w:val="4"/>
          </w:tcPr>
          <w:p w14:paraId="6FD061F1" w14:textId="4E851D73"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84A4E9E" w14:textId="7C9E065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263D307B" w14:textId="77777777" w:rsidTr="007E21ED">
        <w:tc>
          <w:tcPr>
            <w:tcW w:w="8500" w:type="dxa"/>
            <w:gridSpan w:val="4"/>
            <w:vMerge w:val="restart"/>
          </w:tcPr>
          <w:p w14:paraId="089C2225"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Approved SAR Policy: Provides a formal framework for consistent SAR handling.</w:t>
            </w:r>
          </w:p>
          <w:p w14:paraId="68D69146"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Dedicated SAR Lead (Band 7 IG Manager): Ensures operational oversight and coordination.</w:t>
            </w:r>
          </w:p>
          <w:p w14:paraId="0A900E3D"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Defined Governance Roles: Senior Information Risk Owner (SIRO), Caldicott Guardian, and Data Protection Officer (DPO) roles are in place and active.</w:t>
            </w:r>
          </w:p>
          <w:p w14:paraId="537EEB89"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Legal and Risk Advice: Accessed for complex SARs to ensure lawful and appropriate handling.</w:t>
            </w:r>
          </w:p>
          <w:p w14:paraId="471EDB82"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05D7E3EB" w:rsidR="00DF0A8A" w:rsidRPr="00DF62D2" w:rsidRDefault="00454E3B" w:rsidP="00454E3B">
            <w:pPr>
              <w:pStyle w:val="ListParagraph"/>
              <w:numPr>
                <w:ilvl w:val="0"/>
                <w:numId w:val="15"/>
              </w:numPr>
              <w:spacing w:after="0" w:line="240" w:lineRule="auto"/>
              <w:ind w:left="311" w:hanging="284"/>
              <w:rPr>
                <w:rFonts w:ascii="Arial Narrow" w:hAnsi="Arial Narrow"/>
                <w:sz w:val="22"/>
                <w:szCs w:val="22"/>
              </w:rPr>
            </w:pPr>
            <w:r w:rsidRPr="00DF62D2">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2172" w:type="dxa"/>
            <w:gridSpan w:val="2"/>
          </w:tcPr>
          <w:p w14:paraId="4DBFF17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655" w:type="dxa"/>
          </w:tcPr>
          <w:p w14:paraId="579FBDB2"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AC31136" w14:textId="77777777" w:rsidTr="0097192F">
        <w:trPr>
          <w:trHeight w:val="1019"/>
        </w:trPr>
        <w:tc>
          <w:tcPr>
            <w:tcW w:w="8500" w:type="dxa"/>
            <w:gridSpan w:val="4"/>
            <w:vMerge/>
          </w:tcPr>
          <w:p w14:paraId="147997DB" w14:textId="77777777" w:rsidR="00DF0A8A" w:rsidRPr="00DF62D2" w:rsidRDefault="00DF0A8A" w:rsidP="00DF0A8A">
            <w:pPr>
              <w:tabs>
                <w:tab w:val="left" w:pos="7924"/>
              </w:tabs>
              <w:rPr>
                <w:rFonts w:ascii="Arial Narrow" w:hAnsi="Arial Narrow"/>
                <w:sz w:val="22"/>
                <w:szCs w:val="22"/>
              </w:rPr>
            </w:pPr>
            <w:bookmarkStart w:id="17" w:name="_Hlk184388205"/>
          </w:p>
        </w:tc>
        <w:tc>
          <w:tcPr>
            <w:tcW w:w="3261" w:type="dxa"/>
          </w:tcPr>
          <w:p w14:paraId="17C376BE" w14:textId="6D5262FB" w:rsidR="00DF0A8A" w:rsidRPr="00DF62D2" w:rsidRDefault="00DF0A8A" w:rsidP="00DF0A8A">
            <w:pPr>
              <w:rPr>
                <w:rFonts w:ascii="Arial Narrow" w:hAnsi="Arial Narrow"/>
                <w:sz w:val="22"/>
                <w:szCs w:val="22"/>
              </w:rPr>
            </w:pPr>
            <w:r w:rsidRPr="00DF62D2">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DF62D2" w:rsidRDefault="00DF0A8A" w:rsidP="00DF0A8A">
            <w:pPr>
              <w:rPr>
                <w:rFonts w:ascii="Arial Narrow" w:hAnsi="Arial Narrow"/>
                <w:sz w:val="22"/>
                <w:szCs w:val="22"/>
              </w:rPr>
            </w:pPr>
            <w:r w:rsidRPr="00DF62D2">
              <w:rPr>
                <w:rFonts w:ascii="Arial Narrow" w:eastAsia="Arial Narrow" w:hAnsi="Arial Narrow" w:cs="Arial Narrow"/>
                <w:sz w:val="22"/>
                <w:szCs w:val="22"/>
              </w:rPr>
              <w:t>Data Protection Officer/Head of Health Records</w:t>
            </w:r>
          </w:p>
        </w:tc>
        <w:tc>
          <w:tcPr>
            <w:tcW w:w="1655" w:type="dxa"/>
          </w:tcPr>
          <w:p w14:paraId="152FEDD0" w14:textId="5D9241E2" w:rsidR="00DF0A8A" w:rsidRPr="00DF62D2" w:rsidRDefault="00DF0A8A" w:rsidP="00DF0A8A">
            <w:pPr>
              <w:rPr>
                <w:rFonts w:ascii="Arial Narrow" w:hAnsi="Arial Narrow"/>
                <w:sz w:val="22"/>
                <w:szCs w:val="22"/>
              </w:rPr>
            </w:pPr>
            <w:r w:rsidRPr="00DF62D2">
              <w:rPr>
                <w:rFonts w:ascii="Arial Narrow" w:hAnsi="Arial Narrow" w:cstheme="minorBidi"/>
                <w:sz w:val="22"/>
                <w:szCs w:val="22"/>
              </w:rPr>
              <w:t>31/03/202</w:t>
            </w:r>
            <w:r w:rsidR="00454E3B" w:rsidRPr="00DF62D2">
              <w:rPr>
                <w:rFonts w:ascii="Arial Narrow" w:hAnsi="Arial Narrow" w:cstheme="minorBidi"/>
                <w:sz w:val="22"/>
                <w:szCs w:val="22"/>
              </w:rPr>
              <w:t>7</w:t>
            </w:r>
          </w:p>
        </w:tc>
      </w:tr>
      <w:bookmarkEnd w:id="17"/>
      <w:tr w:rsidR="00DF62D2" w:rsidRPr="00DF62D2" w14:paraId="49B3966B" w14:textId="77777777" w:rsidTr="00E731B5">
        <w:tc>
          <w:tcPr>
            <w:tcW w:w="8500" w:type="dxa"/>
            <w:gridSpan w:val="4"/>
          </w:tcPr>
          <w:p w14:paraId="62D674FD"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9FA37D4" w14:textId="77777777" w:rsidR="00454E3B" w:rsidRPr="00DF62D2" w:rsidRDefault="00454E3B" w:rsidP="002A01CB">
            <w:pPr>
              <w:widowControl/>
              <w:numPr>
                <w:ilvl w:val="0"/>
                <w:numId w:val="15"/>
              </w:numPr>
              <w:spacing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Bi-monthly reporting to Digital, Data, Research &amp; Innovation Committee (DDRI): Provides regular oversight and visibility at committee level.</w:t>
            </w:r>
          </w:p>
          <w:p w14:paraId="1F3C9B35" w14:textId="77777777" w:rsidR="00454E3B" w:rsidRPr="00DF62D2" w:rsidRDefault="00454E3B" w:rsidP="002A01CB">
            <w:pPr>
              <w:widowControl/>
              <w:numPr>
                <w:ilvl w:val="0"/>
                <w:numId w:val="15"/>
              </w:numPr>
              <w:spacing w:before="100" w:beforeAutospacing="1" w:after="100" w:after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IGCAG oversight: Chaired by the SIRO and attended by key governance leads.</w:t>
            </w:r>
          </w:p>
          <w:p w14:paraId="13A298AB" w14:textId="731AF5E6" w:rsidR="00DF0A8A" w:rsidRPr="00DF62D2" w:rsidRDefault="00454E3B" w:rsidP="002A01CB">
            <w:pPr>
              <w:widowControl/>
              <w:numPr>
                <w:ilvl w:val="0"/>
                <w:numId w:val="15"/>
              </w:numPr>
              <w:spacing w:before="100" w:beforeAutospacing="1"/>
              <w:ind w:left="306" w:hanging="284"/>
              <w:rPr>
                <w:rFonts w:ascii="Arial Narrow" w:eastAsia="Times New Roman" w:hAnsi="Arial Narrow" w:cs="Segoe UI"/>
                <w:sz w:val="22"/>
                <w:szCs w:val="22"/>
              </w:rPr>
            </w:pPr>
            <w:r w:rsidRPr="00DF62D2">
              <w:rPr>
                <w:rFonts w:ascii="Arial Narrow" w:eastAsia="Times New Roman" w:hAnsi="Arial Narrow" w:cs="Segoe UI"/>
                <w:sz w:val="22"/>
                <w:szCs w:val="22"/>
              </w:rPr>
              <w:t>Escalation reports to Management Board and DDRI: Ensures senior leadership awareness.</w:t>
            </w:r>
          </w:p>
        </w:tc>
        <w:tc>
          <w:tcPr>
            <w:tcW w:w="7088" w:type="dxa"/>
            <w:gridSpan w:val="4"/>
          </w:tcPr>
          <w:p w14:paraId="5FC799E9"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07685C8F" w14:textId="4E93BE82" w:rsidR="00DF0A8A" w:rsidRPr="00DF62D2" w:rsidRDefault="00DF0A8A" w:rsidP="00DF0A8A">
            <w:pPr>
              <w:pStyle w:val="Default"/>
              <w:rPr>
                <w:rFonts w:ascii="Arial Narrow" w:hAnsi="Arial Narrow"/>
                <w:color w:val="auto"/>
                <w:sz w:val="22"/>
                <w:szCs w:val="22"/>
              </w:rPr>
            </w:pPr>
            <w:r w:rsidRPr="00DF62D2">
              <w:rPr>
                <w:rFonts w:ascii="Arial Narrow" w:hAnsi="Arial Narrow"/>
                <w:color w:val="auto"/>
                <w:sz w:val="22"/>
                <w:szCs w:val="22"/>
              </w:rPr>
              <w:t>Internal audit report identified the requirement to invest in resources to address gap in assurance.</w:t>
            </w:r>
          </w:p>
        </w:tc>
      </w:tr>
      <w:tr w:rsidR="00DF0A8A" w:rsidRPr="00DF62D2" w14:paraId="10BB65B8" w14:textId="77777777" w:rsidTr="00A73CE1">
        <w:tc>
          <w:tcPr>
            <w:tcW w:w="15588" w:type="dxa"/>
            <w:gridSpan w:val="8"/>
          </w:tcPr>
          <w:p w14:paraId="4291AAF6" w14:textId="77777777" w:rsidR="00DF0A8A" w:rsidRPr="00DF62D2" w:rsidRDefault="00DF0A8A" w:rsidP="00DF0A8A">
            <w:pPr>
              <w:pStyle w:val="Default"/>
              <w:jc w:val="center"/>
              <w:rPr>
                <w:rFonts w:ascii="Arial Narrow" w:hAnsi="Arial Narrow"/>
                <w:b/>
                <w:bCs/>
                <w:color w:val="auto"/>
                <w:sz w:val="22"/>
                <w:szCs w:val="22"/>
              </w:rPr>
            </w:pPr>
            <w:r w:rsidRPr="00DF62D2">
              <w:rPr>
                <w:rFonts w:ascii="Arial Narrow" w:hAnsi="Arial Narrow"/>
                <w:b/>
                <w:bCs/>
                <w:color w:val="auto"/>
                <w:sz w:val="22"/>
                <w:szCs w:val="22"/>
              </w:rPr>
              <w:t>Additional Comments</w:t>
            </w:r>
          </w:p>
          <w:p w14:paraId="3017E550" w14:textId="1CEF3D0F"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Background and Context:</w:t>
            </w:r>
          </w:p>
          <w:p w14:paraId="1FC4FD9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DF62D2" w:rsidRDefault="00DF0A8A" w:rsidP="00DF0A8A">
            <w:pPr>
              <w:rPr>
                <w:rFonts w:ascii="Arial Narrow" w:hAnsi="Arial Narrow"/>
                <w:sz w:val="22"/>
              </w:rPr>
            </w:pPr>
            <w:r w:rsidRPr="00DF62D2">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DF62D2">
              <w:rPr>
                <w:rFonts w:ascii="Arial Narrow" w:hAnsi="Arial Narrow" w:cs="Arial"/>
              </w:rPr>
              <w:t>ls</w:t>
            </w:r>
            <w:r w:rsidRPr="00DF62D2">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DF62D2">
              <w:rPr>
                <w:rFonts w:ascii="Arial Narrow" w:hAnsi="Arial Narrow" w:cs="Arial"/>
                <w:sz w:val="22"/>
                <w:szCs w:val="22"/>
                <w:u w:val="single"/>
              </w:rPr>
              <w:t>without</w:t>
            </w:r>
            <w:r w:rsidRPr="00DF62D2">
              <w:rPr>
                <w:rFonts w:ascii="Arial Narrow" w:hAnsi="Arial Narrow" w:cs="Arial"/>
                <w:sz w:val="22"/>
                <w:szCs w:val="22"/>
              </w:rPr>
              <w:t xml:space="preserve"> </w:t>
            </w:r>
            <w:r w:rsidRPr="00DF62D2">
              <w:rPr>
                <w:rFonts w:ascii="Arial Narrow" w:hAnsi="Arial Narrow" w:cs="Arial"/>
                <w:sz w:val="22"/>
                <w:szCs w:val="22"/>
              </w:rPr>
              <w:lastRenderedPageBreak/>
              <w:t>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DF62D2">
              <w:rPr>
                <w:rFonts w:ascii="Arial Narrow" w:hAnsi="Arial Narrow"/>
                <w:sz w:val="22"/>
              </w:rPr>
              <w:t xml:space="preserve"> </w:t>
            </w:r>
          </w:p>
          <w:p w14:paraId="367A737C" w14:textId="77777777" w:rsidR="00DF0A8A" w:rsidRPr="00DF62D2" w:rsidRDefault="00DF0A8A" w:rsidP="00DF0A8A">
            <w:pPr>
              <w:rPr>
                <w:rFonts w:ascii="Arial Narrow" w:hAnsi="Arial Narrow" w:cs="Arial"/>
                <w:sz w:val="22"/>
                <w:szCs w:val="22"/>
              </w:rPr>
            </w:pPr>
            <w:r w:rsidRPr="00DF62D2">
              <w:rPr>
                <w:rFonts w:ascii="Arial Narrow" w:hAnsi="Arial Narrow"/>
                <w:sz w:val="22"/>
              </w:rPr>
              <w:t>During 2024/25, SBU</w:t>
            </w:r>
            <w:r w:rsidRPr="00DF62D2">
              <w:rPr>
                <w:rFonts w:ascii="Arial Narrow" w:hAnsi="Arial Narrow"/>
              </w:rPr>
              <w:t xml:space="preserve"> </w:t>
            </w:r>
            <w:r w:rsidRPr="00DF62D2">
              <w:rPr>
                <w:rFonts w:ascii="Arial Narrow" w:hAnsi="Arial Narrow" w:cs="Arial"/>
              </w:rPr>
              <w:t>received</w:t>
            </w:r>
            <w:r w:rsidRPr="00DF62D2">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DF62D2" w:rsidRDefault="00DF0A8A" w:rsidP="00DF0A8A">
            <w:pPr>
              <w:pStyle w:val="Default"/>
              <w:jc w:val="center"/>
              <w:rPr>
                <w:rFonts w:ascii="Arial Narrow" w:hAnsi="Arial Narrow"/>
                <w:b/>
                <w:bCs/>
                <w:color w:val="auto"/>
                <w:sz w:val="22"/>
                <w:szCs w:val="22"/>
                <w:shd w:val="clear" w:color="auto" w:fill="FFFFFF"/>
              </w:rPr>
            </w:pPr>
            <w:r w:rsidRPr="00DF62D2">
              <w:rPr>
                <w:rFonts w:ascii="Arial Narrow" w:hAnsi="Arial Narrow"/>
                <w:b/>
                <w:bCs/>
                <w:color w:val="auto"/>
                <w:sz w:val="22"/>
                <w:szCs w:val="22"/>
              </w:rPr>
              <w:t>Progress Notes</w:t>
            </w:r>
          </w:p>
          <w:p w14:paraId="2928791F" w14:textId="3CB0BCCC" w:rsidR="00454E3B" w:rsidRPr="00DF62D2" w:rsidRDefault="007E4B7D" w:rsidP="00072D43">
            <w:pPr>
              <w:pStyle w:val="Default"/>
              <w:rPr>
                <w:rFonts w:ascii="Arial Narrow" w:hAnsi="Arial Narrow"/>
                <w:color w:val="auto"/>
                <w:sz w:val="22"/>
                <w:szCs w:val="22"/>
                <w:shd w:val="clear" w:color="auto" w:fill="FFFFFF"/>
              </w:rPr>
            </w:pPr>
            <w:r w:rsidRPr="002A01CB">
              <w:rPr>
                <w:rFonts w:ascii="Arial Narrow" w:hAnsi="Arial Narrow"/>
                <w:color w:val="FF0000"/>
                <w:sz w:val="22"/>
                <w:szCs w:val="22"/>
              </w:rPr>
              <w:t>10/04/2026 - Risk has been reviewed. It is proposed to split the SAR Action Plan into two separate plans to enable IG to concentrate on organisation wide actions. Moving forward it is proposed that there will be an Acute Health Records Action Plan which will become owned by the Access to Health Records Team and there will also be an IG Modernisation Action Plan (owned and managed by IG). This proposed approach will be taken to the next IGCAG meeting.</w:t>
            </w:r>
          </w:p>
        </w:tc>
      </w:tr>
      <w:bookmarkEnd w:id="16"/>
    </w:tbl>
    <w:p w14:paraId="0CBCA92F" w14:textId="77777777" w:rsidR="008D6457" w:rsidRPr="00DF62D2" w:rsidRDefault="008D6457" w:rsidP="002B3101">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DF62D2" w:rsidRPr="00DF62D2" w14:paraId="00B38826" w14:textId="77777777" w:rsidTr="009002C1">
        <w:tc>
          <w:tcPr>
            <w:tcW w:w="4250" w:type="dxa"/>
            <w:gridSpan w:val="2"/>
          </w:tcPr>
          <w:p w14:paraId="0AA28875" w14:textId="77777777" w:rsidR="00DF0A8A" w:rsidRPr="00DF62D2" w:rsidRDefault="00DF0A8A" w:rsidP="00DF0A8A">
            <w:pPr>
              <w:rPr>
                <w:rFonts w:ascii="Arial Narrow" w:hAnsi="Arial Narrow" w:cs="Arial"/>
                <w:b/>
                <w:sz w:val="22"/>
                <w:szCs w:val="22"/>
              </w:rPr>
            </w:pPr>
            <w:bookmarkStart w:id="18" w:name="_Hlk215735661"/>
            <w:r w:rsidRPr="00DF62D2">
              <w:rPr>
                <w:rFonts w:ascii="Arial Narrow" w:hAnsi="Arial Narrow"/>
                <w:b/>
                <w:sz w:val="22"/>
                <w:szCs w:val="22"/>
              </w:rPr>
              <w:lastRenderedPageBreak/>
              <w:t>Datix ID Number: 3444</w:t>
            </w:r>
            <w:r w:rsidRPr="00DF62D2">
              <w:rPr>
                <w:rFonts w:ascii="Arial Narrow" w:hAnsi="Arial Narrow" w:cs="Arial"/>
                <w:b/>
                <w:sz w:val="22"/>
                <w:szCs w:val="22"/>
              </w:rPr>
              <w:t xml:space="preserve"> </w:t>
            </w:r>
          </w:p>
          <w:p w14:paraId="13C34DA8" w14:textId="03BD2B9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2023</w:t>
            </w:r>
          </w:p>
        </w:tc>
        <w:tc>
          <w:tcPr>
            <w:tcW w:w="4250" w:type="dxa"/>
            <w:gridSpan w:val="2"/>
          </w:tcPr>
          <w:p w14:paraId="1EF74E26" w14:textId="77777777" w:rsidR="00DF0A8A" w:rsidRPr="00DF62D2" w:rsidRDefault="00DF0A8A" w:rsidP="00DF0A8A">
            <w:pPr>
              <w:rPr>
                <w:rFonts w:ascii="Arial Narrow" w:hAnsi="Arial Narrow"/>
                <w:b/>
                <w:sz w:val="22"/>
                <w:szCs w:val="22"/>
              </w:rPr>
            </w:pPr>
          </w:p>
          <w:p w14:paraId="5308256D" w14:textId="6FDB2B05"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C00000"/>
          </w:tcPr>
          <w:p w14:paraId="7A90B051" w14:textId="54B5BF7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92</w:t>
            </w:r>
          </w:p>
          <w:p w14:paraId="1BC91EF2" w14:textId="09739828"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0033708B">
              <w:rPr>
                <w:rFonts w:ascii="Arial Narrow" w:hAnsi="Arial Narrow" w:cs="Arial"/>
                <w:b/>
                <w:bCs/>
                <w:sz w:val="22"/>
                <w:szCs w:val="22"/>
              </w:rPr>
              <w:t>TBC</w:t>
            </w:r>
          </w:p>
        </w:tc>
        <w:tc>
          <w:tcPr>
            <w:tcW w:w="1985" w:type="dxa"/>
            <w:gridSpan w:val="2"/>
            <w:shd w:val="clear" w:color="auto" w:fill="C00000"/>
          </w:tcPr>
          <w:p w14:paraId="0DB4E5C9"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FE00883" w14:textId="77777777"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5 x 5 = 25</w:t>
            </w:r>
          </w:p>
        </w:tc>
      </w:tr>
      <w:tr w:rsidR="00DF62D2" w:rsidRPr="00DF62D2" w14:paraId="795C2738" w14:textId="77777777" w:rsidTr="008F2194">
        <w:tc>
          <w:tcPr>
            <w:tcW w:w="7083" w:type="dxa"/>
            <w:gridSpan w:val="3"/>
          </w:tcPr>
          <w:p w14:paraId="027AC558" w14:textId="7BBD586E" w:rsidR="00DF0A8A" w:rsidRPr="00DF62D2" w:rsidRDefault="00DF0A8A" w:rsidP="00DF0A8A">
            <w:pPr>
              <w:rPr>
                <w:rFonts w:ascii="Arial Narrow" w:hAnsi="Arial Narrow" w:cs="Arial"/>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472E0B" w:rsidRPr="00DF62D2">
              <w:rPr>
                <w:rFonts w:ascii="Arial Narrow" w:hAnsi="Arial Narrow" w:cs="Arial"/>
                <w:sz w:val="22"/>
                <w:szCs w:val="22"/>
              </w:rPr>
              <w:t>The health board is a resilient, sustainable and responsible organisation</w:t>
            </w:r>
          </w:p>
        </w:tc>
        <w:tc>
          <w:tcPr>
            <w:tcW w:w="1417" w:type="dxa"/>
          </w:tcPr>
          <w:p w14:paraId="70946A83"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3AF1628A" w14:textId="7CBFBEEB" w:rsidR="00DF0A8A" w:rsidRPr="00DF62D2" w:rsidRDefault="008C1B70" w:rsidP="00DF0A8A">
            <w:pPr>
              <w:rPr>
                <w:rFonts w:ascii="Arial Narrow" w:hAnsi="Arial Narrow" w:cs="Arial"/>
                <w:sz w:val="22"/>
                <w:szCs w:val="22"/>
              </w:rPr>
            </w:pPr>
            <w:r w:rsidRPr="00DF62D2">
              <w:rPr>
                <w:rFonts w:ascii="Arial Narrow" w:hAnsi="Arial Narrow" w:cs="Arial"/>
                <w:sz w:val="22"/>
                <w:szCs w:val="22"/>
              </w:rPr>
              <w:t>5.1</w:t>
            </w:r>
          </w:p>
        </w:tc>
        <w:tc>
          <w:tcPr>
            <w:tcW w:w="7088" w:type="dxa"/>
            <w:gridSpan w:val="4"/>
          </w:tcPr>
          <w:p w14:paraId="595E157E" w14:textId="39982E2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096B6DB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26D3FEEA" w14:textId="77777777" w:rsidTr="0043122C">
        <w:tc>
          <w:tcPr>
            <w:tcW w:w="15588" w:type="dxa"/>
            <w:gridSpan w:val="8"/>
          </w:tcPr>
          <w:p w14:paraId="53995E57"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Forecast Deficit</w:t>
            </w:r>
          </w:p>
          <w:p w14:paraId="04A0C5E1" w14:textId="3DC520BF"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62D2" w:rsidRPr="00DF62D2" w14:paraId="0F53515A" w14:textId="77777777" w:rsidTr="00A67A1C">
        <w:trPr>
          <w:trHeight w:val="1822"/>
        </w:trPr>
        <w:tc>
          <w:tcPr>
            <w:tcW w:w="2599" w:type="dxa"/>
            <w:vMerge w:val="restart"/>
            <w:tcBorders>
              <w:bottom w:val="single" w:sz="4" w:space="0" w:color="auto"/>
            </w:tcBorders>
          </w:tcPr>
          <w:p w14:paraId="2DE716F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56A1320"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16C67FA" w14:textId="0D17C3F4"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4 = 20</w:t>
            </w:r>
          </w:p>
          <w:p w14:paraId="56DDA1E2"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5 = 25</w:t>
            </w:r>
          </w:p>
          <w:p w14:paraId="0F98408F"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49E243F9" w:rsidR="00DF0A8A" w:rsidRPr="00DF62D2" w:rsidRDefault="00927BF8" w:rsidP="00DF0A8A">
            <w:pPr>
              <w:rPr>
                <w:rFonts w:ascii="Arial Narrow" w:hAnsi="Arial Narrow"/>
                <w:sz w:val="22"/>
                <w:szCs w:val="22"/>
              </w:rPr>
            </w:pPr>
            <w:r>
              <w:rPr>
                <w:rFonts w:ascii="Arial Narrow" w:hAnsi="Arial Narrow"/>
                <w:noProof/>
              </w:rPr>
              <w:drawing>
                <wp:inline distT="0" distB="0" distL="0" distR="0" wp14:anchorId="093C0C86" wp14:editId="6F0264CF">
                  <wp:extent cx="3602990" cy="1767840"/>
                  <wp:effectExtent l="0" t="0" r="0" b="3810"/>
                  <wp:docPr id="16590636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7B5A1BBC" w14:textId="7777777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 xml:space="preserve">Delivery of the deficit plan is predicated on a combination of savings and run rate reductions </w:t>
            </w:r>
          </w:p>
          <w:p w14:paraId="4AE6E4B8" w14:textId="7511C59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DF62D2"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A deficit plan is a failure to meet a statutory duty</w:t>
            </w:r>
          </w:p>
        </w:tc>
      </w:tr>
      <w:tr w:rsidR="00DF62D2" w:rsidRPr="00DF62D2" w14:paraId="38B93DC9" w14:textId="77777777" w:rsidTr="008F2194">
        <w:tc>
          <w:tcPr>
            <w:tcW w:w="2599" w:type="dxa"/>
            <w:vMerge/>
          </w:tcPr>
          <w:p w14:paraId="2F4376D6" w14:textId="0B1AC562" w:rsidR="00DF0A8A" w:rsidRPr="00DF62D2"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DF62D2" w:rsidRDefault="00DF0A8A" w:rsidP="00DF0A8A">
            <w:pPr>
              <w:rPr>
                <w:rFonts w:ascii="Arial Narrow" w:hAnsi="Arial Narrow"/>
                <w:sz w:val="22"/>
                <w:szCs w:val="22"/>
              </w:rPr>
            </w:pPr>
          </w:p>
        </w:tc>
        <w:tc>
          <w:tcPr>
            <w:tcW w:w="7088" w:type="dxa"/>
            <w:gridSpan w:val="4"/>
          </w:tcPr>
          <w:p w14:paraId="18D3D1A8" w14:textId="77777777" w:rsidR="00DF0A8A" w:rsidRPr="00DF62D2" w:rsidRDefault="00DF0A8A" w:rsidP="00DF0A8A">
            <w:pPr>
              <w:jc w:val="both"/>
              <w:rPr>
                <w:rFonts w:ascii="Arial Narrow" w:hAnsi="Arial Narrow"/>
                <w:sz w:val="22"/>
                <w:szCs w:val="22"/>
              </w:rPr>
            </w:pPr>
            <w:r w:rsidRPr="00DF62D2">
              <w:rPr>
                <w:rFonts w:ascii="Arial Narrow" w:hAnsi="Arial Narrow" w:cs="Arial"/>
                <w:b/>
                <w:bCs/>
                <w:sz w:val="22"/>
                <w:szCs w:val="22"/>
              </w:rPr>
              <w:t>Rationale for target score:</w:t>
            </w:r>
          </w:p>
          <w:p w14:paraId="111EE7A9" w14:textId="7F0260F7" w:rsidR="00DF0A8A" w:rsidRPr="00DF62D2"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DF62D2">
              <w:rPr>
                <w:rFonts w:ascii="Arial Narrow" w:hAnsi="Arial Narrow"/>
                <w:sz w:val="22"/>
                <w:szCs w:val="22"/>
              </w:rPr>
              <w:t>The consequence will not change given the importan</w:t>
            </w:r>
            <w:r w:rsidR="00141FDD" w:rsidRPr="00DF62D2">
              <w:rPr>
                <w:rFonts w:ascii="Arial Narrow" w:hAnsi="Arial Narrow"/>
                <w:sz w:val="22"/>
                <w:szCs w:val="22"/>
              </w:rPr>
              <w:t>ce</w:t>
            </w:r>
            <w:r w:rsidRPr="00DF62D2">
              <w:rPr>
                <w:rFonts w:ascii="Arial Narrow" w:hAnsi="Arial Narrow"/>
                <w:sz w:val="22"/>
                <w:szCs w:val="22"/>
              </w:rPr>
              <w:t xml:space="preserve"> of financial delivery and its relationship with the delivery of the Health Board</w:t>
            </w:r>
            <w:r w:rsidR="00141FDD" w:rsidRPr="00DF62D2">
              <w:rPr>
                <w:rFonts w:ascii="Arial Narrow" w:hAnsi="Arial Narrow"/>
                <w:sz w:val="22"/>
                <w:szCs w:val="22"/>
              </w:rPr>
              <w:t>’s</w:t>
            </w:r>
            <w:r w:rsidRPr="00DF62D2">
              <w:rPr>
                <w:rFonts w:ascii="Arial Narrow" w:hAnsi="Arial Narrow"/>
                <w:sz w:val="22"/>
                <w:szCs w:val="22"/>
              </w:rPr>
              <w:t xml:space="preserve"> recovery and sustainability plan</w:t>
            </w:r>
          </w:p>
          <w:p w14:paraId="69A9F8C3" w14:textId="77777777" w:rsidR="00DF0A8A" w:rsidRPr="00DF62D2"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DF62D2">
              <w:rPr>
                <w:rFonts w:ascii="Arial Narrow" w:hAnsi="Arial Narrow"/>
                <w:sz w:val="22"/>
                <w:szCs w:val="22"/>
              </w:rPr>
              <w:t>Reducing likelihood to 1 supports a confidence that the deficit plan will be delivered.</w:t>
            </w:r>
          </w:p>
        </w:tc>
      </w:tr>
      <w:tr w:rsidR="00DF62D2" w:rsidRPr="00DF62D2" w14:paraId="3990E4B4" w14:textId="77777777" w:rsidTr="008F2194">
        <w:tc>
          <w:tcPr>
            <w:tcW w:w="8500" w:type="dxa"/>
            <w:gridSpan w:val="4"/>
          </w:tcPr>
          <w:p w14:paraId="358425E8" w14:textId="7A5F59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9AEFF9D" w14:textId="5CDFA08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FBD6B79" w14:textId="77777777" w:rsidTr="00C25547">
        <w:tc>
          <w:tcPr>
            <w:tcW w:w="8500" w:type="dxa"/>
            <w:gridSpan w:val="4"/>
            <w:vMerge w:val="restart"/>
          </w:tcPr>
          <w:p w14:paraId="06A2AFDA" w14:textId="77777777" w:rsidR="00DF0A8A" w:rsidRPr="00DF62D2" w:rsidRDefault="00DF0A8A" w:rsidP="00DF0A8A">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3AE31A18" w14:textId="5DCFDF9E"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Accountability Letters and Budgetary Management Framework issued to </w:t>
            </w:r>
            <w:r w:rsidRPr="00D5300B">
              <w:rPr>
                <w:rFonts w:ascii="Arial Narrow" w:hAnsi="Arial Narrow"/>
                <w:color w:val="FF0000"/>
                <w:sz w:val="22"/>
                <w:szCs w:val="22"/>
              </w:rPr>
              <w:t xml:space="preserve">all </w:t>
            </w:r>
            <w:r w:rsidR="00D5300B" w:rsidRPr="00D5300B">
              <w:rPr>
                <w:rFonts w:ascii="Arial Narrow" w:hAnsi="Arial Narrow"/>
                <w:color w:val="FF0000"/>
                <w:sz w:val="22"/>
                <w:szCs w:val="22"/>
              </w:rPr>
              <w:t xml:space="preserve">budget holders </w:t>
            </w:r>
            <w:r w:rsidRPr="00D5300B">
              <w:rPr>
                <w:rFonts w:ascii="Arial Narrow" w:hAnsi="Arial Narrow"/>
                <w:color w:val="FF0000"/>
                <w:sz w:val="22"/>
                <w:szCs w:val="22"/>
              </w:rPr>
              <w:t xml:space="preserve">in </w:t>
            </w:r>
            <w:r w:rsidR="00D5300B" w:rsidRPr="00D5300B">
              <w:rPr>
                <w:rFonts w:ascii="Arial Narrow" w:hAnsi="Arial Narrow"/>
                <w:color w:val="FF0000"/>
                <w:sz w:val="22"/>
                <w:szCs w:val="22"/>
              </w:rPr>
              <w:t>May 2026</w:t>
            </w:r>
            <w:r w:rsidRPr="00DF62D2">
              <w:rPr>
                <w:rFonts w:ascii="Arial Narrow" w:hAnsi="Arial Narrow"/>
                <w:sz w:val="22"/>
                <w:szCs w:val="22"/>
              </w:rPr>
              <w:t xml:space="preserve">, which set the expectation and budget </w:t>
            </w:r>
            <w:r w:rsidRPr="00D5300B">
              <w:rPr>
                <w:rFonts w:ascii="Arial Narrow" w:hAnsi="Arial Narrow"/>
                <w:color w:val="FF0000"/>
                <w:sz w:val="22"/>
                <w:szCs w:val="22"/>
              </w:rPr>
              <w:t xml:space="preserve">for </w:t>
            </w:r>
            <w:r w:rsidR="00D5300B" w:rsidRPr="00D5300B">
              <w:rPr>
                <w:rFonts w:ascii="Arial Narrow" w:hAnsi="Arial Narrow"/>
                <w:color w:val="FF0000"/>
                <w:sz w:val="22"/>
                <w:szCs w:val="22"/>
              </w:rPr>
              <w:t>2026/27</w:t>
            </w:r>
            <w:r w:rsidRPr="00DF62D2">
              <w:rPr>
                <w:rFonts w:ascii="Arial Narrow" w:hAnsi="Arial Narrow"/>
                <w:sz w:val="22"/>
                <w:szCs w:val="22"/>
              </w:rPr>
              <w:t>.</w:t>
            </w:r>
          </w:p>
          <w:p w14:paraId="356CDAE5"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24A7225C"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Supporting the R&amp;S Board is the R&amp;S Team, which </w:t>
            </w:r>
            <w:r w:rsidR="00D5300B">
              <w:rPr>
                <w:rFonts w:ascii="Arial Narrow" w:hAnsi="Arial Narrow"/>
                <w:sz w:val="22"/>
                <w:szCs w:val="22"/>
              </w:rPr>
              <w:t xml:space="preserve">since </w:t>
            </w:r>
            <w:r w:rsidRPr="00DF62D2">
              <w:rPr>
                <w:rFonts w:ascii="Arial Narrow" w:hAnsi="Arial Narrow"/>
                <w:sz w:val="22"/>
                <w:szCs w:val="22"/>
              </w:rPr>
              <w:t xml:space="preserve">2025/26 has dedicated resource to </w:t>
            </w:r>
            <w:r w:rsidR="00D5300B" w:rsidRPr="00D5300B">
              <w:rPr>
                <w:rFonts w:ascii="Arial Narrow" w:hAnsi="Arial Narrow"/>
                <w:color w:val="FF0000"/>
                <w:sz w:val="22"/>
                <w:szCs w:val="22"/>
              </w:rPr>
              <w:t xml:space="preserve">support </w:t>
            </w:r>
            <w:r w:rsidRPr="00DF62D2">
              <w:rPr>
                <w:rFonts w:ascii="Arial Narrow" w:hAnsi="Arial Narrow"/>
                <w:sz w:val="22"/>
                <w:szCs w:val="22"/>
              </w:rPr>
              <w:t xml:space="preserve">the programmes of work agreed for </w:t>
            </w:r>
            <w:r w:rsidR="00D5300B" w:rsidRPr="00D5300B">
              <w:rPr>
                <w:rFonts w:ascii="Arial Narrow" w:hAnsi="Arial Narrow"/>
                <w:color w:val="FF0000"/>
                <w:sz w:val="22"/>
                <w:szCs w:val="22"/>
              </w:rPr>
              <w:t>2026/27. In 2026/27 this has been strengthen</w:t>
            </w:r>
            <w:r w:rsidR="00D5300B">
              <w:rPr>
                <w:rFonts w:ascii="Arial Narrow" w:hAnsi="Arial Narrow"/>
                <w:color w:val="FF0000"/>
                <w:sz w:val="22"/>
                <w:szCs w:val="22"/>
              </w:rPr>
              <w:t>ed</w:t>
            </w:r>
            <w:r w:rsidR="00D5300B" w:rsidRPr="00D5300B">
              <w:rPr>
                <w:rFonts w:ascii="Arial Narrow" w:hAnsi="Arial Narrow"/>
                <w:color w:val="FF0000"/>
                <w:sz w:val="22"/>
                <w:szCs w:val="22"/>
              </w:rPr>
              <w:t xml:space="preserve"> with the creation of a Delivery Unit, within which R&amp;S will operate, which has a dedicated </w:t>
            </w:r>
            <w:proofErr w:type="gramStart"/>
            <w:r w:rsidR="00D5300B" w:rsidRPr="00D5300B">
              <w:rPr>
                <w:rFonts w:ascii="Arial Narrow" w:hAnsi="Arial Narrow"/>
                <w:color w:val="FF0000"/>
                <w:sz w:val="22"/>
                <w:szCs w:val="22"/>
              </w:rPr>
              <w:t>Director.</w:t>
            </w:r>
            <w:r w:rsidRPr="00DF62D2">
              <w:rPr>
                <w:rFonts w:ascii="Arial Narrow" w:hAnsi="Arial Narrow"/>
                <w:sz w:val="22"/>
                <w:szCs w:val="22"/>
              </w:rPr>
              <w:t>.</w:t>
            </w:r>
            <w:proofErr w:type="gramEnd"/>
          </w:p>
          <w:p w14:paraId="6046003C"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Standard Day 5 Finance Reports on Variable Pay, Savings Performance and Flash report published via SharePoint site.</w:t>
            </w:r>
          </w:p>
          <w:p w14:paraId="4D70189E" w14:textId="466BF798"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Variable Pay </w:t>
            </w:r>
            <w:r w:rsidR="00D5300B" w:rsidRPr="00D5300B">
              <w:rPr>
                <w:rFonts w:ascii="Arial Narrow" w:hAnsi="Arial Narrow"/>
                <w:color w:val="FF0000"/>
                <w:sz w:val="22"/>
                <w:szCs w:val="22"/>
              </w:rPr>
              <w:t>is being reported weekly to Informal Execs, alongside the Staff in Post report from ES</w:t>
            </w:r>
            <w:r w:rsidR="00D5300B">
              <w:rPr>
                <w:rFonts w:ascii="Arial Narrow" w:hAnsi="Arial Narrow"/>
                <w:color w:val="FF0000"/>
                <w:sz w:val="22"/>
                <w:szCs w:val="22"/>
              </w:rPr>
              <w:t>R</w:t>
            </w:r>
            <w:r w:rsidR="00D5300B" w:rsidRPr="00D5300B">
              <w:rPr>
                <w:rFonts w:ascii="Arial Narrow" w:hAnsi="Arial Narrow"/>
                <w:color w:val="FF0000"/>
                <w:sz w:val="22"/>
                <w:szCs w:val="22"/>
              </w:rPr>
              <w:t xml:space="preserve"> to track wider WTE position of the Health Board.</w:t>
            </w:r>
          </w:p>
          <w:p w14:paraId="379E8A8B" w14:textId="604DC5F0"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The Health Board has </w:t>
            </w:r>
            <w:r w:rsidR="00D5300B">
              <w:rPr>
                <w:rFonts w:ascii="Arial Narrow" w:hAnsi="Arial Narrow"/>
                <w:sz w:val="22"/>
                <w:szCs w:val="22"/>
              </w:rPr>
              <w:t xml:space="preserve">continued </w:t>
            </w:r>
            <w:r w:rsidRPr="00DF62D2">
              <w:rPr>
                <w:rFonts w:ascii="Arial Narrow" w:hAnsi="Arial Narrow"/>
                <w:sz w:val="22"/>
                <w:szCs w:val="22"/>
              </w:rPr>
              <w:t xml:space="preserve">with its strategic external partner (Deloitte) </w:t>
            </w:r>
            <w:r w:rsidR="00D5300B" w:rsidRPr="00D5300B">
              <w:rPr>
                <w:rFonts w:ascii="Arial Narrow" w:hAnsi="Arial Narrow"/>
                <w:color w:val="FF0000"/>
                <w:sz w:val="22"/>
                <w:szCs w:val="22"/>
              </w:rPr>
              <w:t>for April/</w:t>
            </w:r>
            <w:r w:rsidR="00D5300B">
              <w:rPr>
                <w:rFonts w:ascii="Arial Narrow" w:hAnsi="Arial Narrow"/>
                <w:color w:val="FF0000"/>
                <w:sz w:val="22"/>
                <w:szCs w:val="22"/>
              </w:rPr>
              <w:t xml:space="preserve">May </w:t>
            </w:r>
            <w:r w:rsidR="00D5300B" w:rsidRPr="00D5300B">
              <w:rPr>
                <w:rFonts w:ascii="Arial Narrow" w:hAnsi="Arial Narrow"/>
                <w:color w:val="FF0000"/>
                <w:sz w:val="22"/>
                <w:szCs w:val="22"/>
              </w:rPr>
              <w:t>and has ensure</w:t>
            </w:r>
            <w:r w:rsidR="00D5300B">
              <w:rPr>
                <w:rFonts w:ascii="Arial Narrow" w:hAnsi="Arial Narrow"/>
                <w:color w:val="FF0000"/>
                <w:sz w:val="22"/>
                <w:szCs w:val="22"/>
              </w:rPr>
              <w:t>d</w:t>
            </w:r>
            <w:r w:rsidR="00D5300B" w:rsidRPr="00D5300B">
              <w:rPr>
                <w:rFonts w:ascii="Arial Narrow" w:hAnsi="Arial Narrow"/>
                <w:color w:val="FF0000"/>
                <w:sz w:val="22"/>
                <w:szCs w:val="22"/>
              </w:rPr>
              <w:t xml:space="preserve"> there is a clear handover plan to support the £65m </w:t>
            </w:r>
            <w:proofErr w:type="gramStart"/>
            <w:r w:rsidR="00D5300B" w:rsidRPr="00D5300B">
              <w:rPr>
                <w:rFonts w:ascii="Arial Narrow" w:hAnsi="Arial Narrow"/>
                <w:color w:val="FF0000"/>
                <w:sz w:val="22"/>
                <w:szCs w:val="22"/>
              </w:rPr>
              <w:t>savings.</w:t>
            </w:r>
            <w:r w:rsidRPr="00DF62D2">
              <w:rPr>
                <w:rFonts w:ascii="Arial Narrow" w:hAnsi="Arial Narrow"/>
                <w:sz w:val="22"/>
                <w:szCs w:val="22"/>
              </w:rPr>
              <w:t>.</w:t>
            </w:r>
            <w:proofErr w:type="gramEnd"/>
          </w:p>
        </w:tc>
        <w:tc>
          <w:tcPr>
            <w:tcW w:w="3686" w:type="dxa"/>
          </w:tcPr>
          <w:p w14:paraId="5835D594"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582" w:type="dxa"/>
            <w:gridSpan w:val="2"/>
          </w:tcPr>
          <w:p w14:paraId="244F7BDD"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820" w:type="dxa"/>
          </w:tcPr>
          <w:p w14:paraId="184F92B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0F83082" w14:textId="77777777" w:rsidTr="00C25547">
        <w:tc>
          <w:tcPr>
            <w:tcW w:w="8500" w:type="dxa"/>
            <w:gridSpan w:val="4"/>
            <w:vMerge/>
          </w:tcPr>
          <w:p w14:paraId="60D0E2BD" w14:textId="77777777" w:rsidR="00DF0A8A" w:rsidRPr="00DF62D2" w:rsidRDefault="00DF0A8A" w:rsidP="00DF0A8A">
            <w:pPr>
              <w:rPr>
                <w:rFonts w:ascii="Arial Narrow" w:hAnsi="Arial Narrow"/>
                <w:sz w:val="22"/>
                <w:szCs w:val="22"/>
              </w:rPr>
            </w:pPr>
          </w:p>
        </w:tc>
        <w:tc>
          <w:tcPr>
            <w:tcW w:w="3686" w:type="dxa"/>
          </w:tcPr>
          <w:p w14:paraId="48974813" w14:textId="22AF6DDE" w:rsidR="00DF0A8A" w:rsidRPr="00DF62D2" w:rsidRDefault="00DF0A8A" w:rsidP="00DF0A8A">
            <w:pPr>
              <w:rPr>
                <w:rFonts w:ascii="Arial Narrow" w:hAnsi="Arial Narrow"/>
                <w:sz w:val="22"/>
                <w:szCs w:val="22"/>
              </w:rPr>
            </w:pPr>
            <w:r w:rsidRPr="00DF62D2">
              <w:rPr>
                <w:rFonts w:ascii="Arial Narrow" w:hAnsi="Arial Narrow"/>
                <w:sz w:val="22"/>
                <w:szCs w:val="22"/>
              </w:rPr>
              <w:t>Extension to commissioning of external support (Deloitte), in collaboration with Welsh Government, which commenced on 14</w:t>
            </w:r>
            <w:r w:rsidRPr="00DF62D2">
              <w:rPr>
                <w:rFonts w:ascii="Arial Narrow" w:hAnsi="Arial Narrow"/>
                <w:sz w:val="22"/>
                <w:szCs w:val="22"/>
                <w:vertAlign w:val="superscript"/>
              </w:rPr>
              <w:t>th</w:t>
            </w:r>
            <w:r w:rsidRPr="00DF62D2">
              <w:rPr>
                <w:rFonts w:ascii="Arial Narrow" w:hAnsi="Arial Narrow"/>
                <w:sz w:val="22"/>
                <w:szCs w:val="22"/>
              </w:rPr>
              <w:t xml:space="preserve"> July 2025.</w:t>
            </w:r>
            <w:r w:rsidR="00A76DDC" w:rsidRPr="00DF62D2">
              <w:rPr>
                <w:rFonts w:ascii="Arial Narrow" w:hAnsi="Arial Narrow"/>
                <w:sz w:val="22"/>
                <w:szCs w:val="22"/>
              </w:rPr>
              <w:t xml:space="preserve"> Provide further support for establishment of a sustainable position into 2026/27.</w:t>
            </w:r>
          </w:p>
        </w:tc>
        <w:tc>
          <w:tcPr>
            <w:tcW w:w="1582" w:type="dxa"/>
            <w:gridSpan w:val="2"/>
          </w:tcPr>
          <w:p w14:paraId="6EB4CB74" w14:textId="6BB2C1BB" w:rsidR="00DF0A8A" w:rsidRPr="00DF62D2" w:rsidRDefault="00720B33"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28EE1714" w14:textId="5497C37D" w:rsidR="00DF0A8A" w:rsidRPr="00DF62D2" w:rsidRDefault="00D5300B" w:rsidP="00DF0A8A">
            <w:pPr>
              <w:rPr>
                <w:rFonts w:ascii="Arial Narrow" w:hAnsi="Arial Narrow"/>
                <w:sz w:val="22"/>
                <w:szCs w:val="22"/>
              </w:rPr>
            </w:pPr>
            <w:r w:rsidRPr="00D5300B">
              <w:rPr>
                <w:rFonts w:ascii="Arial Narrow" w:hAnsi="Arial Narrow"/>
                <w:color w:val="FF0000"/>
                <w:sz w:val="22"/>
                <w:szCs w:val="22"/>
              </w:rPr>
              <w:t>30/05/2026</w:t>
            </w:r>
          </w:p>
        </w:tc>
      </w:tr>
      <w:tr w:rsidR="00DF62D2" w:rsidRPr="00DF62D2" w14:paraId="4B957A91" w14:textId="77777777" w:rsidTr="00C25547">
        <w:tc>
          <w:tcPr>
            <w:tcW w:w="8500" w:type="dxa"/>
            <w:gridSpan w:val="4"/>
            <w:vMerge/>
          </w:tcPr>
          <w:p w14:paraId="5C69C7B0" w14:textId="77777777" w:rsidR="00DF0A8A" w:rsidRPr="00DF62D2" w:rsidRDefault="00DF0A8A" w:rsidP="00DF0A8A">
            <w:pPr>
              <w:rPr>
                <w:rFonts w:ascii="Arial Narrow" w:hAnsi="Arial Narrow"/>
                <w:sz w:val="22"/>
                <w:szCs w:val="22"/>
              </w:rPr>
            </w:pPr>
          </w:p>
        </w:tc>
        <w:tc>
          <w:tcPr>
            <w:tcW w:w="3686" w:type="dxa"/>
          </w:tcPr>
          <w:p w14:paraId="611E8A52" w14:textId="407F8E27" w:rsidR="00DF0A8A" w:rsidRPr="00DF62D2" w:rsidRDefault="00D5300B" w:rsidP="00DF0A8A">
            <w:pPr>
              <w:rPr>
                <w:rFonts w:ascii="Arial Narrow" w:hAnsi="Arial Narrow"/>
                <w:sz w:val="22"/>
                <w:szCs w:val="22"/>
              </w:rPr>
            </w:pPr>
            <w:r w:rsidRPr="00D5300B">
              <w:rPr>
                <w:rFonts w:ascii="Arial Narrow" w:hAnsi="Arial Narrow"/>
                <w:color w:val="FF0000"/>
                <w:sz w:val="22"/>
                <w:szCs w:val="22"/>
              </w:rPr>
              <w:t>Refreshed: Establishment of Delivery Unit, with dedicated Director to oversee the delivery of £65m savings required in 2025/26.</w:t>
            </w:r>
          </w:p>
        </w:tc>
        <w:tc>
          <w:tcPr>
            <w:tcW w:w="1582" w:type="dxa"/>
            <w:gridSpan w:val="2"/>
          </w:tcPr>
          <w:p w14:paraId="6BAD4E64" w14:textId="1529F942" w:rsidR="00DF0A8A" w:rsidRPr="00DF62D2" w:rsidRDefault="00720B33"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72A55407" w14:textId="7EA06B57" w:rsidR="00DF0A8A" w:rsidRPr="00DF62D2" w:rsidRDefault="00D5300B" w:rsidP="00DF0A8A">
            <w:pPr>
              <w:rPr>
                <w:rFonts w:ascii="Arial Narrow" w:hAnsi="Arial Narrow"/>
                <w:sz w:val="22"/>
                <w:szCs w:val="22"/>
              </w:rPr>
            </w:pPr>
            <w:r w:rsidRPr="00D5300B">
              <w:rPr>
                <w:rFonts w:ascii="Arial Narrow" w:hAnsi="Arial Narrow"/>
                <w:color w:val="FF0000"/>
                <w:sz w:val="22"/>
                <w:szCs w:val="22"/>
              </w:rPr>
              <w:t>30/05/2026</w:t>
            </w:r>
          </w:p>
        </w:tc>
      </w:tr>
      <w:tr w:rsidR="00DF62D2" w:rsidRPr="00DF62D2" w14:paraId="7C575DD6" w14:textId="77777777" w:rsidTr="008F2194">
        <w:tc>
          <w:tcPr>
            <w:tcW w:w="8500" w:type="dxa"/>
            <w:gridSpan w:val="4"/>
          </w:tcPr>
          <w:p w14:paraId="72AC7015"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C54CCFD"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The Health Board financial performance is reviewed and monitored through:</w:t>
            </w:r>
          </w:p>
          <w:p w14:paraId="2C7E363B"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lastRenderedPageBreak/>
              <w:t>WG Monthly Monitoring Returns and letter signed by CEO and DOF</w:t>
            </w:r>
          </w:p>
          <w:p w14:paraId="00F33B92"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Monthly financial performance meetings </w:t>
            </w:r>
          </w:p>
          <w:p w14:paraId="0E41041E"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Monthly performance meetings (New 2025/26)</w:t>
            </w:r>
          </w:p>
          <w:p w14:paraId="6F47AF97"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Performance &amp; Finance Committee</w:t>
            </w:r>
          </w:p>
          <w:p w14:paraId="2C281E25"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Independent Member briefings </w:t>
            </w:r>
          </w:p>
          <w:p w14:paraId="1A192B10"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Recovery &amp; Sustainability Board </w:t>
            </w:r>
          </w:p>
          <w:p w14:paraId="5295D270"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Routine reporting to Board of most recent monthly position and financial forecasts</w:t>
            </w:r>
          </w:p>
          <w:p w14:paraId="58B6F36B"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Weekly meetings with the NHS Executive</w:t>
            </w:r>
          </w:p>
          <w:p w14:paraId="7DA53CD0" w14:textId="0E53CF04" w:rsidR="00DF0A8A" w:rsidRPr="00DF62D2" w:rsidRDefault="00D5300B" w:rsidP="004578C6">
            <w:pPr>
              <w:pStyle w:val="ListParagraph"/>
              <w:widowControl w:val="0"/>
              <w:numPr>
                <w:ilvl w:val="0"/>
                <w:numId w:val="16"/>
              </w:numPr>
              <w:spacing w:after="0" w:line="240" w:lineRule="auto"/>
              <w:ind w:left="312" w:hanging="284"/>
              <w:rPr>
                <w:rFonts w:ascii="Arial Narrow" w:hAnsi="Arial Narrow"/>
                <w:sz w:val="22"/>
                <w:szCs w:val="22"/>
              </w:rPr>
            </w:pPr>
            <w:r>
              <w:rPr>
                <w:rFonts w:ascii="Arial Narrow" w:hAnsi="Arial Narrow"/>
                <w:color w:val="FF0000"/>
                <w:sz w:val="22"/>
                <w:szCs w:val="22"/>
              </w:rPr>
              <w:t xml:space="preserve">Escalation </w:t>
            </w:r>
            <w:r w:rsidR="00DF0A8A" w:rsidRPr="00DF62D2">
              <w:rPr>
                <w:rFonts w:ascii="Arial Narrow" w:hAnsi="Arial Narrow"/>
                <w:sz w:val="22"/>
                <w:szCs w:val="22"/>
              </w:rPr>
              <w:t>Meetings with NHS Executive</w:t>
            </w:r>
          </w:p>
          <w:p w14:paraId="471AFBD0" w14:textId="77777777" w:rsidR="00DF0A8A" w:rsidRPr="00DF62D2"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DF62D2">
              <w:rPr>
                <w:rFonts w:ascii="Arial Narrow" w:hAnsi="Arial Narrow"/>
                <w:sz w:val="22"/>
                <w:szCs w:val="22"/>
              </w:rPr>
              <w:t xml:space="preserve">Face to Face meetings with Director Finance for NHS Wales </w:t>
            </w:r>
          </w:p>
          <w:p w14:paraId="461BB83C" w14:textId="06E8CFF2" w:rsidR="00DF0A8A" w:rsidRPr="00DF62D2" w:rsidRDefault="00DF0A8A" w:rsidP="00DF0A8A">
            <w:pPr>
              <w:ind w:left="28"/>
              <w:rPr>
                <w:rFonts w:ascii="Arial Narrow" w:hAnsi="Arial Narrow"/>
              </w:rPr>
            </w:pPr>
          </w:p>
        </w:tc>
        <w:tc>
          <w:tcPr>
            <w:tcW w:w="7088" w:type="dxa"/>
            <w:gridSpan w:val="4"/>
          </w:tcPr>
          <w:p w14:paraId="3077BB40" w14:textId="77777777" w:rsidR="00DF0A8A" w:rsidRPr="00DF62D2" w:rsidRDefault="00DF0A8A" w:rsidP="00DF0A8A">
            <w:pPr>
              <w:pStyle w:val="Default"/>
              <w:rPr>
                <w:rFonts w:ascii="Arial Narrow" w:hAnsi="Arial Narrow"/>
                <w:color w:val="auto"/>
                <w:sz w:val="22"/>
                <w:szCs w:val="22"/>
              </w:rPr>
            </w:pPr>
            <w:r w:rsidRPr="00DF62D2">
              <w:rPr>
                <w:rFonts w:ascii="Arial Narrow" w:hAnsi="Arial Narrow" w:cs="Arial"/>
                <w:b/>
                <w:bCs/>
                <w:color w:val="auto"/>
                <w:sz w:val="22"/>
                <w:szCs w:val="22"/>
              </w:rPr>
              <w:lastRenderedPageBreak/>
              <w:t>Gaps in assurance (What additional assurances should we seek?)</w:t>
            </w:r>
          </w:p>
        </w:tc>
      </w:tr>
      <w:tr w:rsidR="00DF0A8A" w:rsidRPr="00DF62D2" w14:paraId="69F1C903" w14:textId="77777777" w:rsidTr="008F2194">
        <w:tc>
          <w:tcPr>
            <w:tcW w:w="15588" w:type="dxa"/>
            <w:gridSpan w:val="8"/>
          </w:tcPr>
          <w:p w14:paraId="3EB7E7E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379FD28" w14:textId="26E65FCC" w:rsidR="001D1000" w:rsidRPr="00DF62D2" w:rsidRDefault="00D5300B" w:rsidP="00DF0A8A">
            <w:pPr>
              <w:rPr>
                <w:rFonts w:ascii="Arial Narrow" w:hAnsi="Arial Narrow"/>
                <w:sz w:val="22"/>
                <w:szCs w:val="22"/>
              </w:rPr>
            </w:pPr>
            <w:r>
              <w:rPr>
                <w:rFonts w:ascii="Arial Narrow" w:hAnsi="Arial Narrow"/>
                <w:color w:val="FF0000"/>
                <w:sz w:val="22"/>
                <w:szCs w:val="22"/>
              </w:rPr>
              <w:t xml:space="preserve">13/05/2026: </w:t>
            </w:r>
            <w:r w:rsidRPr="00D5300B">
              <w:rPr>
                <w:rFonts w:ascii="Arial Narrow" w:hAnsi="Arial Narrow"/>
                <w:color w:val="FF0000"/>
                <w:sz w:val="22"/>
                <w:szCs w:val="22"/>
              </w:rPr>
              <w:t xml:space="preserve">Board Development </w:t>
            </w:r>
            <w:r>
              <w:rPr>
                <w:rFonts w:ascii="Arial Narrow" w:hAnsi="Arial Narrow"/>
                <w:color w:val="FF0000"/>
                <w:sz w:val="22"/>
                <w:szCs w:val="22"/>
              </w:rPr>
              <w:t xml:space="preserve">session planned for </w:t>
            </w:r>
            <w:r w:rsidRPr="00D5300B">
              <w:rPr>
                <w:rFonts w:ascii="Arial Narrow" w:hAnsi="Arial Narrow"/>
                <w:color w:val="FF0000"/>
                <w:sz w:val="22"/>
                <w:szCs w:val="22"/>
              </w:rPr>
              <w:t>18/05/</w:t>
            </w:r>
            <w:r>
              <w:rPr>
                <w:rFonts w:ascii="Arial Narrow" w:hAnsi="Arial Narrow"/>
                <w:color w:val="FF0000"/>
                <w:sz w:val="22"/>
                <w:szCs w:val="22"/>
              </w:rPr>
              <w:t>20</w:t>
            </w:r>
            <w:r w:rsidRPr="00D5300B">
              <w:rPr>
                <w:rFonts w:ascii="Arial Narrow" w:hAnsi="Arial Narrow"/>
                <w:color w:val="FF0000"/>
                <w:sz w:val="22"/>
                <w:szCs w:val="22"/>
              </w:rPr>
              <w:t>26</w:t>
            </w:r>
            <w:r>
              <w:rPr>
                <w:rFonts w:ascii="Arial Narrow" w:hAnsi="Arial Narrow"/>
                <w:color w:val="FF0000"/>
                <w:sz w:val="22"/>
                <w:szCs w:val="22"/>
              </w:rPr>
              <w:t xml:space="preserve"> in relation to </w:t>
            </w:r>
            <w:r w:rsidRPr="00D5300B">
              <w:rPr>
                <w:rFonts w:ascii="Arial Narrow" w:hAnsi="Arial Narrow"/>
                <w:color w:val="FF0000"/>
                <w:sz w:val="22"/>
                <w:szCs w:val="22"/>
              </w:rPr>
              <w:t xml:space="preserve">the 2026/27 plan to address answers to the questions from WG (17th April </w:t>
            </w:r>
            <w:r>
              <w:rPr>
                <w:rFonts w:ascii="Arial Narrow" w:hAnsi="Arial Narrow"/>
                <w:color w:val="FF0000"/>
                <w:sz w:val="22"/>
                <w:szCs w:val="22"/>
              </w:rPr>
              <w:t>2026</w:t>
            </w:r>
            <w:r w:rsidRPr="00D5300B">
              <w:rPr>
                <w:rFonts w:ascii="Arial Narrow" w:hAnsi="Arial Narrow"/>
                <w:color w:val="FF0000"/>
                <w:sz w:val="22"/>
                <w:szCs w:val="22"/>
              </w:rPr>
              <w:t>).</w:t>
            </w:r>
          </w:p>
        </w:tc>
      </w:tr>
      <w:bookmarkEnd w:id="18"/>
    </w:tbl>
    <w:p w14:paraId="6CAD2F36" w14:textId="77777777" w:rsidR="008D6457" w:rsidRPr="00DF62D2" w:rsidRDefault="008D6457" w:rsidP="00054584">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62D2" w:rsidRPr="00DF62D2" w14:paraId="6995FF15" w14:textId="77777777" w:rsidTr="00296CF7">
        <w:tc>
          <w:tcPr>
            <w:tcW w:w="4145" w:type="dxa"/>
            <w:gridSpan w:val="2"/>
          </w:tcPr>
          <w:p w14:paraId="3D7D1FC3" w14:textId="77777777" w:rsidR="00DF0A8A" w:rsidRPr="00DF62D2" w:rsidRDefault="00DF0A8A" w:rsidP="00DF0A8A">
            <w:pPr>
              <w:rPr>
                <w:rFonts w:ascii="Arial Narrow" w:hAnsi="Arial Narrow"/>
                <w:b/>
                <w:sz w:val="22"/>
                <w:szCs w:val="22"/>
              </w:rPr>
            </w:pPr>
            <w:bookmarkStart w:id="19" w:name="_Hlk215735705"/>
            <w:bookmarkStart w:id="20" w:name="_Hlk192584807"/>
            <w:bookmarkStart w:id="21" w:name="_Hlk219212333"/>
            <w:r w:rsidRPr="00DF62D2">
              <w:rPr>
                <w:rFonts w:ascii="Arial Narrow" w:hAnsi="Arial Narrow"/>
                <w:b/>
                <w:sz w:val="22"/>
                <w:szCs w:val="22"/>
              </w:rPr>
              <w:lastRenderedPageBreak/>
              <w:t>Datix ID Number: 3448</w:t>
            </w:r>
          </w:p>
          <w:p w14:paraId="3091AF90" w14:textId="12A0D867" w:rsidR="00DF0A8A" w:rsidRPr="00DF62D2" w:rsidRDefault="00DF0A8A" w:rsidP="00DF0A8A">
            <w:pPr>
              <w:rPr>
                <w:rFonts w:ascii="Arial Narrow" w:hAnsi="Arial Narrow" w:cs="Arial"/>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2024</w:t>
            </w:r>
          </w:p>
        </w:tc>
        <w:tc>
          <w:tcPr>
            <w:tcW w:w="4145" w:type="dxa"/>
            <w:gridSpan w:val="2"/>
          </w:tcPr>
          <w:p w14:paraId="64866BCA" w14:textId="77777777" w:rsidR="008D0256" w:rsidRPr="00DF62D2" w:rsidRDefault="008D0256" w:rsidP="009002C1">
            <w:pPr>
              <w:jc w:val="right"/>
              <w:rPr>
                <w:rFonts w:ascii="Arial Narrow" w:hAnsi="Arial Narrow"/>
                <w:b/>
                <w:sz w:val="22"/>
                <w:szCs w:val="22"/>
              </w:rPr>
            </w:pPr>
          </w:p>
          <w:p w14:paraId="27A14BEE" w14:textId="2D9734A3"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72" w:type="dxa"/>
            <w:shd w:val="clear" w:color="auto" w:fill="FFC000"/>
          </w:tcPr>
          <w:p w14:paraId="71EAA0E8" w14:textId="33A1864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93</w:t>
            </w:r>
          </w:p>
          <w:p w14:paraId="512BCE01" w14:textId="5489B2F2"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Pr="00C84C5A">
              <w:rPr>
                <w:rFonts w:ascii="Arial Narrow" w:hAnsi="Arial Narrow" w:cs="Arial"/>
                <w:b/>
                <w:bCs/>
                <w:color w:val="FF0000"/>
                <w:sz w:val="22"/>
                <w:szCs w:val="22"/>
                <w:highlight w:val="yellow"/>
              </w:rPr>
              <w:t>31/03/202</w:t>
            </w:r>
            <w:r w:rsidR="00C84C5A" w:rsidRPr="00C84C5A">
              <w:rPr>
                <w:rFonts w:ascii="Arial Narrow" w:hAnsi="Arial Narrow" w:cs="Arial"/>
                <w:b/>
                <w:bCs/>
                <w:color w:val="FF0000"/>
                <w:sz w:val="22"/>
                <w:szCs w:val="22"/>
                <w:highlight w:val="yellow"/>
              </w:rPr>
              <w:t>7</w:t>
            </w:r>
          </w:p>
        </w:tc>
        <w:tc>
          <w:tcPr>
            <w:tcW w:w="2126" w:type="dxa"/>
            <w:shd w:val="clear" w:color="auto" w:fill="FFC000"/>
          </w:tcPr>
          <w:p w14:paraId="188AE198"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2FD46E8" w14:textId="111026C5" w:rsidR="00DF0A8A" w:rsidRPr="00DF62D2" w:rsidRDefault="00296CF7" w:rsidP="00DF0A8A">
            <w:pPr>
              <w:jc w:val="center"/>
              <w:rPr>
                <w:rFonts w:ascii="Arial Narrow" w:hAnsi="Arial Narrow"/>
                <w:b/>
                <w:bCs/>
                <w:sz w:val="22"/>
                <w:szCs w:val="22"/>
              </w:rPr>
            </w:pPr>
            <w:r w:rsidRPr="00DF62D2">
              <w:rPr>
                <w:rFonts w:ascii="Arial Narrow" w:hAnsi="Arial Narrow"/>
                <w:b/>
                <w:bCs/>
                <w:sz w:val="22"/>
                <w:szCs w:val="22"/>
              </w:rPr>
              <w:t>4 x 3 = 12</w:t>
            </w:r>
          </w:p>
        </w:tc>
      </w:tr>
      <w:tr w:rsidR="00DF62D2" w:rsidRPr="00DF62D2" w14:paraId="3D53CC66" w14:textId="77777777" w:rsidTr="005C13D7">
        <w:tc>
          <w:tcPr>
            <w:tcW w:w="6941" w:type="dxa"/>
            <w:gridSpan w:val="3"/>
          </w:tcPr>
          <w:p w14:paraId="3A67A970" w14:textId="694208BC" w:rsidR="00DF0A8A" w:rsidRPr="00DF62D2" w:rsidRDefault="00DF0A8A" w:rsidP="00DF0A8A">
            <w:pPr>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349" w:type="dxa"/>
          </w:tcPr>
          <w:p w14:paraId="5B0E108F"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422CEC" w14:textId="56380353" w:rsidR="00DF0A8A" w:rsidRPr="00DF62D2" w:rsidRDefault="008C1B70" w:rsidP="00DF0A8A">
            <w:pPr>
              <w:rPr>
                <w:rFonts w:ascii="Arial Narrow" w:hAnsi="Arial Narrow"/>
                <w:b/>
                <w:sz w:val="22"/>
                <w:szCs w:val="22"/>
              </w:rPr>
            </w:pPr>
            <w:r w:rsidRPr="00DF62D2">
              <w:rPr>
                <w:rFonts w:ascii="Arial Narrow" w:hAnsi="Arial Narrow"/>
                <w:bCs/>
                <w:sz w:val="22"/>
                <w:szCs w:val="22"/>
              </w:rPr>
              <w:t>5.1</w:t>
            </w:r>
          </w:p>
        </w:tc>
        <w:tc>
          <w:tcPr>
            <w:tcW w:w="7298" w:type="dxa"/>
            <w:gridSpan w:val="2"/>
          </w:tcPr>
          <w:p w14:paraId="2CC24ACD" w14:textId="0520F0AA"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34BC77FC"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4F31317B" w14:textId="77777777" w:rsidTr="00C61777">
        <w:tc>
          <w:tcPr>
            <w:tcW w:w="15588" w:type="dxa"/>
            <w:gridSpan w:val="6"/>
          </w:tcPr>
          <w:p w14:paraId="70A161EA"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Reduced Capital Funds</w:t>
            </w:r>
          </w:p>
          <w:p w14:paraId="77C4AD17" w14:textId="73CB63B1" w:rsidR="00DF0A8A" w:rsidRPr="00DF62D2" w:rsidRDefault="00DF0A8A" w:rsidP="00DF0A8A">
            <w:pPr>
              <w:rPr>
                <w:rFonts w:ascii="Arial Narrow" w:hAnsi="Arial Narrow"/>
                <w:sz w:val="22"/>
                <w:szCs w:val="22"/>
              </w:rPr>
            </w:pPr>
            <w:r w:rsidRPr="00DF62D2">
              <w:rPr>
                <w:rFonts w:ascii="Arial Narrow" w:hAnsi="Arial Narrow" w:cs="Arial"/>
                <w:sz w:val="22"/>
                <w:szCs w:val="22"/>
              </w:rPr>
              <w:t>Reduced National NHS funds available for major capital schemes requiring a restricted Capital Plan for 202</w:t>
            </w:r>
            <w:r w:rsidR="00C84C5A">
              <w:rPr>
                <w:rFonts w:ascii="Arial Narrow" w:hAnsi="Arial Narrow" w:cs="Arial"/>
                <w:sz w:val="22"/>
                <w:szCs w:val="22"/>
              </w:rPr>
              <w:t>6/27</w:t>
            </w:r>
            <w:r w:rsidRPr="00DF62D2">
              <w:rPr>
                <w:rFonts w:ascii="Arial Narrow" w:hAnsi="Arial Narrow" w:cs="Arial"/>
                <w:sz w:val="22"/>
                <w:szCs w:val="22"/>
              </w:rPr>
              <w:t>.</w:t>
            </w:r>
          </w:p>
        </w:tc>
      </w:tr>
      <w:tr w:rsidR="00DF62D2" w:rsidRPr="00DF62D2" w14:paraId="2C4140C9" w14:textId="77777777" w:rsidTr="00124BE7">
        <w:trPr>
          <w:trHeight w:val="4897"/>
        </w:trPr>
        <w:tc>
          <w:tcPr>
            <w:tcW w:w="2404" w:type="dxa"/>
            <w:vMerge w:val="restart"/>
            <w:tcBorders>
              <w:bottom w:val="single" w:sz="4" w:space="0" w:color="auto"/>
            </w:tcBorders>
          </w:tcPr>
          <w:p w14:paraId="2D442BB4"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B4D611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291D0B8" w14:textId="1A638E7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4 = 20</w:t>
            </w:r>
          </w:p>
          <w:p w14:paraId="3F01133D" w14:textId="53AA42E8"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296CF7" w:rsidRPr="00DF62D2">
              <w:rPr>
                <w:rFonts w:ascii="Arial Narrow" w:hAnsi="Arial Narrow" w:cs="Arial"/>
                <w:color w:val="auto"/>
                <w:sz w:val="22"/>
                <w:szCs w:val="22"/>
              </w:rPr>
              <w:t>4 x 3 = 12</w:t>
            </w:r>
          </w:p>
          <w:p w14:paraId="274BD052"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6486D7FF" w:rsidR="00DF0A8A" w:rsidRPr="00DF62D2" w:rsidRDefault="00927BF8" w:rsidP="00DF0A8A">
            <w:pPr>
              <w:rPr>
                <w:rFonts w:ascii="Arial Narrow" w:hAnsi="Arial Narrow"/>
                <w:sz w:val="22"/>
                <w:szCs w:val="22"/>
              </w:rPr>
            </w:pPr>
            <w:r>
              <w:rPr>
                <w:rFonts w:ascii="Arial Narrow" w:hAnsi="Arial Narrow"/>
                <w:noProof/>
              </w:rPr>
              <w:drawing>
                <wp:inline distT="0" distB="0" distL="0" distR="0" wp14:anchorId="77D4208F" wp14:editId="676D3B3F">
                  <wp:extent cx="3462655" cy="1767840"/>
                  <wp:effectExtent l="0" t="0" r="4445" b="3810"/>
                  <wp:docPr id="14676039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62655" cy="1767840"/>
                          </a:xfrm>
                          <a:prstGeom prst="rect">
                            <a:avLst/>
                          </a:prstGeom>
                          <a:noFill/>
                        </pic:spPr>
                      </pic:pic>
                    </a:graphicData>
                  </a:graphic>
                </wp:inline>
              </w:drawing>
            </w:r>
          </w:p>
          <w:p w14:paraId="2283A65E" w14:textId="750F62DC" w:rsidR="004B0419" w:rsidRPr="00DF62D2"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3D5E7065" w14:textId="77777777" w:rsidR="00C84C5A" w:rsidRPr="00C84C5A" w:rsidRDefault="00C84C5A" w:rsidP="00C84C5A">
            <w:pPr>
              <w:pStyle w:val="ListParagraph"/>
              <w:numPr>
                <w:ilvl w:val="0"/>
                <w:numId w:val="18"/>
              </w:numPr>
              <w:spacing w:after="0" w:line="240" w:lineRule="auto"/>
              <w:ind w:left="233" w:right="181" w:hanging="233"/>
              <w:rPr>
                <w:rFonts w:ascii="Arial Narrow" w:hAnsi="Arial Narrow" w:cs="Arial"/>
                <w:color w:val="FF0000"/>
                <w:sz w:val="22"/>
                <w:szCs w:val="22"/>
              </w:rPr>
            </w:pPr>
            <w:r w:rsidRPr="00C84C5A">
              <w:rPr>
                <w:rFonts w:ascii="Arial Narrow" w:hAnsi="Arial Narrow" w:cs="Arial"/>
                <w:color w:val="FF0000"/>
                <w:sz w:val="22"/>
                <w:szCs w:val="22"/>
              </w:rPr>
              <w:t>The Health Board has received a 12.3% uplift to its opening discretionary capital allocation for 2026/27 of £15.6m and £29.6m for approved capital schemes within the All-Wales Capital Programme.</w:t>
            </w:r>
          </w:p>
          <w:p w14:paraId="390511DB" w14:textId="77777777" w:rsidR="00DF0A8A" w:rsidRPr="00DF62D2"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DF62D2">
              <w:rPr>
                <w:rFonts w:ascii="Arial Narrow" w:hAnsi="Arial Narrow" w:cs="Arial"/>
                <w:sz w:val="22"/>
                <w:szCs w:val="22"/>
              </w:rPr>
              <w:t>The funding available within the Capital Resource Limit (CRL) will not meet the demands for capital investment. Discretionary capital is deployed t</w:t>
            </w:r>
            <w:r w:rsidRPr="00DF62D2">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3461980C" w:rsidR="00DF0A8A" w:rsidRPr="00DF62D2"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DF62D2">
              <w:rPr>
                <w:rFonts w:ascii="Arial Narrow" w:hAnsi="Arial Narrow" w:cs="Arial"/>
                <w:sz w:val="22"/>
                <w:szCs w:val="22"/>
              </w:rPr>
              <w:t xml:space="preserve">The outcome of the </w:t>
            </w:r>
            <w:r w:rsidR="00C84C5A">
              <w:rPr>
                <w:rFonts w:ascii="Arial Narrow" w:hAnsi="Arial Narrow" w:cs="Arial"/>
                <w:sz w:val="22"/>
                <w:szCs w:val="22"/>
              </w:rPr>
              <w:t xml:space="preserve">2024 </w:t>
            </w:r>
            <w:r w:rsidRPr="00DF62D2">
              <w:rPr>
                <w:rFonts w:ascii="Arial Narrow" w:hAnsi="Arial Narrow" w:cs="Arial"/>
                <w:sz w:val="22"/>
                <w:szCs w:val="22"/>
              </w:rPr>
              <w:t xml:space="preserve">national capital prioritisation exercise means some major capital scheme business cases are on hold. </w:t>
            </w:r>
            <w:proofErr w:type="gramStart"/>
            <w:r w:rsidRPr="00DF62D2">
              <w:rPr>
                <w:rFonts w:ascii="Arial Narrow" w:hAnsi="Arial Narrow" w:cs="Arial"/>
                <w:sz w:val="22"/>
                <w:szCs w:val="22"/>
              </w:rPr>
              <w:t>A number of</w:t>
            </w:r>
            <w:proofErr w:type="gramEnd"/>
            <w:r w:rsidRPr="00DF62D2">
              <w:rPr>
                <w:rFonts w:ascii="Arial Narrow" w:hAnsi="Arial Narrow" w:cs="Arial"/>
                <w:sz w:val="22"/>
                <w:szCs w:val="22"/>
              </w:rPr>
              <w:t xml:space="preserve"> high-risk priority schemes will require funding support from WG, including </w:t>
            </w:r>
            <w:r w:rsidR="00C84C5A">
              <w:rPr>
                <w:rFonts w:ascii="Arial Narrow" w:hAnsi="Arial Narrow" w:cs="Arial"/>
                <w:sz w:val="22"/>
                <w:szCs w:val="22"/>
              </w:rPr>
              <w:t xml:space="preserve">estate stabilization for the Cefn Coed site and in particular </w:t>
            </w:r>
            <w:r w:rsidRPr="00DF62D2">
              <w:rPr>
                <w:rFonts w:ascii="Arial Narrow" w:hAnsi="Arial Narrow" w:cs="Arial"/>
                <w:sz w:val="22"/>
                <w:szCs w:val="22"/>
              </w:rPr>
              <w:t>Acute Adult Mental Health In-patients services.</w:t>
            </w:r>
          </w:p>
          <w:p w14:paraId="65019115" w14:textId="77777777" w:rsidR="00C84C5A" w:rsidRPr="00C84C5A" w:rsidRDefault="00C84C5A" w:rsidP="00C84C5A">
            <w:pPr>
              <w:pStyle w:val="ListParagraph"/>
              <w:numPr>
                <w:ilvl w:val="0"/>
                <w:numId w:val="18"/>
              </w:numPr>
              <w:spacing w:after="0" w:line="240" w:lineRule="auto"/>
              <w:ind w:left="233" w:right="181" w:hanging="233"/>
              <w:rPr>
                <w:rFonts w:ascii="Arial Narrow" w:hAnsi="Arial Narrow" w:cs="Arial"/>
                <w:color w:val="FF0000"/>
                <w:sz w:val="22"/>
                <w:szCs w:val="22"/>
              </w:rPr>
            </w:pPr>
            <w:r w:rsidRPr="00C84C5A">
              <w:rPr>
                <w:rFonts w:ascii="Arial Narrow" w:hAnsi="Arial Narrow" w:cs="Arial"/>
                <w:color w:val="FF0000"/>
                <w:sz w:val="22"/>
                <w:szCs w:val="22"/>
              </w:rPr>
              <w:t>Whilst the current requests for replacement of medical equipment and digital devices/network are not causing concern due to the substantial end of year slippage funding received from Welsh Government in 2025-26, there are likely to be more requests for estates backlog maintenance beyond the initial resources.</w:t>
            </w:r>
          </w:p>
          <w:p w14:paraId="39C74224" w14:textId="2B26D77E" w:rsidR="00DF0A8A" w:rsidRPr="00C84C5A" w:rsidRDefault="000303AA" w:rsidP="00C84C5A">
            <w:pPr>
              <w:pStyle w:val="ListParagraph"/>
              <w:numPr>
                <w:ilvl w:val="0"/>
                <w:numId w:val="18"/>
              </w:numPr>
              <w:spacing w:after="0" w:line="240" w:lineRule="auto"/>
              <w:ind w:left="233" w:right="181" w:hanging="233"/>
              <w:rPr>
                <w:rFonts w:ascii="Arial Narrow" w:hAnsi="Arial Narrow"/>
                <w:sz w:val="22"/>
                <w:szCs w:val="22"/>
              </w:rPr>
            </w:pPr>
            <w:r w:rsidRPr="00C84C5A">
              <w:rPr>
                <w:rFonts w:ascii="Arial Narrow" w:hAnsi="Arial Narrow" w:cs="Arial"/>
                <w:color w:val="FF0000"/>
                <w:sz w:val="22"/>
                <w:szCs w:val="22"/>
              </w:rPr>
              <w:t xml:space="preserve">Potential consequences of this risk are the inability to achieve the ambitions set out </w:t>
            </w:r>
            <w:r w:rsidRPr="00DF62D2">
              <w:rPr>
                <w:rFonts w:ascii="Arial Narrow" w:hAnsi="Arial Narrow" w:cs="Arial"/>
                <w:sz w:val="22"/>
                <w:szCs w:val="22"/>
              </w:rPr>
              <w:t>within health</w:t>
            </w:r>
            <w:r w:rsidRPr="00C84C5A">
              <w:rPr>
                <w:rFonts w:ascii="Arial Narrow" w:hAnsi="Arial Narrow" w:cs="Arial"/>
                <w:sz w:val="22"/>
                <w:szCs w:val="22"/>
              </w:rPr>
              <w:t xml:space="preserve"> board plans; the potential failure of ageing equipment leading to service disruption</w:t>
            </w:r>
            <w:r w:rsidRPr="00DF62D2">
              <w:rPr>
                <w:rFonts w:ascii="Arial Narrow" w:hAnsi="Arial Narrow"/>
                <w:sz w:val="22"/>
                <w:szCs w:val="22"/>
              </w:rPr>
              <w:t>; the exposure to potential environmental health &amp; safety risks.</w:t>
            </w:r>
          </w:p>
        </w:tc>
      </w:tr>
      <w:tr w:rsidR="00DF62D2" w:rsidRPr="00DF62D2" w14:paraId="4CD145AE" w14:textId="77777777" w:rsidTr="005C13D7">
        <w:tc>
          <w:tcPr>
            <w:tcW w:w="2404" w:type="dxa"/>
            <w:vMerge/>
          </w:tcPr>
          <w:p w14:paraId="07E318FE" w14:textId="043ACC31" w:rsidR="00DF0A8A" w:rsidRPr="00DF62D2"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DF62D2" w:rsidRDefault="00DF0A8A" w:rsidP="00DF0A8A">
            <w:pPr>
              <w:rPr>
                <w:rFonts w:ascii="Arial Narrow" w:hAnsi="Arial Narrow"/>
                <w:sz w:val="22"/>
                <w:szCs w:val="22"/>
              </w:rPr>
            </w:pPr>
          </w:p>
        </w:tc>
        <w:tc>
          <w:tcPr>
            <w:tcW w:w="7298" w:type="dxa"/>
            <w:gridSpan w:val="2"/>
          </w:tcPr>
          <w:p w14:paraId="490235DE"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2396582F" w14:textId="77777777"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DF62D2" w:rsidRDefault="00DF0A8A" w:rsidP="00DF0A8A">
            <w:pPr>
              <w:rPr>
                <w:rFonts w:ascii="Arial Narrow" w:hAnsi="Arial Narrow" w:cs="Arial"/>
                <w:bCs/>
                <w:sz w:val="22"/>
                <w:szCs w:val="22"/>
              </w:rPr>
            </w:pPr>
          </w:p>
        </w:tc>
      </w:tr>
      <w:bookmarkEnd w:id="19"/>
    </w:tbl>
    <w:p w14:paraId="74B7768D" w14:textId="77777777" w:rsidR="00EE0CD2" w:rsidRPr="00DF62D2" w:rsidRDefault="00EE0CD2">
      <w:r w:rsidRPr="00DF62D2">
        <w:br w:type="page"/>
      </w:r>
    </w:p>
    <w:tbl>
      <w:tblPr>
        <w:tblStyle w:val="TableGrid"/>
        <w:tblW w:w="15588" w:type="dxa"/>
        <w:tblLook w:val="04A0" w:firstRow="1" w:lastRow="0" w:firstColumn="1" w:lastColumn="0" w:noHBand="0" w:noVBand="1"/>
      </w:tblPr>
      <w:tblGrid>
        <w:gridCol w:w="8290"/>
        <w:gridCol w:w="3329"/>
        <w:gridCol w:w="2621"/>
        <w:gridCol w:w="1348"/>
      </w:tblGrid>
      <w:tr w:rsidR="00DF62D2" w:rsidRPr="00DF62D2" w14:paraId="516B0A50" w14:textId="77777777" w:rsidTr="005C13D7">
        <w:tc>
          <w:tcPr>
            <w:tcW w:w="8290" w:type="dxa"/>
          </w:tcPr>
          <w:p w14:paraId="136AF9C8" w14:textId="62043568" w:rsidR="00832939" w:rsidRPr="00DF62D2" w:rsidRDefault="00832939" w:rsidP="005C13D7">
            <w:pPr>
              <w:jc w:val="center"/>
              <w:rPr>
                <w:rFonts w:ascii="Arial Narrow" w:hAnsi="Arial Narrow"/>
                <w:sz w:val="22"/>
                <w:szCs w:val="22"/>
              </w:rPr>
            </w:pPr>
            <w:bookmarkStart w:id="22" w:name="_Hlk215735732"/>
            <w:r w:rsidRPr="00DF62D2">
              <w:rPr>
                <w:rFonts w:ascii="Arial Narrow" w:hAnsi="Arial Narrow" w:cs="Arial"/>
                <w:b/>
                <w:bCs/>
                <w:sz w:val="22"/>
                <w:szCs w:val="22"/>
              </w:rPr>
              <w:lastRenderedPageBreak/>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98" w:type="dxa"/>
            <w:gridSpan w:val="3"/>
          </w:tcPr>
          <w:p w14:paraId="09FD31C5" w14:textId="2BA74ABB" w:rsidR="00832939" w:rsidRPr="00DF62D2" w:rsidRDefault="006C140B" w:rsidP="005C13D7">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C84C5A" w:rsidRPr="00DF62D2" w14:paraId="37ECA759" w14:textId="77777777" w:rsidTr="005C13D7">
        <w:tc>
          <w:tcPr>
            <w:tcW w:w="8290" w:type="dxa"/>
            <w:vMerge w:val="restart"/>
          </w:tcPr>
          <w:p w14:paraId="12777E4D" w14:textId="7E7051F8" w:rsidR="00C84C5A" w:rsidRPr="00DF62D2" w:rsidRDefault="00C84C5A" w:rsidP="005C13D7">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0D34FE48" w14:textId="77777777" w:rsidR="00C84C5A" w:rsidRPr="00DF62D2" w:rsidRDefault="00C84C5A" w:rsidP="005C13D7">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Regular dialogue with Welsh Government regarding capital requirements.</w:t>
            </w:r>
          </w:p>
          <w:p w14:paraId="450BCD5F" w14:textId="77777777" w:rsidR="00C84C5A" w:rsidRPr="00DF62D2" w:rsidRDefault="00C84C5A" w:rsidP="005C13D7">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Clear communication and reporting of the capital position, the risks and limitations.</w:t>
            </w:r>
          </w:p>
          <w:p w14:paraId="70D29EB5" w14:textId="77777777" w:rsidR="00C84C5A" w:rsidRPr="00DF62D2" w:rsidRDefault="00C84C5A" w:rsidP="005C13D7">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Close management of all schemes to ensure slippage is understood along with the impact on service.</w:t>
            </w:r>
          </w:p>
          <w:p w14:paraId="5B1F86DB" w14:textId="41A2D88A" w:rsidR="00C84C5A" w:rsidRPr="00DF62D2" w:rsidRDefault="00C84C5A" w:rsidP="005C13D7">
            <w:pPr>
              <w:pStyle w:val="ListParagraph"/>
              <w:numPr>
                <w:ilvl w:val="0"/>
                <w:numId w:val="8"/>
              </w:numPr>
              <w:spacing w:after="0" w:line="240" w:lineRule="auto"/>
              <w:ind w:left="306" w:hanging="284"/>
              <w:rPr>
                <w:rFonts w:ascii="Arial Narrow" w:hAnsi="Arial Narrow"/>
                <w:sz w:val="22"/>
                <w:szCs w:val="22"/>
              </w:rPr>
            </w:pPr>
            <w:r w:rsidRPr="00DF62D2">
              <w:rPr>
                <w:rFonts w:ascii="Arial Narrow" w:hAnsi="Arial Narrow" w:cs="Arial"/>
                <w:sz w:val="22"/>
                <w:szCs w:val="22"/>
              </w:rPr>
              <w:t>Clear prioritisation of any new requirements recognising the current constraints</w:t>
            </w:r>
            <w:r>
              <w:rPr>
                <w:rFonts w:ascii="Arial Narrow" w:hAnsi="Arial Narrow" w:cs="Arial"/>
                <w:sz w:val="22"/>
                <w:szCs w:val="22"/>
              </w:rPr>
              <w:t>.</w:t>
            </w:r>
          </w:p>
        </w:tc>
        <w:tc>
          <w:tcPr>
            <w:tcW w:w="3329" w:type="dxa"/>
          </w:tcPr>
          <w:p w14:paraId="63855832" w14:textId="77777777" w:rsidR="00C84C5A" w:rsidRPr="00DF62D2" w:rsidRDefault="00C84C5A" w:rsidP="005C13D7">
            <w:pPr>
              <w:jc w:val="center"/>
              <w:rPr>
                <w:rFonts w:ascii="Arial Narrow" w:hAnsi="Arial Narrow"/>
                <w:b/>
                <w:sz w:val="22"/>
                <w:szCs w:val="22"/>
              </w:rPr>
            </w:pPr>
            <w:r w:rsidRPr="00DF62D2">
              <w:rPr>
                <w:rFonts w:ascii="Arial Narrow" w:hAnsi="Arial Narrow"/>
                <w:b/>
                <w:sz w:val="22"/>
                <w:szCs w:val="22"/>
              </w:rPr>
              <w:t>Action</w:t>
            </w:r>
          </w:p>
        </w:tc>
        <w:tc>
          <w:tcPr>
            <w:tcW w:w="2621" w:type="dxa"/>
          </w:tcPr>
          <w:p w14:paraId="0D9571CD" w14:textId="77777777" w:rsidR="00C84C5A" w:rsidRPr="00DF62D2" w:rsidRDefault="00C84C5A" w:rsidP="005C13D7">
            <w:pPr>
              <w:jc w:val="center"/>
              <w:rPr>
                <w:rFonts w:ascii="Arial Narrow" w:hAnsi="Arial Narrow"/>
                <w:b/>
                <w:sz w:val="22"/>
                <w:szCs w:val="22"/>
              </w:rPr>
            </w:pPr>
            <w:r w:rsidRPr="00DF62D2">
              <w:rPr>
                <w:rFonts w:ascii="Arial Narrow" w:hAnsi="Arial Narrow"/>
                <w:b/>
                <w:sz w:val="22"/>
                <w:szCs w:val="22"/>
              </w:rPr>
              <w:t>Lead</w:t>
            </w:r>
          </w:p>
        </w:tc>
        <w:tc>
          <w:tcPr>
            <w:tcW w:w="1348" w:type="dxa"/>
          </w:tcPr>
          <w:p w14:paraId="393B6DB6" w14:textId="77777777" w:rsidR="00C84C5A" w:rsidRPr="00DF62D2" w:rsidRDefault="00C84C5A" w:rsidP="005C13D7">
            <w:pPr>
              <w:jc w:val="center"/>
              <w:rPr>
                <w:rFonts w:ascii="Arial Narrow" w:hAnsi="Arial Narrow"/>
                <w:b/>
                <w:sz w:val="22"/>
                <w:szCs w:val="22"/>
              </w:rPr>
            </w:pPr>
            <w:r w:rsidRPr="00DF62D2">
              <w:rPr>
                <w:rFonts w:ascii="Arial Narrow" w:hAnsi="Arial Narrow"/>
                <w:b/>
                <w:sz w:val="22"/>
                <w:szCs w:val="22"/>
              </w:rPr>
              <w:t>Deadline</w:t>
            </w:r>
          </w:p>
        </w:tc>
      </w:tr>
      <w:tr w:rsidR="00C84C5A" w:rsidRPr="00DF62D2" w14:paraId="70FDB0CE" w14:textId="77777777" w:rsidTr="005C13D7">
        <w:trPr>
          <w:trHeight w:val="1008"/>
        </w:trPr>
        <w:tc>
          <w:tcPr>
            <w:tcW w:w="8290" w:type="dxa"/>
            <w:vMerge/>
          </w:tcPr>
          <w:p w14:paraId="0CDCDF12" w14:textId="77777777" w:rsidR="00C84C5A" w:rsidRPr="00DF62D2" w:rsidRDefault="00C84C5A" w:rsidP="005C13D7">
            <w:pPr>
              <w:rPr>
                <w:rFonts w:ascii="Arial Narrow" w:hAnsi="Arial Narrow"/>
                <w:sz w:val="22"/>
                <w:szCs w:val="22"/>
              </w:rPr>
            </w:pPr>
          </w:p>
        </w:tc>
        <w:tc>
          <w:tcPr>
            <w:tcW w:w="3329" w:type="dxa"/>
          </w:tcPr>
          <w:p w14:paraId="106671EF" w14:textId="6C4B7BB0" w:rsidR="00C84C5A" w:rsidRPr="00DF62D2" w:rsidRDefault="00C84C5A" w:rsidP="005C13D7">
            <w:pPr>
              <w:rPr>
                <w:rFonts w:ascii="Arial Narrow" w:hAnsi="Arial Narrow"/>
                <w:sz w:val="22"/>
                <w:szCs w:val="22"/>
              </w:rPr>
            </w:pPr>
            <w:r w:rsidRPr="00DF62D2">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1E65423A" w:rsidR="00C84C5A" w:rsidRPr="00DF62D2" w:rsidRDefault="00C84C5A" w:rsidP="005C13D7">
            <w:pPr>
              <w:rPr>
                <w:rFonts w:ascii="Arial Narrow" w:hAnsi="Arial Narrow"/>
                <w:sz w:val="22"/>
                <w:szCs w:val="22"/>
              </w:rPr>
            </w:pPr>
            <w:r w:rsidRPr="00DF62D2">
              <w:rPr>
                <w:rFonts w:ascii="Arial Narrow" w:hAnsi="Arial Narrow" w:cs="Arial"/>
                <w:sz w:val="22"/>
                <w:szCs w:val="22"/>
              </w:rPr>
              <w:t>Director of Finance</w:t>
            </w:r>
          </w:p>
        </w:tc>
        <w:tc>
          <w:tcPr>
            <w:tcW w:w="1348" w:type="dxa"/>
          </w:tcPr>
          <w:p w14:paraId="027C2E02" w14:textId="77777777" w:rsidR="00C84C5A" w:rsidRPr="00DF62D2" w:rsidRDefault="00C84C5A" w:rsidP="005C13D7">
            <w:pPr>
              <w:rPr>
                <w:rFonts w:ascii="Arial Narrow" w:hAnsi="Arial Narrow"/>
                <w:sz w:val="22"/>
                <w:szCs w:val="22"/>
              </w:rPr>
            </w:pPr>
            <w:r w:rsidRPr="00DF62D2">
              <w:rPr>
                <w:rFonts w:ascii="Arial Narrow" w:hAnsi="Arial Narrow"/>
                <w:sz w:val="22"/>
                <w:szCs w:val="22"/>
              </w:rPr>
              <w:t>Monthly through the financial year as plan is dynamic</w:t>
            </w:r>
          </w:p>
        </w:tc>
      </w:tr>
      <w:tr w:rsidR="00C84C5A" w:rsidRPr="00DF62D2" w14:paraId="6633A923" w14:textId="77777777" w:rsidTr="00DE3D2E">
        <w:tc>
          <w:tcPr>
            <w:tcW w:w="8290" w:type="dxa"/>
            <w:vMerge/>
          </w:tcPr>
          <w:p w14:paraId="54D5646D" w14:textId="77777777" w:rsidR="00C84C5A" w:rsidRPr="00DF62D2" w:rsidRDefault="00C84C5A" w:rsidP="00DE3D2E">
            <w:pPr>
              <w:rPr>
                <w:rFonts w:ascii="Arial Narrow" w:hAnsi="Arial Narrow"/>
              </w:rPr>
            </w:pPr>
          </w:p>
        </w:tc>
        <w:tc>
          <w:tcPr>
            <w:tcW w:w="3329" w:type="dxa"/>
          </w:tcPr>
          <w:p w14:paraId="197A8217" w14:textId="0EF9DC51" w:rsidR="00C84C5A" w:rsidRPr="00DF62D2" w:rsidRDefault="00C84C5A" w:rsidP="00DE3D2E">
            <w:pPr>
              <w:rPr>
                <w:rFonts w:ascii="Arial Narrow" w:hAnsi="Arial Narrow" w:cs="Arial"/>
              </w:rPr>
            </w:pPr>
            <w:r w:rsidRPr="00DF62D2">
              <w:rPr>
                <w:rFonts w:ascii="Arial Narrow" w:hAnsi="Arial Narrow" w:cs="Arial"/>
                <w:sz w:val="22"/>
                <w:szCs w:val="22"/>
              </w:rPr>
              <w:t xml:space="preserve">Examine the specific prioritisation and phasing of capital investment to meet health board objectives through the </w:t>
            </w:r>
            <w:r w:rsidRPr="00C84C5A">
              <w:rPr>
                <w:rFonts w:ascii="Arial Narrow" w:hAnsi="Arial Narrow" w:cs="Arial"/>
                <w:color w:val="FF0000"/>
                <w:sz w:val="22"/>
                <w:szCs w:val="22"/>
              </w:rPr>
              <w:t>Executive Capital Management Group</w:t>
            </w:r>
            <w:r w:rsidRPr="00DF62D2">
              <w:rPr>
                <w:rFonts w:ascii="Arial Narrow" w:hAnsi="Arial Narrow" w:cs="Arial"/>
                <w:sz w:val="22"/>
                <w:szCs w:val="22"/>
              </w:rPr>
              <w:t>.</w:t>
            </w:r>
          </w:p>
        </w:tc>
        <w:tc>
          <w:tcPr>
            <w:tcW w:w="2621" w:type="dxa"/>
          </w:tcPr>
          <w:p w14:paraId="0BDD73B1" w14:textId="0101B899" w:rsidR="00C84C5A" w:rsidRPr="00DF62D2" w:rsidRDefault="00C84C5A" w:rsidP="00DE3D2E">
            <w:pPr>
              <w:rPr>
                <w:rFonts w:ascii="Arial Narrow" w:hAnsi="Arial Narrow" w:cs="Arial"/>
              </w:rPr>
            </w:pPr>
            <w:r w:rsidRPr="00DF62D2">
              <w:rPr>
                <w:rFonts w:ascii="Arial Narrow" w:hAnsi="Arial Narrow" w:cs="Arial"/>
                <w:sz w:val="22"/>
                <w:szCs w:val="22"/>
              </w:rPr>
              <w:t>Director of Finance</w:t>
            </w:r>
          </w:p>
        </w:tc>
        <w:tc>
          <w:tcPr>
            <w:tcW w:w="1348" w:type="dxa"/>
          </w:tcPr>
          <w:p w14:paraId="49ABFDC7" w14:textId="5FADFF44" w:rsidR="00C84C5A" w:rsidRPr="00DF62D2" w:rsidRDefault="00C84C5A" w:rsidP="00DE3D2E">
            <w:pPr>
              <w:rPr>
                <w:rFonts w:ascii="Arial Narrow" w:hAnsi="Arial Narrow"/>
              </w:rPr>
            </w:pPr>
            <w:r w:rsidRPr="00DF62D2">
              <w:rPr>
                <w:rFonts w:ascii="Arial Narrow" w:hAnsi="Arial Narrow" w:cs="Arial"/>
                <w:sz w:val="22"/>
                <w:szCs w:val="22"/>
              </w:rPr>
              <w:t>Bi-Monthly</w:t>
            </w:r>
          </w:p>
        </w:tc>
      </w:tr>
      <w:tr w:rsidR="00C84C5A" w:rsidRPr="00DF62D2" w14:paraId="70718068" w14:textId="77777777" w:rsidTr="00221F3E">
        <w:trPr>
          <w:trHeight w:val="1040"/>
        </w:trPr>
        <w:tc>
          <w:tcPr>
            <w:tcW w:w="8290" w:type="dxa"/>
            <w:vMerge/>
          </w:tcPr>
          <w:p w14:paraId="4F74C3E0" w14:textId="77777777" w:rsidR="00C84C5A" w:rsidRPr="00DF62D2" w:rsidRDefault="00C84C5A" w:rsidP="00DE3D2E">
            <w:pPr>
              <w:rPr>
                <w:rFonts w:ascii="Arial Narrow" w:hAnsi="Arial Narrow"/>
              </w:rPr>
            </w:pPr>
          </w:p>
        </w:tc>
        <w:tc>
          <w:tcPr>
            <w:tcW w:w="3329" w:type="dxa"/>
          </w:tcPr>
          <w:p w14:paraId="4D8B4EA7" w14:textId="0A273915" w:rsidR="00C84C5A" w:rsidRPr="00DF62D2" w:rsidRDefault="00C84C5A" w:rsidP="00DE3D2E">
            <w:pPr>
              <w:rPr>
                <w:rFonts w:ascii="Arial Narrow" w:hAnsi="Arial Narrow" w:cs="Arial"/>
                <w:sz w:val="22"/>
                <w:szCs w:val="22"/>
              </w:rPr>
            </w:pPr>
            <w:r w:rsidRPr="00DF62D2">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C84C5A" w:rsidRPr="00DF62D2" w:rsidRDefault="00C84C5A" w:rsidP="00DE3D2E">
            <w:pPr>
              <w:rPr>
                <w:rFonts w:ascii="Arial Narrow" w:hAnsi="Arial Narrow" w:cs="Arial"/>
                <w:sz w:val="22"/>
                <w:szCs w:val="22"/>
              </w:rPr>
            </w:pPr>
            <w:r w:rsidRPr="00DF62D2">
              <w:rPr>
                <w:rFonts w:ascii="Arial Narrow" w:hAnsi="Arial Narrow" w:cs="Arial"/>
                <w:sz w:val="22"/>
                <w:szCs w:val="22"/>
              </w:rPr>
              <w:t>Assistant Director of Finance (Strategy &amp; Planning)</w:t>
            </w:r>
          </w:p>
        </w:tc>
        <w:tc>
          <w:tcPr>
            <w:tcW w:w="1348" w:type="dxa"/>
          </w:tcPr>
          <w:p w14:paraId="03BFCEE9" w14:textId="0FADE7F5" w:rsidR="00C84C5A" w:rsidRPr="00DF62D2" w:rsidRDefault="00C84C5A" w:rsidP="00DE3D2E">
            <w:pPr>
              <w:rPr>
                <w:rFonts w:ascii="Arial Narrow" w:hAnsi="Arial Narrow" w:cs="Arial"/>
                <w:sz w:val="22"/>
                <w:szCs w:val="22"/>
              </w:rPr>
            </w:pPr>
            <w:r w:rsidRPr="00DF62D2">
              <w:rPr>
                <w:rFonts w:ascii="Arial Narrow" w:hAnsi="Arial Narrow" w:cs="Arial"/>
                <w:sz w:val="22"/>
                <w:szCs w:val="22"/>
              </w:rPr>
              <w:t>On-going</w:t>
            </w:r>
          </w:p>
        </w:tc>
      </w:tr>
      <w:tr w:rsidR="00C84C5A" w:rsidRPr="00DF62D2" w14:paraId="68951F84" w14:textId="77777777" w:rsidTr="00C84C5A">
        <w:tc>
          <w:tcPr>
            <w:tcW w:w="8290" w:type="dxa"/>
            <w:vMerge/>
          </w:tcPr>
          <w:p w14:paraId="10A28E66" w14:textId="77777777" w:rsidR="00C84C5A" w:rsidRPr="00DF62D2" w:rsidRDefault="00C84C5A" w:rsidP="00C84C5A">
            <w:pPr>
              <w:rPr>
                <w:rFonts w:ascii="Arial Narrow" w:hAnsi="Arial Narrow"/>
              </w:rPr>
            </w:pPr>
          </w:p>
        </w:tc>
        <w:tc>
          <w:tcPr>
            <w:tcW w:w="3329" w:type="dxa"/>
          </w:tcPr>
          <w:p w14:paraId="473D8964" w14:textId="3AA2E764" w:rsidR="00C84C5A" w:rsidRPr="00C84C5A" w:rsidRDefault="00C84C5A" w:rsidP="00C84C5A">
            <w:pPr>
              <w:rPr>
                <w:rFonts w:ascii="Arial Narrow" w:hAnsi="Arial Narrow" w:cs="Arial"/>
                <w:color w:val="FF0000"/>
              </w:rPr>
            </w:pPr>
            <w:r w:rsidRPr="00C84C5A">
              <w:rPr>
                <w:rFonts w:ascii="Arial Narrow" w:hAnsi="Arial Narrow" w:cs="Arial"/>
                <w:color w:val="FF0000"/>
                <w:sz w:val="22"/>
                <w:szCs w:val="22"/>
              </w:rPr>
              <w:t>Fix in-year CRL position with Welsh Government.</w:t>
            </w:r>
          </w:p>
        </w:tc>
        <w:tc>
          <w:tcPr>
            <w:tcW w:w="2621" w:type="dxa"/>
          </w:tcPr>
          <w:p w14:paraId="1ECC8CDC" w14:textId="1693C0B8" w:rsidR="00C84C5A" w:rsidRPr="00C84C5A" w:rsidRDefault="00C84C5A" w:rsidP="00C84C5A">
            <w:pPr>
              <w:rPr>
                <w:rFonts w:ascii="Arial Narrow" w:hAnsi="Arial Narrow" w:cs="Arial"/>
                <w:color w:val="FF0000"/>
              </w:rPr>
            </w:pPr>
            <w:r w:rsidRPr="00C84C5A">
              <w:rPr>
                <w:rFonts w:ascii="Arial Narrow" w:hAnsi="Arial Narrow" w:cs="Arial"/>
                <w:color w:val="FF0000"/>
                <w:sz w:val="22"/>
                <w:szCs w:val="22"/>
              </w:rPr>
              <w:t>Assistant Director of Finance (Strategy &amp; Planning)</w:t>
            </w:r>
          </w:p>
        </w:tc>
        <w:tc>
          <w:tcPr>
            <w:tcW w:w="1348" w:type="dxa"/>
          </w:tcPr>
          <w:p w14:paraId="28448AFF" w14:textId="69EFB2FD" w:rsidR="00C84C5A" w:rsidRPr="00C84C5A" w:rsidRDefault="00C84C5A" w:rsidP="00C84C5A">
            <w:pPr>
              <w:rPr>
                <w:rFonts w:ascii="Arial Narrow" w:hAnsi="Arial Narrow" w:cs="Arial"/>
                <w:color w:val="FF0000"/>
              </w:rPr>
            </w:pPr>
            <w:r w:rsidRPr="00C84C5A">
              <w:rPr>
                <w:rFonts w:ascii="Arial Narrow" w:hAnsi="Arial Narrow" w:cs="Arial"/>
                <w:color w:val="FF0000"/>
                <w:sz w:val="22"/>
                <w:szCs w:val="22"/>
              </w:rPr>
              <w:t>3</w:t>
            </w:r>
            <w:r>
              <w:rPr>
                <w:rFonts w:ascii="Arial Narrow" w:hAnsi="Arial Narrow" w:cs="Arial"/>
                <w:color w:val="FF0000"/>
                <w:sz w:val="22"/>
                <w:szCs w:val="22"/>
              </w:rPr>
              <w:t>0/10/2026</w:t>
            </w:r>
          </w:p>
        </w:tc>
      </w:tr>
      <w:tr w:rsidR="00DF62D2" w:rsidRPr="00DF62D2" w14:paraId="141EFB47" w14:textId="77777777" w:rsidTr="005C13D7">
        <w:tc>
          <w:tcPr>
            <w:tcW w:w="8290" w:type="dxa"/>
          </w:tcPr>
          <w:p w14:paraId="4D5805B9" w14:textId="77777777" w:rsidR="00761F1D" w:rsidRPr="00DF62D2" w:rsidRDefault="00761F1D" w:rsidP="00761F1D">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4E0726F" w14:textId="77777777" w:rsidR="00761F1D" w:rsidRPr="00DF62D2" w:rsidRDefault="00761F1D" w:rsidP="00761F1D">
            <w:pPr>
              <w:rPr>
                <w:rFonts w:ascii="Arial Narrow" w:hAnsi="Arial Narrow" w:cs="Arial"/>
                <w:sz w:val="22"/>
                <w:szCs w:val="22"/>
              </w:rPr>
            </w:pPr>
            <w:r w:rsidRPr="00DF62D2">
              <w:rPr>
                <w:rFonts w:ascii="Arial Narrow" w:hAnsi="Arial Narrow" w:cs="Arial"/>
                <w:sz w:val="22"/>
                <w:szCs w:val="22"/>
              </w:rPr>
              <w:t>The Health Board capital position is reviewed and monitored through:</w:t>
            </w:r>
          </w:p>
          <w:p w14:paraId="7192D933" w14:textId="77777777" w:rsidR="00761F1D" w:rsidRPr="00DF62D2"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 xml:space="preserve">Quarterly capital prioritisation group </w:t>
            </w:r>
          </w:p>
          <w:p w14:paraId="4FA2D30C" w14:textId="77777777" w:rsidR="00761F1D" w:rsidRPr="00DF62D2" w:rsidRDefault="00761F1D" w:rsidP="00761F1D">
            <w:pPr>
              <w:pStyle w:val="ListParagraph"/>
              <w:numPr>
                <w:ilvl w:val="0"/>
                <w:numId w:val="8"/>
              </w:numPr>
              <w:spacing w:after="0" w:line="240" w:lineRule="auto"/>
              <w:ind w:left="306" w:hanging="284"/>
              <w:rPr>
                <w:rFonts w:ascii="Arial Narrow" w:hAnsi="Arial Narrow"/>
                <w:sz w:val="22"/>
                <w:szCs w:val="22"/>
              </w:rPr>
            </w:pPr>
            <w:r w:rsidRPr="00DF62D2">
              <w:rPr>
                <w:rFonts w:ascii="Arial Narrow" w:hAnsi="Arial Narrow" w:cs="Arial"/>
                <w:sz w:val="22"/>
                <w:szCs w:val="22"/>
              </w:rPr>
              <w:t>Performance &amp; Finance Committee quarterly finance report</w:t>
            </w:r>
          </w:p>
          <w:p w14:paraId="346451BF" w14:textId="77777777" w:rsidR="00C84C5A" w:rsidRPr="00C84C5A" w:rsidRDefault="00C84C5A" w:rsidP="00761F1D">
            <w:pPr>
              <w:pStyle w:val="ListParagraph"/>
              <w:numPr>
                <w:ilvl w:val="0"/>
                <w:numId w:val="8"/>
              </w:numPr>
              <w:spacing w:after="0" w:line="240" w:lineRule="auto"/>
              <w:ind w:left="306" w:hanging="284"/>
              <w:rPr>
                <w:rFonts w:ascii="Arial Narrow" w:hAnsi="Arial Narrow" w:cs="Arial"/>
                <w:color w:val="FF0000"/>
                <w:sz w:val="22"/>
                <w:szCs w:val="22"/>
              </w:rPr>
            </w:pPr>
            <w:r w:rsidRPr="00C84C5A">
              <w:rPr>
                <w:rFonts w:ascii="Arial Narrow" w:hAnsi="Arial Narrow" w:cs="Arial"/>
                <w:color w:val="FF0000"/>
                <w:sz w:val="22"/>
                <w:szCs w:val="22"/>
              </w:rPr>
              <w:t xml:space="preserve">Capital, Land and Assets Sub-Committee of the Performance &amp; Finance Committee </w:t>
            </w:r>
          </w:p>
          <w:p w14:paraId="467865E3" w14:textId="6CC749BA" w:rsidR="00761F1D" w:rsidRPr="00DF62D2"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Capital &amp; Estates Board</w:t>
            </w:r>
          </w:p>
          <w:p w14:paraId="13E9990C" w14:textId="274518EC" w:rsidR="00761F1D" w:rsidRPr="00DF62D2" w:rsidRDefault="00C84C5A" w:rsidP="00761F1D">
            <w:pPr>
              <w:pStyle w:val="ListParagraph"/>
              <w:numPr>
                <w:ilvl w:val="0"/>
                <w:numId w:val="8"/>
              </w:numPr>
              <w:spacing w:after="0" w:line="240" w:lineRule="auto"/>
              <w:ind w:left="306" w:hanging="284"/>
              <w:rPr>
                <w:rFonts w:ascii="Arial Narrow" w:hAnsi="Arial Narrow" w:cs="Arial"/>
                <w:sz w:val="22"/>
                <w:szCs w:val="22"/>
              </w:rPr>
            </w:pPr>
            <w:r w:rsidRPr="00C84C5A">
              <w:rPr>
                <w:rFonts w:ascii="Arial Narrow" w:hAnsi="Arial Narrow" w:cs="Arial"/>
                <w:color w:val="FF0000"/>
                <w:sz w:val="22"/>
                <w:szCs w:val="22"/>
              </w:rPr>
              <w:t xml:space="preserve">Executive </w:t>
            </w:r>
            <w:r w:rsidR="00761F1D" w:rsidRPr="00DF62D2">
              <w:rPr>
                <w:rFonts w:ascii="Arial Narrow" w:hAnsi="Arial Narrow" w:cs="Arial"/>
                <w:sz w:val="22"/>
                <w:szCs w:val="22"/>
              </w:rPr>
              <w:t>Capital Management Group</w:t>
            </w:r>
          </w:p>
          <w:p w14:paraId="7BD8B6D6" w14:textId="5EE699B0" w:rsidR="00761F1D" w:rsidRPr="00DF62D2" w:rsidRDefault="00761F1D" w:rsidP="00761F1D">
            <w:pPr>
              <w:pStyle w:val="ListParagraph"/>
              <w:numPr>
                <w:ilvl w:val="0"/>
                <w:numId w:val="8"/>
              </w:numPr>
              <w:spacing w:after="0" w:line="240" w:lineRule="auto"/>
              <w:ind w:left="306" w:hanging="284"/>
              <w:rPr>
                <w:rFonts w:ascii="Arial Narrow" w:hAnsi="Arial Narrow"/>
                <w:sz w:val="22"/>
                <w:szCs w:val="22"/>
              </w:rPr>
            </w:pPr>
            <w:r w:rsidRPr="00DF62D2">
              <w:rPr>
                <w:rFonts w:ascii="Arial Narrow" w:hAnsi="Arial Narrow" w:cs="Arial"/>
                <w:sz w:val="22"/>
                <w:szCs w:val="22"/>
              </w:rPr>
              <w:t>Monthly Monitoring Returns to Welsh Government.</w:t>
            </w:r>
          </w:p>
        </w:tc>
        <w:tc>
          <w:tcPr>
            <w:tcW w:w="7298" w:type="dxa"/>
            <w:gridSpan w:val="3"/>
          </w:tcPr>
          <w:p w14:paraId="43EB3736" w14:textId="77777777" w:rsidR="00761F1D" w:rsidRPr="00DF62D2" w:rsidRDefault="00761F1D" w:rsidP="00761F1D">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1B1FC0B" w14:textId="77777777" w:rsidR="00761F1D" w:rsidRPr="00DF62D2" w:rsidRDefault="00761F1D" w:rsidP="00761F1D">
            <w:pPr>
              <w:rPr>
                <w:rFonts w:ascii="Arial Narrow" w:hAnsi="Arial Narrow"/>
                <w:sz w:val="22"/>
                <w:szCs w:val="22"/>
              </w:rPr>
            </w:pPr>
            <w:r w:rsidRPr="00DF62D2">
              <w:rPr>
                <w:rFonts w:ascii="Arial Narrow" w:hAnsi="Arial Narrow" w:cs="Arial"/>
                <w:sz w:val="22"/>
                <w:szCs w:val="22"/>
              </w:rPr>
              <w:t>Reporting on impact of constraints to the capital programme on service delivery.</w:t>
            </w:r>
          </w:p>
        </w:tc>
      </w:tr>
      <w:tr w:rsidR="009A584A" w:rsidRPr="00DF62D2" w14:paraId="118255D8" w14:textId="77777777" w:rsidTr="005C13D7">
        <w:tc>
          <w:tcPr>
            <w:tcW w:w="15588" w:type="dxa"/>
            <w:gridSpan w:val="4"/>
          </w:tcPr>
          <w:p w14:paraId="039A9F00" w14:textId="28EC427A" w:rsidR="00761F1D" w:rsidRPr="00DF62D2" w:rsidRDefault="00761F1D" w:rsidP="00761F1D">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4D5A0518" w14:textId="7B369538" w:rsidR="001801EE" w:rsidRPr="00DF62D2" w:rsidRDefault="00C84C5A" w:rsidP="00761F1D">
            <w:pPr>
              <w:rPr>
                <w:rFonts w:ascii="Arial Narrow" w:hAnsi="Arial Narrow"/>
                <w:sz w:val="22"/>
                <w:szCs w:val="22"/>
              </w:rPr>
            </w:pPr>
            <w:r w:rsidRPr="00C84C5A">
              <w:rPr>
                <w:rFonts w:ascii="Arial Narrow" w:hAnsi="Arial Narrow"/>
                <w:color w:val="FF0000"/>
                <w:sz w:val="22"/>
                <w:szCs w:val="22"/>
              </w:rPr>
              <w:t>13/05/2026: Risk reviewed &amp; updated.</w:t>
            </w:r>
          </w:p>
        </w:tc>
      </w:tr>
      <w:bookmarkEnd w:id="20"/>
      <w:bookmarkEnd w:id="22"/>
    </w:tbl>
    <w:p w14:paraId="5DBA8E20" w14:textId="77777777" w:rsidR="00054584" w:rsidRPr="00DF62D2" w:rsidRDefault="00054584" w:rsidP="00975529">
      <w:pPr>
        <w:rPr>
          <w:rFonts w:ascii="Arial" w:hAnsi="Arial" w:cs="Arial"/>
        </w:rPr>
      </w:pPr>
    </w:p>
    <w:bookmarkEnd w:id="21"/>
    <w:p w14:paraId="58EB4E1F" w14:textId="77777777" w:rsidR="00054584" w:rsidRPr="00DF62D2" w:rsidRDefault="00054584" w:rsidP="00975529">
      <w:pPr>
        <w:rPr>
          <w:rFonts w:ascii="Arial" w:hAnsi="Arial" w:cs="Arial"/>
        </w:rPr>
      </w:pPr>
    </w:p>
    <w:p w14:paraId="5620D5B3" w14:textId="77777777" w:rsidR="008D6457" w:rsidRPr="00DF62D2" w:rsidRDefault="008D6457" w:rsidP="005F19CA">
      <w:pPr>
        <w:rPr>
          <w:rFonts w:ascii="Arial Narrow" w:hAnsi="Arial Narrow"/>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DF62D2" w:rsidRPr="00DF62D2" w14:paraId="7D96F335" w14:textId="77777777" w:rsidTr="004E0C0F">
        <w:tc>
          <w:tcPr>
            <w:tcW w:w="4261" w:type="dxa"/>
            <w:gridSpan w:val="2"/>
          </w:tcPr>
          <w:p w14:paraId="62B8CA1D" w14:textId="77777777" w:rsidR="00BE6F8F" w:rsidRPr="00DF62D2" w:rsidRDefault="00BE6F8F" w:rsidP="009A3124">
            <w:pPr>
              <w:rPr>
                <w:rFonts w:ascii="Arial Narrow" w:hAnsi="Arial Narrow"/>
                <w:b/>
                <w:sz w:val="22"/>
                <w:szCs w:val="22"/>
              </w:rPr>
            </w:pPr>
            <w:bookmarkStart w:id="23" w:name="_Hlk195701018"/>
            <w:r w:rsidRPr="00DF62D2">
              <w:rPr>
                <w:rFonts w:ascii="Arial Narrow" w:hAnsi="Arial Narrow" w:cs="Arial"/>
                <w:sz w:val="22"/>
                <w:szCs w:val="22"/>
              </w:rPr>
              <w:lastRenderedPageBreak/>
              <w:br w:type="page"/>
            </w:r>
            <w:r w:rsidRPr="00DF62D2">
              <w:rPr>
                <w:rFonts w:ascii="Arial Narrow" w:hAnsi="Arial Narrow"/>
                <w:b/>
                <w:sz w:val="22"/>
                <w:szCs w:val="22"/>
              </w:rPr>
              <w:t>Datix ID Number: 3571</w:t>
            </w:r>
          </w:p>
          <w:p w14:paraId="662EA801" w14:textId="49B5E538" w:rsidR="00BE6F8F" w:rsidRPr="00DF62D2" w:rsidRDefault="00BE6F8F" w:rsidP="009A3124">
            <w:pPr>
              <w:rPr>
                <w:rFonts w:ascii="Arial Narrow" w:hAnsi="Arial Narrow"/>
                <w:b/>
                <w:sz w:val="22"/>
                <w:szCs w:val="22"/>
              </w:rPr>
            </w:pPr>
            <w:r w:rsidRPr="00DF62D2">
              <w:rPr>
                <w:rFonts w:ascii="Arial Narrow" w:hAnsi="Arial Narrow"/>
                <w:b/>
                <w:sz w:val="22"/>
                <w:szCs w:val="22"/>
              </w:rPr>
              <w:t>Date Opened: October 202</w:t>
            </w:r>
            <w:r w:rsidR="001017FC" w:rsidRPr="00DF62D2">
              <w:rPr>
                <w:rFonts w:ascii="Arial Narrow" w:hAnsi="Arial Narrow"/>
                <w:b/>
                <w:sz w:val="22"/>
                <w:szCs w:val="22"/>
              </w:rPr>
              <w:t>3</w:t>
            </w:r>
          </w:p>
        </w:tc>
        <w:tc>
          <w:tcPr>
            <w:tcW w:w="4239" w:type="dxa"/>
            <w:gridSpan w:val="2"/>
          </w:tcPr>
          <w:p w14:paraId="26F016AA" w14:textId="77777777" w:rsidR="00BE6F8F" w:rsidRPr="00DF62D2" w:rsidRDefault="00BE6F8F" w:rsidP="009A3124">
            <w:pPr>
              <w:rPr>
                <w:rFonts w:ascii="Arial Narrow" w:hAnsi="Arial Narrow"/>
                <w:b/>
                <w:sz w:val="22"/>
                <w:szCs w:val="22"/>
              </w:rPr>
            </w:pPr>
          </w:p>
          <w:p w14:paraId="63A24B9A" w14:textId="04679F36" w:rsidR="00BE6F8F" w:rsidRPr="00DF62D2" w:rsidRDefault="008F40FD" w:rsidP="009A3124">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753" w:type="dxa"/>
            <w:gridSpan w:val="2"/>
            <w:shd w:val="clear" w:color="auto" w:fill="C00000"/>
          </w:tcPr>
          <w:p w14:paraId="643B3699" w14:textId="21FD3B46" w:rsidR="00BE6F8F" w:rsidRPr="00DF62D2" w:rsidRDefault="0037192B" w:rsidP="009A3124">
            <w:pPr>
              <w:rPr>
                <w:rFonts w:ascii="Arial Narrow" w:hAnsi="Arial Narrow" w:cs="Arial"/>
                <w:b/>
                <w:bCs/>
                <w:sz w:val="22"/>
                <w:szCs w:val="22"/>
              </w:rPr>
            </w:pPr>
            <w:r w:rsidRPr="00DF62D2">
              <w:rPr>
                <w:rFonts w:ascii="Arial Narrow" w:hAnsi="Arial Narrow" w:cs="Arial"/>
                <w:b/>
                <w:bCs/>
                <w:sz w:val="22"/>
                <w:szCs w:val="22"/>
              </w:rPr>
              <w:t>CR</w:t>
            </w:r>
            <w:r w:rsidR="00BE6F8F" w:rsidRPr="00DF62D2">
              <w:rPr>
                <w:rFonts w:ascii="Arial Narrow" w:hAnsi="Arial Narrow" w:cs="Arial"/>
                <w:b/>
                <w:bCs/>
                <w:sz w:val="22"/>
                <w:szCs w:val="22"/>
              </w:rPr>
              <w:t>R Ref Number: 96</w:t>
            </w:r>
          </w:p>
          <w:p w14:paraId="4EAA7BC0" w14:textId="2F53FD93" w:rsidR="00BE6F8F" w:rsidRPr="00DF62D2" w:rsidRDefault="0033708B" w:rsidP="009A3124">
            <w:pPr>
              <w:rPr>
                <w:rFonts w:ascii="Arial Narrow" w:hAnsi="Arial Narrow" w:cs="Arial"/>
                <w:b/>
                <w:bCs/>
                <w:sz w:val="22"/>
                <w:szCs w:val="22"/>
              </w:rPr>
            </w:pPr>
            <w:r>
              <w:rPr>
                <w:rFonts w:ascii="Arial Narrow" w:hAnsi="Arial Narrow" w:cs="Arial"/>
                <w:b/>
                <w:bCs/>
                <w:sz w:val="22"/>
                <w:szCs w:val="22"/>
              </w:rPr>
              <w:t xml:space="preserve">Risk </w:t>
            </w:r>
            <w:r w:rsidR="00BE6F8F" w:rsidRPr="00DF62D2">
              <w:rPr>
                <w:rFonts w:ascii="Arial Narrow" w:hAnsi="Arial Narrow" w:cs="Arial"/>
                <w:b/>
                <w:bCs/>
                <w:sz w:val="22"/>
                <w:szCs w:val="22"/>
              </w:rPr>
              <w:t xml:space="preserve">Target Date: </w:t>
            </w:r>
            <w:r w:rsidR="005F1D2F">
              <w:rPr>
                <w:rFonts w:ascii="Arial Narrow" w:hAnsi="Arial Narrow" w:cs="Arial"/>
                <w:b/>
                <w:bCs/>
                <w:sz w:val="22"/>
                <w:szCs w:val="22"/>
              </w:rPr>
              <w:t>TBC</w:t>
            </w:r>
          </w:p>
        </w:tc>
        <w:tc>
          <w:tcPr>
            <w:tcW w:w="2335" w:type="dxa"/>
            <w:gridSpan w:val="2"/>
            <w:shd w:val="clear" w:color="auto" w:fill="C00000"/>
          </w:tcPr>
          <w:p w14:paraId="7D5A4B5D" w14:textId="77777777" w:rsidR="00BE6F8F" w:rsidRPr="00DF62D2" w:rsidRDefault="00BE6F8F" w:rsidP="009A3124">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0A2E1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02606EFB" w14:textId="77777777" w:rsidTr="004E0C0F">
        <w:tc>
          <w:tcPr>
            <w:tcW w:w="7154" w:type="dxa"/>
            <w:gridSpan w:val="3"/>
          </w:tcPr>
          <w:p w14:paraId="22FD23B4" w14:textId="77777777" w:rsidR="00BE6F8F" w:rsidRPr="00DF62D2" w:rsidRDefault="00BE6F8F" w:rsidP="009A3124">
            <w:pPr>
              <w:pStyle w:val="Default"/>
              <w:rPr>
                <w:rFonts w:ascii="Arial Narrow" w:hAnsi="Arial Narrow"/>
                <w:color w:val="auto"/>
                <w:sz w:val="22"/>
                <w:szCs w:val="22"/>
              </w:rPr>
            </w:pPr>
            <w:r w:rsidRPr="00DF62D2">
              <w:rPr>
                <w:rFonts w:ascii="Arial Narrow" w:hAnsi="Arial Narrow"/>
                <w:b/>
                <w:color w:val="auto"/>
                <w:sz w:val="22"/>
                <w:szCs w:val="22"/>
              </w:rPr>
              <w:t>Objective:</w:t>
            </w:r>
            <w:r w:rsidRPr="00DF62D2">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Pr="00DF62D2" w:rsidRDefault="00BE6F8F" w:rsidP="009A3124">
            <w:pPr>
              <w:rPr>
                <w:rFonts w:ascii="Arial Narrow" w:hAnsi="Arial Narrow"/>
                <w:b/>
                <w:sz w:val="22"/>
                <w:szCs w:val="22"/>
              </w:rPr>
            </w:pPr>
            <w:r w:rsidRPr="00DF62D2">
              <w:rPr>
                <w:rFonts w:ascii="Arial Narrow" w:hAnsi="Arial Narrow"/>
                <w:b/>
                <w:sz w:val="22"/>
                <w:szCs w:val="22"/>
              </w:rPr>
              <w:t>SRR Ref:</w:t>
            </w:r>
          </w:p>
          <w:p w14:paraId="57746DC3"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5.1</w:t>
            </w:r>
          </w:p>
        </w:tc>
        <w:tc>
          <w:tcPr>
            <w:tcW w:w="7088" w:type="dxa"/>
            <w:gridSpan w:val="4"/>
          </w:tcPr>
          <w:p w14:paraId="08068E1E" w14:textId="7AD58ED0"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2E76106A" w14:textId="77777777" w:rsidR="00BE6F8F" w:rsidRPr="00DF62D2" w:rsidRDefault="00BE6F8F" w:rsidP="009A3124">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Assuring Committee</w:t>
            </w:r>
            <w:r w:rsidRPr="00DF62D2">
              <w:rPr>
                <w:rFonts w:ascii="Arial Narrow" w:hAnsi="Arial Narrow"/>
                <w:sz w:val="22"/>
                <w:szCs w:val="22"/>
              </w:rPr>
              <w:t xml:space="preserve">: Performance &amp; Finance Committee  </w:t>
            </w:r>
          </w:p>
        </w:tc>
      </w:tr>
      <w:tr w:rsidR="00DF62D2" w:rsidRPr="00DF62D2" w14:paraId="1C35C8DC" w14:textId="77777777" w:rsidTr="009A3124">
        <w:tc>
          <w:tcPr>
            <w:tcW w:w="15588" w:type="dxa"/>
            <w:gridSpan w:val="8"/>
          </w:tcPr>
          <w:p w14:paraId="488E36B3" w14:textId="77777777" w:rsidR="00BE6F8F" w:rsidRPr="00DF62D2" w:rsidRDefault="00BE6F8F" w:rsidP="009A3124">
            <w:pPr>
              <w:autoSpaceDE w:val="0"/>
              <w:autoSpaceDN w:val="0"/>
              <w:adjustRightInd w:val="0"/>
              <w:jc w:val="both"/>
              <w:rPr>
                <w:rFonts w:ascii="Arial Narrow" w:eastAsia="Times New Roman" w:hAnsi="Arial Narrow" w:cs="Calibri"/>
                <w:b/>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 xml:space="preserve">Failure to Develop an Approvable IMTP (statutory compliance) </w:t>
            </w:r>
          </w:p>
          <w:p w14:paraId="12D54E9E" w14:textId="0B6B7BBD" w:rsidR="00BE6F8F" w:rsidRPr="00DF62D2" w:rsidRDefault="00BE6F8F" w:rsidP="009A3124">
            <w:pPr>
              <w:rPr>
                <w:rFonts w:ascii="Arial Narrow" w:hAnsi="Arial Narrow" w:cs="Arial"/>
                <w:bCs/>
                <w:sz w:val="22"/>
                <w:szCs w:val="22"/>
              </w:rPr>
            </w:pPr>
            <w:r w:rsidRPr="00DF62D2">
              <w:rPr>
                <w:rFonts w:ascii="Arial Narrow" w:hAnsi="Arial Narrow"/>
                <w:sz w:val="22"/>
                <w:szCs w:val="22"/>
              </w:rPr>
              <w:t xml:space="preserve">If we fail to have an approvable Integrated Medium-Term Plan (IMTP) for </w:t>
            </w:r>
            <w:r w:rsidRPr="005F1D2F">
              <w:rPr>
                <w:rFonts w:ascii="Arial Narrow" w:hAnsi="Arial Narrow"/>
                <w:color w:val="FF0000"/>
                <w:sz w:val="22"/>
                <w:szCs w:val="22"/>
              </w:rPr>
              <w:t>202</w:t>
            </w:r>
            <w:r w:rsidR="005F1D2F" w:rsidRPr="005F1D2F">
              <w:rPr>
                <w:rFonts w:ascii="Arial Narrow" w:hAnsi="Arial Narrow"/>
                <w:color w:val="FF0000"/>
                <w:sz w:val="22"/>
                <w:szCs w:val="22"/>
              </w:rPr>
              <w:t>7/28</w:t>
            </w:r>
            <w:r w:rsidRPr="005F1D2F">
              <w:rPr>
                <w:rFonts w:ascii="Arial Narrow" w:hAnsi="Arial Narrow"/>
                <w:color w:val="FF0000"/>
                <w:sz w:val="22"/>
                <w:szCs w:val="22"/>
              </w:rPr>
              <w:t xml:space="preserve"> </w:t>
            </w:r>
            <w:r w:rsidRPr="00DF62D2">
              <w:rPr>
                <w:rFonts w:ascii="Arial Narrow" w:hAnsi="Arial Narrow"/>
                <w:sz w:val="22"/>
                <w:szCs w:val="22"/>
              </w:rPr>
              <w:t>then we will not meet our statutory duty to break even and may lose public confidence.</w:t>
            </w:r>
          </w:p>
        </w:tc>
      </w:tr>
      <w:tr w:rsidR="00DF62D2" w:rsidRPr="00DF62D2" w14:paraId="48E69BFC" w14:textId="77777777" w:rsidTr="004E0C0F">
        <w:trPr>
          <w:trHeight w:val="1515"/>
        </w:trPr>
        <w:tc>
          <w:tcPr>
            <w:tcW w:w="2487" w:type="dxa"/>
            <w:vMerge w:val="restart"/>
            <w:tcBorders>
              <w:bottom w:val="single" w:sz="4" w:space="0" w:color="auto"/>
            </w:tcBorders>
          </w:tcPr>
          <w:p w14:paraId="56676202" w14:textId="77777777" w:rsidR="00BE6F8F" w:rsidRPr="00DF62D2" w:rsidRDefault="00BE6F8F" w:rsidP="009A3124">
            <w:pPr>
              <w:jc w:val="center"/>
              <w:rPr>
                <w:rFonts w:ascii="Arial Narrow" w:hAnsi="Arial Narrow"/>
                <w:b/>
                <w:sz w:val="22"/>
                <w:szCs w:val="22"/>
              </w:rPr>
            </w:pPr>
            <w:r w:rsidRPr="00DF62D2">
              <w:rPr>
                <w:rFonts w:ascii="Arial Narrow" w:hAnsi="Arial Narrow"/>
                <w:b/>
                <w:sz w:val="22"/>
                <w:szCs w:val="22"/>
              </w:rPr>
              <w:t>Risk Rating</w:t>
            </w:r>
          </w:p>
          <w:p w14:paraId="5727C882"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C43FEA4" w14:textId="502A3292" w:rsidR="00BE6F8F" w:rsidRPr="00DF62D2" w:rsidRDefault="00226998" w:rsidP="009A3124">
            <w:pPr>
              <w:pStyle w:val="Default"/>
              <w:jc w:val="center"/>
              <w:rPr>
                <w:rFonts w:ascii="Arial Narrow" w:hAnsi="Arial Narrow"/>
                <w:color w:val="auto"/>
                <w:sz w:val="22"/>
                <w:szCs w:val="22"/>
              </w:rPr>
            </w:pPr>
            <w:r w:rsidRPr="00DF62D2">
              <w:rPr>
                <w:rFonts w:ascii="Arial Narrow" w:hAnsi="Arial Narrow"/>
                <w:color w:val="auto"/>
                <w:sz w:val="22"/>
                <w:szCs w:val="22"/>
              </w:rPr>
              <w:t>Inherent:</w:t>
            </w:r>
            <w:r w:rsidR="00BE6F8F" w:rsidRPr="00DF62D2">
              <w:rPr>
                <w:rFonts w:ascii="Arial Narrow" w:hAnsi="Arial Narrow"/>
                <w:color w:val="auto"/>
                <w:sz w:val="22"/>
                <w:szCs w:val="22"/>
              </w:rPr>
              <w:t xml:space="preserve"> 4 x 5 = 20</w:t>
            </w:r>
          </w:p>
          <w:p w14:paraId="478CA422" w14:textId="77777777" w:rsidR="00BE6F8F" w:rsidRPr="00DF62D2" w:rsidRDefault="00BE6F8F" w:rsidP="009A3124">
            <w:pPr>
              <w:pStyle w:val="Default"/>
              <w:jc w:val="center"/>
              <w:rPr>
                <w:rFonts w:ascii="Arial Narrow" w:hAnsi="Arial Narrow"/>
                <w:color w:val="auto"/>
                <w:sz w:val="22"/>
                <w:szCs w:val="22"/>
              </w:rPr>
            </w:pPr>
            <w:r w:rsidRPr="00DF62D2">
              <w:rPr>
                <w:rFonts w:ascii="Arial Narrow" w:hAnsi="Arial Narrow"/>
                <w:color w:val="auto"/>
                <w:sz w:val="22"/>
                <w:szCs w:val="22"/>
              </w:rPr>
              <w:t>Current: 4 x 5 = 20</w:t>
            </w:r>
          </w:p>
          <w:p w14:paraId="79817BEC" w14:textId="77777777" w:rsidR="00BE6F8F" w:rsidRPr="00DF62D2" w:rsidRDefault="00BE6F8F" w:rsidP="009A3124">
            <w:pPr>
              <w:jc w:val="center"/>
              <w:rPr>
                <w:rFonts w:ascii="Arial Narrow" w:hAnsi="Arial Narrow"/>
                <w:sz w:val="22"/>
                <w:szCs w:val="22"/>
              </w:rPr>
            </w:pPr>
            <w:r w:rsidRPr="00DF62D2">
              <w:rPr>
                <w:rFonts w:ascii="Arial Narrow" w:hAnsi="Arial Narrow"/>
                <w:sz w:val="22"/>
                <w:szCs w:val="22"/>
              </w:rPr>
              <w:t>Target: 4 x 2 = 8</w:t>
            </w:r>
          </w:p>
        </w:tc>
        <w:tc>
          <w:tcPr>
            <w:tcW w:w="6013" w:type="dxa"/>
            <w:gridSpan w:val="3"/>
            <w:vMerge w:val="restart"/>
            <w:tcBorders>
              <w:bottom w:val="single" w:sz="4" w:space="0" w:color="auto"/>
            </w:tcBorders>
          </w:tcPr>
          <w:p w14:paraId="777C0930" w14:textId="7B909374" w:rsidR="00BE6F8F" w:rsidRPr="00DF62D2" w:rsidRDefault="00927BF8" w:rsidP="009A3124">
            <w:pPr>
              <w:rPr>
                <w:rFonts w:ascii="Arial Narrow" w:hAnsi="Arial Narrow"/>
                <w:sz w:val="22"/>
                <w:szCs w:val="22"/>
              </w:rPr>
            </w:pPr>
            <w:r>
              <w:rPr>
                <w:rFonts w:ascii="Arial Narrow" w:hAnsi="Arial Narrow"/>
                <w:noProof/>
              </w:rPr>
              <w:drawing>
                <wp:inline distT="0" distB="0" distL="0" distR="0" wp14:anchorId="46E0014F" wp14:editId="25CB1926">
                  <wp:extent cx="3602990" cy="1767840"/>
                  <wp:effectExtent l="0" t="0" r="0" b="3810"/>
                  <wp:docPr id="1752578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current score:</w:t>
            </w:r>
          </w:p>
          <w:p w14:paraId="091A16BA" w14:textId="008AE687" w:rsidR="00BE6F8F" w:rsidRPr="00DF62D2" w:rsidRDefault="00BE6F8F" w:rsidP="009A3124">
            <w:pPr>
              <w:pStyle w:val="ListParagraph1"/>
              <w:rPr>
                <w:rFonts w:ascii="Arial Narrow" w:hAnsi="Arial Narrow"/>
                <w:sz w:val="22"/>
                <w:szCs w:val="22"/>
              </w:rPr>
            </w:pPr>
            <w:r w:rsidRPr="00DF62D2">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t>
            </w:r>
            <w:proofErr w:type="gramStart"/>
            <w:r w:rsidRPr="00DF62D2">
              <w:rPr>
                <w:rFonts w:ascii="Arial Narrow" w:hAnsi="Arial Narrow"/>
                <w:sz w:val="22"/>
                <w:szCs w:val="22"/>
              </w:rPr>
              <w:t>was not able to</w:t>
            </w:r>
            <w:proofErr w:type="gramEnd"/>
            <w:r w:rsidRPr="00DF62D2">
              <w:rPr>
                <w:rFonts w:ascii="Arial Narrow" w:hAnsi="Arial Narrow"/>
                <w:sz w:val="22"/>
                <w:szCs w:val="22"/>
              </w:rPr>
              <w:t xml:space="preserve"> submit an IMTP in March </w:t>
            </w:r>
            <w:r w:rsidRPr="005F1D2F">
              <w:rPr>
                <w:rFonts w:ascii="Arial Narrow" w:hAnsi="Arial Narrow"/>
                <w:color w:val="FF0000"/>
                <w:sz w:val="22"/>
                <w:szCs w:val="22"/>
              </w:rPr>
              <w:t>202</w:t>
            </w:r>
            <w:r w:rsidR="005F1D2F" w:rsidRPr="005F1D2F">
              <w:rPr>
                <w:rFonts w:ascii="Arial Narrow" w:hAnsi="Arial Narrow"/>
                <w:color w:val="FF0000"/>
                <w:sz w:val="22"/>
                <w:szCs w:val="22"/>
              </w:rPr>
              <w:t>6</w:t>
            </w:r>
            <w:r w:rsidRPr="00DF62D2">
              <w:rPr>
                <w:rFonts w:ascii="Arial Narrow" w:hAnsi="Arial Narrow"/>
                <w:sz w:val="22"/>
                <w:szCs w:val="22"/>
              </w:rPr>
              <w:t xml:space="preserve">. It has instead developed an Annual Plan </w:t>
            </w:r>
            <w:r w:rsidR="005F1D2F" w:rsidRPr="005F1D2F">
              <w:rPr>
                <w:rFonts w:ascii="Arial Narrow" w:hAnsi="Arial Narrow"/>
                <w:color w:val="FF0000"/>
                <w:sz w:val="22"/>
                <w:szCs w:val="22"/>
              </w:rPr>
              <w:t>26/27</w:t>
            </w:r>
            <w:r w:rsidRPr="005F1D2F">
              <w:rPr>
                <w:rFonts w:ascii="Arial Narrow" w:hAnsi="Arial Narrow"/>
                <w:color w:val="FF0000"/>
                <w:sz w:val="22"/>
                <w:szCs w:val="22"/>
              </w:rPr>
              <w:t xml:space="preserve"> </w:t>
            </w:r>
            <w:r w:rsidRPr="00DF62D2">
              <w:rPr>
                <w:rFonts w:ascii="Arial Narrow" w:hAnsi="Arial Narrow"/>
                <w:sz w:val="22"/>
                <w:szCs w:val="22"/>
              </w:rPr>
              <w:t xml:space="preserve">set in a three-year context. </w:t>
            </w:r>
          </w:p>
        </w:tc>
      </w:tr>
      <w:tr w:rsidR="00DF62D2" w:rsidRPr="00DF62D2" w14:paraId="19CF3575" w14:textId="77777777" w:rsidTr="004E0C0F">
        <w:trPr>
          <w:trHeight w:val="757"/>
        </w:trPr>
        <w:tc>
          <w:tcPr>
            <w:tcW w:w="2487" w:type="dxa"/>
            <w:vMerge/>
            <w:tcBorders>
              <w:bottom w:val="single" w:sz="4" w:space="0" w:color="auto"/>
            </w:tcBorders>
          </w:tcPr>
          <w:p w14:paraId="51FAF826" w14:textId="77777777" w:rsidR="00BE6F8F" w:rsidRPr="00DF62D2"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DF62D2"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target score:</w:t>
            </w:r>
          </w:p>
          <w:p w14:paraId="7827615D"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The target remains to develop a financially balanced IMTP so that we meet our statutory duties.</w:t>
            </w:r>
          </w:p>
        </w:tc>
      </w:tr>
      <w:tr w:rsidR="00DF62D2" w:rsidRPr="00DF62D2" w14:paraId="17952B75" w14:textId="77777777" w:rsidTr="004E0C0F">
        <w:tc>
          <w:tcPr>
            <w:tcW w:w="8500" w:type="dxa"/>
            <w:gridSpan w:val="4"/>
          </w:tcPr>
          <w:p w14:paraId="3D4288F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DF62D2" w:rsidRDefault="00BE6F8F" w:rsidP="009A3124">
            <w:pPr>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297DCE" w:rsidRPr="00DF62D2" w14:paraId="02D51170" w14:textId="77777777" w:rsidTr="004E0C0F">
        <w:tc>
          <w:tcPr>
            <w:tcW w:w="8500" w:type="dxa"/>
            <w:gridSpan w:val="4"/>
            <w:vMerge w:val="restart"/>
          </w:tcPr>
          <w:p w14:paraId="50B0E4F2" w14:textId="6B6A49FE" w:rsidR="00297DCE" w:rsidRDefault="00297DCE" w:rsidP="009A3124">
            <w:pPr>
              <w:pStyle w:val="ListParagraph1"/>
              <w:numPr>
                <w:ilvl w:val="0"/>
                <w:numId w:val="23"/>
              </w:numPr>
              <w:ind w:left="458" w:hanging="480"/>
              <w:rPr>
                <w:rFonts w:ascii="Arial Narrow" w:hAnsi="Arial Narrow" w:cs="Arial"/>
                <w:sz w:val="22"/>
                <w:szCs w:val="22"/>
              </w:rPr>
            </w:pPr>
            <w:r w:rsidRPr="00DF62D2">
              <w:rPr>
                <w:rFonts w:ascii="Arial Narrow" w:hAnsi="Arial Narrow" w:cs="Arial"/>
                <w:sz w:val="22"/>
                <w:szCs w:val="22"/>
              </w:rPr>
              <w:t xml:space="preserve">As per the Welsh Government de-escalation criteria for Strategy and Planning, work </w:t>
            </w:r>
            <w:r w:rsidRPr="005F1D2F">
              <w:rPr>
                <w:rFonts w:ascii="Arial Narrow" w:hAnsi="Arial Narrow" w:cs="Arial"/>
                <w:color w:val="FF0000"/>
                <w:sz w:val="22"/>
                <w:szCs w:val="22"/>
              </w:rPr>
              <w:t xml:space="preserve">is well underway </w:t>
            </w:r>
            <w:r w:rsidRPr="00DF62D2">
              <w:rPr>
                <w:rFonts w:ascii="Arial Narrow" w:hAnsi="Arial Narrow" w:cs="Arial"/>
                <w:sz w:val="22"/>
                <w:szCs w:val="22"/>
              </w:rPr>
              <w:t xml:space="preserve">to update the Health Board’s clinical services strategic plan. </w:t>
            </w:r>
          </w:p>
          <w:p w14:paraId="191944A9" w14:textId="77777777" w:rsidR="00297DCE" w:rsidRPr="005F1D2F" w:rsidRDefault="00297DCE" w:rsidP="005F1D2F">
            <w:pPr>
              <w:pStyle w:val="ListParagraph1"/>
              <w:numPr>
                <w:ilvl w:val="0"/>
                <w:numId w:val="23"/>
              </w:numPr>
              <w:ind w:left="458" w:hanging="480"/>
              <w:rPr>
                <w:rFonts w:ascii="Arial Narrow" w:hAnsi="Arial Narrow" w:cs="Arial"/>
                <w:color w:val="FF0000"/>
                <w:sz w:val="22"/>
                <w:szCs w:val="22"/>
              </w:rPr>
            </w:pPr>
            <w:r w:rsidRPr="005F1D2F">
              <w:rPr>
                <w:rFonts w:ascii="Arial Narrow" w:hAnsi="Arial Narrow" w:cs="Arial"/>
                <w:color w:val="FF0000"/>
                <w:sz w:val="22"/>
                <w:szCs w:val="22"/>
              </w:rPr>
              <w:t>The Health Board has refreshed and published its Organisational Strategy</w:t>
            </w:r>
          </w:p>
          <w:p w14:paraId="2D4BEFA8" w14:textId="337E1330" w:rsidR="00297DCE" w:rsidRPr="00DF62D2" w:rsidRDefault="00297DCE" w:rsidP="009A3124">
            <w:pPr>
              <w:pStyle w:val="ListParagraph1"/>
              <w:numPr>
                <w:ilvl w:val="0"/>
                <w:numId w:val="23"/>
              </w:numPr>
              <w:ind w:left="458" w:hanging="480"/>
              <w:rPr>
                <w:rFonts w:ascii="Arial Narrow" w:hAnsi="Arial Narrow" w:cs="Arial"/>
                <w:sz w:val="22"/>
                <w:szCs w:val="22"/>
              </w:rPr>
            </w:pPr>
            <w:r w:rsidRPr="00DF62D2">
              <w:rPr>
                <w:rFonts w:ascii="Arial Narrow" w:hAnsi="Arial Narrow" w:cs="Arial"/>
                <w:sz w:val="22"/>
                <w:szCs w:val="22"/>
              </w:rPr>
              <w:t xml:space="preserve">As per the Welsh Government de-escalation criteria for Strategy and Planning, work has been undertaken to assess the Health Board against the planning maturity matrix and develop an action plan in response. This </w:t>
            </w:r>
            <w:r>
              <w:rPr>
                <w:rFonts w:ascii="Arial Narrow" w:hAnsi="Arial Narrow" w:cs="Arial"/>
                <w:sz w:val="22"/>
                <w:szCs w:val="22"/>
              </w:rPr>
              <w:t xml:space="preserve">has been </w:t>
            </w:r>
            <w:r w:rsidRPr="00DF62D2">
              <w:rPr>
                <w:rFonts w:ascii="Arial Narrow" w:hAnsi="Arial Narrow" w:cs="Arial"/>
                <w:sz w:val="22"/>
                <w:szCs w:val="22"/>
              </w:rPr>
              <w:t>reported via the Board Planning &amp; Partnerships formal report</w:t>
            </w:r>
            <w:r>
              <w:rPr>
                <w:rFonts w:ascii="Arial Narrow" w:hAnsi="Arial Narrow" w:cs="Arial"/>
                <w:sz w:val="22"/>
                <w:szCs w:val="22"/>
              </w:rPr>
              <w:t xml:space="preserve"> </w:t>
            </w:r>
            <w:r w:rsidRPr="005F1D2F">
              <w:rPr>
                <w:rFonts w:ascii="Arial Narrow" w:hAnsi="Arial Narrow" w:cs="Arial"/>
                <w:color w:val="FF0000"/>
                <w:sz w:val="22"/>
                <w:szCs w:val="22"/>
              </w:rPr>
              <w:t xml:space="preserve">and feedback from Welsh Government in February 2026 reflected the “positive improvement journey” and agreed with the </w:t>
            </w:r>
            <w:r>
              <w:rPr>
                <w:rFonts w:ascii="Arial Narrow" w:hAnsi="Arial Narrow" w:cs="Arial"/>
                <w:color w:val="FF0000"/>
                <w:sz w:val="22"/>
                <w:szCs w:val="22"/>
              </w:rPr>
              <w:t>Health Board</w:t>
            </w:r>
            <w:r w:rsidRPr="005F1D2F">
              <w:rPr>
                <w:rFonts w:ascii="Arial Narrow" w:hAnsi="Arial Narrow" w:cs="Arial"/>
                <w:color w:val="FF0000"/>
                <w:sz w:val="22"/>
                <w:szCs w:val="22"/>
              </w:rPr>
              <w:t>’s scoring</w:t>
            </w:r>
            <w:r w:rsidRPr="00DF62D2">
              <w:rPr>
                <w:rFonts w:ascii="Arial Narrow" w:hAnsi="Arial Narrow" w:cs="Arial"/>
                <w:sz w:val="22"/>
                <w:szCs w:val="22"/>
              </w:rPr>
              <w:t>.</w:t>
            </w:r>
          </w:p>
          <w:p w14:paraId="05B95C93" w14:textId="77777777" w:rsidR="00297DCE" w:rsidRDefault="00297DCE" w:rsidP="005F1D2F">
            <w:pPr>
              <w:pStyle w:val="ListParagraph1"/>
              <w:numPr>
                <w:ilvl w:val="0"/>
                <w:numId w:val="23"/>
              </w:numPr>
              <w:ind w:left="458" w:hanging="480"/>
              <w:rPr>
                <w:rFonts w:ascii="Arial Narrow" w:hAnsi="Arial Narrow" w:cs="Arial"/>
                <w:sz w:val="22"/>
                <w:szCs w:val="22"/>
              </w:rPr>
            </w:pPr>
            <w:r w:rsidRPr="005F1D2F">
              <w:rPr>
                <w:rFonts w:ascii="Arial Narrow" w:hAnsi="Arial Narrow" w:cs="Arial"/>
                <w:color w:val="FF0000"/>
                <w:sz w:val="22"/>
                <w:szCs w:val="22"/>
              </w:rPr>
              <w:t>Delivery of financial recovery, productivity and sustainability actions through agreed Recovery and Sustainability plans owned by executive and programme leads</w:t>
            </w:r>
            <w:r>
              <w:rPr>
                <w:rFonts w:ascii="Arial Narrow" w:hAnsi="Arial Narrow" w:cs="Arial"/>
                <w:color w:val="FF0000"/>
                <w:sz w:val="22"/>
                <w:szCs w:val="22"/>
              </w:rPr>
              <w:t xml:space="preserve"> is </w:t>
            </w:r>
            <w:r w:rsidRPr="005F1D2F">
              <w:rPr>
                <w:rFonts w:ascii="Arial Narrow" w:hAnsi="Arial Narrow" w:cs="Arial"/>
                <w:color w:val="FF0000"/>
                <w:sz w:val="22"/>
                <w:szCs w:val="22"/>
              </w:rPr>
              <w:t xml:space="preserve">reported to the </w:t>
            </w:r>
            <w:r w:rsidRPr="00DF62D2">
              <w:rPr>
                <w:rFonts w:ascii="Arial Narrow" w:hAnsi="Arial Narrow" w:cs="Arial"/>
                <w:sz w:val="22"/>
                <w:szCs w:val="22"/>
              </w:rPr>
              <w:t xml:space="preserve">Recovery and Sustainability Board. </w:t>
            </w:r>
          </w:p>
          <w:p w14:paraId="66E9BA7D" w14:textId="2FA43BC8" w:rsidR="00297DCE" w:rsidRPr="005F1D2F" w:rsidRDefault="00297DCE" w:rsidP="005F1D2F">
            <w:pPr>
              <w:pStyle w:val="ListParagraph1"/>
              <w:numPr>
                <w:ilvl w:val="0"/>
                <w:numId w:val="23"/>
              </w:numPr>
              <w:ind w:left="458" w:hanging="480"/>
              <w:rPr>
                <w:rFonts w:ascii="Arial Narrow" w:hAnsi="Arial Narrow" w:cs="Arial"/>
                <w:color w:val="FF0000"/>
                <w:sz w:val="22"/>
                <w:szCs w:val="22"/>
              </w:rPr>
            </w:pPr>
            <w:r w:rsidRPr="005F1D2F">
              <w:rPr>
                <w:rFonts w:ascii="Arial Narrow" w:hAnsi="Arial Narrow" w:cs="Arial"/>
                <w:color w:val="FF0000"/>
                <w:sz w:val="22"/>
                <w:szCs w:val="22"/>
              </w:rPr>
              <w:t>Delivery of transformation, redesign and major change actions through approved System Programme Plans are monitored through the System Programme Boards.</w:t>
            </w:r>
          </w:p>
          <w:p w14:paraId="43C0ED1D" w14:textId="77777777" w:rsidR="00297DCE" w:rsidRDefault="00297DCE" w:rsidP="005F1D2F">
            <w:pPr>
              <w:pStyle w:val="ListParagraph1"/>
              <w:numPr>
                <w:ilvl w:val="0"/>
                <w:numId w:val="23"/>
              </w:numPr>
              <w:ind w:left="458" w:hanging="480"/>
              <w:rPr>
                <w:rFonts w:ascii="Arial Narrow" w:hAnsi="Arial Narrow" w:cs="Arial"/>
                <w:color w:val="FF0000"/>
                <w:sz w:val="22"/>
                <w:szCs w:val="22"/>
              </w:rPr>
            </w:pPr>
            <w:r w:rsidRPr="005F1D2F">
              <w:rPr>
                <w:rFonts w:ascii="Arial Narrow" w:hAnsi="Arial Narrow" w:cs="Arial"/>
                <w:color w:val="FF0000"/>
                <w:sz w:val="22"/>
                <w:szCs w:val="22"/>
              </w:rPr>
              <w:lastRenderedPageBreak/>
              <w:t>Delivery of operational and service level actions through Service Delivery Groups as part of normal business activity will be monitored through</w:t>
            </w:r>
            <w:r>
              <w:rPr>
                <w:rFonts w:ascii="Arial Narrow" w:hAnsi="Arial Narrow" w:cs="Arial"/>
                <w:color w:val="FF0000"/>
                <w:sz w:val="22"/>
                <w:szCs w:val="22"/>
              </w:rPr>
              <w:t xml:space="preserve"> </w:t>
            </w:r>
            <w:r w:rsidRPr="005F1D2F">
              <w:rPr>
                <w:rFonts w:ascii="Arial Narrow" w:hAnsi="Arial Narrow" w:cs="Arial"/>
                <w:color w:val="FF0000"/>
                <w:sz w:val="22"/>
                <w:szCs w:val="22"/>
              </w:rPr>
              <w:t xml:space="preserve">the Monthly Performance Reviews and Integrated Performance Reporting </w:t>
            </w:r>
          </w:p>
          <w:p w14:paraId="0C3C4579" w14:textId="0CF23AA8" w:rsidR="00297DCE" w:rsidRPr="00297DCE" w:rsidRDefault="00297DCE" w:rsidP="005F1D2F">
            <w:pPr>
              <w:pStyle w:val="ListParagraph1"/>
              <w:numPr>
                <w:ilvl w:val="0"/>
                <w:numId w:val="23"/>
              </w:numPr>
              <w:ind w:left="458" w:hanging="480"/>
              <w:rPr>
                <w:rFonts w:ascii="Arial Narrow" w:hAnsi="Arial Narrow" w:cs="Arial"/>
                <w:sz w:val="22"/>
                <w:szCs w:val="22"/>
              </w:rPr>
            </w:pPr>
            <w:r w:rsidRPr="00297DCE">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5B554035" w14:textId="77777777" w:rsidR="00297DCE" w:rsidRPr="00297DCE" w:rsidRDefault="00297DCE" w:rsidP="00297DCE">
            <w:pPr>
              <w:pStyle w:val="ListParagraph1"/>
              <w:numPr>
                <w:ilvl w:val="0"/>
                <w:numId w:val="23"/>
              </w:numPr>
              <w:ind w:left="458" w:hanging="480"/>
              <w:rPr>
                <w:rFonts w:ascii="Arial Narrow" w:hAnsi="Arial Narrow" w:cs="Arial"/>
                <w:color w:val="FF0000"/>
                <w:sz w:val="22"/>
                <w:szCs w:val="22"/>
              </w:rPr>
            </w:pPr>
            <w:r w:rsidRPr="00297DCE">
              <w:rPr>
                <w:rFonts w:ascii="Arial Narrow" w:hAnsi="Arial Narrow" w:cs="Arial"/>
                <w:color w:val="FF0000"/>
                <w:sz w:val="22"/>
                <w:szCs w:val="22"/>
              </w:rPr>
              <w:t>The process for development of the 2026/27 plan focussed on developing the total savings opportunities pipeline.</w:t>
            </w:r>
          </w:p>
          <w:p w14:paraId="708D26D0" w14:textId="77777777" w:rsidR="00297DCE" w:rsidRPr="00297DCE" w:rsidRDefault="00297DCE" w:rsidP="00297DCE">
            <w:pPr>
              <w:pStyle w:val="ListParagraph1"/>
              <w:numPr>
                <w:ilvl w:val="0"/>
                <w:numId w:val="23"/>
              </w:numPr>
              <w:ind w:left="458" w:hanging="480"/>
              <w:rPr>
                <w:rFonts w:ascii="Arial Narrow" w:hAnsi="Arial Narrow" w:cs="Arial"/>
                <w:color w:val="FF0000"/>
                <w:sz w:val="22"/>
                <w:szCs w:val="22"/>
              </w:rPr>
            </w:pPr>
            <w:r w:rsidRPr="00297DCE">
              <w:rPr>
                <w:rFonts w:ascii="Arial Narrow" w:hAnsi="Arial Narrow" w:cs="Arial"/>
                <w:color w:val="FF0000"/>
                <w:sz w:val="22"/>
                <w:szCs w:val="22"/>
              </w:rPr>
              <w:t>A process for Development of the Annual Plan 2027/28 has been approved by the Exec Board 22.04.26</w:t>
            </w:r>
          </w:p>
          <w:p w14:paraId="7F41F6B0" w14:textId="77777777" w:rsidR="00297DCE" w:rsidRPr="00DF62D2" w:rsidRDefault="00297DCE" w:rsidP="009A3124">
            <w:pPr>
              <w:pStyle w:val="ListParagraph1"/>
              <w:numPr>
                <w:ilvl w:val="0"/>
                <w:numId w:val="23"/>
              </w:numPr>
              <w:ind w:left="458" w:hanging="480"/>
              <w:rPr>
                <w:rFonts w:ascii="Arial Narrow" w:hAnsi="Arial Narrow" w:cs="Arial"/>
                <w:sz w:val="22"/>
                <w:szCs w:val="22"/>
              </w:rPr>
            </w:pPr>
            <w:r w:rsidRPr="00DF62D2">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00" w:type="dxa"/>
          </w:tcPr>
          <w:p w14:paraId="20A1C5EF" w14:textId="77777777" w:rsidR="00297DCE" w:rsidRPr="00DF62D2" w:rsidRDefault="00297DCE" w:rsidP="009A3124">
            <w:pPr>
              <w:jc w:val="center"/>
              <w:rPr>
                <w:rFonts w:ascii="Arial Narrow" w:hAnsi="Arial Narrow"/>
                <w:b/>
                <w:sz w:val="22"/>
                <w:szCs w:val="22"/>
              </w:rPr>
            </w:pPr>
            <w:r w:rsidRPr="00DF62D2">
              <w:rPr>
                <w:rFonts w:ascii="Arial Narrow" w:hAnsi="Arial Narrow"/>
                <w:b/>
                <w:sz w:val="22"/>
                <w:szCs w:val="22"/>
              </w:rPr>
              <w:lastRenderedPageBreak/>
              <w:t>Action</w:t>
            </w:r>
          </w:p>
        </w:tc>
        <w:tc>
          <w:tcPr>
            <w:tcW w:w="2469" w:type="dxa"/>
            <w:gridSpan w:val="2"/>
          </w:tcPr>
          <w:p w14:paraId="79332F5F" w14:textId="77777777" w:rsidR="00297DCE" w:rsidRPr="00DF62D2" w:rsidRDefault="00297DCE" w:rsidP="009A3124">
            <w:pPr>
              <w:jc w:val="center"/>
              <w:rPr>
                <w:rFonts w:ascii="Arial Narrow" w:hAnsi="Arial Narrow"/>
                <w:b/>
                <w:sz w:val="22"/>
                <w:szCs w:val="22"/>
              </w:rPr>
            </w:pPr>
            <w:r w:rsidRPr="00DF62D2">
              <w:rPr>
                <w:rFonts w:ascii="Arial Narrow" w:hAnsi="Arial Narrow"/>
                <w:b/>
                <w:sz w:val="22"/>
                <w:szCs w:val="22"/>
              </w:rPr>
              <w:t>Lead</w:t>
            </w:r>
          </w:p>
        </w:tc>
        <w:tc>
          <w:tcPr>
            <w:tcW w:w="1119" w:type="dxa"/>
          </w:tcPr>
          <w:p w14:paraId="3BAD4FA4" w14:textId="77777777" w:rsidR="00297DCE" w:rsidRPr="00DF62D2" w:rsidRDefault="00297DCE" w:rsidP="009A3124">
            <w:pPr>
              <w:jc w:val="center"/>
              <w:rPr>
                <w:rFonts w:ascii="Arial Narrow" w:hAnsi="Arial Narrow"/>
                <w:b/>
                <w:sz w:val="22"/>
                <w:szCs w:val="22"/>
              </w:rPr>
            </w:pPr>
            <w:r w:rsidRPr="00DF62D2">
              <w:rPr>
                <w:rFonts w:ascii="Arial Narrow" w:hAnsi="Arial Narrow"/>
                <w:b/>
                <w:sz w:val="22"/>
                <w:szCs w:val="22"/>
              </w:rPr>
              <w:t>Deadline</w:t>
            </w:r>
          </w:p>
        </w:tc>
      </w:tr>
      <w:tr w:rsidR="00297DCE" w:rsidRPr="00DF62D2" w14:paraId="62C04335" w14:textId="77777777" w:rsidTr="004E0C0F">
        <w:trPr>
          <w:trHeight w:val="1010"/>
        </w:trPr>
        <w:tc>
          <w:tcPr>
            <w:tcW w:w="8500" w:type="dxa"/>
            <w:gridSpan w:val="4"/>
            <w:vMerge/>
          </w:tcPr>
          <w:p w14:paraId="430A9469" w14:textId="77777777" w:rsidR="00297DCE" w:rsidRPr="00DF62D2" w:rsidRDefault="00297DCE" w:rsidP="009A3124">
            <w:pPr>
              <w:rPr>
                <w:rFonts w:ascii="Arial Narrow" w:hAnsi="Arial Narrow"/>
                <w:sz w:val="22"/>
                <w:szCs w:val="22"/>
              </w:rPr>
            </w:pPr>
          </w:p>
        </w:tc>
        <w:tc>
          <w:tcPr>
            <w:tcW w:w="3500" w:type="dxa"/>
          </w:tcPr>
          <w:p w14:paraId="07EC45C2" w14:textId="5CEF4282" w:rsidR="00297DCE" w:rsidRPr="00DF62D2" w:rsidRDefault="00297DCE" w:rsidP="009A3124">
            <w:pPr>
              <w:pStyle w:val="Default"/>
              <w:rPr>
                <w:rFonts w:ascii="Arial Narrow" w:hAnsi="Arial Narrow"/>
                <w:color w:val="auto"/>
                <w:sz w:val="22"/>
                <w:szCs w:val="22"/>
              </w:rPr>
            </w:pPr>
            <w:r w:rsidRPr="00DF62D2">
              <w:rPr>
                <w:rFonts w:ascii="Arial Narrow" w:hAnsi="Arial Narrow"/>
                <w:color w:val="auto"/>
                <w:sz w:val="22"/>
                <w:szCs w:val="22"/>
                <w:lang w:eastAsia="en-US"/>
              </w:rPr>
              <w:t>Refresh Clinical Services Strategic Plan</w:t>
            </w:r>
          </w:p>
        </w:tc>
        <w:tc>
          <w:tcPr>
            <w:tcW w:w="2469" w:type="dxa"/>
            <w:gridSpan w:val="2"/>
          </w:tcPr>
          <w:p w14:paraId="0E3CE425" w14:textId="6A211661" w:rsidR="00297DCE" w:rsidRPr="00DF62D2" w:rsidRDefault="00297DCE" w:rsidP="009A3124">
            <w:pPr>
              <w:pStyle w:val="Default"/>
              <w:rPr>
                <w:rFonts w:ascii="Arial Narrow" w:hAnsi="Arial Narrow"/>
                <w:color w:val="auto"/>
                <w:sz w:val="22"/>
                <w:szCs w:val="22"/>
                <w:lang w:eastAsia="en-US"/>
              </w:rPr>
            </w:pPr>
            <w:r w:rsidRPr="00DF62D2">
              <w:rPr>
                <w:rFonts w:ascii="Arial Narrow" w:hAnsi="Arial Narrow"/>
                <w:color w:val="auto"/>
                <w:sz w:val="22"/>
                <w:szCs w:val="22"/>
                <w:lang w:eastAsia="en-US"/>
              </w:rPr>
              <w:t>Executive Director of Planning, Partnerships &amp; Performance/ Medical Director</w:t>
            </w:r>
          </w:p>
        </w:tc>
        <w:tc>
          <w:tcPr>
            <w:tcW w:w="1119" w:type="dxa"/>
          </w:tcPr>
          <w:p w14:paraId="5109098D" w14:textId="22FC4D9D" w:rsidR="00297DCE" w:rsidRPr="00DF62D2" w:rsidRDefault="00297DCE" w:rsidP="009A3124">
            <w:pPr>
              <w:rPr>
                <w:rFonts w:ascii="Arial Narrow" w:eastAsia="Times New Roman" w:hAnsi="Arial Narrow" w:cs="Calibri"/>
                <w:sz w:val="22"/>
                <w:szCs w:val="22"/>
                <w:lang w:eastAsia="en-US"/>
              </w:rPr>
            </w:pPr>
            <w:r w:rsidRPr="005F1D2F">
              <w:rPr>
                <w:rFonts w:ascii="Arial Narrow" w:hAnsi="Arial Narrow" w:cs="Arial"/>
                <w:bCs/>
                <w:color w:val="FF0000"/>
                <w:sz w:val="22"/>
                <w:szCs w:val="22"/>
              </w:rPr>
              <w:t>30/11/2026</w:t>
            </w:r>
          </w:p>
        </w:tc>
      </w:tr>
      <w:tr w:rsidR="00297DCE" w:rsidRPr="00DF62D2" w14:paraId="40170C68" w14:textId="77777777" w:rsidTr="004E0C0F">
        <w:trPr>
          <w:trHeight w:val="2074"/>
        </w:trPr>
        <w:tc>
          <w:tcPr>
            <w:tcW w:w="8500" w:type="dxa"/>
            <w:gridSpan w:val="4"/>
            <w:vMerge/>
          </w:tcPr>
          <w:p w14:paraId="04DF320E" w14:textId="77777777" w:rsidR="00297DCE" w:rsidRPr="00DF62D2" w:rsidRDefault="00297DCE" w:rsidP="009A3124">
            <w:pPr>
              <w:rPr>
                <w:rFonts w:ascii="Arial Narrow" w:hAnsi="Arial Narrow"/>
                <w:sz w:val="22"/>
                <w:szCs w:val="22"/>
              </w:rPr>
            </w:pPr>
          </w:p>
        </w:tc>
        <w:tc>
          <w:tcPr>
            <w:tcW w:w="3500" w:type="dxa"/>
          </w:tcPr>
          <w:p w14:paraId="019008D9" w14:textId="77777777" w:rsidR="00297DCE" w:rsidRPr="00DF62D2" w:rsidRDefault="00297DCE" w:rsidP="009A3124">
            <w:pPr>
              <w:pStyle w:val="ListParagraph1"/>
              <w:rPr>
                <w:rFonts w:ascii="Arial Narrow" w:hAnsi="Arial Narrow" w:cs="Arial"/>
                <w:sz w:val="22"/>
                <w:szCs w:val="22"/>
              </w:rPr>
            </w:pPr>
            <w:r w:rsidRPr="00DF62D2">
              <w:rPr>
                <w:rFonts w:ascii="Arial Narrow" w:hAnsi="Arial Narrow"/>
                <w:sz w:val="22"/>
                <w:szCs w:val="22"/>
              </w:rPr>
              <w:t>Recovery and Sustainability Board to continue to focus on savings delivery and now shift to a more sustainable approaches in the longer term.</w:t>
            </w:r>
          </w:p>
          <w:p w14:paraId="0DB0246F" w14:textId="77777777" w:rsidR="00297DCE" w:rsidRPr="00DF62D2" w:rsidRDefault="00297DCE" w:rsidP="009A3124">
            <w:pPr>
              <w:pStyle w:val="Default"/>
              <w:rPr>
                <w:rFonts w:ascii="Arial Narrow" w:hAnsi="Arial Narrow"/>
                <w:color w:val="auto"/>
                <w:sz w:val="22"/>
                <w:szCs w:val="22"/>
              </w:rPr>
            </w:pPr>
            <w:r w:rsidRPr="00DF62D2">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297DCE" w:rsidRPr="00DF62D2" w:rsidRDefault="00297DCE" w:rsidP="009A3124">
            <w:pPr>
              <w:pStyle w:val="Default"/>
              <w:rPr>
                <w:rFonts w:ascii="Arial Narrow" w:hAnsi="Arial Narrow"/>
                <w:color w:val="auto"/>
                <w:sz w:val="22"/>
                <w:szCs w:val="22"/>
                <w:lang w:eastAsia="en-US"/>
              </w:rPr>
            </w:pPr>
            <w:r w:rsidRPr="00DF62D2">
              <w:rPr>
                <w:rFonts w:ascii="Arial Narrow" w:hAnsi="Arial Narrow"/>
                <w:color w:val="auto"/>
                <w:sz w:val="22"/>
                <w:szCs w:val="22"/>
                <w:lang w:eastAsia="en-US"/>
              </w:rPr>
              <w:t>Executive Director of Finance and Performance</w:t>
            </w:r>
          </w:p>
        </w:tc>
        <w:tc>
          <w:tcPr>
            <w:tcW w:w="1119" w:type="dxa"/>
          </w:tcPr>
          <w:p w14:paraId="740A0963" w14:textId="6AC37D54" w:rsidR="00297DCE" w:rsidRPr="00DF62D2" w:rsidRDefault="00C175F4" w:rsidP="009A3124">
            <w:pPr>
              <w:rPr>
                <w:rFonts w:ascii="Arial Narrow" w:hAnsi="Arial Narrow" w:cs="Arial"/>
                <w:bCs/>
                <w:sz w:val="22"/>
                <w:szCs w:val="22"/>
              </w:rPr>
            </w:pPr>
            <w:r w:rsidRPr="00C175F4">
              <w:rPr>
                <w:rFonts w:ascii="Arial Narrow" w:hAnsi="Arial Narrow" w:cs="Arial"/>
                <w:bCs/>
                <w:color w:val="FF0000"/>
                <w:sz w:val="22"/>
                <w:szCs w:val="22"/>
              </w:rPr>
              <w:t>Complete</w:t>
            </w:r>
          </w:p>
        </w:tc>
      </w:tr>
      <w:tr w:rsidR="00297DCE" w:rsidRPr="00DF62D2" w14:paraId="5F44DC0C" w14:textId="77777777" w:rsidTr="004E0C0F">
        <w:trPr>
          <w:trHeight w:val="2074"/>
        </w:trPr>
        <w:tc>
          <w:tcPr>
            <w:tcW w:w="8500" w:type="dxa"/>
            <w:gridSpan w:val="4"/>
            <w:vMerge/>
          </w:tcPr>
          <w:p w14:paraId="51E28C06" w14:textId="77777777" w:rsidR="00297DCE" w:rsidRPr="00DF62D2" w:rsidRDefault="00297DCE" w:rsidP="00297DCE">
            <w:pPr>
              <w:rPr>
                <w:rFonts w:ascii="Arial Narrow" w:hAnsi="Arial Narrow"/>
              </w:rPr>
            </w:pPr>
          </w:p>
        </w:tc>
        <w:tc>
          <w:tcPr>
            <w:tcW w:w="3500" w:type="dxa"/>
          </w:tcPr>
          <w:p w14:paraId="7B2294D3" w14:textId="6DC04844" w:rsidR="00297DCE" w:rsidRPr="00297DCE" w:rsidRDefault="00297DCE" w:rsidP="00297DCE">
            <w:pPr>
              <w:pStyle w:val="ListParagraph1"/>
              <w:rPr>
                <w:rFonts w:ascii="Arial Narrow" w:hAnsi="Arial Narrow"/>
                <w:color w:val="FF0000"/>
                <w:sz w:val="22"/>
                <w:szCs w:val="22"/>
              </w:rPr>
            </w:pPr>
            <w:r w:rsidRPr="00297DCE">
              <w:rPr>
                <w:rFonts w:ascii="Arial Narrow" w:hAnsi="Arial Narrow"/>
                <w:color w:val="FF0000"/>
                <w:sz w:val="22"/>
                <w:szCs w:val="22"/>
              </w:rPr>
              <w:t>Establishment of the ‘Delivery Unit’</w:t>
            </w:r>
          </w:p>
        </w:tc>
        <w:tc>
          <w:tcPr>
            <w:tcW w:w="2469" w:type="dxa"/>
            <w:gridSpan w:val="2"/>
          </w:tcPr>
          <w:p w14:paraId="78B449E7" w14:textId="04A13EAF" w:rsidR="00297DCE" w:rsidRPr="00297DCE" w:rsidRDefault="00297DCE" w:rsidP="00297DCE">
            <w:pPr>
              <w:pStyle w:val="Default"/>
              <w:rPr>
                <w:rFonts w:ascii="Arial Narrow" w:hAnsi="Arial Narrow"/>
                <w:color w:val="FF0000"/>
                <w:sz w:val="22"/>
                <w:szCs w:val="22"/>
                <w:lang w:eastAsia="en-US"/>
              </w:rPr>
            </w:pPr>
            <w:r w:rsidRPr="00297DCE">
              <w:rPr>
                <w:rFonts w:ascii="Arial Narrow" w:hAnsi="Arial Narrow"/>
                <w:color w:val="FF0000"/>
                <w:sz w:val="22"/>
                <w:szCs w:val="22"/>
              </w:rPr>
              <w:t>Director of Delivery</w:t>
            </w:r>
          </w:p>
        </w:tc>
        <w:tc>
          <w:tcPr>
            <w:tcW w:w="1119" w:type="dxa"/>
          </w:tcPr>
          <w:p w14:paraId="37840872" w14:textId="4F38E030" w:rsidR="00297DCE" w:rsidRPr="00297DCE" w:rsidRDefault="00297DCE" w:rsidP="00297DCE">
            <w:pPr>
              <w:rPr>
                <w:rFonts w:ascii="Arial Narrow" w:hAnsi="Arial Narrow" w:cs="Arial"/>
                <w:bCs/>
                <w:color w:val="FF0000"/>
                <w:sz w:val="22"/>
                <w:szCs w:val="22"/>
              </w:rPr>
            </w:pPr>
            <w:r>
              <w:rPr>
                <w:rFonts w:ascii="Arial Narrow" w:hAnsi="Arial Narrow"/>
                <w:color w:val="FF0000"/>
                <w:sz w:val="22"/>
                <w:szCs w:val="22"/>
              </w:rPr>
              <w:t>30/06</w:t>
            </w:r>
            <w:r w:rsidR="00991119">
              <w:rPr>
                <w:rFonts w:ascii="Arial Narrow" w:hAnsi="Arial Narrow"/>
                <w:color w:val="FF0000"/>
                <w:sz w:val="22"/>
                <w:szCs w:val="22"/>
              </w:rPr>
              <w:t>/</w:t>
            </w:r>
            <w:r w:rsidRPr="00297DCE">
              <w:rPr>
                <w:rFonts w:ascii="Arial Narrow" w:hAnsi="Arial Narrow"/>
                <w:color w:val="FF0000"/>
                <w:sz w:val="22"/>
                <w:szCs w:val="22"/>
              </w:rPr>
              <w:t>2026</w:t>
            </w:r>
          </w:p>
        </w:tc>
      </w:tr>
      <w:tr w:rsidR="00DF62D2" w:rsidRPr="00DF62D2" w14:paraId="6380C1DA" w14:textId="77777777" w:rsidTr="004E0C0F">
        <w:tc>
          <w:tcPr>
            <w:tcW w:w="8500" w:type="dxa"/>
            <w:gridSpan w:val="4"/>
            <w:tcBorders>
              <w:bottom w:val="single" w:sz="4" w:space="0" w:color="auto"/>
            </w:tcBorders>
          </w:tcPr>
          <w:p w14:paraId="4F43CBEB"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798AB56" w14:textId="4E755379" w:rsidR="00297DCE" w:rsidRPr="00297DCE" w:rsidRDefault="00297DCE" w:rsidP="00297DCE">
            <w:pPr>
              <w:pStyle w:val="ListParagraph1"/>
              <w:numPr>
                <w:ilvl w:val="0"/>
                <w:numId w:val="23"/>
              </w:numPr>
              <w:ind w:left="458" w:hanging="480"/>
              <w:rPr>
                <w:rFonts w:ascii="Arial Narrow" w:hAnsi="Arial Narrow" w:cs="Arial"/>
                <w:color w:val="FF0000"/>
                <w:sz w:val="22"/>
                <w:szCs w:val="22"/>
              </w:rPr>
            </w:pPr>
            <w:r w:rsidRPr="00297DCE">
              <w:rPr>
                <w:rFonts w:ascii="Arial Narrow" w:hAnsi="Arial Narrow"/>
                <w:color w:val="FF0000"/>
                <w:sz w:val="22"/>
                <w:szCs w:val="22"/>
              </w:rPr>
              <w:t xml:space="preserve">The </w:t>
            </w:r>
            <w:r w:rsidRPr="00297DCE">
              <w:rPr>
                <w:rFonts w:ascii="Arial Narrow" w:hAnsi="Arial Narrow" w:cs="Arial"/>
                <w:color w:val="FF0000"/>
                <w:sz w:val="22"/>
                <w:szCs w:val="22"/>
              </w:rPr>
              <w:t>strength of the plan is demonstrated by delivery which is monitored through the System Transformation Boards, Recovery &amp; Sustainability Board and The Service Delivery Group Monthly Performance Reviews and Integrated Performance Report.</w:t>
            </w:r>
          </w:p>
          <w:p w14:paraId="76F2E3EA" w14:textId="34391C1A" w:rsidR="00BE6F8F" w:rsidRPr="00DF62D2" w:rsidRDefault="00297DCE" w:rsidP="00297DCE">
            <w:pPr>
              <w:pStyle w:val="ListParagraph1"/>
              <w:numPr>
                <w:ilvl w:val="0"/>
                <w:numId w:val="23"/>
              </w:numPr>
              <w:ind w:left="458" w:hanging="480"/>
              <w:rPr>
                <w:rFonts w:ascii="Arial Narrow" w:hAnsi="Arial Narrow"/>
                <w:sz w:val="22"/>
                <w:szCs w:val="22"/>
              </w:rPr>
            </w:pPr>
            <w:r w:rsidRPr="00297DCE">
              <w:rPr>
                <w:rFonts w:ascii="Arial Narrow" w:hAnsi="Arial Narrow" w:cs="Arial"/>
                <w:color w:val="FF0000"/>
                <w:sz w:val="22"/>
                <w:szCs w:val="22"/>
              </w:rPr>
              <w:t>Improvement in planning will be reflected in the 2026 self-assessment against the WG Planning Maturity Matrix.</w:t>
            </w:r>
          </w:p>
        </w:tc>
        <w:tc>
          <w:tcPr>
            <w:tcW w:w="7088" w:type="dxa"/>
            <w:gridSpan w:val="4"/>
            <w:tcBorders>
              <w:bottom w:val="single" w:sz="4" w:space="0" w:color="auto"/>
            </w:tcBorders>
          </w:tcPr>
          <w:p w14:paraId="5F1E7746"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2ED2AE98" w14:textId="77777777" w:rsidR="00BE6F8F" w:rsidRPr="00DF62D2" w:rsidRDefault="00BE6F8F" w:rsidP="009A3124">
            <w:pPr>
              <w:pStyle w:val="Default"/>
              <w:rPr>
                <w:rFonts w:ascii="Arial Narrow" w:hAnsi="Arial Narrow" w:cs="Arial"/>
                <w:color w:val="auto"/>
                <w:sz w:val="22"/>
                <w:szCs w:val="22"/>
              </w:rPr>
            </w:pPr>
          </w:p>
        </w:tc>
      </w:tr>
      <w:tr w:rsidR="00BE6F8F" w:rsidRPr="00DF62D2" w14:paraId="3FB57D83" w14:textId="77777777" w:rsidTr="009A3124">
        <w:tc>
          <w:tcPr>
            <w:tcW w:w="15588" w:type="dxa"/>
            <w:gridSpan w:val="8"/>
          </w:tcPr>
          <w:p w14:paraId="5D99B0B8"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C1D6B97" w14:textId="6BE29A73" w:rsidR="00BE6F8F" w:rsidRPr="00DF62D2" w:rsidRDefault="00297DCE" w:rsidP="009A3124">
            <w:pPr>
              <w:autoSpaceDE w:val="0"/>
              <w:autoSpaceDN w:val="0"/>
              <w:adjustRightInd w:val="0"/>
              <w:jc w:val="both"/>
              <w:rPr>
                <w:rFonts w:ascii="Arial Narrow" w:eastAsia="Times New Roman" w:hAnsi="Arial Narrow" w:cs="Arial"/>
                <w:sz w:val="22"/>
                <w:szCs w:val="22"/>
              </w:rPr>
            </w:pPr>
            <w:r w:rsidRPr="00297DCE">
              <w:rPr>
                <w:rFonts w:ascii="Arial Narrow" w:eastAsia="Times New Roman" w:hAnsi="Arial Narrow" w:cs="Arial"/>
                <w:color w:val="FF0000"/>
                <w:sz w:val="22"/>
                <w:szCs w:val="22"/>
              </w:rPr>
              <w:t>29/04/2026</w:t>
            </w:r>
            <w:r w:rsidR="00BE6F8F" w:rsidRPr="00297DCE">
              <w:rPr>
                <w:rFonts w:ascii="Arial Narrow" w:eastAsia="Times New Roman" w:hAnsi="Arial Narrow" w:cs="Arial"/>
                <w:color w:val="FF0000"/>
                <w:sz w:val="22"/>
                <w:szCs w:val="22"/>
              </w:rPr>
              <w:t>: Register entry reviewed &amp; updated.</w:t>
            </w:r>
          </w:p>
        </w:tc>
      </w:tr>
      <w:bookmarkEnd w:id="23"/>
    </w:tbl>
    <w:p w14:paraId="42A1F9AF" w14:textId="0E2924AF" w:rsidR="004469DF" w:rsidRPr="00DF62D2" w:rsidRDefault="004469DF" w:rsidP="004469DF">
      <w:pPr>
        <w:widowControl/>
        <w:spacing w:after="160" w:line="259" w:lineRule="auto"/>
        <w:rPr>
          <w:rFonts w:ascii="Arial Narrow" w:hAnsi="Arial Narrow" w:cs="Arial"/>
        </w:rPr>
        <w:sectPr w:rsidR="004469DF"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3853"/>
        <w:gridCol w:w="992"/>
        <w:gridCol w:w="992"/>
        <w:gridCol w:w="1276"/>
      </w:tblGrid>
      <w:tr w:rsidR="00DF62D2" w:rsidRPr="00DF62D2" w14:paraId="6AEB7238" w14:textId="77777777" w:rsidTr="009002C1">
        <w:tc>
          <w:tcPr>
            <w:tcW w:w="4237" w:type="dxa"/>
            <w:gridSpan w:val="2"/>
          </w:tcPr>
          <w:p w14:paraId="04DF0CD1" w14:textId="77777777" w:rsidR="00DF0A8A" w:rsidRPr="00DF62D2" w:rsidRDefault="00DF0A8A" w:rsidP="00DF0A8A">
            <w:pPr>
              <w:rPr>
                <w:rFonts w:ascii="Arial Narrow" w:hAnsi="Arial Narrow"/>
                <w:b/>
                <w:sz w:val="22"/>
                <w:szCs w:val="22"/>
              </w:rPr>
            </w:pPr>
            <w:bookmarkStart w:id="24" w:name="_Hlk215736254"/>
            <w:r w:rsidRPr="00DF62D2">
              <w:rPr>
                <w:rFonts w:ascii="Arial Narrow" w:hAnsi="Arial Narrow"/>
                <w:b/>
                <w:sz w:val="22"/>
                <w:szCs w:val="22"/>
              </w:rPr>
              <w:lastRenderedPageBreak/>
              <w:t xml:space="preserve">Datix ID Number: TBC </w:t>
            </w:r>
          </w:p>
          <w:p w14:paraId="007D3274" w14:textId="6BAD2ED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May 2024</w:t>
            </w:r>
          </w:p>
        </w:tc>
        <w:tc>
          <w:tcPr>
            <w:tcW w:w="4238" w:type="dxa"/>
            <w:gridSpan w:val="2"/>
          </w:tcPr>
          <w:p w14:paraId="1C502F2C" w14:textId="77777777" w:rsidR="00DF0A8A" w:rsidRPr="00DF62D2" w:rsidRDefault="00DF0A8A" w:rsidP="00DF0A8A">
            <w:pPr>
              <w:rPr>
                <w:rFonts w:ascii="Arial Narrow" w:hAnsi="Arial Narrow"/>
                <w:b/>
                <w:sz w:val="22"/>
                <w:szCs w:val="22"/>
              </w:rPr>
            </w:pPr>
          </w:p>
          <w:p w14:paraId="68D7C3E7" w14:textId="1BD5BF0B"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845" w:type="dxa"/>
            <w:gridSpan w:val="2"/>
            <w:shd w:val="clear" w:color="auto" w:fill="FFC000"/>
          </w:tcPr>
          <w:p w14:paraId="38837592" w14:textId="440A527E"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 xml:space="preserve">R Ref Number: 100 </w:t>
            </w:r>
          </w:p>
          <w:p w14:paraId="26423729" w14:textId="37E3E822" w:rsidR="00DF0A8A" w:rsidRPr="00DF62D2" w:rsidRDefault="0033708B" w:rsidP="00DF0A8A">
            <w:pPr>
              <w:rPr>
                <w:rFonts w:ascii="Arial Narrow" w:hAnsi="Arial Narrow"/>
                <w:sz w:val="22"/>
                <w:szCs w:val="22"/>
              </w:rPr>
            </w:pPr>
            <w:r>
              <w:rPr>
                <w:rFonts w:ascii="Arial Narrow" w:hAnsi="Arial Narrow" w:cs="Arial"/>
                <w:b/>
                <w:bCs/>
                <w:sz w:val="22"/>
                <w:szCs w:val="22"/>
              </w:rPr>
              <w:t xml:space="preserve">Risk </w:t>
            </w:r>
            <w:r w:rsidR="00DF0A8A" w:rsidRPr="00DF62D2">
              <w:rPr>
                <w:rFonts w:ascii="Arial Narrow" w:hAnsi="Arial Narrow" w:cs="Arial"/>
                <w:b/>
                <w:bCs/>
                <w:sz w:val="22"/>
                <w:szCs w:val="22"/>
              </w:rPr>
              <w:t xml:space="preserve">Target Date: </w:t>
            </w:r>
            <w:r w:rsidR="003769ED" w:rsidRPr="003769ED">
              <w:rPr>
                <w:rFonts w:ascii="Arial Narrow" w:hAnsi="Arial Narrow" w:cs="Arial"/>
                <w:b/>
                <w:bCs/>
                <w:color w:val="FF0000"/>
                <w:sz w:val="22"/>
                <w:szCs w:val="22"/>
                <w:highlight w:val="yellow"/>
              </w:rPr>
              <w:t>31/03/2027</w:t>
            </w:r>
          </w:p>
        </w:tc>
        <w:tc>
          <w:tcPr>
            <w:tcW w:w="2268" w:type="dxa"/>
            <w:gridSpan w:val="2"/>
            <w:shd w:val="clear" w:color="auto" w:fill="FFC000"/>
          </w:tcPr>
          <w:p w14:paraId="554AE08F"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34959E6C" w14:textId="05C5A4E1" w:rsidR="00DF0A8A" w:rsidRPr="00DF62D2" w:rsidRDefault="00DF0A8A" w:rsidP="00DF0A8A">
            <w:pPr>
              <w:jc w:val="center"/>
              <w:rPr>
                <w:rFonts w:ascii="Arial Narrow" w:hAnsi="Arial Narrow"/>
                <w:b/>
                <w:sz w:val="22"/>
                <w:szCs w:val="22"/>
              </w:rPr>
            </w:pPr>
            <w:r w:rsidRPr="00DF62D2">
              <w:rPr>
                <w:rFonts w:ascii="Arial Narrow" w:hAnsi="Arial Narrow" w:cs="Arial"/>
                <w:b/>
                <w:sz w:val="22"/>
                <w:szCs w:val="22"/>
              </w:rPr>
              <w:t>4 x 3 = 12</w:t>
            </w:r>
          </w:p>
        </w:tc>
      </w:tr>
      <w:tr w:rsidR="00DF62D2" w:rsidRPr="00DF62D2" w14:paraId="4DE3AB85" w14:textId="77777777" w:rsidTr="00E52E49">
        <w:tc>
          <w:tcPr>
            <w:tcW w:w="7203" w:type="dxa"/>
            <w:gridSpan w:val="3"/>
          </w:tcPr>
          <w:p w14:paraId="6589B824" w14:textId="52E27CBC" w:rsidR="00DF0A8A" w:rsidRPr="00DF62D2" w:rsidRDefault="00DF0A8A" w:rsidP="00DF0A8A">
            <w:pPr>
              <w:ind w:right="96"/>
              <w:jc w:val="both"/>
              <w:rPr>
                <w:rFonts w:ascii="Arial Narrow" w:hAnsi="Arial Narrow" w:cs="Arial"/>
                <w:sz w:val="22"/>
                <w:szCs w:val="22"/>
              </w:rPr>
            </w:pPr>
            <w:r w:rsidRPr="00DF62D2">
              <w:rPr>
                <w:rFonts w:ascii="Arial Narrow" w:hAnsi="Arial Narrow"/>
                <w:b/>
                <w:sz w:val="22"/>
                <w:szCs w:val="22"/>
              </w:rPr>
              <w:t>Objective:</w:t>
            </w:r>
            <w:r w:rsidRPr="00DF62D2">
              <w:rPr>
                <w:rFonts w:ascii="Arial Narrow" w:hAnsi="Arial Narrow"/>
                <w:sz w:val="22"/>
                <w:szCs w:val="22"/>
              </w:rPr>
              <w:t xml:space="preserve"> </w:t>
            </w:r>
            <w:r w:rsidR="006B21D6" w:rsidRPr="00DF62D2">
              <w:rPr>
                <w:rFonts w:ascii="Arial Narrow" w:hAnsi="Arial Narrow"/>
                <w:sz w:val="22"/>
                <w:szCs w:val="22"/>
              </w:rPr>
              <w:t>People of Swansea Bay live healthier, fairer and more prosperous lives</w:t>
            </w:r>
          </w:p>
        </w:tc>
        <w:tc>
          <w:tcPr>
            <w:tcW w:w="1272" w:type="dxa"/>
          </w:tcPr>
          <w:p w14:paraId="6C9EF4C6"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56BB677D" w14:textId="46C72ABD" w:rsidR="00DF0A8A" w:rsidRPr="00DF62D2" w:rsidRDefault="00210B4F" w:rsidP="00DF0A8A">
            <w:pPr>
              <w:rPr>
                <w:rFonts w:ascii="Arial Narrow" w:hAnsi="Arial Narrow"/>
                <w:b/>
                <w:sz w:val="22"/>
                <w:szCs w:val="22"/>
              </w:rPr>
            </w:pPr>
            <w:r w:rsidRPr="00DF62D2">
              <w:rPr>
                <w:rFonts w:ascii="Arial Narrow" w:hAnsi="Arial Narrow"/>
                <w:b/>
                <w:sz w:val="22"/>
                <w:szCs w:val="22"/>
              </w:rPr>
              <w:t>1.1</w:t>
            </w:r>
          </w:p>
        </w:tc>
        <w:tc>
          <w:tcPr>
            <w:tcW w:w="7113" w:type="dxa"/>
            <w:gridSpan w:val="4"/>
          </w:tcPr>
          <w:p w14:paraId="5928A9CA" w14:textId="157395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719A7767" w14:textId="6F288EAF"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Population Health Committee</w:t>
            </w:r>
          </w:p>
        </w:tc>
      </w:tr>
      <w:tr w:rsidR="00DF62D2" w:rsidRPr="00DF62D2" w14:paraId="2F0EFC23" w14:textId="77777777" w:rsidTr="007F31F7">
        <w:tc>
          <w:tcPr>
            <w:tcW w:w="15588" w:type="dxa"/>
            <w:gridSpan w:val="8"/>
          </w:tcPr>
          <w:p w14:paraId="7DF43D21" w14:textId="77777777" w:rsidR="00DF0A8A" w:rsidRPr="00DF62D2" w:rsidRDefault="00DF0A8A" w:rsidP="00DF0A8A">
            <w:pPr>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A lack of a robust approach to partnerships &amp; collaboration</w:t>
            </w:r>
          </w:p>
          <w:p w14:paraId="63D2F507" w14:textId="1DDA1EDD" w:rsidR="00DF0A8A" w:rsidRPr="00DF62D2" w:rsidRDefault="00DF0A8A" w:rsidP="00DF0A8A">
            <w:pPr>
              <w:rPr>
                <w:rFonts w:ascii="Arial Narrow" w:hAnsi="Arial Narrow"/>
                <w:sz w:val="22"/>
                <w:szCs w:val="22"/>
              </w:rPr>
            </w:pPr>
            <w:r w:rsidRPr="00DF62D2">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62D2" w:rsidRPr="00DF62D2" w14:paraId="4046A052" w14:textId="77777777" w:rsidTr="00E52E49">
        <w:tc>
          <w:tcPr>
            <w:tcW w:w="2447" w:type="dxa"/>
            <w:vMerge w:val="restart"/>
          </w:tcPr>
          <w:p w14:paraId="6CEBA873"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7AA2689"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59518D5" w14:textId="0136E96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3 = 12</w:t>
            </w:r>
          </w:p>
          <w:p w14:paraId="03E66CAA" w14:textId="16D4B199"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3 = 12</w:t>
            </w:r>
          </w:p>
          <w:p w14:paraId="39E35B99" w14:textId="77777777" w:rsidR="00DF0A8A" w:rsidRPr="00DF62D2" w:rsidRDefault="00DF0A8A" w:rsidP="00DF0A8A">
            <w:pPr>
              <w:jc w:val="center"/>
              <w:rPr>
                <w:rFonts w:ascii="Arial Narrow" w:hAnsi="Arial Narrow"/>
                <w:sz w:val="22"/>
                <w:szCs w:val="22"/>
              </w:rPr>
            </w:pPr>
            <w:r w:rsidRPr="00DF62D2">
              <w:rPr>
                <w:rFonts w:ascii="Arial Narrow" w:eastAsia="Times New Roman" w:hAnsi="Arial Narrow" w:cs="Arial"/>
                <w:sz w:val="22"/>
                <w:szCs w:val="22"/>
              </w:rPr>
              <w:t>Target: 4 x 2 = 8</w:t>
            </w:r>
          </w:p>
        </w:tc>
        <w:tc>
          <w:tcPr>
            <w:tcW w:w="6028" w:type="dxa"/>
            <w:gridSpan w:val="3"/>
            <w:vMerge w:val="restart"/>
            <w:vAlign w:val="center"/>
          </w:tcPr>
          <w:p w14:paraId="623DCC01" w14:textId="71D24070" w:rsidR="00DF0A8A" w:rsidRPr="00DF62D2" w:rsidRDefault="00927BF8" w:rsidP="00DF0A8A">
            <w:pPr>
              <w:rPr>
                <w:rFonts w:ascii="Arial Narrow" w:hAnsi="Arial Narrow"/>
                <w:sz w:val="22"/>
                <w:szCs w:val="22"/>
              </w:rPr>
            </w:pPr>
            <w:r>
              <w:rPr>
                <w:rFonts w:ascii="Arial Narrow" w:hAnsi="Arial Narrow"/>
                <w:noProof/>
              </w:rPr>
              <w:drawing>
                <wp:inline distT="0" distB="0" distL="0" distR="0" wp14:anchorId="56E82625" wp14:editId="114A7E0C">
                  <wp:extent cx="3600450" cy="1762125"/>
                  <wp:effectExtent l="0" t="0" r="0" b="9525"/>
                  <wp:docPr id="15909713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450" cy="1762125"/>
                          </a:xfrm>
                          <a:prstGeom prst="rect">
                            <a:avLst/>
                          </a:prstGeom>
                          <a:noFill/>
                        </pic:spPr>
                      </pic:pic>
                    </a:graphicData>
                  </a:graphic>
                </wp:inline>
              </w:drawing>
            </w:r>
          </w:p>
        </w:tc>
        <w:tc>
          <w:tcPr>
            <w:tcW w:w="7113" w:type="dxa"/>
            <w:gridSpan w:val="4"/>
          </w:tcPr>
          <w:p w14:paraId="77C830E1" w14:textId="77777777" w:rsidR="00DF0A8A" w:rsidRPr="00DF62D2" w:rsidRDefault="00DF0A8A" w:rsidP="00DF0A8A">
            <w:pPr>
              <w:rPr>
                <w:rFonts w:ascii="Arial Narrow" w:hAnsi="Arial Narrow" w:cs="Arial"/>
                <w:bCs/>
                <w:sz w:val="22"/>
                <w:szCs w:val="22"/>
              </w:rPr>
            </w:pPr>
            <w:r w:rsidRPr="00DF62D2">
              <w:rPr>
                <w:rFonts w:ascii="Arial Narrow" w:hAnsi="Arial Narrow" w:cs="Arial"/>
                <w:b/>
                <w:bCs/>
                <w:sz w:val="22"/>
                <w:szCs w:val="22"/>
              </w:rPr>
              <w:t>Rationale for current score:</w:t>
            </w:r>
          </w:p>
          <w:p w14:paraId="163AC701" w14:textId="77777777"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DF62D2" w:rsidRDefault="00DF0A8A" w:rsidP="00DF0A8A">
            <w:pPr>
              <w:jc w:val="both"/>
              <w:rPr>
                <w:rFonts w:ascii="Arial Narrow" w:hAnsi="Arial Narrow"/>
                <w:sz w:val="22"/>
                <w:szCs w:val="22"/>
              </w:rPr>
            </w:pPr>
          </w:p>
        </w:tc>
      </w:tr>
      <w:tr w:rsidR="00DF62D2" w:rsidRPr="00DF62D2" w14:paraId="2BE6C721" w14:textId="77777777" w:rsidTr="002B2A80">
        <w:trPr>
          <w:trHeight w:val="1020"/>
        </w:trPr>
        <w:tc>
          <w:tcPr>
            <w:tcW w:w="2447" w:type="dxa"/>
            <w:vMerge/>
            <w:tcBorders>
              <w:bottom w:val="single" w:sz="4" w:space="0" w:color="auto"/>
            </w:tcBorders>
          </w:tcPr>
          <w:p w14:paraId="2A8503BB" w14:textId="5E053593" w:rsidR="00DF0A8A" w:rsidRPr="00DF62D2"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DF62D2"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6F15A1A2" w14:textId="77777777" w:rsidR="00DF0A8A" w:rsidRPr="00DF62D2" w:rsidRDefault="00DF0A8A" w:rsidP="00DF0A8A">
            <w:pPr>
              <w:rPr>
                <w:rFonts w:ascii="Arial Narrow" w:hAnsi="Arial Narrow"/>
                <w:sz w:val="22"/>
                <w:szCs w:val="22"/>
              </w:rPr>
            </w:pPr>
            <w:r w:rsidRPr="00DF62D2">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62D2" w:rsidRPr="00DF62D2" w14:paraId="0156AEF2" w14:textId="77777777" w:rsidTr="00E52E49">
        <w:tc>
          <w:tcPr>
            <w:tcW w:w="8475" w:type="dxa"/>
            <w:gridSpan w:val="4"/>
          </w:tcPr>
          <w:p w14:paraId="2E4053F2" w14:textId="7DC38EC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113" w:type="dxa"/>
            <w:gridSpan w:val="4"/>
          </w:tcPr>
          <w:p w14:paraId="74E14666" w14:textId="33391DBC"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52360C0" w14:textId="77777777" w:rsidTr="002977C3">
        <w:tc>
          <w:tcPr>
            <w:tcW w:w="8475" w:type="dxa"/>
            <w:gridSpan w:val="4"/>
            <w:vMerge w:val="restart"/>
          </w:tcPr>
          <w:p w14:paraId="75821F00" w14:textId="1B6074F0" w:rsidR="00DF0A8A" w:rsidRPr="00DF62D2"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DF62D2"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Collaborative Partnerships Framework has been agreed by SBUHB Management Board, setting out a Health Board approach to Partnerships.</w:t>
            </w:r>
          </w:p>
          <w:p w14:paraId="1BD6C7B3" w14:textId="5DE88526" w:rsidR="00DF0A8A" w:rsidRPr="00DF62D2"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 xml:space="preserve">The Annual Plan </w:t>
            </w:r>
            <w:r w:rsidR="00A52850" w:rsidRPr="00A52850">
              <w:rPr>
                <w:rFonts w:ascii="Arial Narrow" w:hAnsi="Arial Narrow"/>
                <w:color w:val="FF0000"/>
                <w:sz w:val="22"/>
                <w:szCs w:val="22"/>
              </w:rPr>
              <w:t xml:space="preserve">2026/27 </w:t>
            </w:r>
            <w:r w:rsidRPr="00DF62D2">
              <w:rPr>
                <w:rFonts w:ascii="Arial Narrow" w:hAnsi="Arial Narrow"/>
                <w:sz w:val="22"/>
                <w:szCs w:val="22"/>
              </w:rPr>
              <w:t>outlines clear priorities for working with PSB</w:t>
            </w:r>
            <w:r w:rsidR="00A52850">
              <w:rPr>
                <w:rFonts w:ascii="Arial Narrow" w:hAnsi="Arial Narrow"/>
                <w:sz w:val="22"/>
                <w:szCs w:val="22"/>
              </w:rPr>
              <w:t>,</w:t>
            </w:r>
            <w:r w:rsidRPr="00DF62D2">
              <w:rPr>
                <w:rFonts w:ascii="Arial Narrow" w:hAnsi="Arial Narrow"/>
                <w:sz w:val="22"/>
                <w:szCs w:val="22"/>
              </w:rPr>
              <w:t xml:space="preserve"> RPB Board and governance and leadership arrangements have been strengthened to support delivery</w:t>
            </w:r>
          </w:p>
          <w:p w14:paraId="652192E6" w14:textId="7A00667D" w:rsidR="00DF0A8A" w:rsidRPr="00DF62D2" w:rsidRDefault="00DF0A8A" w:rsidP="004578C6">
            <w:pPr>
              <w:pStyle w:val="ListParagraph"/>
              <w:numPr>
                <w:ilvl w:val="0"/>
                <w:numId w:val="15"/>
              </w:numPr>
              <w:spacing w:after="0" w:line="240" w:lineRule="auto"/>
              <w:ind w:left="313" w:hanging="284"/>
              <w:rPr>
                <w:rFonts w:ascii="Arial Narrow" w:hAnsi="Arial Narrow"/>
                <w:sz w:val="22"/>
                <w:szCs w:val="22"/>
              </w:rPr>
            </w:pPr>
            <w:r w:rsidRPr="00DF62D2">
              <w:rPr>
                <w:rFonts w:ascii="Arial Narrow" w:hAnsi="Arial Narrow"/>
                <w:sz w:val="22"/>
                <w:szCs w:val="22"/>
              </w:rPr>
              <w:t xml:space="preserve">The </w:t>
            </w:r>
            <w:r w:rsidR="00E92B2A" w:rsidRPr="00DF62D2">
              <w:rPr>
                <w:rFonts w:ascii="Arial Narrow" w:hAnsi="Arial Narrow"/>
                <w:sz w:val="22"/>
                <w:szCs w:val="22"/>
              </w:rPr>
              <w:t xml:space="preserve">Director of Planning, Partnerships </w:t>
            </w:r>
            <w:r w:rsidRPr="00DF62D2">
              <w:rPr>
                <w:rFonts w:ascii="Arial Narrow" w:hAnsi="Arial Narrow"/>
                <w:sz w:val="22"/>
                <w:szCs w:val="22"/>
              </w:rPr>
              <w:t>meet</w:t>
            </w:r>
            <w:r w:rsidR="00A52850">
              <w:rPr>
                <w:rFonts w:ascii="Arial Narrow" w:hAnsi="Arial Narrow"/>
                <w:sz w:val="22"/>
                <w:szCs w:val="22"/>
              </w:rPr>
              <w:t>s</w:t>
            </w:r>
            <w:r w:rsidRPr="00DF62D2">
              <w:rPr>
                <w:rFonts w:ascii="Arial Narrow" w:hAnsi="Arial Narrow"/>
                <w:sz w:val="22"/>
                <w:szCs w:val="22"/>
              </w:rPr>
              <w:t xml:space="preserve"> weekly with Directors of Social Services to align work programmes and develop trusted relationships. </w:t>
            </w:r>
            <w:r w:rsidR="00A52850" w:rsidRPr="00A52850">
              <w:rPr>
                <w:rFonts w:ascii="Arial Narrow" w:hAnsi="Arial Narrow"/>
                <w:color w:val="FF0000"/>
                <w:sz w:val="22"/>
                <w:szCs w:val="22"/>
              </w:rPr>
              <w:t xml:space="preserve">Updated RPB governance was signed off in Dec 2025 to focus on 3 key programmes of work aligned to HB priorities: Older </w:t>
            </w:r>
            <w:proofErr w:type="gramStart"/>
            <w:r w:rsidR="00A52850" w:rsidRPr="00A52850">
              <w:rPr>
                <w:rFonts w:ascii="Arial Narrow" w:hAnsi="Arial Narrow"/>
                <w:color w:val="FF0000"/>
                <w:sz w:val="22"/>
                <w:szCs w:val="22"/>
              </w:rPr>
              <w:t>Peoples ,</w:t>
            </w:r>
            <w:proofErr w:type="gramEnd"/>
            <w:r w:rsidR="00A52850" w:rsidRPr="00A52850">
              <w:rPr>
                <w:rFonts w:ascii="Arial Narrow" w:hAnsi="Arial Narrow"/>
                <w:color w:val="FF0000"/>
                <w:sz w:val="22"/>
                <w:szCs w:val="22"/>
              </w:rPr>
              <w:t xml:space="preserve"> Regional Commissioning and Mental Health</w:t>
            </w:r>
          </w:p>
          <w:p w14:paraId="23E4792F" w14:textId="70587B54" w:rsidR="00A52850" w:rsidRPr="00A52850" w:rsidRDefault="00DF0A8A" w:rsidP="00A52850">
            <w:pPr>
              <w:pStyle w:val="ListParagraph"/>
              <w:numPr>
                <w:ilvl w:val="0"/>
                <w:numId w:val="15"/>
              </w:numPr>
              <w:spacing w:after="0" w:line="240" w:lineRule="auto"/>
              <w:ind w:left="313" w:hanging="284"/>
              <w:rPr>
                <w:rFonts w:ascii="Arial Narrow" w:hAnsi="Arial Narrow"/>
                <w:color w:val="FF0000"/>
                <w:sz w:val="22"/>
                <w:szCs w:val="22"/>
              </w:rPr>
            </w:pPr>
            <w:r w:rsidRPr="00DF62D2">
              <w:rPr>
                <w:rFonts w:ascii="Arial Narrow" w:hAnsi="Arial Narrow"/>
                <w:sz w:val="22"/>
                <w:szCs w:val="22"/>
              </w:rPr>
              <w:t>A Partnerships Tracker has been developed and presented to the Audit Committee.  The Partnerships Tracker will provide greater oversight of the health board’s statutory duties and requirements, and</w:t>
            </w:r>
            <w:r w:rsidR="006E4098" w:rsidRPr="00DF62D2">
              <w:rPr>
                <w:rFonts w:ascii="Arial Narrow" w:hAnsi="Arial Narrow"/>
                <w:sz w:val="22"/>
                <w:szCs w:val="22"/>
              </w:rPr>
              <w:t xml:space="preserve"> a report will go to Audit Committee three times a year.</w:t>
            </w:r>
            <w:r w:rsidR="00A52850">
              <w:rPr>
                <w:rFonts w:ascii="Arial Narrow" w:hAnsi="Arial Narrow"/>
                <w:sz w:val="22"/>
                <w:szCs w:val="22"/>
              </w:rPr>
              <w:t xml:space="preserve"> </w:t>
            </w:r>
            <w:r w:rsidR="00A52850" w:rsidRPr="00A52850">
              <w:rPr>
                <w:rFonts w:ascii="Arial Narrow" w:hAnsi="Arial Narrow"/>
                <w:color w:val="FF0000"/>
                <w:sz w:val="22"/>
                <w:szCs w:val="22"/>
              </w:rPr>
              <w:t>The tracker is accessible to Audit Committee members and sessions have been held to demonstrate how it works.</w:t>
            </w:r>
          </w:p>
          <w:p w14:paraId="0F09D14D" w14:textId="3EB7DFE2" w:rsidR="00A52850" w:rsidRPr="00A52850" w:rsidRDefault="00A52850" w:rsidP="00A52850">
            <w:pPr>
              <w:pStyle w:val="ListParagraph"/>
              <w:numPr>
                <w:ilvl w:val="0"/>
                <w:numId w:val="15"/>
              </w:numPr>
              <w:spacing w:after="0" w:line="240" w:lineRule="auto"/>
              <w:ind w:left="313" w:hanging="284"/>
              <w:rPr>
                <w:rFonts w:ascii="Arial Narrow" w:hAnsi="Arial Narrow"/>
                <w:color w:val="FF0000"/>
                <w:sz w:val="22"/>
                <w:szCs w:val="22"/>
              </w:rPr>
            </w:pPr>
            <w:r w:rsidRPr="00A52850">
              <w:rPr>
                <w:rFonts w:ascii="Arial Narrow" w:hAnsi="Arial Narrow"/>
                <w:color w:val="FF0000"/>
                <w:sz w:val="22"/>
                <w:szCs w:val="22"/>
              </w:rPr>
              <w:t xml:space="preserve">A regular update on the Tracker, including any additions/amendments is taken to Audit Committee, </w:t>
            </w:r>
            <w:r>
              <w:rPr>
                <w:rFonts w:ascii="Arial Narrow" w:hAnsi="Arial Narrow"/>
                <w:color w:val="FF0000"/>
                <w:sz w:val="22"/>
                <w:szCs w:val="22"/>
              </w:rPr>
              <w:t xml:space="preserve">(the </w:t>
            </w:r>
            <w:r w:rsidRPr="00A52850">
              <w:rPr>
                <w:rFonts w:ascii="Arial Narrow" w:hAnsi="Arial Narrow"/>
                <w:color w:val="FF0000"/>
                <w:sz w:val="22"/>
                <w:szCs w:val="22"/>
              </w:rPr>
              <w:t>latest one will be May 2026</w:t>
            </w:r>
            <w:r>
              <w:rPr>
                <w:rFonts w:ascii="Arial Narrow" w:hAnsi="Arial Narrow"/>
                <w:color w:val="FF0000"/>
                <w:sz w:val="22"/>
                <w:szCs w:val="22"/>
              </w:rPr>
              <w:t>).</w:t>
            </w:r>
          </w:p>
          <w:p w14:paraId="06AF268E" w14:textId="4783D382" w:rsidR="00A52850" w:rsidRPr="00A52850" w:rsidRDefault="00A52850" w:rsidP="00A52850">
            <w:pPr>
              <w:pStyle w:val="ListParagraph"/>
              <w:numPr>
                <w:ilvl w:val="0"/>
                <w:numId w:val="15"/>
              </w:numPr>
              <w:spacing w:after="0" w:line="240" w:lineRule="auto"/>
              <w:ind w:left="313" w:hanging="284"/>
              <w:rPr>
                <w:rFonts w:ascii="Arial Narrow" w:hAnsi="Arial Narrow"/>
                <w:color w:val="FF0000"/>
                <w:sz w:val="22"/>
                <w:szCs w:val="22"/>
              </w:rPr>
            </w:pPr>
            <w:r w:rsidRPr="00A52850">
              <w:rPr>
                <w:rFonts w:ascii="Arial Narrow" w:hAnsi="Arial Narrow"/>
                <w:color w:val="FF0000"/>
                <w:sz w:val="22"/>
                <w:szCs w:val="22"/>
              </w:rPr>
              <w:lastRenderedPageBreak/>
              <w:t xml:space="preserve">A series of ‘deep dives’ of </w:t>
            </w:r>
            <w:r>
              <w:rPr>
                <w:rFonts w:ascii="Arial Narrow" w:hAnsi="Arial Narrow"/>
                <w:color w:val="FF0000"/>
                <w:sz w:val="22"/>
                <w:szCs w:val="22"/>
              </w:rPr>
              <w:t xml:space="preserve">the Health Board’s </w:t>
            </w:r>
            <w:r w:rsidRPr="00A52850">
              <w:rPr>
                <w:rFonts w:ascii="Arial Narrow" w:hAnsi="Arial Narrow"/>
                <w:color w:val="FF0000"/>
                <w:sz w:val="22"/>
                <w:szCs w:val="22"/>
              </w:rPr>
              <w:t>key partnerships has been put in place for independent members on a bi -weekly basis from April 20</w:t>
            </w:r>
            <w:r>
              <w:rPr>
                <w:rFonts w:ascii="Arial Narrow" w:hAnsi="Arial Narrow"/>
                <w:color w:val="FF0000"/>
                <w:sz w:val="22"/>
                <w:szCs w:val="22"/>
              </w:rPr>
              <w:t>2</w:t>
            </w:r>
            <w:r w:rsidRPr="00A52850">
              <w:rPr>
                <w:rFonts w:ascii="Arial Narrow" w:hAnsi="Arial Narrow"/>
                <w:color w:val="FF0000"/>
                <w:sz w:val="22"/>
                <w:szCs w:val="22"/>
              </w:rPr>
              <w:t>6</w:t>
            </w:r>
            <w:r>
              <w:rPr>
                <w:rFonts w:ascii="Arial Narrow" w:hAnsi="Arial Narrow"/>
                <w:color w:val="FF0000"/>
                <w:sz w:val="22"/>
                <w:szCs w:val="22"/>
              </w:rPr>
              <w:t>.</w:t>
            </w:r>
          </w:p>
          <w:p w14:paraId="2D637BD9" w14:textId="012CBCD2" w:rsidR="00DF0A8A" w:rsidRPr="00A52850" w:rsidRDefault="00A52850" w:rsidP="00A52850">
            <w:pPr>
              <w:pStyle w:val="ListParagraph"/>
              <w:numPr>
                <w:ilvl w:val="0"/>
                <w:numId w:val="15"/>
              </w:numPr>
              <w:spacing w:after="0" w:line="240" w:lineRule="auto"/>
              <w:ind w:left="313" w:hanging="284"/>
              <w:rPr>
                <w:rFonts w:ascii="Arial Narrow" w:hAnsi="Arial Narrow"/>
                <w:color w:val="FF0000"/>
                <w:sz w:val="22"/>
                <w:szCs w:val="22"/>
              </w:rPr>
            </w:pPr>
            <w:r w:rsidRPr="00A52850">
              <w:rPr>
                <w:rFonts w:ascii="Arial Narrow" w:hAnsi="Arial Narrow"/>
                <w:color w:val="FF0000"/>
                <w:sz w:val="22"/>
                <w:szCs w:val="22"/>
              </w:rPr>
              <w:t xml:space="preserve">Specific and targeted reporting for some areas in the Health Board with an interest in external partnerships including Primary Care &amp; Therapies, Mental Health &amp; Learning Disabilities and Children &amp; Young People. </w:t>
            </w:r>
          </w:p>
        </w:tc>
        <w:tc>
          <w:tcPr>
            <w:tcW w:w="3853" w:type="dxa"/>
          </w:tcPr>
          <w:p w14:paraId="5C93080D" w14:textId="31D1D789" w:rsidR="00DF0A8A" w:rsidRPr="00DF62D2" w:rsidRDefault="008D0256"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984" w:type="dxa"/>
            <w:gridSpan w:val="2"/>
          </w:tcPr>
          <w:p w14:paraId="0FA8BAD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57153F1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A42AC3" w14:textId="77777777" w:rsidTr="002977C3">
        <w:tc>
          <w:tcPr>
            <w:tcW w:w="8475" w:type="dxa"/>
            <w:gridSpan w:val="4"/>
            <w:vMerge/>
          </w:tcPr>
          <w:p w14:paraId="19439373" w14:textId="77777777" w:rsidR="002977C3" w:rsidRPr="00DF62D2" w:rsidRDefault="002977C3" w:rsidP="002977C3">
            <w:pPr>
              <w:rPr>
                <w:rFonts w:ascii="Arial Narrow" w:hAnsi="Arial Narrow"/>
                <w:sz w:val="22"/>
                <w:szCs w:val="22"/>
              </w:rPr>
            </w:pPr>
          </w:p>
        </w:tc>
        <w:tc>
          <w:tcPr>
            <w:tcW w:w="3853" w:type="dxa"/>
          </w:tcPr>
          <w:p w14:paraId="507C5341" w14:textId="471DD4C0" w:rsidR="002977C3" w:rsidRPr="005F1D2F" w:rsidRDefault="005F1D2F" w:rsidP="002977C3">
            <w:pPr>
              <w:rPr>
                <w:rFonts w:ascii="Arial Narrow" w:hAnsi="Arial Narrow" w:cs="Arial"/>
                <w:bCs/>
                <w:color w:val="FF0000"/>
                <w:sz w:val="22"/>
                <w:szCs w:val="22"/>
              </w:rPr>
            </w:pPr>
            <w:r w:rsidRPr="005F1D2F">
              <w:rPr>
                <w:rFonts w:ascii="Arial Narrow" w:hAnsi="Arial Narrow" w:cs="Arial"/>
                <w:bCs/>
                <w:color w:val="FF0000"/>
                <w:sz w:val="22"/>
                <w:szCs w:val="22"/>
              </w:rPr>
              <w:t>Evaluation of internal strategic partnership arrangements to ensure that tools and resources continue to be effective and improve partnership and collaboration.</w:t>
            </w:r>
          </w:p>
        </w:tc>
        <w:tc>
          <w:tcPr>
            <w:tcW w:w="1984" w:type="dxa"/>
            <w:gridSpan w:val="2"/>
          </w:tcPr>
          <w:p w14:paraId="4C92D275" w14:textId="0C08AE19" w:rsidR="002977C3" w:rsidRPr="005F1D2F" w:rsidRDefault="005F1D2F" w:rsidP="002977C3">
            <w:pPr>
              <w:rPr>
                <w:rFonts w:ascii="Arial Narrow" w:hAnsi="Arial Narrow" w:cs="Arial"/>
                <w:bCs/>
                <w:color w:val="FF0000"/>
                <w:sz w:val="22"/>
                <w:szCs w:val="22"/>
              </w:rPr>
            </w:pPr>
            <w:r w:rsidRPr="005F1D2F">
              <w:rPr>
                <w:rFonts w:ascii="Arial Narrow" w:hAnsi="Arial Narrow" w:cs="Arial"/>
                <w:bCs/>
                <w:color w:val="FF0000"/>
                <w:sz w:val="22"/>
                <w:szCs w:val="22"/>
              </w:rPr>
              <w:t>Executive Director of Planning &amp; Partnerships</w:t>
            </w:r>
          </w:p>
        </w:tc>
        <w:tc>
          <w:tcPr>
            <w:tcW w:w="1276" w:type="dxa"/>
          </w:tcPr>
          <w:p w14:paraId="37A0B749" w14:textId="35BD2F7C" w:rsidR="002977C3" w:rsidRPr="005F1D2F" w:rsidRDefault="005F1D2F" w:rsidP="002977C3">
            <w:pPr>
              <w:rPr>
                <w:rFonts w:ascii="Arial Narrow" w:hAnsi="Arial Narrow" w:cs="Arial"/>
                <w:bCs/>
                <w:color w:val="FF0000"/>
                <w:sz w:val="22"/>
                <w:szCs w:val="22"/>
              </w:rPr>
            </w:pPr>
            <w:r w:rsidRPr="005F1D2F">
              <w:rPr>
                <w:rFonts w:ascii="Arial Narrow" w:hAnsi="Arial Narrow" w:cs="Arial"/>
                <w:bCs/>
                <w:color w:val="FF0000"/>
                <w:sz w:val="22"/>
                <w:szCs w:val="22"/>
              </w:rPr>
              <w:t>31/03/2027</w:t>
            </w:r>
          </w:p>
        </w:tc>
      </w:tr>
      <w:tr w:rsidR="00DF62D2" w:rsidRPr="00DF62D2" w14:paraId="3B0584CC" w14:textId="77777777" w:rsidTr="00E52E49">
        <w:tc>
          <w:tcPr>
            <w:tcW w:w="8475" w:type="dxa"/>
            <w:gridSpan w:val="4"/>
          </w:tcPr>
          <w:p w14:paraId="37523D27" w14:textId="77777777" w:rsidR="002977C3" w:rsidRPr="00DF62D2" w:rsidRDefault="002977C3" w:rsidP="002977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50DB65D0" w14:textId="242F6259" w:rsidR="002977C3" w:rsidRPr="00DF62D2" w:rsidRDefault="002977C3" w:rsidP="002977C3">
            <w:pPr>
              <w:rPr>
                <w:rFonts w:ascii="Arial Narrow" w:hAnsi="Arial Narrow"/>
                <w:sz w:val="22"/>
                <w:szCs w:val="22"/>
              </w:rPr>
            </w:pPr>
            <w:r w:rsidRPr="00DF62D2">
              <w:rPr>
                <w:rFonts w:ascii="Arial Narrow" w:hAnsi="Arial Narrow"/>
                <w:sz w:val="22"/>
                <w:szCs w:val="22"/>
              </w:rPr>
              <w:t>Strategic Partnerships Group (SPG) in place and provides oversight of partnership discussions, including the WGRPB and the Public Service Boards (PSB).</w:t>
            </w:r>
          </w:p>
          <w:p w14:paraId="38E9A943" w14:textId="77777777" w:rsidR="002977C3" w:rsidRPr="00DF62D2" w:rsidRDefault="002977C3" w:rsidP="002977C3">
            <w:pPr>
              <w:rPr>
                <w:rFonts w:ascii="Arial Narrow" w:hAnsi="Arial Narrow"/>
                <w:sz w:val="22"/>
                <w:szCs w:val="22"/>
              </w:rPr>
            </w:pPr>
            <w:r w:rsidRPr="00DF62D2">
              <w:rPr>
                <w:rFonts w:ascii="Arial Narrow" w:hAnsi="Arial Narrow"/>
                <w:sz w:val="22"/>
                <w:szCs w:val="22"/>
              </w:rPr>
              <w:t>Regular updates and assurance are provided to Health Board via the Director of Planning and Partnerships Management Board report.</w:t>
            </w:r>
          </w:p>
          <w:p w14:paraId="6900C427" w14:textId="117E8CBE" w:rsidR="002977C3" w:rsidRPr="00DF62D2" w:rsidRDefault="002977C3" w:rsidP="002977C3">
            <w:pPr>
              <w:rPr>
                <w:rFonts w:ascii="Arial Narrow" w:hAnsi="Arial Narrow"/>
                <w:sz w:val="22"/>
                <w:szCs w:val="22"/>
              </w:rPr>
            </w:pPr>
            <w:r w:rsidRPr="00DF62D2">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2977C3" w:rsidRPr="00DF62D2" w:rsidRDefault="002977C3" w:rsidP="002977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CAD2CA" w14:textId="1BD4BF9E" w:rsidR="002977C3" w:rsidRPr="00DF62D2" w:rsidRDefault="002977C3" w:rsidP="002977C3">
            <w:pPr>
              <w:rPr>
                <w:rFonts w:ascii="Arial Narrow" w:hAnsi="Arial Narrow" w:cs="Arial"/>
                <w:sz w:val="22"/>
                <w:szCs w:val="22"/>
                <w:lang w:eastAsia="en-US"/>
              </w:rPr>
            </w:pPr>
          </w:p>
        </w:tc>
      </w:tr>
      <w:tr w:rsidR="002977C3" w:rsidRPr="00DF62D2" w14:paraId="7BF7B9EF" w14:textId="77777777" w:rsidTr="008000D2">
        <w:tc>
          <w:tcPr>
            <w:tcW w:w="15588" w:type="dxa"/>
            <w:gridSpan w:val="8"/>
          </w:tcPr>
          <w:p w14:paraId="5DC451DC" w14:textId="21F2749C" w:rsidR="002977C3" w:rsidRPr="00DF62D2" w:rsidRDefault="002977C3" w:rsidP="002977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45811AF" w14:textId="6F408A40" w:rsidR="002977C3" w:rsidRPr="00A52850" w:rsidRDefault="00A52850" w:rsidP="002977C3">
            <w:pPr>
              <w:ind w:left="29"/>
              <w:rPr>
                <w:rFonts w:ascii="Arial Narrow" w:hAnsi="Arial Narrow"/>
                <w:color w:val="FF0000"/>
                <w:sz w:val="22"/>
                <w:szCs w:val="22"/>
              </w:rPr>
            </w:pPr>
            <w:r w:rsidRPr="00A52850">
              <w:rPr>
                <w:rFonts w:ascii="Arial Narrow" w:hAnsi="Arial Narrow"/>
                <w:color w:val="FF0000"/>
                <w:sz w:val="22"/>
                <w:szCs w:val="22"/>
              </w:rPr>
              <w:t>29/04/2026</w:t>
            </w:r>
            <w:r w:rsidR="002977C3" w:rsidRPr="00A52850">
              <w:rPr>
                <w:rFonts w:ascii="Arial Narrow" w:hAnsi="Arial Narrow"/>
                <w:color w:val="FF0000"/>
                <w:sz w:val="22"/>
                <w:szCs w:val="22"/>
              </w:rPr>
              <w:t>:</w:t>
            </w:r>
          </w:p>
          <w:p w14:paraId="4E727515" w14:textId="77777777" w:rsidR="00A52850" w:rsidRPr="00A52850" w:rsidRDefault="002977C3" w:rsidP="00A52850">
            <w:pPr>
              <w:ind w:left="29"/>
              <w:rPr>
                <w:rFonts w:ascii="Arial Narrow" w:hAnsi="Arial Narrow"/>
                <w:color w:val="FF0000"/>
                <w:sz w:val="22"/>
                <w:szCs w:val="22"/>
              </w:rPr>
            </w:pPr>
            <w:r w:rsidRPr="00A52850">
              <w:rPr>
                <w:rFonts w:ascii="Arial Narrow" w:hAnsi="Arial Narrow"/>
                <w:color w:val="FF0000"/>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w:t>
            </w:r>
            <w:proofErr w:type="gramStart"/>
            <w:r w:rsidRPr="00A52850">
              <w:rPr>
                <w:rFonts w:ascii="Arial Narrow" w:hAnsi="Arial Narrow"/>
                <w:color w:val="FF0000"/>
                <w:sz w:val="22"/>
                <w:szCs w:val="22"/>
              </w:rPr>
              <w:t>Officer</w:t>
            </w:r>
            <w:proofErr w:type="gramEnd"/>
            <w:r w:rsidRPr="00A52850">
              <w:rPr>
                <w:rFonts w:ascii="Arial Narrow" w:hAnsi="Arial Narrow"/>
                <w:color w:val="FF0000"/>
                <w:sz w:val="22"/>
                <w:szCs w:val="22"/>
              </w:rPr>
              <w:t xml:space="preserve"> and the first meeting </w:t>
            </w:r>
            <w:r w:rsidR="00A52850" w:rsidRPr="00A52850">
              <w:rPr>
                <w:rFonts w:ascii="Arial Narrow" w:hAnsi="Arial Narrow"/>
                <w:color w:val="FF0000"/>
                <w:sz w:val="22"/>
                <w:szCs w:val="22"/>
              </w:rPr>
              <w:t>took place 27/04/2026</w:t>
            </w:r>
            <w:r w:rsidRPr="00DF62D2">
              <w:rPr>
                <w:rFonts w:ascii="Arial Narrow" w:hAnsi="Arial Narrow"/>
                <w:sz w:val="22"/>
                <w:szCs w:val="22"/>
              </w:rPr>
              <w:t>.</w:t>
            </w:r>
            <w:r w:rsidR="00A52850" w:rsidRPr="00A52850">
              <w:rPr>
                <w:rFonts w:ascii="Arial Narrow" w:hAnsi="Arial Narrow"/>
                <w:color w:val="FF0000"/>
                <w:sz w:val="22"/>
                <w:szCs w:val="22"/>
              </w:rPr>
              <w:t xml:space="preserve">  The CYP Steering Group will now be established, providing a mechanism for partnership related discussion in relation to Children &amp; Young People.</w:t>
            </w:r>
          </w:p>
          <w:p w14:paraId="21B01A90" w14:textId="76A29C3F" w:rsidR="002977C3" w:rsidRPr="00DF62D2" w:rsidRDefault="002977C3" w:rsidP="00A52850">
            <w:pPr>
              <w:rPr>
                <w:rFonts w:ascii="Arial Narrow" w:hAnsi="Arial Narrow"/>
                <w:sz w:val="22"/>
                <w:szCs w:val="22"/>
              </w:rPr>
            </w:pPr>
          </w:p>
        </w:tc>
      </w:tr>
      <w:bookmarkEnd w:id="24"/>
    </w:tbl>
    <w:p w14:paraId="69A50BCB" w14:textId="77777777" w:rsidR="002F31EA" w:rsidRPr="00DF62D2" w:rsidRDefault="002F31EA" w:rsidP="00975529">
      <w:pPr>
        <w:rPr>
          <w:rFonts w:ascii="Arial" w:hAnsi="Arial" w:cs="Arial"/>
          <w:b/>
          <w:u w:val="single"/>
        </w:rPr>
      </w:pPr>
    </w:p>
    <w:p w14:paraId="1205D4A2"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62D2" w:rsidRPr="00DF62D2"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Pr="00DF62D2" w:rsidRDefault="00DF0A8A" w:rsidP="00DF0A8A">
            <w:pPr>
              <w:textAlignment w:val="baseline"/>
              <w:rPr>
                <w:rFonts w:ascii="Arial Narrow" w:eastAsia="Times New Roman" w:hAnsi="Arial Narrow" w:cs="Segoe UI"/>
                <w:b/>
                <w:bCs/>
                <w:lang w:eastAsia="en-GB"/>
              </w:rPr>
            </w:pPr>
            <w:bookmarkStart w:id="25" w:name="_Hlk219208635"/>
            <w:bookmarkStart w:id="26" w:name="_Hlk215733064"/>
            <w:bookmarkStart w:id="27" w:name="_Hlk222301815"/>
            <w:r w:rsidRPr="00DF62D2">
              <w:rPr>
                <w:rFonts w:ascii="Arial Narrow" w:eastAsia="Times New Roman" w:hAnsi="Arial Narrow" w:cs="Segoe UI"/>
                <w:b/>
                <w:bCs/>
                <w:lang w:eastAsia="en-GB"/>
              </w:rPr>
              <w:lastRenderedPageBreak/>
              <w:t>Datix ID Number: 443 </w:t>
            </w:r>
          </w:p>
          <w:p w14:paraId="3BAD6584" w14:textId="5AA326AF"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hAnsi="Arial Narrow"/>
                <w:b/>
              </w:rPr>
              <w:t xml:space="preserve">Date Opened: </w:t>
            </w:r>
            <w:r w:rsidR="00F61C08" w:rsidRPr="00DF62D2">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Pr="00DF62D2" w:rsidRDefault="00DF0A8A" w:rsidP="00DF0A8A">
            <w:pPr>
              <w:rPr>
                <w:rFonts w:ascii="Arial Narrow" w:hAnsi="Arial Narrow"/>
                <w:b/>
              </w:rPr>
            </w:pPr>
          </w:p>
          <w:p w14:paraId="15B5C2F0" w14:textId="3CF38204" w:rsidR="00DF0A8A" w:rsidRPr="00DF62D2" w:rsidRDefault="008F40FD" w:rsidP="009002C1">
            <w:pPr>
              <w:jc w:val="right"/>
              <w:textAlignment w:val="baseline"/>
              <w:rPr>
                <w:rFonts w:ascii="Segoe UI" w:eastAsia="Times New Roman" w:hAnsi="Segoe UI" w:cs="Segoe UI"/>
                <w:sz w:val="18"/>
                <w:szCs w:val="18"/>
                <w:lang w:eastAsia="en-GB"/>
              </w:rPr>
            </w:pPr>
            <w:r w:rsidRPr="00DF62D2">
              <w:rPr>
                <w:rFonts w:ascii="Arial Narrow" w:hAnsi="Arial Narrow"/>
                <w:b/>
              </w:rPr>
              <w:t xml:space="preserve">Date Last Reviewed: </w:t>
            </w:r>
            <w:r w:rsidR="009628CA">
              <w:rPr>
                <w:rFonts w:ascii="Arial Narrow" w:hAnsi="Arial Narrow"/>
                <w:b/>
              </w:rPr>
              <w:t>Apr 2026</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08E77E16" w:rsidR="00DF0A8A" w:rsidRPr="00DF62D2" w:rsidRDefault="0037192B" w:rsidP="00DF0A8A">
            <w:pPr>
              <w:textAlignment w:val="baseline"/>
              <w:rPr>
                <w:rFonts w:ascii="Arial Narrow" w:eastAsia="Times New Roman" w:hAnsi="Arial Narrow" w:cs="Segoe UI"/>
                <w:b/>
                <w:bCs/>
                <w:lang w:eastAsia="en-GB"/>
              </w:rPr>
            </w:pPr>
            <w:r w:rsidRPr="00DF62D2">
              <w:rPr>
                <w:rFonts w:ascii="Arial Narrow" w:eastAsia="Times New Roman" w:hAnsi="Arial Narrow" w:cs="Segoe UI"/>
                <w:b/>
                <w:bCs/>
                <w:lang w:eastAsia="en-GB"/>
              </w:rPr>
              <w:t>CR</w:t>
            </w:r>
            <w:r w:rsidR="00DF0A8A" w:rsidRPr="00DF62D2">
              <w:rPr>
                <w:rFonts w:ascii="Arial Narrow" w:eastAsia="Times New Roman" w:hAnsi="Arial Narrow" w:cs="Segoe UI"/>
                <w:b/>
                <w:bCs/>
                <w:lang w:eastAsia="en-GB"/>
              </w:rPr>
              <w:t>R Ref Number: 104</w:t>
            </w:r>
          </w:p>
          <w:p w14:paraId="251FB224" w14:textId="64D64068"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Risk Target Date: 31/03/2027</w:t>
            </w:r>
            <w:r w:rsidRPr="00DF62D2">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Current Risk Rating</w:t>
            </w:r>
          </w:p>
          <w:p w14:paraId="5D1AB580" w14:textId="4961F9E5" w:rsidR="00DF0A8A" w:rsidRPr="00DF62D2" w:rsidRDefault="00DF0A8A" w:rsidP="009002C1">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4 x 5 = 20</w:t>
            </w:r>
          </w:p>
        </w:tc>
      </w:tr>
      <w:tr w:rsidR="00DF62D2" w:rsidRPr="00DF62D2"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343ECBBB"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Objective</w:t>
            </w:r>
            <w:r w:rsidRPr="00DF62D2">
              <w:rPr>
                <w:rFonts w:ascii="Arial Narrow" w:eastAsia="Times New Roman" w:hAnsi="Arial Narrow" w:cs="Segoe UI"/>
                <w:lang w:eastAsia="en-GB"/>
              </w:rPr>
              <w:t xml:space="preserve">: </w:t>
            </w:r>
            <w:r w:rsidR="00DF62D2" w:rsidRPr="00DF62D2">
              <w:rPr>
                <w:rFonts w:ascii="Arial Narrow" w:hAnsi="Arial Narrow"/>
              </w:rPr>
              <w:t>Care is delivered in partnership with our communities in safe and appropriate settings, supported by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Pr="00DF62D2" w:rsidRDefault="00DF0A8A" w:rsidP="00DF0A8A">
            <w:pPr>
              <w:textAlignment w:val="baseline"/>
              <w:rPr>
                <w:rFonts w:ascii="Arial Narrow" w:eastAsia="Times New Roman" w:hAnsi="Arial Narrow" w:cs="Segoe UI"/>
                <w:b/>
                <w:bCs/>
                <w:lang w:eastAsia="en-GB"/>
              </w:rPr>
            </w:pPr>
            <w:r w:rsidRPr="00DF62D2">
              <w:rPr>
                <w:rFonts w:ascii="Arial Narrow" w:eastAsia="Times New Roman" w:hAnsi="Arial Narrow" w:cs="Segoe UI"/>
                <w:b/>
                <w:bCs/>
                <w:lang w:eastAsia="en-GB"/>
              </w:rPr>
              <w:t>SRR Ref:</w:t>
            </w:r>
          </w:p>
          <w:p w14:paraId="6D73ED86" w14:textId="604DA29A" w:rsidR="003C1F35" w:rsidRPr="00DF62D2" w:rsidRDefault="003C1F35"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3.4</w:t>
            </w:r>
          </w:p>
          <w:p w14:paraId="13A28709" w14:textId="292141AC" w:rsidR="00DF0A8A" w:rsidRPr="00DF62D2"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 xml:space="preserve">Director Lead: </w:t>
            </w:r>
            <w:r w:rsidRPr="00DF62D2">
              <w:rPr>
                <w:rFonts w:ascii="Arial Narrow" w:eastAsia="Times New Roman" w:hAnsi="Arial Narrow" w:cs="Segoe UI"/>
                <w:lang w:eastAsia="en-GB"/>
              </w:rPr>
              <w:t>Matt John, Director of Digital </w:t>
            </w:r>
          </w:p>
          <w:p w14:paraId="282756FB"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 xml:space="preserve">Assuring Committee: </w:t>
            </w:r>
            <w:r w:rsidRPr="00DF62D2">
              <w:rPr>
                <w:rFonts w:ascii="Arial Narrow" w:eastAsia="Times New Roman" w:hAnsi="Arial Narrow" w:cs="Segoe UI"/>
                <w:lang w:eastAsia="en-GB"/>
              </w:rPr>
              <w:t>Digital Data &amp; Innovation Committee </w:t>
            </w:r>
          </w:p>
          <w:p w14:paraId="0840A10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For information:</w:t>
            </w:r>
            <w:r w:rsidRPr="00DF62D2">
              <w:rPr>
                <w:rFonts w:ascii="Arial Narrow" w:eastAsia="Times New Roman" w:hAnsi="Arial Narrow" w:cs="Segoe UI"/>
                <w:lang w:eastAsia="en-GB"/>
              </w:rPr>
              <w:t xml:space="preserve"> Quality &amp; Safety Committee </w:t>
            </w:r>
          </w:p>
        </w:tc>
      </w:tr>
      <w:tr w:rsidR="00DF62D2" w:rsidRPr="00DF62D2"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Risk: Failure to meet Tier 1 targets in Clinical Coding Completeness</w:t>
            </w:r>
            <w:r w:rsidRPr="00DF62D2">
              <w:rPr>
                <w:rFonts w:ascii="Arial Narrow" w:eastAsia="Times New Roman" w:hAnsi="Arial Narrow" w:cs="Segoe UI"/>
                <w:lang w:eastAsia="en-GB"/>
              </w:rPr>
              <w:t> </w:t>
            </w:r>
          </w:p>
          <w:p w14:paraId="2E259F44" w14:textId="2C94DE66"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DF62D2">
              <w:rPr>
                <w:rFonts w:ascii="Arial Narrow" w:eastAsia="Times New Roman" w:hAnsi="Arial Narrow" w:cs="Segoe UI"/>
                <w:lang w:eastAsia="en-GB"/>
              </w:rPr>
              <w:t>a sufficient number of</w:t>
            </w:r>
            <w:proofErr w:type="gramEnd"/>
            <w:r w:rsidRPr="00DF62D2">
              <w:rPr>
                <w:rFonts w:ascii="Arial Narrow" w:eastAsia="Times New Roman" w:hAnsi="Arial Narrow" w:cs="Segoe UI"/>
                <w:lang w:eastAsia="en-GB"/>
              </w:rPr>
              <w:t xml:space="preserve"> trained clinical coding staff to address the gap, and clinical information is not always of sufficient quality or completeness electronically </w:t>
            </w:r>
            <w:r w:rsidR="00AF17AA" w:rsidRPr="00DF62D2">
              <w:rPr>
                <w:rFonts w:ascii="Arial Narrow" w:eastAsia="Times New Roman" w:hAnsi="Arial Narrow" w:cs="Segoe UI"/>
                <w:lang w:eastAsia="en-GB"/>
              </w:rPr>
              <w:t xml:space="preserve">the Discharge Advice Letter (DAL), </w:t>
            </w:r>
            <w:r w:rsidRPr="00DF62D2">
              <w:rPr>
                <w:rFonts w:ascii="Arial Narrow" w:eastAsia="Times New Roman" w:hAnsi="Arial Narrow" w:cs="Segoe UI"/>
                <w:lang w:eastAsia="en-GB"/>
              </w:rPr>
              <w:t>to support swift coding.</w:t>
            </w:r>
          </w:p>
          <w:p w14:paraId="745BCCCA"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There is a risk that: Clinical notes for inpatient episodes will not be coded in a timely way.</w:t>
            </w:r>
          </w:p>
          <w:p w14:paraId="4E66EF4D" w14:textId="107736CA" w:rsidR="00DF0A8A" w:rsidRPr="00DF62D2" w:rsidRDefault="00DF0A8A" w:rsidP="00AF17A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r w:rsidR="00071DAD" w:rsidRPr="00DF62D2">
              <w:rPr>
                <w:rFonts w:ascii="Arial Narrow" w:eastAsia="Times New Roman" w:hAnsi="Arial Narrow" w:cs="Segoe UI"/>
                <w:lang w:eastAsia="en-GB"/>
              </w:rPr>
              <w:t>case mix</w:t>
            </w:r>
            <w:r w:rsidRPr="00DF62D2">
              <w:rPr>
                <w:rFonts w:ascii="Arial Narrow" w:eastAsia="Times New Roman" w:hAnsi="Arial Narrow" w:cs="Segoe UI"/>
                <w:lang w:eastAsia="en-GB"/>
              </w:rPr>
              <w:t xml:space="preserve"> sensitive contract lines with </w:t>
            </w:r>
            <w:r w:rsidR="00AF17AA" w:rsidRPr="00DF62D2">
              <w:rPr>
                <w:rFonts w:ascii="Arial Narrow" w:eastAsia="Times New Roman" w:hAnsi="Arial Narrow" w:cs="Segoe UI"/>
                <w:lang w:eastAsia="en-GB"/>
              </w:rPr>
              <w:t>Joint Commissioning Committee (JCC), Hywel Da and Cwm Taff (circa £70m per annum value in total) due to lack of coding data.</w:t>
            </w:r>
          </w:p>
        </w:tc>
      </w:tr>
      <w:tr w:rsidR="00DF62D2" w:rsidRPr="00DF62D2"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Risk Rating</w:t>
            </w:r>
            <w:r w:rsidRPr="00DF62D2">
              <w:rPr>
                <w:rFonts w:ascii="Arial Narrow" w:eastAsia="Times New Roman" w:hAnsi="Arial Narrow" w:cs="Segoe UI"/>
                <w:lang w:eastAsia="en-GB"/>
              </w:rPr>
              <w:t> </w:t>
            </w:r>
          </w:p>
          <w:p w14:paraId="56C7D26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(consequence x likelihood): </w:t>
            </w:r>
          </w:p>
          <w:p w14:paraId="4AE0B707" w14:textId="2EC3C6B5" w:rsidR="00DF0A8A" w:rsidRPr="00DF62D2" w:rsidRDefault="00F61C08"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Inherent</w:t>
            </w:r>
            <w:r w:rsidR="00DF0A8A" w:rsidRPr="00DF62D2">
              <w:rPr>
                <w:rFonts w:ascii="Arial Narrow" w:eastAsia="Times New Roman" w:hAnsi="Arial Narrow" w:cs="Segoe UI"/>
                <w:lang w:eastAsia="en-GB"/>
              </w:rPr>
              <w:t xml:space="preserve">: </w:t>
            </w:r>
            <w:r w:rsidR="001F77AA" w:rsidRPr="00DF62D2">
              <w:rPr>
                <w:rFonts w:ascii="Arial Narrow" w:eastAsia="Times New Roman" w:hAnsi="Arial Narrow" w:cs="Segoe UI"/>
                <w:lang w:eastAsia="en-GB"/>
              </w:rPr>
              <w:t>4</w:t>
            </w:r>
            <w:r w:rsidR="00DF0A8A" w:rsidRPr="00DF62D2">
              <w:rPr>
                <w:rFonts w:ascii="Arial Narrow" w:eastAsia="Times New Roman" w:hAnsi="Arial Narrow" w:cs="Segoe UI"/>
                <w:lang w:eastAsia="en-GB"/>
              </w:rPr>
              <w:t xml:space="preserve"> x </w:t>
            </w:r>
            <w:r w:rsidR="001F77AA" w:rsidRPr="00DF62D2">
              <w:rPr>
                <w:rFonts w:ascii="Arial Narrow" w:eastAsia="Times New Roman" w:hAnsi="Arial Narrow" w:cs="Segoe UI"/>
                <w:lang w:eastAsia="en-GB"/>
              </w:rPr>
              <w:t>5</w:t>
            </w:r>
            <w:r w:rsidR="00DF0A8A" w:rsidRPr="00DF62D2">
              <w:rPr>
                <w:rFonts w:ascii="Arial Narrow" w:eastAsia="Times New Roman" w:hAnsi="Arial Narrow" w:cs="Segoe UI"/>
                <w:lang w:eastAsia="en-GB"/>
              </w:rPr>
              <w:t xml:space="preserve"> = </w:t>
            </w:r>
            <w:r w:rsidR="001F77AA" w:rsidRPr="00DF62D2">
              <w:rPr>
                <w:rFonts w:ascii="Arial Narrow" w:eastAsia="Times New Roman" w:hAnsi="Arial Narrow" w:cs="Segoe UI"/>
                <w:lang w:eastAsia="en-GB"/>
              </w:rPr>
              <w:t>20</w:t>
            </w:r>
            <w:r w:rsidR="00DF0A8A" w:rsidRPr="00DF62D2">
              <w:rPr>
                <w:rFonts w:ascii="Arial Narrow" w:eastAsia="Times New Roman" w:hAnsi="Arial Narrow" w:cs="Segoe UI"/>
                <w:lang w:eastAsia="en-GB"/>
              </w:rPr>
              <w:t> </w:t>
            </w:r>
          </w:p>
          <w:p w14:paraId="29DA650E"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Current: 4 x 5 = 20 </w:t>
            </w:r>
          </w:p>
          <w:p w14:paraId="3A6397F0"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2BC84DB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w:t>
            </w:r>
            <w:r w:rsidR="00927BF8">
              <w:rPr>
                <w:rFonts w:ascii="Arial Narrow" w:eastAsia="Times New Roman" w:hAnsi="Arial Narrow" w:cs="Segoe UI"/>
                <w:noProof/>
                <w:lang w:eastAsia="en-GB"/>
              </w:rPr>
              <w:drawing>
                <wp:inline distT="0" distB="0" distL="0" distR="0" wp14:anchorId="7FC8F9EB" wp14:editId="4FA944FC">
                  <wp:extent cx="3602990" cy="1767840"/>
                  <wp:effectExtent l="0" t="0" r="0" b="3810"/>
                  <wp:docPr id="6082751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Rationale for current score:</w:t>
            </w:r>
            <w:r w:rsidRPr="00DF62D2">
              <w:rPr>
                <w:rFonts w:ascii="Arial Narrow" w:eastAsia="Times New Roman" w:hAnsi="Arial Narrow" w:cs="Segoe UI"/>
                <w:lang w:eastAsia="en-GB"/>
              </w:rPr>
              <w:t> </w:t>
            </w:r>
          </w:p>
          <w:p w14:paraId="7AD576C8"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DF62D2" w:rsidRDefault="00DF0A8A" w:rsidP="00DF0A8A">
            <w:pPr>
              <w:textAlignment w:val="baseline"/>
              <w:rPr>
                <w:rFonts w:ascii="Arial Narrow" w:eastAsia="Times New Roman" w:hAnsi="Arial Narrow" w:cs="Segoe UI"/>
                <w:lang w:eastAsia="en-GB"/>
              </w:rPr>
            </w:pPr>
          </w:p>
          <w:p w14:paraId="7028F275" w14:textId="487D9476"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ascii="Arial Narrow" w:eastAsia="Times New Roman" w:hAnsi="Arial Narrow" w:cs="Segoe UI"/>
                <w:lang w:eastAsia="en-GB"/>
              </w:rPr>
              <w:t>case mix</w:t>
            </w:r>
            <w:r w:rsidRPr="00DF62D2">
              <w:rPr>
                <w:rFonts w:ascii="Arial Narrow" w:eastAsia="Times New Roman" w:hAnsi="Arial Narrow" w:cs="Segoe UI"/>
                <w:lang w:eastAsia="en-GB"/>
              </w:rPr>
              <w:t xml:space="preserve"> sensitive contract lines with JCC, Hywel Da and Cwm Taff of circa </w:t>
            </w:r>
            <w:r w:rsidR="00AF17AA" w:rsidRPr="00DF62D2">
              <w:rPr>
                <w:rFonts w:ascii="Arial Narrow" w:eastAsia="Times New Roman" w:hAnsi="Arial Narrow" w:cs="Segoe UI"/>
                <w:lang w:eastAsia="en-GB"/>
              </w:rPr>
              <w:t>£</w:t>
            </w:r>
            <w:r w:rsidRPr="00DF62D2">
              <w:rPr>
                <w:rFonts w:ascii="Arial Narrow" w:eastAsia="Times New Roman" w:hAnsi="Arial Narrow" w:cs="Segoe UI"/>
                <w:lang w:eastAsia="en-GB"/>
              </w:rPr>
              <w:t xml:space="preserve">70m per annum with lack of coding data impacting on the timeliness in making these claims. </w:t>
            </w:r>
          </w:p>
          <w:p w14:paraId="6DEA618C"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w:t>
            </w:r>
          </w:p>
          <w:p w14:paraId="53AD1931"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L - Tier 1 target is currently not being met on a regular basis. </w:t>
            </w:r>
          </w:p>
          <w:p w14:paraId="32AC44D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w:t>
            </w:r>
          </w:p>
        </w:tc>
      </w:tr>
      <w:tr w:rsidR="00DF62D2" w:rsidRPr="00DF62D2"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DF62D2"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DF62D2"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Rationale for target score:</w:t>
            </w:r>
            <w:r w:rsidRPr="00DF62D2">
              <w:rPr>
                <w:rFonts w:ascii="Arial Narrow" w:eastAsia="Times New Roman" w:hAnsi="Arial Narrow" w:cs="Segoe UI"/>
                <w:lang w:eastAsia="en-GB"/>
              </w:rPr>
              <w:t> </w:t>
            </w:r>
          </w:p>
          <w:p w14:paraId="714D2A8D"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DF62D2" w:rsidRDefault="00DF0A8A" w:rsidP="00DF0A8A">
            <w:pPr>
              <w:textAlignment w:val="baseline"/>
              <w:rPr>
                <w:rFonts w:ascii="Arial Narrow" w:eastAsia="Times New Roman" w:hAnsi="Arial Narrow" w:cs="Segoe UI"/>
                <w:lang w:eastAsia="en-GB"/>
              </w:rPr>
            </w:pPr>
          </w:p>
          <w:p w14:paraId="4A4C066B" w14:textId="14B54BBC"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r w:rsidR="00071DAD" w:rsidRPr="00DF62D2">
              <w:rPr>
                <w:rFonts w:ascii="Arial Narrow" w:eastAsia="Times New Roman" w:hAnsi="Arial Narrow" w:cs="Segoe UI"/>
                <w:lang w:eastAsia="en-GB"/>
              </w:rPr>
              <w:t>case mix</w:t>
            </w:r>
            <w:r w:rsidRPr="00DF62D2">
              <w:rPr>
                <w:rFonts w:ascii="Arial Narrow" w:eastAsia="Times New Roman" w:hAnsi="Arial Narrow" w:cs="Segoe UI"/>
                <w:lang w:eastAsia="en-GB"/>
              </w:rPr>
              <w:t xml:space="preserve"> sensitive contract lines with JCC, Hywel Da and Cwm Taff of circa </w:t>
            </w:r>
            <w:r w:rsidR="00AF17AA" w:rsidRPr="00DF62D2">
              <w:rPr>
                <w:rFonts w:ascii="Arial Narrow" w:eastAsia="Times New Roman" w:hAnsi="Arial Narrow" w:cs="Segoe UI"/>
                <w:lang w:eastAsia="en-GB"/>
              </w:rPr>
              <w:t>£</w:t>
            </w:r>
            <w:r w:rsidRPr="00DF62D2">
              <w:rPr>
                <w:rFonts w:ascii="Arial Narrow" w:eastAsia="Times New Roman" w:hAnsi="Arial Narrow" w:cs="Segoe UI"/>
                <w:lang w:eastAsia="en-GB"/>
              </w:rPr>
              <w:t xml:space="preserve">70m per annum with lack of coding data impacting on the timeliness in making these claims. </w:t>
            </w:r>
          </w:p>
          <w:p w14:paraId="619F0758" w14:textId="77777777" w:rsidR="00DF0A8A" w:rsidRPr="00DF62D2"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62D2" w:rsidRPr="00DF62D2"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Controls (What is currently in place to manage the risk?)</w:t>
            </w:r>
            <w:r w:rsidRPr="00DF62D2">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Further Actions (What more are we going to do to address the risk?)</w:t>
            </w:r>
            <w:r w:rsidRPr="00DF62D2">
              <w:rPr>
                <w:rFonts w:ascii="Arial Narrow" w:eastAsia="Times New Roman" w:hAnsi="Arial Narrow" w:cs="Segoe UI"/>
                <w:lang w:eastAsia="en-GB"/>
              </w:rPr>
              <w:t> </w:t>
            </w:r>
          </w:p>
        </w:tc>
      </w:tr>
      <w:tr w:rsidR="00DF62D2" w:rsidRPr="00DF62D2"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218764B0"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A three-year coding modernisation plan has been approved by executive board on 26</w:t>
            </w:r>
            <w:r w:rsidRPr="00DF62D2">
              <w:rPr>
                <w:rFonts w:ascii="Arial Narrow" w:eastAsia="Times New Roman" w:hAnsi="Arial Narrow" w:cs="Segoe UI"/>
                <w:vertAlign w:val="superscript"/>
                <w:lang w:eastAsia="en-GB"/>
              </w:rPr>
              <w:t>th</w:t>
            </w:r>
            <w:r w:rsidRPr="00DF62D2">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622E68D6"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The coding management team assess the staffing complement </w:t>
            </w:r>
            <w:proofErr w:type="gramStart"/>
            <w:r w:rsidRPr="00DF62D2">
              <w:rPr>
                <w:rFonts w:ascii="Arial Narrow" w:eastAsia="Times New Roman" w:hAnsi="Arial Narrow" w:cs="Segoe UI"/>
                <w:lang w:eastAsia="en-GB"/>
              </w:rPr>
              <w:t>on a daily basis</w:t>
            </w:r>
            <w:proofErr w:type="gramEnd"/>
            <w:r w:rsidRPr="00DF62D2">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2978BCB9"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There is a comprehensive training programme in place for new Trainee Coders. </w:t>
            </w:r>
          </w:p>
          <w:p w14:paraId="17ECDD07"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bimonthly basis as part of the Clinical Coding Key Performance Indicators. </w:t>
            </w:r>
          </w:p>
          <w:p w14:paraId="74E80485" w14:textId="77777777" w:rsidR="00AF17AA"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Clinical coding staff performance continues to be monitored and discussed during the monthly Clinical Coding Managers</w:t>
            </w:r>
            <w:r w:rsidRPr="00DF62D2">
              <w:rPr>
                <w:rFonts w:ascii="Arial" w:eastAsia="Times New Roman" w:hAnsi="Arial" w:cs="Arial"/>
                <w:lang w:eastAsia="en-GB"/>
              </w:rPr>
              <w:t> </w:t>
            </w:r>
            <w:r w:rsidRPr="00DF62D2">
              <w:rPr>
                <w:rFonts w:ascii="Arial Narrow" w:eastAsia="Times New Roman" w:hAnsi="Arial Narrow" w:cs="Segoe UI"/>
                <w:lang w:eastAsia="en-GB"/>
              </w:rPr>
              <w:t>Meetings, which are chaired by the</w:t>
            </w:r>
            <w:r w:rsidRPr="00DF62D2">
              <w:rPr>
                <w:rFonts w:ascii="Arial" w:eastAsia="Times New Roman" w:hAnsi="Arial" w:cs="Arial"/>
                <w:lang w:eastAsia="en-GB"/>
              </w:rPr>
              <w:t> </w:t>
            </w:r>
            <w:r w:rsidRPr="00DF62D2">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4C9B6D84" w:rsidR="004E0C0F" w:rsidRPr="00DF62D2" w:rsidRDefault="00AF17AA" w:rsidP="00AF17AA">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An App has been developed by Digital Intelligence that shows any relevant data relating to a patient episode from different systems including Signal, Theatre Operative Management System (TOMs), Electronic Pre-operative Assessment (EPOA) and the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Action</w:t>
            </w:r>
            <w:r w:rsidRPr="00DF62D2">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Lead</w:t>
            </w:r>
            <w:r w:rsidRPr="00DF62D2">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DF62D2" w:rsidRDefault="00DF0A8A" w:rsidP="00DF0A8A">
            <w:pPr>
              <w:jc w:val="cente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Deadline</w:t>
            </w:r>
            <w:r w:rsidRPr="00DF62D2">
              <w:rPr>
                <w:rFonts w:ascii="Arial Narrow" w:eastAsia="Times New Roman" w:hAnsi="Arial Narrow" w:cs="Segoe UI"/>
                <w:lang w:eastAsia="en-GB"/>
              </w:rPr>
              <w:t> </w:t>
            </w:r>
          </w:p>
        </w:tc>
      </w:tr>
      <w:tr w:rsidR="00DF62D2" w:rsidRPr="00DF62D2"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DF62D2"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6BF4107F" w:rsidR="00DF0A8A" w:rsidRPr="00DF62D2" w:rsidRDefault="00AF17A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Recruitment of outstanding Coding Department posts</w:t>
            </w:r>
          </w:p>
        </w:tc>
        <w:tc>
          <w:tcPr>
            <w:tcW w:w="1643" w:type="dxa"/>
            <w:gridSpan w:val="2"/>
            <w:tcBorders>
              <w:top w:val="single" w:sz="6" w:space="0" w:color="auto"/>
              <w:left w:val="single" w:sz="6" w:space="0" w:color="auto"/>
              <w:right w:val="single" w:sz="6" w:space="0" w:color="auto"/>
            </w:tcBorders>
          </w:tcPr>
          <w:p w14:paraId="46F7111C" w14:textId="0324EF6C" w:rsidR="00DF0A8A" w:rsidRPr="00DF62D2" w:rsidRDefault="00AF17A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Head of Health Records and Clinical Coding</w:t>
            </w:r>
          </w:p>
        </w:tc>
        <w:tc>
          <w:tcPr>
            <w:tcW w:w="1375" w:type="dxa"/>
            <w:tcBorders>
              <w:top w:val="single" w:sz="6" w:space="0" w:color="auto"/>
              <w:left w:val="single" w:sz="6" w:space="0" w:color="auto"/>
              <w:right w:val="single" w:sz="6" w:space="0" w:color="auto"/>
            </w:tcBorders>
          </w:tcPr>
          <w:p w14:paraId="0F5829BB" w14:textId="36EE14E3" w:rsidR="00DF0A8A" w:rsidRPr="00DF62D2" w:rsidRDefault="00AF17A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01/07/2026</w:t>
            </w:r>
          </w:p>
        </w:tc>
      </w:tr>
      <w:tr w:rsidR="00DF62D2" w:rsidRPr="00DF62D2"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DF62D2"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0E912CE8" w:rsidR="00DF0A8A" w:rsidRPr="00DF62D2" w:rsidRDefault="001F77A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3</w:t>
            </w:r>
            <w:r w:rsidR="00AF17AA" w:rsidRPr="00DF62D2">
              <w:rPr>
                <w:rFonts w:ascii="Arial Narrow" w:eastAsia="Times New Roman" w:hAnsi="Arial Narrow" w:cs="Segoe UI"/>
                <w:lang w:eastAsia="en-GB"/>
              </w:rPr>
              <w:t>0</w:t>
            </w:r>
            <w:r w:rsidRPr="00DF62D2">
              <w:rPr>
                <w:rFonts w:ascii="Arial Narrow" w:eastAsia="Times New Roman" w:hAnsi="Arial Narrow" w:cs="Segoe UI"/>
                <w:lang w:eastAsia="en-GB"/>
              </w:rPr>
              <w:t>/0</w:t>
            </w:r>
            <w:r w:rsidR="00AF17AA" w:rsidRPr="00DF62D2">
              <w:rPr>
                <w:rFonts w:ascii="Arial Narrow" w:eastAsia="Times New Roman" w:hAnsi="Arial Narrow" w:cs="Segoe UI"/>
                <w:lang w:eastAsia="en-GB"/>
              </w:rPr>
              <w:t>5</w:t>
            </w:r>
            <w:r w:rsidRPr="00DF62D2">
              <w:rPr>
                <w:rFonts w:ascii="Arial Narrow" w:eastAsia="Times New Roman" w:hAnsi="Arial Narrow" w:cs="Segoe UI"/>
                <w:lang w:eastAsia="en-GB"/>
              </w:rPr>
              <w:t>/2026</w:t>
            </w:r>
          </w:p>
        </w:tc>
      </w:tr>
      <w:tr w:rsidR="00DF62D2" w:rsidRPr="00DF62D2"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DF62D2"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5CF2ABB" w:rsidR="00D138D2" w:rsidRPr="00DF62D2" w:rsidRDefault="00D138D2" w:rsidP="00DF0A8A">
            <w:pPr>
              <w:textAlignment w:val="baseline"/>
              <w:rPr>
                <w:rFonts w:ascii="Segoe UI" w:eastAsia="Times New Roman" w:hAnsi="Segoe UI" w:cs="Segoe UI"/>
                <w:sz w:val="18"/>
                <w:szCs w:val="18"/>
                <w:lang w:eastAsia="en-GB"/>
              </w:rPr>
            </w:pPr>
          </w:p>
        </w:tc>
        <w:tc>
          <w:tcPr>
            <w:tcW w:w="1643" w:type="dxa"/>
            <w:gridSpan w:val="2"/>
            <w:tcBorders>
              <w:top w:val="single" w:sz="6" w:space="0" w:color="auto"/>
              <w:left w:val="single" w:sz="6" w:space="0" w:color="auto"/>
              <w:right w:val="single" w:sz="6" w:space="0" w:color="auto"/>
            </w:tcBorders>
          </w:tcPr>
          <w:p w14:paraId="4DB5EFAE" w14:textId="5938DEFB" w:rsidR="00D138D2" w:rsidRPr="00DF62D2" w:rsidRDefault="00D138D2" w:rsidP="00DF0A8A">
            <w:pPr>
              <w:textAlignment w:val="baseline"/>
              <w:rPr>
                <w:rFonts w:ascii="Segoe UI" w:eastAsia="Times New Roman" w:hAnsi="Segoe UI" w:cs="Segoe UI"/>
                <w:sz w:val="18"/>
                <w:szCs w:val="18"/>
                <w:lang w:eastAsia="en-GB"/>
              </w:rPr>
            </w:pPr>
          </w:p>
        </w:tc>
        <w:tc>
          <w:tcPr>
            <w:tcW w:w="1375" w:type="dxa"/>
            <w:tcBorders>
              <w:top w:val="single" w:sz="6" w:space="0" w:color="auto"/>
              <w:left w:val="single" w:sz="6" w:space="0" w:color="auto"/>
              <w:right w:val="single" w:sz="6" w:space="0" w:color="auto"/>
            </w:tcBorders>
          </w:tcPr>
          <w:p w14:paraId="57B8C49F" w14:textId="4D0BD00A" w:rsidR="00D138D2" w:rsidRPr="00DF62D2" w:rsidRDefault="00D138D2" w:rsidP="00DF0A8A">
            <w:pPr>
              <w:textAlignment w:val="baseline"/>
              <w:rPr>
                <w:rFonts w:ascii="Segoe UI" w:eastAsia="Times New Roman" w:hAnsi="Segoe UI" w:cs="Segoe UI"/>
                <w:sz w:val="18"/>
                <w:szCs w:val="18"/>
                <w:lang w:eastAsia="en-GB"/>
              </w:rPr>
            </w:pPr>
          </w:p>
        </w:tc>
      </w:tr>
      <w:tr w:rsidR="00DF62D2" w:rsidRPr="00DF62D2"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lastRenderedPageBreak/>
              <w:t>Assurances (How do we know if the things we are doing are having an impact?)</w:t>
            </w:r>
            <w:r w:rsidRPr="00DF62D2">
              <w:rPr>
                <w:rFonts w:ascii="Arial Narrow" w:eastAsia="Times New Roman" w:hAnsi="Arial Narrow" w:cs="Segoe UI"/>
                <w:lang w:eastAsia="en-GB"/>
              </w:rPr>
              <w:t> </w:t>
            </w:r>
          </w:p>
          <w:p w14:paraId="12B9403A" w14:textId="09728CA2" w:rsidR="00DF0A8A" w:rsidRPr="00DF62D2"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w:t>
            </w:r>
            <w:r w:rsidR="00AF17AA" w:rsidRPr="00DF62D2">
              <w:rPr>
                <w:rFonts w:ascii="Arial Narrow" w:eastAsia="Times New Roman" w:hAnsi="Arial Narrow" w:cs="Segoe UI"/>
                <w:lang w:eastAsia="en-GB"/>
              </w:rPr>
              <w:t>6</w:t>
            </w:r>
            <w:r w:rsidRPr="00DF62D2">
              <w:rPr>
                <w:rFonts w:ascii="Arial Narrow" w:eastAsia="Times New Roman" w:hAnsi="Arial Narrow" w:cs="Segoe UI"/>
                <w:lang w:eastAsia="en-GB"/>
              </w:rPr>
              <w:t xml:space="preserve"> months, and to Digital, Data, Research &amp; Innovations Committee via a Coding Paper.</w:t>
            </w:r>
          </w:p>
          <w:p w14:paraId="67E1A5E5" w14:textId="6577571A" w:rsidR="00DF0A8A" w:rsidRPr="00DF62D2"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DF62D2">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DF62D2">
              <w:rPr>
                <w:rFonts w:ascii="Arial Narrow" w:eastAsia="Times New Roman" w:hAnsi="Arial Narrow" w:cs="Segoe UI"/>
                <w:lang w:eastAsia="en-GB"/>
              </w:rPr>
              <w:t xml:space="preserve"> This is reported to Digital Business Meeting every </w:t>
            </w:r>
            <w:r w:rsidR="00AF17AA" w:rsidRPr="00DF62D2">
              <w:rPr>
                <w:rFonts w:ascii="Arial Narrow" w:eastAsia="Times New Roman" w:hAnsi="Arial Narrow" w:cs="Segoe UI"/>
                <w:lang w:eastAsia="en-GB"/>
              </w:rPr>
              <w:t>6</w:t>
            </w:r>
            <w:r w:rsidRPr="00DF62D2">
              <w:rPr>
                <w:rFonts w:ascii="Arial Narrow" w:eastAsia="Times New Roman" w:hAnsi="Arial Narrow" w:cs="Segoe UI"/>
                <w:lang w:eastAsia="en-GB"/>
              </w:rPr>
              <w:t xml:space="preserve"> months, and to Digital, Data, Research &amp; Innovations Committee via a Coding Paper.</w:t>
            </w:r>
          </w:p>
          <w:p w14:paraId="3DE18CD4" w14:textId="1F1CA02D" w:rsidR="00DF0A8A" w:rsidRPr="00DF62D2"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 xml:space="preserve">An Audit has been carried out by NHS Wales Assurance and Audit Services of the Coding Department was completed in June 2024 with a result of limited assurance. In response a twelve-point action plan was developed </w:t>
            </w:r>
            <w:r w:rsidR="0057425C" w:rsidRPr="00DF62D2">
              <w:rPr>
                <w:rFonts w:ascii="Arial Narrow" w:eastAsia="Times New Roman" w:hAnsi="Arial Narrow" w:cs="Segoe UI"/>
                <w:lang w:eastAsia="en-GB"/>
              </w:rPr>
              <w:t>and implemented.</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DF62D2" w:rsidRDefault="00DF0A8A" w:rsidP="00DF0A8A">
            <w:pPr>
              <w:textAlignment w:val="baseline"/>
              <w:rPr>
                <w:rFonts w:ascii="Segoe UI" w:eastAsia="Times New Roman" w:hAnsi="Segoe UI" w:cs="Segoe UI"/>
                <w:sz w:val="18"/>
                <w:szCs w:val="18"/>
                <w:lang w:eastAsia="en-GB"/>
              </w:rPr>
            </w:pPr>
            <w:r w:rsidRPr="00DF62D2">
              <w:rPr>
                <w:rFonts w:ascii="Arial Narrow" w:eastAsia="Times New Roman" w:hAnsi="Arial Narrow" w:cs="Segoe UI"/>
                <w:b/>
                <w:bCs/>
                <w:lang w:eastAsia="en-GB"/>
              </w:rPr>
              <w:t>Gaps in assurance (What additional assurances should we seek?)</w:t>
            </w:r>
            <w:r w:rsidRPr="00DF62D2">
              <w:rPr>
                <w:rFonts w:ascii="Arial Narrow" w:eastAsia="Times New Roman" w:hAnsi="Arial Narrow" w:cs="Segoe UI"/>
                <w:lang w:eastAsia="en-GB"/>
              </w:rPr>
              <w:t> </w:t>
            </w:r>
          </w:p>
          <w:p w14:paraId="278F1DA3" w14:textId="77777777" w:rsidR="00DF0A8A" w:rsidRPr="00DF62D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Investment required supporting the delivery and operational costs of the Digital strategy.  </w:t>
            </w:r>
          </w:p>
          <w:p w14:paraId="3870CEEE" w14:textId="77777777" w:rsidR="00DF0A8A" w:rsidRPr="00DF62D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Pr="00DF62D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DF62D2">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DF62D2"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sidRPr="00DF62D2">
              <w:rPr>
                <w:rFonts w:ascii="Arial Narrow" w:eastAsia="Times New Roman" w:hAnsi="Arial Narrow" w:cs="Segoe UI"/>
                <w:lang w:eastAsia="en-GB"/>
              </w:rPr>
              <w:t>Incomplete DALs.</w:t>
            </w:r>
            <w:r w:rsidR="00DF0A8A" w:rsidRPr="00DF62D2">
              <w:rPr>
                <w:rFonts w:ascii="Arial Narrow" w:eastAsia="Times New Roman" w:hAnsi="Arial Narrow" w:cs="Segoe UI"/>
                <w:lang w:eastAsia="en-GB"/>
              </w:rPr>
              <w:t>  </w:t>
            </w:r>
          </w:p>
        </w:tc>
      </w:tr>
      <w:tr w:rsidR="00DF0A8A" w:rsidRPr="00DF62D2"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2DC6BEE9" w14:textId="77777777" w:rsidR="00DF0A8A" w:rsidRPr="00DF62D2" w:rsidRDefault="00DF0A8A" w:rsidP="00DF0A8A">
            <w:pPr>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 xml:space="preserve">Supplementary Notes: </w:t>
            </w:r>
          </w:p>
          <w:p w14:paraId="3C96CDA2" w14:textId="77777777" w:rsidR="00DF0A8A" w:rsidRPr="00DF62D2"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DF62D2"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DF62D2"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55094C4" w14:textId="77777777" w:rsidR="0057425C" w:rsidRPr="00DF62D2" w:rsidRDefault="0057425C" w:rsidP="0057425C">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DF62D2">
              <w:rPr>
                <w:rFonts w:ascii="Arial Narrow" w:eastAsia="Times New Roman" w:hAnsi="Arial Narrow" w:cs="Segoe UI"/>
                <w:lang w:eastAsia="en-GB"/>
              </w:rPr>
              <w:t>7 WTE qualified coders have been lost to English Health Boards or DHCW in the last 3 years due to higher bandings with a further 2WTE retiring. This has resulted in circa 44% of the current coding WTE being trainees/unqualified. Currently, there are 3 coding vacancies (March 2026).</w:t>
            </w:r>
          </w:p>
          <w:p w14:paraId="06CAE5D2" w14:textId="41D44B9D" w:rsidR="0057425C" w:rsidRPr="00DF62D2" w:rsidRDefault="007E4B7D" w:rsidP="00072D43">
            <w:pPr>
              <w:textAlignment w:val="baseline"/>
              <w:rPr>
                <w:rFonts w:ascii="Arial Narrow" w:hAnsi="Arial Narrow"/>
              </w:rPr>
            </w:pPr>
            <w:r w:rsidRPr="007E4B7D">
              <w:rPr>
                <w:rFonts w:ascii="Arial Narrow" w:hAnsi="Arial Narrow"/>
              </w:rPr>
              <w:t>13/04/2026</w:t>
            </w:r>
            <w:r>
              <w:rPr>
                <w:rFonts w:ascii="Arial Narrow" w:hAnsi="Arial Narrow"/>
              </w:rPr>
              <w:t>: Risk r</w:t>
            </w:r>
            <w:r w:rsidRPr="007E4B7D">
              <w:rPr>
                <w:rFonts w:ascii="Arial Narrow" w:hAnsi="Arial Narrow"/>
              </w:rPr>
              <w:t>eviewed</w:t>
            </w:r>
            <w:r>
              <w:rPr>
                <w:rFonts w:ascii="Arial Narrow" w:hAnsi="Arial Narrow"/>
              </w:rPr>
              <w:t xml:space="preserve"> </w:t>
            </w:r>
            <w:r w:rsidRPr="007E4B7D">
              <w:rPr>
                <w:rFonts w:ascii="Arial Narrow" w:eastAsia="Times New Roman" w:hAnsi="Arial Narrow" w:cs="Segoe UI"/>
                <w:lang w:eastAsia="en-GB"/>
              </w:rPr>
              <w:t>and updated actions.</w:t>
            </w:r>
          </w:p>
        </w:tc>
      </w:tr>
      <w:bookmarkEnd w:id="25"/>
    </w:tbl>
    <w:p w14:paraId="11F88532" w14:textId="77777777" w:rsidR="0054448E" w:rsidRPr="00DF62D2" w:rsidRDefault="0054448E">
      <w:pPr>
        <w:widowControl/>
        <w:spacing w:after="160" w:line="259" w:lineRule="auto"/>
        <w:rPr>
          <w:rFonts w:ascii="Arial" w:hAnsi="Arial" w:cs="Arial"/>
          <w:b/>
          <w:u w:val="single"/>
        </w:rPr>
      </w:pPr>
    </w:p>
    <w:bookmarkEnd w:id="26"/>
    <w:p w14:paraId="45EF72C3" w14:textId="77777777" w:rsidR="0054448E" w:rsidRPr="00DF62D2" w:rsidRDefault="0054448E">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4932" w:type="dxa"/>
        <w:tblInd w:w="-5" w:type="dxa"/>
        <w:tblLook w:val="04A0" w:firstRow="1" w:lastRow="0" w:firstColumn="1" w:lastColumn="0" w:noHBand="0" w:noVBand="1"/>
      </w:tblPr>
      <w:tblGrid>
        <w:gridCol w:w="2467"/>
        <w:gridCol w:w="478"/>
        <w:gridCol w:w="4426"/>
        <w:gridCol w:w="1029"/>
        <w:gridCol w:w="3144"/>
        <w:gridCol w:w="1214"/>
        <w:gridCol w:w="598"/>
        <w:gridCol w:w="1576"/>
      </w:tblGrid>
      <w:tr w:rsidR="00DF62D2" w:rsidRPr="00DF62D2" w14:paraId="393B1C9B" w14:textId="77777777" w:rsidTr="00EE48AA">
        <w:tc>
          <w:tcPr>
            <w:tcW w:w="2945" w:type="dxa"/>
            <w:gridSpan w:val="2"/>
            <w:tcBorders>
              <w:top w:val="single" w:sz="4" w:space="0" w:color="auto"/>
            </w:tcBorders>
          </w:tcPr>
          <w:p w14:paraId="18B755BE" w14:textId="77777777" w:rsidR="0057425C" w:rsidRPr="00DF62D2" w:rsidRDefault="0057425C" w:rsidP="00EF1315">
            <w:pPr>
              <w:rPr>
                <w:rFonts w:ascii="Arial Narrow" w:hAnsi="Arial Narrow"/>
                <w:b/>
                <w:sz w:val="22"/>
                <w:szCs w:val="22"/>
              </w:rPr>
            </w:pPr>
            <w:bookmarkStart w:id="28" w:name="_Hlk215733175"/>
            <w:bookmarkStart w:id="29" w:name="_Hlk222301892"/>
            <w:bookmarkEnd w:id="27"/>
            <w:r w:rsidRPr="00DF62D2">
              <w:rPr>
                <w:rFonts w:ascii="Arial Narrow" w:hAnsi="Arial Narrow"/>
                <w:b/>
                <w:sz w:val="22"/>
                <w:szCs w:val="22"/>
              </w:rPr>
              <w:lastRenderedPageBreak/>
              <w:t>Datix ID Number: 3114</w:t>
            </w:r>
          </w:p>
          <w:p w14:paraId="4C612148" w14:textId="77777777" w:rsidR="0057425C" w:rsidRPr="00DF62D2" w:rsidRDefault="0057425C" w:rsidP="00EF1315">
            <w:pPr>
              <w:rPr>
                <w:rFonts w:ascii="Arial Narrow" w:hAnsi="Arial Narrow"/>
                <w:b/>
              </w:rPr>
            </w:pPr>
            <w:r w:rsidRPr="00DF62D2">
              <w:rPr>
                <w:rFonts w:ascii="Arial Narrow" w:hAnsi="Arial Narrow"/>
                <w:b/>
                <w:sz w:val="22"/>
                <w:szCs w:val="22"/>
              </w:rPr>
              <w:t>Date Opened: May 2025</w:t>
            </w:r>
          </w:p>
        </w:tc>
        <w:tc>
          <w:tcPr>
            <w:tcW w:w="5455" w:type="dxa"/>
            <w:gridSpan w:val="2"/>
            <w:tcBorders>
              <w:top w:val="single" w:sz="4" w:space="0" w:color="auto"/>
            </w:tcBorders>
          </w:tcPr>
          <w:p w14:paraId="45469708" w14:textId="77777777" w:rsidR="0057425C" w:rsidRPr="00DF62D2" w:rsidRDefault="0057425C" w:rsidP="00EF1315">
            <w:pPr>
              <w:rPr>
                <w:rFonts w:ascii="Arial Narrow" w:hAnsi="Arial Narrow"/>
                <w:b/>
                <w:sz w:val="22"/>
                <w:szCs w:val="22"/>
              </w:rPr>
            </w:pPr>
          </w:p>
          <w:p w14:paraId="401CD982" w14:textId="0AB71045" w:rsidR="0057425C" w:rsidRPr="00DF62D2" w:rsidRDefault="0057425C" w:rsidP="00EF1315">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358" w:type="dxa"/>
            <w:gridSpan w:val="2"/>
            <w:tcBorders>
              <w:top w:val="single" w:sz="4" w:space="0" w:color="auto"/>
            </w:tcBorders>
            <w:shd w:val="clear" w:color="auto" w:fill="C00000"/>
          </w:tcPr>
          <w:p w14:paraId="2DD134A2"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HBR Ref Number: 105</w:t>
            </w:r>
          </w:p>
          <w:p w14:paraId="4DDCED9D" w14:textId="3D4D286F" w:rsidR="0057425C" w:rsidRPr="00DF62D2" w:rsidRDefault="0033708B" w:rsidP="00EF1315">
            <w:pPr>
              <w:rPr>
                <w:rFonts w:ascii="Arial Narrow" w:hAnsi="Arial Narrow" w:cs="Arial"/>
                <w:b/>
                <w:bCs/>
                <w:i/>
                <w:sz w:val="22"/>
                <w:szCs w:val="22"/>
              </w:rPr>
            </w:pPr>
            <w:r>
              <w:rPr>
                <w:rFonts w:ascii="Arial Narrow" w:hAnsi="Arial Narrow" w:cs="Arial"/>
                <w:b/>
                <w:bCs/>
                <w:sz w:val="22"/>
                <w:szCs w:val="22"/>
              </w:rPr>
              <w:t xml:space="preserve">Risk </w:t>
            </w:r>
            <w:r w:rsidR="0057425C" w:rsidRPr="00DF62D2">
              <w:rPr>
                <w:rFonts w:ascii="Arial Narrow" w:hAnsi="Arial Narrow" w:cs="Arial"/>
                <w:b/>
                <w:bCs/>
                <w:sz w:val="22"/>
                <w:szCs w:val="22"/>
              </w:rPr>
              <w:t xml:space="preserve">Target Date: </w:t>
            </w:r>
            <w:r>
              <w:rPr>
                <w:rFonts w:ascii="Arial Narrow" w:hAnsi="Arial Narrow" w:cs="Arial"/>
                <w:b/>
                <w:bCs/>
                <w:sz w:val="22"/>
                <w:szCs w:val="22"/>
              </w:rPr>
              <w:t>31/12/</w:t>
            </w:r>
            <w:r w:rsidR="0057425C" w:rsidRPr="00DF62D2">
              <w:rPr>
                <w:rFonts w:ascii="Arial Narrow" w:hAnsi="Arial Narrow" w:cs="Arial"/>
                <w:b/>
                <w:bCs/>
                <w:sz w:val="22"/>
                <w:szCs w:val="22"/>
              </w:rPr>
              <w:t>2026</w:t>
            </w:r>
          </w:p>
        </w:tc>
        <w:tc>
          <w:tcPr>
            <w:tcW w:w="2174" w:type="dxa"/>
            <w:gridSpan w:val="2"/>
            <w:tcBorders>
              <w:top w:val="single" w:sz="4" w:space="0" w:color="auto"/>
            </w:tcBorders>
            <w:shd w:val="clear" w:color="auto" w:fill="C00000"/>
          </w:tcPr>
          <w:p w14:paraId="2F9473CE"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D2B8285"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65F9BE36" w14:textId="77777777" w:rsidTr="00DF62D2">
        <w:tc>
          <w:tcPr>
            <w:tcW w:w="7371" w:type="dxa"/>
            <w:gridSpan w:val="3"/>
          </w:tcPr>
          <w:p w14:paraId="2BC53C8D" w14:textId="50E24364" w:rsidR="0057425C" w:rsidRPr="00DF62D2" w:rsidRDefault="0057425C" w:rsidP="00EF1315">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1029" w:type="dxa"/>
          </w:tcPr>
          <w:p w14:paraId="48B0C9AF" w14:textId="77777777" w:rsidR="0057425C" w:rsidRPr="00DF62D2" w:rsidRDefault="0057425C" w:rsidP="00EF1315">
            <w:pPr>
              <w:rPr>
                <w:rFonts w:ascii="Arial Narrow" w:hAnsi="Arial Narrow" w:cs="Arial"/>
                <w:b/>
                <w:sz w:val="22"/>
                <w:szCs w:val="22"/>
              </w:rPr>
            </w:pPr>
            <w:r w:rsidRPr="00DF62D2">
              <w:rPr>
                <w:rFonts w:ascii="Arial Narrow" w:hAnsi="Arial Narrow" w:cs="Arial"/>
                <w:b/>
                <w:sz w:val="22"/>
                <w:szCs w:val="22"/>
              </w:rPr>
              <w:t>SRR Ref:</w:t>
            </w:r>
          </w:p>
          <w:p w14:paraId="41361DF5"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3.3</w:t>
            </w:r>
          </w:p>
        </w:tc>
        <w:tc>
          <w:tcPr>
            <w:tcW w:w="6532" w:type="dxa"/>
            <w:gridSpan w:val="4"/>
          </w:tcPr>
          <w:p w14:paraId="5428229C" w14:textId="77777777" w:rsidR="0057425C" w:rsidRPr="00DF62D2" w:rsidRDefault="0057425C" w:rsidP="00EF1315">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Matt John, Director of Digital</w:t>
            </w:r>
            <w:r w:rsidRPr="00DF62D2">
              <w:rPr>
                <w:rFonts w:ascii="Arial Narrow" w:hAnsi="Arial Narrow" w:cs="Arial"/>
                <w:sz w:val="22"/>
                <w:szCs w:val="22"/>
              </w:rPr>
              <w:t xml:space="preserve"> </w:t>
            </w:r>
          </w:p>
          <w:p w14:paraId="22C49603" w14:textId="77777777" w:rsidR="0057425C" w:rsidRPr="00DF62D2" w:rsidRDefault="0057425C" w:rsidP="00EF1315">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Supporting Director: </w:t>
            </w:r>
            <w:r w:rsidRPr="00DF62D2">
              <w:rPr>
                <w:rFonts w:ascii="Arial Narrow" w:hAnsi="Arial Narrow" w:cs="Arial"/>
                <w:sz w:val="22"/>
                <w:szCs w:val="22"/>
              </w:rPr>
              <w:t>Chris Morrell, EDAHPHS</w:t>
            </w:r>
          </w:p>
          <w:p w14:paraId="6ABBB4AC"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 xml:space="preserve">Assuring Committee: </w:t>
            </w:r>
            <w:r w:rsidRPr="00DF62D2">
              <w:rPr>
                <w:rFonts w:ascii="Arial Narrow" w:hAnsi="Arial Narrow" w:cs="Arial"/>
                <w:sz w:val="22"/>
                <w:szCs w:val="22"/>
              </w:rPr>
              <w:t xml:space="preserve">Digital, Data &amp; Innovation Committee </w:t>
            </w:r>
          </w:p>
          <w:p w14:paraId="3E0F248B" w14:textId="77777777" w:rsidR="0057425C" w:rsidRPr="00DF62D2" w:rsidRDefault="0057425C" w:rsidP="00EF1315">
            <w:pPr>
              <w:rPr>
                <w:rFonts w:ascii="Arial Narrow" w:hAnsi="Arial Narrow"/>
                <w:sz w:val="22"/>
                <w:szCs w:val="22"/>
              </w:rPr>
            </w:pPr>
            <w:r w:rsidRPr="00DF62D2">
              <w:rPr>
                <w:rFonts w:ascii="Arial Narrow" w:hAnsi="Arial Narrow" w:cs="Arial"/>
                <w:b/>
                <w:sz w:val="22"/>
                <w:szCs w:val="22"/>
              </w:rPr>
              <w:t>For information:</w:t>
            </w:r>
            <w:r w:rsidRPr="00DF62D2">
              <w:rPr>
                <w:rFonts w:ascii="Arial Narrow" w:hAnsi="Arial Narrow" w:cs="Arial"/>
                <w:sz w:val="22"/>
                <w:szCs w:val="22"/>
              </w:rPr>
              <w:t xml:space="preserve"> Quality &amp; Safety</w:t>
            </w:r>
            <w:r w:rsidRPr="00DF62D2">
              <w:rPr>
                <w:rFonts w:ascii="Arial Narrow" w:hAnsi="Arial Narrow" w:cs="Arial"/>
                <w:b/>
                <w:bCs/>
                <w:sz w:val="22"/>
                <w:szCs w:val="22"/>
              </w:rPr>
              <w:t xml:space="preserve"> </w:t>
            </w:r>
            <w:r w:rsidRPr="00DF62D2">
              <w:rPr>
                <w:rFonts w:ascii="Arial Narrow" w:hAnsi="Arial Narrow" w:cs="Arial"/>
                <w:sz w:val="22"/>
                <w:szCs w:val="22"/>
              </w:rPr>
              <w:t>Committee</w:t>
            </w:r>
          </w:p>
        </w:tc>
      </w:tr>
      <w:tr w:rsidR="00DF62D2" w:rsidRPr="00DF62D2" w14:paraId="735DFC20" w14:textId="77777777" w:rsidTr="00EF1315">
        <w:tc>
          <w:tcPr>
            <w:tcW w:w="14932" w:type="dxa"/>
            <w:gridSpan w:val="8"/>
          </w:tcPr>
          <w:p w14:paraId="39031607" w14:textId="77777777" w:rsidR="0057425C" w:rsidRPr="00DF62D2" w:rsidRDefault="0057425C" w:rsidP="00EF1315">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Significant increased cost for the replacement Pathology System LIMS</w:t>
            </w:r>
          </w:p>
          <w:p w14:paraId="4670E069" w14:textId="59775772" w:rsidR="0057425C" w:rsidRPr="00DF62D2" w:rsidRDefault="0057425C" w:rsidP="00EF1315">
            <w:pPr>
              <w:rPr>
                <w:rFonts w:ascii="Arial Narrow" w:hAnsi="Arial Narrow"/>
                <w:sz w:val="22"/>
                <w:szCs w:val="22"/>
              </w:rPr>
            </w:pPr>
            <w:r w:rsidRPr="00DF62D2">
              <w:rPr>
                <w:rFonts w:ascii="Arial Narrow" w:hAnsi="Arial Narrow" w:cs="Arial"/>
                <w:sz w:val="22"/>
                <w:szCs w:val="22"/>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r>
      <w:tr w:rsidR="00DF62D2" w:rsidRPr="00DF62D2" w14:paraId="69CD929F" w14:textId="77777777" w:rsidTr="00EE48AA">
        <w:trPr>
          <w:trHeight w:val="1284"/>
        </w:trPr>
        <w:tc>
          <w:tcPr>
            <w:tcW w:w="2467" w:type="dxa"/>
            <w:vMerge w:val="restart"/>
          </w:tcPr>
          <w:p w14:paraId="779E4B9C"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Risk Rating</w:t>
            </w:r>
          </w:p>
          <w:p w14:paraId="0EC7A6C5"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C559A3A"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1B0A6190" w14:textId="77777777" w:rsidR="0057425C" w:rsidRPr="00DF62D2" w:rsidRDefault="0057425C" w:rsidP="00EF1315">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4 = 16</w:t>
            </w:r>
          </w:p>
          <w:p w14:paraId="784D9784" w14:textId="77777777" w:rsidR="0057425C" w:rsidRPr="00DF62D2" w:rsidRDefault="0057425C" w:rsidP="00EF1315">
            <w:pPr>
              <w:jc w:val="center"/>
              <w:rPr>
                <w:rFonts w:ascii="Arial Narrow" w:hAnsi="Arial Narrow"/>
                <w:sz w:val="22"/>
                <w:szCs w:val="22"/>
              </w:rPr>
            </w:pPr>
            <w:r w:rsidRPr="00DF62D2">
              <w:rPr>
                <w:rFonts w:ascii="Arial Narrow" w:hAnsi="Arial Narrow" w:cs="Arial"/>
                <w:sz w:val="22"/>
                <w:szCs w:val="22"/>
              </w:rPr>
              <w:t>Target: 4 x 1 =</w:t>
            </w:r>
            <w:r w:rsidRPr="00DF62D2">
              <w:rPr>
                <w:rFonts w:ascii="Arial Narrow" w:hAnsi="Arial Narrow" w:cs="Arial"/>
                <w:b/>
                <w:bCs/>
                <w:sz w:val="22"/>
                <w:szCs w:val="22"/>
              </w:rPr>
              <w:t xml:space="preserve"> </w:t>
            </w:r>
            <w:r w:rsidRPr="00DF62D2">
              <w:rPr>
                <w:rFonts w:ascii="Arial Narrow" w:hAnsi="Arial Narrow" w:cs="Arial"/>
                <w:sz w:val="22"/>
                <w:szCs w:val="22"/>
              </w:rPr>
              <w:t>4</w:t>
            </w:r>
          </w:p>
        </w:tc>
        <w:tc>
          <w:tcPr>
            <w:tcW w:w="5933" w:type="dxa"/>
            <w:gridSpan w:val="3"/>
            <w:vMerge w:val="restart"/>
          </w:tcPr>
          <w:p w14:paraId="53BAAAB9" w14:textId="47384D90" w:rsidR="0057425C" w:rsidRPr="00DF62D2" w:rsidRDefault="00927BF8" w:rsidP="00EF1315">
            <w:pPr>
              <w:rPr>
                <w:rFonts w:ascii="Arial Narrow" w:hAnsi="Arial Narrow"/>
                <w:sz w:val="22"/>
                <w:szCs w:val="22"/>
              </w:rPr>
            </w:pPr>
            <w:r>
              <w:rPr>
                <w:rFonts w:ascii="Arial Narrow" w:hAnsi="Arial Narrow"/>
                <w:noProof/>
              </w:rPr>
              <w:drawing>
                <wp:inline distT="0" distB="0" distL="0" distR="0" wp14:anchorId="47A9D099" wp14:editId="3AFAEBE4">
                  <wp:extent cx="3602990" cy="1767840"/>
                  <wp:effectExtent l="0" t="0" r="0" b="3810"/>
                  <wp:docPr id="5926482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6532" w:type="dxa"/>
            <w:gridSpan w:val="4"/>
          </w:tcPr>
          <w:p w14:paraId="3B345A24" w14:textId="77777777" w:rsidR="0057425C" w:rsidRPr="00DF62D2" w:rsidRDefault="0057425C" w:rsidP="00EF1315">
            <w:pPr>
              <w:rPr>
                <w:rFonts w:ascii="Arial Narrow" w:hAnsi="Arial Narrow" w:cs="Arial"/>
                <w:b/>
                <w:bCs/>
                <w:sz w:val="22"/>
                <w:szCs w:val="22"/>
              </w:rPr>
            </w:pPr>
            <w:r w:rsidRPr="00DF62D2">
              <w:rPr>
                <w:rFonts w:ascii="Arial Narrow" w:hAnsi="Arial Narrow" w:cs="Arial"/>
                <w:b/>
                <w:bCs/>
                <w:sz w:val="22"/>
                <w:szCs w:val="22"/>
              </w:rPr>
              <w:t>Rationale for current score:</w:t>
            </w:r>
          </w:p>
          <w:p w14:paraId="6272F63C"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Consequence – Additional costs could be in region of approximately £1m for the Health Board depending on the length of delay. Costs for Q1 and Q2 are £0.49m, these costs are </w:t>
            </w:r>
            <w:proofErr w:type="gramStart"/>
            <w:r w:rsidRPr="00DF62D2">
              <w:rPr>
                <w:rFonts w:ascii="Arial Narrow" w:hAnsi="Arial Narrow"/>
                <w:sz w:val="22"/>
                <w:szCs w:val="22"/>
              </w:rPr>
              <w:t>on the basis of</w:t>
            </w:r>
            <w:proofErr w:type="gramEnd"/>
            <w:r w:rsidRPr="00DF62D2">
              <w:rPr>
                <w:rFonts w:ascii="Arial Narrow" w:hAnsi="Arial Narrow"/>
                <w:sz w:val="22"/>
                <w:szCs w:val="22"/>
              </w:rPr>
              <w:t xml:space="preserve"> Blood Sciences go-live in July and Blood Transfusion in September. Pathology and digital are working closely with DHCW to meet these ambitious timescales. Any delays to go-live will incur additional costs.</w:t>
            </w:r>
          </w:p>
          <w:p w14:paraId="6F5D4FDC" w14:textId="3EC71982" w:rsidR="0057425C" w:rsidRPr="00DF62D2" w:rsidRDefault="0057425C" w:rsidP="00EF1315">
            <w:pPr>
              <w:rPr>
                <w:rFonts w:ascii="Arial Narrow" w:hAnsi="Arial Narrow"/>
                <w:sz w:val="22"/>
                <w:szCs w:val="22"/>
              </w:rPr>
            </w:pPr>
            <w:r w:rsidRPr="00DF62D2">
              <w:rPr>
                <w:rFonts w:ascii="Arial Narrow" w:hAnsi="Arial Narrow"/>
                <w:sz w:val="22"/>
                <w:szCs w:val="22"/>
              </w:rPr>
              <w:t>Likelihood – probable (10-50% chance currently) – due to being off-track on project and ambitious dates in the back-up plan</w:t>
            </w:r>
            <w:r w:rsidRPr="00DF62D2">
              <w:rPr>
                <w:rFonts w:ascii="Arial Narrow" w:hAnsi="Arial Narrow"/>
                <w:b/>
                <w:bCs/>
                <w:sz w:val="22"/>
                <w:szCs w:val="22"/>
              </w:rPr>
              <w:t>.</w:t>
            </w:r>
          </w:p>
        </w:tc>
      </w:tr>
      <w:tr w:rsidR="00DF62D2" w:rsidRPr="00DF62D2" w14:paraId="4C114BDD" w14:textId="77777777" w:rsidTr="00EE48AA">
        <w:trPr>
          <w:trHeight w:val="767"/>
        </w:trPr>
        <w:tc>
          <w:tcPr>
            <w:tcW w:w="2467" w:type="dxa"/>
            <w:vMerge/>
          </w:tcPr>
          <w:p w14:paraId="0E7EC697" w14:textId="77777777" w:rsidR="0057425C" w:rsidRPr="00DF62D2" w:rsidRDefault="0057425C" w:rsidP="00EF1315">
            <w:pPr>
              <w:jc w:val="center"/>
              <w:rPr>
                <w:rFonts w:ascii="Arial Narrow" w:hAnsi="Arial Narrow"/>
                <w:sz w:val="22"/>
                <w:szCs w:val="22"/>
              </w:rPr>
            </w:pPr>
          </w:p>
        </w:tc>
        <w:tc>
          <w:tcPr>
            <w:tcW w:w="5933" w:type="dxa"/>
            <w:gridSpan w:val="3"/>
            <w:vMerge/>
          </w:tcPr>
          <w:p w14:paraId="309546C1"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69C820EB" w14:textId="77777777" w:rsidR="0057425C" w:rsidRPr="00DF62D2" w:rsidRDefault="0057425C" w:rsidP="00EF1315">
            <w:pPr>
              <w:rPr>
                <w:rFonts w:ascii="Arial Narrow" w:hAnsi="Arial Narrow"/>
                <w:sz w:val="22"/>
                <w:szCs w:val="22"/>
              </w:rPr>
            </w:pPr>
            <w:r w:rsidRPr="00DF62D2">
              <w:rPr>
                <w:rFonts w:ascii="Arial Narrow" w:hAnsi="Arial Narrow" w:cs="Arial"/>
                <w:b/>
                <w:bCs/>
                <w:sz w:val="22"/>
                <w:szCs w:val="22"/>
              </w:rPr>
              <w:t>Rationale for target score:</w:t>
            </w:r>
          </w:p>
          <w:p w14:paraId="3DA3CA2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Consequence as above</w:t>
            </w:r>
          </w:p>
          <w:p w14:paraId="4F8F6B3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Likelihood will be negligible if effective system / mitigations put in place in time</w:t>
            </w:r>
          </w:p>
        </w:tc>
      </w:tr>
      <w:tr w:rsidR="00DF62D2" w:rsidRPr="00DF62D2" w14:paraId="79C3B3D7" w14:textId="77777777" w:rsidTr="00EE48AA">
        <w:tc>
          <w:tcPr>
            <w:tcW w:w="8400" w:type="dxa"/>
            <w:gridSpan w:val="4"/>
          </w:tcPr>
          <w:p w14:paraId="4E98352D" w14:textId="77777777" w:rsidR="0057425C" w:rsidRPr="00DF62D2" w:rsidRDefault="0057425C" w:rsidP="00EF1315">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532" w:type="dxa"/>
            <w:gridSpan w:val="4"/>
          </w:tcPr>
          <w:p w14:paraId="403CDBA9" w14:textId="77777777" w:rsidR="0057425C" w:rsidRPr="00DF62D2" w:rsidRDefault="0057425C" w:rsidP="00EF1315">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2D380094" w14:textId="77777777" w:rsidTr="00EE48AA">
        <w:tc>
          <w:tcPr>
            <w:tcW w:w="8400" w:type="dxa"/>
            <w:gridSpan w:val="4"/>
            <w:vMerge w:val="restart"/>
          </w:tcPr>
          <w:p w14:paraId="63D729F4" w14:textId="3FAF14D8"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The national team have approached Welsh Government for Q1 and Q2 costs</w:t>
            </w:r>
          </w:p>
          <w:p w14:paraId="50715061"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National costs for Q1 and Q2 FY 2026/27 total £4.5m across Wales, with £0.49m apportioned to SBUHB. The national team have approached Welsh Government to request funding. The national team have asked Health Boards to request the same funding through local governance processes, in case Welsh Government funding is not confirmed.</w:t>
            </w:r>
          </w:p>
          <w:p w14:paraId="262571CE" w14:textId="77777777" w:rsidR="0057425C" w:rsidRPr="00DF62D2" w:rsidRDefault="0057425C" w:rsidP="00EF1315">
            <w:pPr>
              <w:spacing w:line="252" w:lineRule="auto"/>
              <w:rPr>
                <w:rFonts w:ascii="Arial Narrow" w:hAnsi="Arial Narrow" w:cs="Arial"/>
                <w:b/>
                <w:bCs/>
                <w:sz w:val="22"/>
                <w:szCs w:val="22"/>
              </w:rPr>
            </w:pPr>
          </w:p>
          <w:p w14:paraId="058BBA24"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 xml:space="preserve">Configuring and testing the new LIMS system </w:t>
            </w:r>
          </w:p>
          <w:p w14:paraId="5C70A36F"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SBUHB is live with Cellular Pathology and were the first users of the system in Wales.</w:t>
            </w:r>
          </w:p>
          <w:p w14:paraId="683AC78B" w14:textId="77777777" w:rsidR="0057425C" w:rsidRPr="00DF62D2" w:rsidRDefault="0057425C" w:rsidP="00EF1315">
            <w:pPr>
              <w:jc w:val="both"/>
              <w:rPr>
                <w:rFonts w:ascii="Arial Narrow" w:hAnsi="Arial Narrow" w:cs="Arial"/>
                <w:sz w:val="22"/>
                <w:szCs w:val="22"/>
              </w:rPr>
            </w:pPr>
          </w:p>
          <w:p w14:paraId="2B57BD1D" w14:textId="0E874AF0"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 xml:space="preserve">For Blood Sciences, there are </w:t>
            </w:r>
            <w:r w:rsidR="007E4B7D" w:rsidRPr="007E4B7D">
              <w:rPr>
                <w:rFonts w:ascii="Arial Narrow" w:hAnsi="Arial Narrow" w:cs="Arial"/>
                <w:color w:val="FF0000"/>
                <w:sz w:val="22"/>
                <w:szCs w:val="22"/>
              </w:rPr>
              <w:t>196</w:t>
            </w:r>
            <w:r w:rsidRPr="00DF62D2">
              <w:rPr>
                <w:rFonts w:ascii="Arial Narrow" w:hAnsi="Arial Narrow" w:cs="Arial"/>
                <w:sz w:val="22"/>
                <w:szCs w:val="22"/>
              </w:rPr>
              <w:t xml:space="preserve"> critical defects that must be resolved and / or mitigated against before </w:t>
            </w:r>
            <w:r w:rsidRPr="00DF62D2">
              <w:rPr>
                <w:rFonts w:ascii="Arial Narrow" w:hAnsi="Arial Narrow" w:cs="Arial"/>
                <w:sz w:val="22"/>
                <w:szCs w:val="22"/>
              </w:rPr>
              <w:lastRenderedPageBreak/>
              <w:t xml:space="preserve">go-live; the national programme is aiming to have fixes in place by the </w:t>
            </w:r>
            <w:r w:rsidR="007E4B7D" w:rsidRPr="007E4B7D">
              <w:rPr>
                <w:rFonts w:ascii="Arial Narrow" w:hAnsi="Arial Narrow" w:cs="Arial"/>
                <w:color w:val="FF0000"/>
                <w:sz w:val="22"/>
                <w:szCs w:val="22"/>
              </w:rPr>
              <w:t xml:space="preserve">1 June </w:t>
            </w:r>
            <w:r w:rsidRPr="007E4B7D">
              <w:rPr>
                <w:rFonts w:ascii="Arial Narrow" w:hAnsi="Arial Narrow" w:cs="Arial"/>
                <w:color w:val="FF0000"/>
                <w:sz w:val="22"/>
                <w:szCs w:val="22"/>
              </w:rPr>
              <w:t xml:space="preserve">2026 </w:t>
            </w:r>
            <w:r w:rsidRPr="00DF62D2">
              <w:rPr>
                <w:rFonts w:ascii="Arial Narrow" w:hAnsi="Arial Narrow" w:cs="Arial"/>
                <w:sz w:val="22"/>
                <w:szCs w:val="22"/>
              </w:rPr>
              <w:t xml:space="preserve">ready for Health Board testing. The current Blood Sciences go-live date in the national plan is July. </w:t>
            </w:r>
          </w:p>
          <w:p w14:paraId="5795F4B7" w14:textId="77777777" w:rsidR="0057425C" w:rsidRPr="00DF62D2" w:rsidRDefault="0057425C" w:rsidP="00EF1315">
            <w:pPr>
              <w:jc w:val="both"/>
              <w:rPr>
                <w:rFonts w:ascii="Arial Narrow" w:hAnsi="Arial Narrow" w:cs="Arial"/>
                <w:sz w:val="22"/>
                <w:szCs w:val="22"/>
              </w:rPr>
            </w:pPr>
          </w:p>
          <w:p w14:paraId="5FFEC292" w14:textId="00C2B6D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The project team and the Blood Transfusion service remain concerned about the delivery of the Blood Transfusion module in LIMS 2.0. The national plan (first published mid-January 2026) is indicating a go-live in September. The plan needs to undergo further consultation with Health Boards to assure the ambitious dates being proposed are realistic and that resources can be made available to meet the September go-live. Paramount to the go-live will be assurance that the system configuration supports clinical workflow and importantly, regulatory requirements.</w:t>
            </w:r>
          </w:p>
          <w:p w14:paraId="4B7B4E5A" w14:textId="77777777" w:rsidR="0057425C" w:rsidRPr="00DF62D2" w:rsidRDefault="0057425C" w:rsidP="00EF1315">
            <w:pPr>
              <w:jc w:val="both"/>
              <w:rPr>
                <w:rFonts w:ascii="Arial Narrow" w:hAnsi="Arial Narrow" w:cs="Arial"/>
                <w:sz w:val="22"/>
                <w:szCs w:val="22"/>
              </w:rPr>
            </w:pPr>
          </w:p>
          <w:p w14:paraId="5479C170" w14:textId="77777777" w:rsidR="0057425C" w:rsidRPr="00DF62D2" w:rsidRDefault="0057425C" w:rsidP="00EF1315">
            <w:pPr>
              <w:jc w:val="both"/>
              <w:rPr>
                <w:rFonts w:ascii="Arial Narrow" w:hAnsi="Arial Narrow" w:cs="Arial"/>
                <w:sz w:val="22"/>
                <w:szCs w:val="22"/>
              </w:rPr>
            </w:pPr>
            <w:r w:rsidRPr="00DF62D2">
              <w:rPr>
                <w:rFonts w:ascii="Arial Narrow" w:hAnsi="Arial Narrow" w:cs="Arial"/>
                <w:sz w:val="22"/>
                <w:szCs w:val="22"/>
              </w:rPr>
              <w:t xml:space="preserve">Should Blood Transfusion go-live be delayed further, SBUHB will need to continue to use the current LIMS 1.0. The supplier, </w:t>
            </w:r>
            <w:proofErr w:type="spellStart"/>
            <w:r w:rsidRPr="00DF62D2">
              <w:rPr>
                <w:rFonts w:ascii="Arial Narrow" w:hAnsi="Arial Narrow" w:cs="Arial"/>
                <w:sz w:val="22"/>
                <w:szCs w:val="22"/>
              </w:rPr>
              <w:t>Intersystems</w:t>
            </w:r>
            <w:proofErr w:type="spellEnd"/>
            <w:r w:rsidRPr="00DF62D2">
              <w:rPr>
                <w:rFonts w:ascii="Arial Narrow" w:hAnsi="Arial Narrow" w:cs="Arial"/>
                <w:sz w:val="22"/>
                <w:szCs w:val="22"/>
              </w:rPr>
              <w:t>, have waived their costs until end of August but they will begin again from September onwards at £69k per month. DHCW will not be passing on any costs.</w:t>
            </w:r>
          </w:p>
          <w:p w14:paraId="5DFED15C" w14:textId="77777777" w:rsidR="0057425C" w:rsidRPr="00DF62D2" w:rsidRDefault="0057425C" w:rsidP="00EF1315">
            <w:pPr>
              <w:spacing w:line="252" w:lineRule="auto"/>
              <w:rPr>
                <w:rFonts w:ascii="Arial Narrow" w:hAnsi="Arial Narrow" w:cs="Arial"/>
                <w:b/>
                <w:bCs/>
                <w:sz w:val="22"/>
                <w:szCs w:val="22"/>
              </w:rPr>
            </w:pPr>
          </w:p>
          <w:p w14:paraId="13B290F0"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Pursuing only a ‘Minimal Viable Product’ to avoid scope-creep</w:t>
            </w:r>
          </w:p>
          <w:p w14:paraId="446F0AD9"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7300017E" w14:textId="77777777" w:rsidR="0057425C" w:rsidRPr="00DF62D2" w:rsidRDefault="0057425C" w:rsidP="00EF1315">
            <w:pPr>
              <w:spacing w:line="252" w:lineRule="auto"/>
              <w:rPr>
                <w:rFonts w:ascii="Arial Narrow" w:hAnsi="Arial Narrow" w:cs="Arial"/>
                <w:b/>
                <w:bCs/>
                <w:sz w:val="22"/>
                <w:szCs w:val="22"/>
              </w:rPr>
            </w:pPr>
          </w:p>
          <w:p w14:paraId="624636BB" w14:textId="77777777" w:rsidR="0057425C" w:rsidRPr="00DF62D2" w:rsidRDefault="0057425C" w:rsidP="00EF1315">
            <w:pPr>
              <w:spacing w:line="252" w:lineRule="auto"/>
              <w:rPr>
                <w:rFonts w:ascii="Arial Narrow" w:hAnsi="Arial Narrow" w:cs="Arial"/>
                <w:b/>
                <w:bCs/>
                <w:sz w:val="22"/>
                <w:szCs w:val="22"/>
              </w:rPr>
            </w:pPr>
            <w:r w:rsidRPr="00DF62D2">
              <w:rPr>
                <w:rFonts w:ascii="Arial Narrow" w:hAnsi="Arial Narrow" w:cs="Arial"/>
                <w:b/>
                <w:bCs/>
                <w:sz w:val="22"/>
                <w:szCs w:val="22"/>
              </w:rPr>
              <w:t>Challenging the supplier and Digital Health and Care Wales for their technical delivery</w:t>
            </w:r>
          </w:p>
          <w:p w14:paraId="3AAE9CCB" w14:textId="77777777" w:rsidR="0057425C" w:rsidRPr="00DF62D2" w:rsidRDefault="0057425C" w:rsidP="00EF1315">
            <w:pPr>
              <w:spacing w:line="252" w:lineRule="auto"/>
              <w:rPr>
                <w:rFonts w:ascii="Arial Narrow" w:hAnsi="Arial Narrow" w:cs="Arial"/>
                <w:sz w:val="22"/>
                <w:szCs w:val="22"/>
              </w:rPr>
            </w:pPr>
            <w:r w:rsidRPr="00DF62D2">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7C1F10F" w14:textId="77777777" w:rsidR="0057425C" w:rsidRPr="00DF62D2" w:rsidRDefault="0057425C" w:rsidP="00EF1315">
            <w:pPr>
              <w:pStyle w:val="ListParagraph"/>
              <w:spacing w:after="0" w:line="252" w:lineRule="auto"/>
              <w:ind w:left="767"/>
              <w:contextualSpacing w:val="0"/>
              <w:rPr>
                <w:rFonts w:ascii="Arial Narrow" w:hAnsi="Arial Narrow" w:cs="Arial"/>
                <w:sz w:val="22"/>
                <w:szCs w:val="22"/>
              </w:rPr>
            </w:pPr>
          </w:p>
        </w:tc>
        <w:tc>
          <w:tcPr>
            <w:tcW w:w="3144" w:type="dxa"/>
          </w:tcPr>
          <w:p w14:paraId="4649BA12"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lastRenderedPageBreak/>
              <w:t>Action</w:t>
            </w:r>
          </w:p>
        </w:tc>
        <w:tc>
          <w:tcPr>
            <w:tcW w:w="1812" w:type="dxa"/>
            <w:gridSpan w:val="2"/>
          </w:tcPr>
          <w:p w14:paraId="1574146A"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Lead</w:t>
            </w:r>
          </w:p>
        </w:tc>
        <w:tc>
          <w:tcPr>
            <w:tcW w:w="1576" w:type="dxa"/>
          </w:tcPr>
          <w:p w14:paraId="213FF21D" w14:textId="77777777" w:rsidR="0057425C" w:rsidRPr="00DF62D2" w:rsidRDefault="0057425C" w:rsidP="00EF1315">
            <w:pPr>
              <w:jc w:val="center"/>
              <w:rPr>
                <w:rFonts w:ascii="Arial Narrow" w:hAnsi="Arial Narrow"/>
                <w:b/>
                <w:sz w:val="22"/>
                <w:szCs w:val="22"/>
              </w:rPr>
            </w:pPr>
            <w:r w:rsidRPr="00DF62D2">
              <w:rPr>
                <w:rFonts w:ascii="Arial Narrow" w:hAnsi="Arial Narrow"/>
                <w:b/>
                <w:sz w:val="22"/>
                <w:szCs w:val="22"/>
              </w:rPr>
              <w:t>Deadline</w:t>
            </w:r>
          </w:p>
        </w:tc>
      </w:tr>
      <w:tr w:rsidR="008F64AD" w:rsidRPr="00DF62D2" w14:paraId="2BE0D704" w14:textId="77777777" w:rsidTr="006B5A3C">
        <w:trPr>
          <w:trHeight w:val="2562"/>
        </w:trPr>
        <w:tc>
          <w:tcPr>
            <w:tcW w:w="8400" w:type="dxa"/>
            <w:gridSpan w:val="4"/>
            <w:vMerge/>
          </w:tcPr>
          <w:p w14:paraId="587AF087" w14:textId="77777777" w:rsidR="008F64AD" w:rsidRPr="00DF62D2" w:rsidRDefault="008F64AD" w:rsidP="00EF1315">
            <w:pPr>
              <w:rPr>
                <w:rFonts w:ascii="Arial Narrow" w:hAnsi="Arial Narrow"/>
              </w:rPr>
            </w:pPr>
          </w:p>
        </w:tc>
        <w:tc>
          <w:tcPr>
            <w:tcW w:w="3144" w:type="dxa"/>
          </w:tcPr>
          <w:p w14:paraId="7F6A3ECF" w14:textId="77777777" w:rsidR="008F64AD" w:rsidRPr="00DF62D2" w:rsidRDefault="008F64AD" w:rsidP="00EF1315">
            <w:pPr>
              <w:rPr>
                <w:rFonts w:ascii="Arial Narrow" w:hAnsi="Arial Narrow"/>
                <w:bCs/>
                <w:sz w:val="22"/>
                <w:szCs w:val="22"/>
              </w:rPr>
            </w:pPr>
            <w:r w:rsidRPr="00DF62D2">
              <w:rPr>
                <w:rFonts w:ascii="Arial Narrow" w:hAnsi="Arial Narrow"/>
                <w:bCs/>
                <w:sz w:val="22"/>
                <w:szCs w:val="22"/>
              </w:rPr>
              <w:t>Ensure financial risk is included in the Health Board financial plan for 26/27, and work with the national team to:</w:t>
            </w:r>
          </w:p>
          <w:p w14:paraId="29F88E40" w14:textId="77777777" w:rsidR="008F64AD" w:rsidRPr="00DF62D2" w:rsidRDefault="008F64AD" w:rsidP="0057425C">
            <w:pPr>
              <w:pStyle w:val="ListParagraph"/>
              <w:numPr>
                <w:ilvl w:val="0"/>
                <w:numId w:val="38"/>
              </w:numPr>
              <w:rPr>
                <w:rFonts w:ascii="Arial Narrow" w:hAnsi="Arial Narrow"/>
                <w:bCs/>
                <w:sz w:val="22"/>
                <w:szCs w:val="22"/>
              </w:rPr>
            </w:pPr>
            <w:r w:rsidRPr="00DF62D2">
              <w:rPr>
                <w:rFonts w:ascii="Arial Narrow" w:hAnsi="Arial Narrow"/>
                <w:bCs/>
                <w:sz w:val="22"/>
                <w:szCs w:val="22"/>
              </w:rPr>
              <w:t>Secure funding from Welsh Government for Q1 and Q2.</w:t>
            </w:r>
          </w:p>
          <w:p w14:paraId="3F75FB40" w14:textId="772A57A1" w:rsidR="008F64AD" w:rsidRPr="00DF62D2" w:rsidRDefault="008F64AD" w:rsidP="0057425C">
            <w:pPr>
              <w:pStyle w:val="ListParagraph"/>
              <w:numPr>
                <w:ilvl w:val="0"/>
                <w:numId w:val="38"/>
              </w:numPr>
              <w:rPr>
                <w:rFonts w:ascii="Arial Narrow" w:hAnsi="Arial Narrow"/>
                <w:b/>
                <w:sz w:val="22"/>
                <w:szCs w:val="22"/>
              </w:rPr>
            </w:pPr>
            <w:r w:rsidRPr="00DF62D2">
              <w:rPr>
                <w:rFonts w:ascii="Arial Narrow" w:hAnsi="Arial Narrow"/>
                <w:bCs/>
                <w:sz w:val="22"/>
                <w:szCs w:val="22"/>
              </w:rPr>
              <w:t>Determine the financial impact of the legacy data access requirements.</w:t>
            </w:r>
          </w:p>
        </w:tc>
        <w:tc>
          <w:tcPr>
            <w:tcW w:w="1812" w:type="dxa"/>
            <w:gridSpan w:val="2"/>
          </w:tcPr>
          <w:p w14:paraId="2C34A376"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Director of Digital</w:t>
            </w:r>
          </w:p>
        </w:tc>
        <w:tc>
          <w:tcPr>
            <w:tcW w:w="1576" w:type="dxa"/>
          </w:tcPr>
          <w:p w14:paraId="7A6FBE34" w14:textId="02B9F675" w:rsidR="008F64AD" w:rsidRPr="00DF62D2" w:rsidRDefault="008F64AD" w:rsidP="00EF1315">
            <w:pPr>
              <w:rPr>
                <w:rFonts w:ascii="Arial Narrow" w:hAnsi="Arial Narrow" w:cs="Arial"/>
                <w:bCs/>
                <w:sz w:val="22"/>
                <w:szCs w:val="22"/>
              </w:rPr>
            </w:pPr>
            <w:r w:rsidRPr="007E4B7D">
              <w:rPr>
                <w:rFonts w:ascii="Arial Narrow" w:hAnsi="Arial Narrow" w:cs="Arial"/>
                <w:bCs/>
                <w:color w:val="FF0000"/>
                <w:sz w:val="22"/>
                <w:szCs w:val="22"/>
              </w:rPr>
              <w:t>30/06/2026</w:t>
            </w:r>
          </w:p>
        </w:tc>
      </w:tr>
      <w:tr w:rsidR="008F64AD" w:rsidRPr="00DF62D2" w14:paraId="411DB8FC" w14:textId="77777777" w:rsidTr="009209A5">
        <w:trPr>
          <w:trHeight w:val="1262"/>
        </w:trPr>
        <w:tc>
          <w:tcPr>
            <w:tcW w:w="8400" w:type="dxa"/>
            <w:gridSpan w:val="4"/>
            <w:vMerge/>
          </w:tcPr>
          <w:p w14:paraId="74CCF2B9" w14:textId="77777777" w:rsidR="008F64AD" w:rsidRPr="00DF62D2" w:rsidRDefault="008F64AD" w:rsidP="00EF1315">
            <w:pPr>
              <w:rPr>
                <w:rFonts w:ascii="Arial Narrow" w:hAnsi="Arial Narrow"/>
              </w:rPr>
            </w:pPr>
          </w:p>
        </w:tc>
        <w:tc>
          <w:tcPr>
            <w:tcW w:w="3144" w:type="dxa"/>
          </w:tcPr>
          <w:p w14:paraId="7588AA00" w14:textId="48ECFCB1" w:rsidR="008F64AD" w:rsidRPr="00DF62D2" w:rsidRDefault="008F64AD" w:rsidP="00EF1315">
            <w:pPr>
              <w:rPr>
                <w:rFonts w:ascii="Arial Narrow" w:hAnsi="Arial Narrow" w:cs="Arial"/>
              </w:rPr>
            </w:pPr>
            <w:r w:rsidRPr="00DF62D2">
              <w:rPr>
                <w:rFonts w:ascii="Arial Narrow" w:hAnsi="Arial Narrow" w:cs="Arial"/>
                <w:sz w:val="22"/>
                <w:szCs w:val="22"/>
              </w:rPr>
              <w:t>Continue to work in collaboration with other NHS Wales organisations to challenge supplier delivery to support go-live dates before the end of Q2.</w:t>
            </w:r>
            <w:r w:rsidRPr="00DF62D2">
              <w:rPr>
                <w:rFonts w:ascii="Arial Narrow" w:hAnsi="Arial Narrow" w:cs="Arial"/>
                <w:b/>
                <w:bCs/>
                <w:sz w:val="22"/>
                <w:szCs w:val="22"/>
              </w:rPr>
              <w:t xml:space="preserve"> </w:t>
            </w:r>
          </w:p>
        </w:tc>
        <w:tc>
          <w:tcPr>
            <w:tcW w:w="1812" w:type="dxa"/>
            <w:gridSpan w:val="2"/>
          </w:tcPr>
          <w:p w14:paraId="16EEB983"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SBUHB Project Team</w:t>
            </w:r>
          </w:p>
          <w:p w14:paraId="5F4FA5A3" w14:textId="77777777" w:rsidR="008F64AD" w:rsidRPr="00DF62D2" w:rsidRDefault="008F64AD" w:rsidP="00EF1315">
            <w:pPr>
              <w:rPr>
                <w:rFonts w:ascii="Arial Narrow" w:hAnsi="Arial Narrow" w:cs="Arial"/>
              </w:rPr>
            </w:pPr>
          </w:p>
        </w:tc>
        <w:tc>
          <w:tcPr>
            <w:tcW w:w="1576" w:type="dxa"/>
          </w:tcPr>
          <w:p w14:paraId="0D925042" w14:textId="77777777" w:rsidR="008F64AD" w:rsidRPr="00DF62D2" w:rsidRDefault="008F64AD" w:rsidP="00EF1315">
            <w:pPr>
              <w:rPr>
                <w:rFonts w:ascii="Arial Narrow" w:hAnsi="Arial Narrow" w:cs="Arial"/>
                <w:sz w:val="22"/>
                <w:szCs w:val="22"/>
              </w:rPr>
            </w:pPr>
            <w:r w:rsidRPr="00DF62D2">
              <w:rPr>
                <w:rFonts w:ascii="Arial Narrow" w:hAnsi="Arial Narrow" w:cs="Arial"/>
                <w:sz w:val="22"/>
                <w:szCs w:val="22"/>
              </w:rPr>
              <w:t>30/09/2026</w:t>
            </w:r>
          </w:p>
        </w:tc>
      </w:tr>
      <w:tr w:rsidR="00DF62D2" w:rsidRPr="00DF62D2" w14:paraId="5C6FF1A0" w14:textId="77777777" w:rsidTr="00EE48AA">
        <w:tc>
          <w:tcPr>
            <w:tcW w:w="8400" w:type="dxa"/>
            <w:gridSpan w:val="4"/>
            <w:tcBorders>
              <w:bottom w:val="single" w:sz="4" w:space="0" w:color="auto"/>
            </w:tcBorders>
          </w:tcPr>
          <w:p w14:paraId="425FC5EE"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F39011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National Programme Board</w:t>
            </w:r>
          </w:p>
          <w:p w14:paraId="78EADF8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together with all Health Boards, Trusts and the supplier belong to the national LIMS Programme Board. </w:t>
            </w:r>
          </w:p>
          <w:p w14:paraId="658F70DA" w14:textId="77777777" w:rsidR="0057425C" w:rsidRPr="00DF62D2" w:rsidRDefault="0057425C" w:rsidP="00EF1315">
            <w:pPr>
              <w:rPr>
                <w:rFonts w:ascii="Arial Narrow" w:hAnsi="Arial Narrow"/>
                <w:sz w:val="22"/>
                <w:szCs w:val="22"/>
              </w:rPr>
            </w:pPr>
          </w:p>
          <w:p w14:paraId="4AE9376F"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700067CD" w14:textId="77777777" w:rsidR="0057425C" w:rsidRPr="00DF62D2" w:rsidRDefault="0057425C" w:rsidP="00EF1315">
            <w:pPr>
              <w:pStyle w:val="ListParagraph"/>
              <w:spacing w:after="0" w:line="240" w:lineRule="auto"/>
              <w:ind w:left="319"/>
              <w:rPr>
                <w:rFonts w:ascii="Arial Narrow" w:hAnsi="Arial Narrow"/>
                <w:sz w:val="22"/>
                <w:szCs w:val="22"/>
              </w:rPr>
            </w:pPr>
          </w:p>
          <w:p w14:paraId="5A9B127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SBUHB Project Team</w:t>
            </w:r>
          </w:p>
          <w:p w14:paraId="0A1F5358"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A Project Manager is in place to manage the SBUHB Project Team on daily basis.</w:t>
            </w:r>
          </w:p>
          <w:p w14:paraId="6ECD05B9" w14:textId="77777777" w:rsidR="0057425C" w:rsidRPr="00DF62D2" w:rsidRDefault="0057425C" w:rsidP="00EF1315">
            <w:pPr>
              <w:rPr>
                <w:rFonts w:ascii="Arial Narrow" w:hAnsi="Arial Narrow"/>
                <w:b/>
                <w:bCs/>
                <w:sz w:val="22"/>
                <w:szCs w:val="22"/>
              </w:rPr>
            </w:pPr>
          </w:p>
          <w:p w14:paraId="4A61713C"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lastRenderedPageBreak/>
              <w:t>Operational Delivery Network</w:t>
            </w:r>
            <w:r w:rsidRPr="00DF62D2">
              <w:rPr>
                <w:rFonts w:ascii="Arial Narrow" w:hAnsi="Arial Narrow"/>
                <w:sz w:val="22"/>
                <w:szCs w:val="22"/>
              </w:rPr>
              <w:t xml:space="preserve"> </w:t>
            </w:r>
            <w:r w:rsidRPr="00DF62D2">
              <w:rPr>
                <w:rFonts w:ascii="Arial Narrow" w:hAnsi="Arial Narrow"/>
                <w:b/>
                <w:bCs/>
                <w:sz w:val="22"/>
                <w:szCs w:val="22"/>
              </w:rPr>
              <w:t>LIMS 2.0 Sub-Group</w:t>
            </w:r>
          </w:p>
          <w:p w14:paraId="1741DB59"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5488A2EC" w14:textId="77777777" w:rsidR="0057425C" w:rsidRPr="00DF62D2" w:rsidRDefault="0057425C" w:rsidP="00EF1315">
            <w:pPr>
              <w:rPr>
                <w:rFonts w:ascii="Arial Narrow" w:hAnsi="Arial Narrow"/>
                <w:sz w:val="22"/>
                <w:szCs w:val="22"/>
              </w:rPr>
            </w:pPr>
          </w:p>
          <w:p w14:paraId="18DF1D6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427831A4" w14:textId="77777777" w:rsidR="0057425C" w:rsidRPr="00DF62D2" w:rsidRDefault="0057425C" w:rsidP="00EF1315">
            <w:pPr>
              <w:ind w:left="33"/>
              <w:rPr>
                <w:rFonts w:ascii="Arial Narrow" w:hAnsi="Arial Narrow"/>
                <w:strike/>
                <w:sz w:val="22"/>
                <w:szCs w:val="22"/>
              </w:rPr>
            </w:pPr>
          </w:p>
          <w:p w14:paraId="18153B05" w14:textId="77777777" w:rsidR="0057425C" w:rsidRPr="00DF62D2" w:rsidRDefault="0057425C" w:rsidP="00EF1315">
            <w:pPr>
              <w:ind w:left="33"/>
              <w:rPr>
                <w:rFonts w:ascii="Arial Narrow" w:hAnsi="Arial Narrow"/>
                <w:b/>
                <w:bCs/>
                <w:sz w:val="22"/>
                <w:szCs w:val="22"/>
              </w:rPr>
            </w:pPr>
            <w:r w:rsidRPr="00DF62D2">
              <w:rPr>
                <w:rFonts w:ascii="Arial Narrow" w:hAnsi="Arial Narrow"/>
                <w:b/>
                <w:bCs/>
                <w:sz w:val="22"/>
                <w:szCs w:val="22"/>
              </w:rPr>
              <w:t>Morriston Management Board</w:t>
            </w:r>
          </w:p>
          <w:p w14:paraId="0185EB83" w14:textId="77777777" w:rsidR="0057425C" w:rsidRPr="00DF62D2" w:rsidRDefault="0057425C" w:rsidP="00EF1315">
            <w:pPr>
              <w:ind w:left="33"/>
              <w:rPr>
                <w:rFonts w:ascii="Arial Narrow" w:hAnsi="Arial Narrow"/>
                <w:b/>
                <w:bCs/>
                <w:sz w:val="22"/>
                <w:szCs w:val="22"/>
              </w:rPr>
            </w:pPr>
            <w:r w:rsidRPr="00DF62D2">
              <w:rPr>
                <w:rFonts w:ascii="Arial Narrow" w:hAnsi="Arial Narrow"/>
                <w:sz w:val="22"/>
                <w:szCs w:val="22"/>
              </w:rPr>
              <w:t>The SBUHB project regularly reports progress to the Morriston Management Board.</w:t>
            </w:r>
          </w:p>
          <w:p w14:paraId="09A8B904" w14:textId="77777777" w:rsidR="0057425C" w:rsidRPr="00DF62D2" w:rsidRDefault="0057425C" w:rsidP="00EF1315">
            <w:pPr>
              <w:rPr>
                <w:rFonts w:ascii="Arial Narrow" w:hAnsi="Arial Narrow"/>
                <w:strike/>
                <w:sz w:val="22"/>
                <w:szCs w:val="22"/>
              </w:rPr>
            </w:pPr>
          </w:p>
          <w:p w14:paraId="28CE795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Digital, Data, Research and Innovation Committee</w:t>
            </w:r>
          </w:p>
          <w:p w14:paraId="1410D382"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The SBUHB project regularly reports progress to the Digital, Data, Research and Innovation Committee.</w:t>
            </w:r>
          </w:p>
          <w:p w14:paraId="648EF176" w14:textId="77777777" w:rsidR="0057425C" w:rsidRPr="00DF62D2" w:rsidRDefault="0057425C" w:rsidP="00EF1315">
            <w:pPr>
              <w:rPr>
                <w:rFonts w:ascii="Arial Narrow" w:hAnsi="Arial Narrow"/>
                <w:sz w:val="22"/>
                <w:szCs w:val="22"/>
              </w:rPr>
            </w:pPr>
          </w:p>
        </w:tc>
        <w:tc>
          <w:tcPr>
            <w:tcW w:w="6532" w:type="dxa"/>
            <w:gridSpan w:val="4"/>
            <w:tcBorders>
              <w:bottom w:val="single" w:sz="4" w:space="0" w:color="auto"/>
            </w:tcBorders>
          </w:tcPr>
          <w:p w14:paraId="5AD22C25" w14:textId="77777777" w:rsidR="0057425C" w:rsidRPr="00DF62D2" w:rsidRDefault="0057425C" w:rsidP="00EF1315">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4BF47BBB" w14:textId="77777777" w:rsidR="0057425C" w:rsidRPr="00DF62D2" w:rsidRDefault="0057425C" w:rsidP="00EF1315">
            <w:pPr>
              <w:pStyle w:val="Default"/>
              <w:rPr>
                <w:rFonts w:ascii="Arial Narrow" w:hAnsi="Arial Narrow" w:cs="Arial"/>
                <w:b/>
                <w:bCs/>
                <w:color w:val="auto"/>
                <w:sz w:val="22"/>
                <w:szCs w:val="22"/>
              </w:rPr>
            </w:pPr>
          </w:p>
          <w:p w14:paraId="7D3B8B2C" w14:textId="77777777" w:rsidR="0057425C" w:rsidRPr="00DF62D2" w:rsidRDefault="0057425C" w:rsidP="00EF1315">
            <w:pPr>
              <w:pStyle w:val="Default"/>
              <w:rPr>
                <w:rFonts w:ascii="Arial Narrow" w:hAnsi="Arial Narrow" w:cs="Arial"/>
                <w:color w:val="auto"/>
                <w:sz w:val="22"/>
                <w:szCs w:val="22"/>
              </w:rPr>
            </w:pPr>
            <w:r w:rsidRPr="00DF62D2">
              <w:rPr>
                <w:rFonts w:ascii="Arial Narrow" w:hAnsi="Arial Narrow" w:cs="Arial"/>
                <w:color w:val="auto"/>
                <w:sz w:val="22"/>
                <w:szCs w:val="22"/>
              </w:rPr>
              <w:t>Quantifying additional costs for legacy data access</w:t>
            </w:r>
          </w:p>
          <w:p w14:paraId="705719CE"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national LIMS programme has confirmed that extended access to legacy data - specifically TCL 2016, the Legacy Data Repository (LDR), associated scanned images, and the legacy data viewer - falls outside the existing TCLE upgrade contract and will attract additional cost. Programme Board members noted that these costs relate to continued safe access to historical data beyond the lifetime of TCL 2016, and are required to meet patient safety, operational, and legal obligations.</w:t>
            </w:r>
          </w:p>
          <w:p w14:paraId="5885F9BB" w14:textId="77777777" w:rsidR="0057425C" w:rsidRPr="00DF62D2" w:rsidRDefault="0057425C" w:rsidP="00EF1315">
            <w:pPr>
              <w:pStyle w:val="Default"/>
              <w:rPr>
                <w:rFonts w:ascii="Arial Narrow" w:eastAsia="Calibri" w:hAnsi="Arial Narrow" w:cs="Times New Roman"/>
                <w:b/>
                <w:bCs/>
                <w:color w:val="auto"/>
                <w:sz w:val="22"/>
                <w:szCs w:val="22"/>
              </w:rPr>
            </w:pPr>
          </w:p>
          <w:p w14:paraId="26CA6B8D" w14:textId="77777777" w:rsidR="0057425C" w:rsidRPr="00DF62D2" w:rsidRDefault="0057425C" w:rsidP="00EF1315">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lastRenderedPageBreak/>
              <w:t xml:space="preserve">DHCW is currently developing the technical design and cost model, including the licensing charges from the supplier for continued use of TCL 2016 and the legacy viewer, Azure hosting costs for the TCL and LDR databases, and ongoing support and maintenance. </w:t>
            </w:r>
          </w:p>
          <w:p w14:paraId="3E8CDA49" w14:textId="77777777" w:rsidR="0057425C" w:rsidRPr="00DF62D2" w:rsidRDefault="0057425C" w:rsidP="00EF1315">
            <w:pPr>
              <w:pStyle w:val="Default"/>
              <w:rPr>
                <w:rFonts w:ascii="Arial Narrow" w:eastAsia="Calibri" w:hAnsi="Arial Narrow" w:cs="Times New Roman"/>
                <w:b/>
                <w:bCs/>
                <w:color w:val="auto"/>
                <w:sz w:val="22"/>
                <w:szCs w:val="22"/>
              </w:rPr>
            </w:pPr>
          </w:p>
          <w:p w14:paraId="007D27E3" w14:textId="7F54A1BF" w:rsidR="0057425C" w:rsidRPr="00DF62D2" w:rsidRDefault="0057425C" w:rsidP="005050FD">
            <w:pPr>
              <w:pStyle w:val="Default"/>
              <w:rPr>
                <w:rFonts w:ascii="Arial Narrow" w:eastAsia="Calibri" w:hAnsi="Arial Narrow" w:cs="Times New Roman"/>
                <w:color w:val="auto"/>
                <w:sz w:val="22"/>
                <w:szCs w:val="22"/>
              </w:rPr>
            </w:pPr>
            <w:r w:rsidRPr="00DF62D2">
              <w:rPr>
                <w:rFonts w:ascii="Arial Narrow" w:eastAsia="Calibri" w:hAnsi="Arial Narrow" w:cs="Times New Roman"/>
                <w:color w:val="auto"/>
                <w:sz w:val="22"/>
                <w:szCs w:val="22"/>
              </w:rPr>
              <w:t>The Programme Board reported that these additional costs are unavoidable and not a result of programme delay; rather, they arise from requirements not captured in the original 2023 contract. Early Programme Board feedback in March indicate</w:t>
            </w:r>
            <w:r w:rsidR="007E4B7D">
              <w:rPr>
                <w:rFonts w:ascii="Arial Narrow" w:eastAsia="Calibri" w:hAnsi="Arial Narrow" w:cs="Times New Roman"/>
                <w:color w:val="auto"/>
                <w:sz w:val="22"/>
                <w:szCs w:val="22"/>
              </w:rPr>
              <w:t>d</w:t>
            </w:r>
            <w:r w:rsidRPr="00DF62D2">
              <w:rPr>
                <w:rFonts w:ascii="Arial Narrow" w:eastAsia="Calibri" w:hAnsi="Arial Narrow" w:cs="Times New Roman"/>
                <w:color w:val="auto"/>
                <w:sz w:val="22"/>
                <w:szCs w:val="22"/>
              </w:rPr>
              <w:t xml:space="preserve"> that each Health Board should expect further financial impact once DHCW </w:t>
            </w:r>
            <w:r w:rsidR="007E4B7D">
              <w:rPr>
                <w:rFonts w:ascii="Arial Narrow" w:eastAsia="Calibri" w:hAnsi="Arial Narrow" w:cs="Times New Roman"/>
                <w:color w:val="auto"/>
                <w:sz w:val="22"/>
                <w:szCs w:val="22"/>
              </w:rPr>
              <w:t xml:space="preserve">had finalised </w:t>
            </w:r>
            <w:r w:rsidRPr="00DF62D2">
              <w:rPr>
                <w:rFonts w:ascii="Arial Narrow" w:eastAsia="Calibri" w:hAnsi="Arial Narrow" w:cs="Times New Roman"/>
                <w:color w:val="auto"/>
                <w:sz w:val="22"/>
                <w:szCs w:val="22"/>
              </w:rPr>
              <w:t xml:space="preserve">infrastructure requirements and supplier costings within the </w:t>
            </w:r>
            <w:r w:rsidR="007E4B7D">
              <w:rPr>
                <w:rFonts w:ascii="Arial Narrow" w:eastAsia="Calibri" w:hAnsi="Arial Narrow" w:cs="Times New Roman"/>
                <w:color w:val="auto"/>
                <w:sz w:val="22"/>
                <w:szCs w:val="22"/>
              </w:rPr>
              <w:t xml:space="preserve">following </w:t>
            </w:r>
            <w:r w:rsidRPr="00DF62D2">
              <w:rPr>
                <w:rFonts w:ascii="Arial Narrow" w:eastAsia="Calibri" w:hAnsi="Arial Narrow" w:cs="Times New Roman"/>
                <w:color w:val="auto"/>
                <w:sz w:val="22"/>
                <w:szCs w:val="22"/>
              </w:rPr>
              <w:t>weeks.</w:t>
            </w:r>
            <w:r w:rsidR="007E4B7D" w:rsidRPr="007E4B7D">
              <w:rPr>
                <w:rFonts w:ascii="Arial Narrow" w:eastAsia="Calibri" w:hAnsi="Arial Narrow" w:cs="Times New Roman"/>
                <w:color w:val="FF0000"/>
                <w:sz w:val="22"/>
                <w:szCs w:val="22"/>
              </w:rPr>
              <w:t xml:space="preserve"> However, costs remained unavailable in the 14 April national LIMS Programme Board where national team commented that costings were expected to be available by the end of April.</w:t>
            </w:r>
            <w:r w:rsidRPr="007E4B7D">
              <w:rPr>
                <w:rFonts w:ascii="Arial Narrow" w:hAnsi="Arial Narrow"/>
                <w:b/>
                <w:bCs/>
                <w:color w:val="FF0000"/>
                <w:sz w:val="20"/>
                <w:szCs w:val="20"/>
              </w:rPr>
              <w:t xml:space="preserve"> </w:t>
            </w:r>
          </w:p>
        </w:tc>
      </w:tr>
      <w:tr w:rsidR="00DF62D2" w:rsidRPr="00DF62D2" w14:paraId="03C44468" w14:textId="77777777" w:rsidTr="00EF1315">
        <w:tc>
          <w:tcPr>
            <w:tcW w:w="14932" w:type="dxa"/>
            <w:gridSpan w:val="8"/>
          </w:tcPr>
          <w:p w14:paraId="4D956FE0" w14:textId="77777777" w:rsidR="0057425C" w:rsidRPr="00DF62D2" w:rsidRDefault="0057425C" w:rsidP="00EF1315">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lastRenderedPageBreak/>
              <w:t>Additional Comments / Progress Notes</w:t>
            </w:r>
          </w:p>
          <w:p w14:paraId="78F1C72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The current go-live schedule is tabulated below:</w:t>
            </w:r>
          </w:p>
          <w:tbl>
            <w:tblPr>
              <w:tblW w:w="0" w:type="auto"/>
              <w:tblCellMar>
                <w:left w:w="0" w:type="dxa"/>
                <w:right w:w="0" w:type="dxa"/>
              </w:tblCellMar>
              <w:tblLook w:val="04A0" w:firstRow="1" w:lastRow="0" w:firstColumn="1" w:lastColumn="0" w:noHBand="0" w:noVBand="1"/>
            </w:tblPr>
            <w:tblGrid>
              <w:gridCol w:w="1014"/>
              <w:gridCol w:w="5245"/>
              <w:gridCol w:w="3119"/>
            </w:tblGrid>
            <w:tr w:rsidR="00DF62D2" w:rsidRPr="00DF62D2" w14:paraId="2EA62146" w14:textId="77777777" w:rsidTr="00EF1315">
              <w:tc>
                <w:tcPr>
                  <w:tcW w:w="10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E712643" w14:textId="77777777" w:rsidR="0057425C" w:rsidRPr="00DF62D2" w:rsidRDefault="0057425C" w:rsidP="00EF1315">
                  <w:pPr>
                    <w:rPr>
                      <w:rFonts w:ascii="Arial Narrow" w:hAnsi="Arial Narrow" w:cs="Arial"/>
                      <w:b/>
                      <w:bCs/>
                    </w:rPr>
                  </w:pPr>
                  <w:r w:rsidRPr="00DF62D2">
                    <w:rPr>
                      <w:rFonts w:ascii="Arial Narrow" w:hAnsi="Arial Narrow" w:cs="Arial"/>
                      <w:b/>
                      <w:bCs/>
                    </w:rPr>
                    <w:t>Tranche</w:t>
                  </w:r>
                </w:p>
              </w:tc>
              <w:tc>
                <w:tcPr>
                  <w:tcW w:w="524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5D5BA20" w14:textId="77777777" w:rsidR="0057425C" w:rsidRPr="00DF62D2" w:rsidRDefault="0057425C" w:rsidP="00EF1315">
                  <w:pPr>
                    <w:rPr>
                      <w:rFonts w:ascii="Arial Narrow" w:hAnsi="Arial Narrow" w:cs="Arial"/>
                      <w:b/>
                      <w:bCs/>
                    </w:rPr>
                  </w:pPr>
                  <w:r w:rsidRPr="00DF62D2">
                    <w:rPr>
                      <w:rFonts w:ascii="Arial Narrow" w:hAnsi="Arial Narrow" w:cs="Arial"/>
                      <w:b/>
                      <w:bCs/>
                    </w:rPr>
                    <w:t>Discipline</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35212BF" w14:textId="77777777" w:rsidR="0057425C" w:rsidRPr="00DF62D2" w:rsidRDefault="0057425C" w:rsidP="00EF1315">
                  <w:pPr>
                    <w:rPr>
                      <w:rFonts w:ascii="Arial Narrow" w:hAnsi="Arial Narrow" w:cs="Arial"/>
                      <w:b/>
                      <w:bCs/>
                    </w:rPr>
                  </w:pPr>
                  <w:r w:rsidRPr="00DF62D2">
                    <w:rPr>
                      <w:rFonts w:ascii="Arial Narrow" w:hAnsi="Arial Narrow" w:cs="Arial"/>
                      <w:b/>
                      <w:bCs/>
                    </w:rPr>
                    <w:t>Go-live date</w:t>
                  </w:r>
                </w:p>
              </w:tc>
            </w:tr>
            <w:tr w:rsidR="00DF62D2" w:rsidRPr="00DF62D2" w14:paraId="575AA204"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745E2" w14:textId="77777777" w:rsidR="0057425C" w:rsidRPr="00DF62D2" w:rsidRDefault="0057425C" w:rsidP="00EF1315">
                  <w:pPr>
                    <w:rPr>
                      <w:rFonts w:ascii="Arial Narrow" w:hAnsi="Arial Narrow" w:cs="Arial"/>
                    </w:rPr>
                  </w:pPr>
                  <w:r w:rsidRPr="00DF62D2">
                    <w:rPr>
                      <w:rFonts w:ascii="Arial Narrow" w:hAnsi="Arial Narrow" w:cs="Arial"/>
                    </w:rPr>
                    <w:t>1</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20C591" w14:textId="77777777" w:rsidR="0057425C" w:rsidRPr="00DF62D2" w:rsidRDefault="0057425C" w:rsidP="00EF1315">
                  <w:pPr>
                    <w:rPr>
                      <w:rFonts w:ascii="Arial Narrow" w:hAnsi="Arial Narrow" w:cs="Arial"/>
                    </w:rPr>
                  </w:pPr>
                  <w:r w:rsidRPr="00DF62D2">
                    <w:rPr>
                      <w:rFonts w:ascii="Arial Narrow" w:hAnsi="Arial Narrow" w:cs="Arial"/>
                    </w:rPr>
                    <w:t>Technical deployment only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7D483D0A" w14:textId="77777777" w:rsidR="0057425C" w:rsidRPr="00DF62D2" w:rsidRDefault="0057425C" w:rsidP="00EF1315">
                  <w:pPr>
                    <w:rPr>
                      <w:rFonts w:ascii="Arial Narrow" w:hAnsi="Arial Narrow" w:cs="Arial"/>
                    </w:rPr>
                  </w:pPr>
                  <w:r w:rsidRPr="00DF62D2">
                    <w:rPr>
                      <w:rFonts w:ascii="Arial Narrow" w:hAnsi="Arial Narrow" w:cs="Arial"/>
                    </w:rPr>
                    <w:t>October 2025</w:t>
                  </w:r>
                </w:p>
              </w:tc>
            </w:tr>
            <w:tr w:rsidR="00DF62D2" w:rsidRPr="00DF62D2" w14:paraId="25D9B0D5" w14:textId="77777777" w:rsidTr="00EF1315">
              <w:tc>
                <w:tcPr>
                  <w:tcW w:w="1014" w:type="dxa"/>
                  <w:vMerge w:val="restart"/>
                  <w:tcBorders>
                    <w:top w:val="nil"/>
                    <w:left w:val="single" w:sz="8" w:space="0" w:color="auto"/>
                    <w:right w:val="single" w:sz="8" w:space="0" w:color="auto"/>
                  </w:tcBorders>
                  <w:tcMar>
                    <w:top w:w="0" w:type="dxa"/>
                    <w:left w:w="108" w:type="dxa"/>
                    <w:bottom w:w="0" w:type="dxa"/>
                    <w:right w:w="108" w:type="dxa"/>
                  </w:tcMar>
                  <w:hideMark/>
                </w:tcPr>
                <w:p w14:paraId="4B06572F" w14:textId="77777777" w:rsidR="0057425C" w:rsidRPr="00DF62D2" w:rsidRDefault="0057425C" w:rsidP="00EF1315">
                  <w:pPr>
                    <w:rPr>
                      <w:rFonts w:ascii="Arial Narrow" w:hAnsi="Arial Narrow" w:cs="Arial"/>
                    </w:rPr>
                  </w:pPr>
                  <w:r w:rsidRPr="00DF62D2">
                    <w:rPr>
                      <w:rFonts w:ascii="Arial Narrow" w:hAnsi="Arial Narrow" w:cs="Arial"/>
                    </w:rPr>
                    <w:t>2</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D4B76D9" w14:textId="77777777" w:rsidR="0057425C" w:rsidRPr="00DF62D2" w:rsidRDefault="0057425C" w:rsidP="00EF1315">
                  <w:pPr>
                    <w:rPr>
                      <w:rFonts w:ascii="Arial Narrow" w:hAnsi="Arial Narrow" w:cs="Arial"/>
                    </w:rPr>
                  </w:pPr>
                  <w:r w:rsidRPr="00DF62D2">
                    <w:rPr>
                      <w:rFonts w:ascii="Arial Narrow" w:hAnsi="Arial Narrow" w:cs="Arial"/>
                    </w:rPr>
                    <w:t>Cellular Pathology/Andrology</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31B3554" w14:textId="77777777" w:rsidR="0057425C" w:rsidRPr="00DF62D2" w:rsidRDefault="0057425C" w:rsidP="00EF1315">
                  <w:pPr>
                    <w:rPr>
                      <w:rFonts w:ascii="Arial Narrow" w:hAnsi="Arial Narrow" w:cs="Arial"/>
                    </w:rPr>
                  </w:pPr>
                  <w:r w:rsidRPr="00DF62D2">
                    <w:rPr>
                      <w:rFonts w:ascii="Arial Narrow" w:hAnsi="Arial Narrow" w:cs="Arial"/>
                    </w:rPr>
                    <w:t>January 2026</w:t>
                  </w:r>
                </w:p>
              </w:tc>
            </w:tr>
            <w:tr w:rsidR="00DF62D2" w:rsidRPr="00DF62D2" w14:paraId="4FE3D368" w14:textId="77777777" w:rsidTr="00EF1315">
              <w:tc>
                <w:tcPr>
                  <w:tcW w:w="101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B61A2A3" w14:textId="77777777" w:rsidR="0057425C" w:rsidRPr="00DF62D2" w:rsidRDefault="0057425C" w:rsidP="00EF1315">
                  <w:pPr>
                    <w:rPr>
                      <w:rFonts w:ascii="Arial Narrow" w:hAnsi="Arial Narrow" w:cs="Arial"/>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5BA91716" w14:textId="77777777" w:rsidR="0057425C" w:rsidRPr="00DF62D2" w:rsidRDefault="0057425C" w:rsidP="00EF1315">
                  <w:pPr>
                    <w:rPr>
                      <w:rFonts w:ascii="Arial Narrow" w:hAnsi="Arial Narrow" w:cs="Arial"/>
                    </w:rPr>
                  </w:pPr>
                  <w:r w:rsidRPr="00DF62D2">
                    <w:rPr>
                      <w:rFonts w:ascii="Arial Narrow" w:hAnsi="Arial Narrow" w:cs="Arial"/>
                    </w:rPr>
                    <w:t>Mortuary</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0E798F6" w14:textId="77777777" w:rsidR="0057425C" w:rsidRPr="00DF62D2" w:rsidRDefault="0057425C" w:rsidP="00EF1315">
                  <w:pPr>
                    <w:rPr>
                      <w:rFonts w:ascii="Arial Narrow" w:hAnsi="Arial Narrow" w:cs="Arial"/>
                    </w:rPr>
                  </w:pPr>
                  <w:r w:rsidRPr="00DF62D2">
                    <w:rPr>
                      <w:rFonts w:ascii="Arial Narrow" w:hAnsi="Arial Narrow" w:cs="Arial"/>
                    </w:rPr>
                    <w:t>March 2026</w:t>
                  </w:r>
                </w:p>
              </w:tc>
            </w:tr>
            <w:tr w:rsidR="00DF62D2" w:rsidRPr="00DF62D2" w14:paraId="54C8F736"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225E7" w14:textId="77777777" w:rsidR="0057425C" w:rsidRPr="00DF62D2" w:rsidRDefault="0057425C" w:rsidP="00EF1315">
                  <w:pPr>
                    <w:rPr>
                      <w:rFonts w:ascii="Arial Narrow" w:hAnsi="Arial Narrow" w:cs="Arial"/>
                    </w:rPr>
                  </w:pPr>
                  <w:r w:rsidRPr="00DF62D2">
                    <w:rPr>
                      <w:rFonts w:ascii="Arial Narrow" w:hAnsi="Arial Narrow" w:cs="Arial"/>
                    </w:rPr>
                    <w:t>3</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08E51485" w14:textId="77777777" w:rsidR="0057425C" w:rsidRPr="00DF62D2" w:rsidRDefault="0057425C" w:rsidP="00EF1315">
                  <w:pPr>
                    <w:rPr>
                      <w:rFonts w:ascii="Arial Narrow" w:hAnsi="Arial Narrow" w:cs="Arial"/>
                    </w:rPr>
                  </w:pPr>
                  <w:r w:rsidRPr="00DF62D2">
                    <w:rPr>
                      <w:rFonts w:ascii="Arial Narrow" w:hAnsi="Arial Narrow" w:cs="Arial"/>
                    </w:rPr>
                    <w:t>Public Health Wales/Microbiology/Cervical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5750E0B2" w14:textId="46E83CBF" w:rsidR="0057425C" w:rsidRPr="00DF62D2" w:rsidRDefault="007E4B7D" w:rsidP="00EF1315">
                  <w:pPr>
                    <w:rPr>
                      <w:rFonts w:ascii="Arial Narrow" w:hAnsi="Arial Narrow" w:cs="Arial"/>
                    </w:rPr>
                  </w:pPr>
                  <w:r w:rsidRPr="007E4B7D">
                    <w:rPr>
                      <w:rFonts w:ascii="Arial Narrow" w:hAnsi="Arial Narrow" w:cs="Arial"/>
                      <w:color w:val="FF0000"/>
                    </w:rPr>
                    <w:t>June</w:t>
                  </w:r>
                  <w:r w:rsidR="0057425C" w:rsidRPr="007E4B7D">
                    <w:rPr>
                      <w:rFonts w:ascii="Arial Narrow" w:hAnsi="Arial Narrow" w:cs="Arial"/>
                      <w:color w:val="FF0000"/>
                    </w:rPr>
                    <w:t xml:space="preserve"> 2026</w:t>
                  </w:r>
                </w:p>
              </w:tc>
            </w:tr>
            <w:tr w:rsidR="00DF62D2" w:rsidRPr="00DF62D2" w14:paraId="1BD2004E" w14:textId="77777777" w:rsidTr="00EF1315">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C0B7B2" w14:textId="77777777" w:rsidR="0057425C" w:rsidRPr="00DF62D2" w:rsidRDefault="0057425C" w:rsidP="00EF1315">
                  <w:pPr>
                    <w:rPr>
                      <w:rFonts w:ascii="Arial Narrow" w:hAnsi="Arial Narrow" w:cs="Arial"/>
                    </w:rPr>
                  </w:pPr>
                  <w:r w:rsidRPr="00DF62D2">
                    <w:rPr>
                      <w:rFonts w:ascii="Arial Narrow" w:hAnsi="Arial Narrow" w:cs="Arial"/>
                    </w:rPr>
                    <w:t>4</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14:paraId="485402C7" w14:textId="77777777" w:rsidR="0057425C" w:rsidRPr="00DF62D2" w:rsidRDefault="0057425C" w:rsidP="00EF1315">
                  <w:pPr>
                    <w:rPr>
                      <w:rFonts w:ascii="Arial Narrow" w:hAnsi="Arial Narrow" w:cs="Arial"/>
                    </w:rPr>
                  </w:pPr>
                  <w:r w:rsidRPr="00DF62D2">
                    <w:rPr>
                      <w:rFonts w:ascii="Arial Narrow" w:hAnsi="Arial Narrow" w:cs="Arial"/>
                    </w:rPr>
                    <w:t>Blood Sciences/Point of Care Testing/Newborn Screening</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9FB6156" w14:textId="77777777" w:rsidR="0057425C" w:rsidRPr="00DF62D2" w:rsidRDefault="0057425C" w:rsidP="00EF1315">
                  <w:pPr>
                    <w:rPr>
                      <w:rFonts w:ascii="Arial Narrow" w:hAnsi="Arial Narrow" w:cs="Arial"/>
                    </w:rPr>
                  </w:pPr>
                  <w:r w:rsidRPr="00DF62D2">
                    <w:rPr>
                      <w:rFonts w:ascii="Arial Narrow" w:hAnsi="Arial Narrow" w:cs="Arial"/>
                    </w:rPr>
                    <w:t>July 2026</w:t>
                  </w:r>
                </w:p>
              </w:tc>
            </w:tr>
            <w:tr w:rsidR="00DF62D2" w:rsidRPr="00DF62D2" w14:paraId="3DA5C08B" w14:textId="77777777" w:rsidTr="00EF1315">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625E91" w14:textId="77777777" w:rsidR="0057425C" w:rsidRPr="00DF62D2" w:rsidRDefault="0057425C" w:rsidP="00EF1315">
                  <w:pPr>
                    <w:rPr>
                      <w:rFonts w:ascii="Arial Narrow" w:hAnsi="Arial Narrow" w:cs="Arial"/>
                    </w:rPr>
                  </w:pPr>
                  <w:r w:rsidRPr="00DF62D2">
                    <w:rPr>
                      <w:rFonts w:ascii="Arial Narrow" w:hAnsi="Arial Narrow" w:cs="Arial"/>
                    </w:rPr>
                    <w:t>5</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D2BD49" w14:textId="77777777" w:rsidR="0057425C" w:rsidRPr="00DF62D2" w:rsidRDefault="0057425C" w:rsidP="00EF1315">
                  <w:pPr>
                    <w:rPr>
                      <w:rFonts w:ascii="Arial Narrow" w:hAnsi="Arial Narrow" w:cs="Arial"/>
                    </w:rPr>
                  </w:pPr>
                  <w:r w:rsidRPr="00DF62D2">
                    <w:rPr>
                      <w:rFonts w:ascii="Arial Narrow" w:hAnsi="Arial Narrow" w:cs="Arial"/>
                    </w:rPr>
                    <w:t>Blood Transfusion</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486D8" w14:textId="4FA6B0A3" w:rsidR="0057425C" w:rsidRPr="00DF62D2" w:rsidRDefault="0057425C" w:rsidP="00EF1315">
                  <w:pPr>
                    <w:rPr>
                      <w:rFonts w:ascii="Arial Narrow" w:hAnsi="Arial Narrow" w:cs="Arial"/>
                    </w:rPr>
                  </w:pPr>
                  <w:r w:rsidRPr="00DF62D2">
                    <w:rPr>
                      <w:rFonts w:ascii="Arial Narrow" w:hAnsi="Arial Narrow" w:cs="Arial"/>
                    </w:rPr>
                    <w:t>September 2026 proposed</w:t>
                  </w:r>
                </w:p>
              </w:tc>
            </w:tr>
          </w:tbl>
          <w:p w14:paraId="1AD8778E" w14:textId="77777777" w:rsidR="0057425C" w:rsidRPr="00DF62D2" w:rsidRDefault="0057425C" w:rsidP="00EF1315"/>
          <w:p w14:paraId="7D6F3B01"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User Acceptance Testing sign-off</w:t>
            </w:r>
          </w:p>
          <w:p w14:paraId="2F378CF3"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01271C39" w14:textId="77777777" w:rsidR="0057425C" w:rsidRPr="00DF62D2" w:rsidRDefault="0057425C" w:rsidP="00EF1315">
            <w:pPr>
              <w:rPr>
                <w:rFonts w:ascii="Arial Narrow" w:hAnsi="Arial Narrow"/>
                <w:sz w:val="22"/>
                <w:szCs w:val="22"/>
              </w:rPr>
            </w:pPr>
          </w:p>
          <w:p w14:paraId="5472774B"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Blood Transfusion services in other part of Wales</w:t>
            </w:r>
          </w:p>
          <w:p w14:paraId="4657681D"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 xml:space="preserve">SBUHB Blood Transfusion are the only Blood Transfusion service in Wales that have successfully migrated onto the current LIMS system. </w:t>
            </w:r>
          </w:p>
          <w:p w14:paraId="22420D1C" w14:textId="77777777" w:rsidR="0057425C" w:rsidRPr="00DF62D2" w:rsidRDefault="0057425C" w:rsidP="00EF1315">
            <w:pPr>
              <w:rPr>
                <w:rFonts w:ascii="Arial Narrow" w:hAnsi="Arial Narrow"/>
                <w:b/>
                <w:bCs/>
                <w:sz w:val="22"/>
                <w:szCs w:val="22"/>
              </w:rPr>
            </w:pPr>
          </w:p>
          <w:p w14:paraId="5AFDA637" w14:textId="77777777" w:rsidR="0057425C" w:rsidRPr="00DF62D2" w:rsidRDefault="0057425C" w:rsidP="00EF1315">
            <w:pPr>
              <w:rPr>
                <w:rFonts w:ascii="Arial Narrow" w:hAnsi="Arial Narrow"/>
                <w:b/>
                <w:bCs/>
                <w:sz w:val="22"/>
                <w:szCs w:val="22"/>
              </w:rPr>
            </w:pPr>
            <w:r w:rsidRPr="00DF62D2">
              <w:rPr>
                <w:rFonts w:ascii="Arial Narrow" w:hAnsi="Arial Narrow"/>
                <w:b/>
                <w:bCs/>
                <w:sz w:val="22"/>
                <w:szCs w:val="22"/>
              </w:rPr>
              <w:t>Pathology resource for testing</w:t>
            </w:r>
          </w:p>
          <w:p w14:paraId="4FDE6AEA" w14:textId="77777777" w:rsidR="0057425C" w:rsidRPr="00DF62D2" w:rsidRDefault="0057425C" w:rsidP="00EF1315">
            <w:pPr>
              <w:rPr>
                <w:rFonts w:ascii="Arial Narrow" w:hAnsi="Arial Narrow"/>
                <w:sz w:val="22"/>
                <w:szCs w:val="22"/>
              </w:rPr>
            </w:pPr>
            <w:r w:rsidRPr="00DF62D2">
              <w:rPr>
                <w:rFonts w:ascii="Arial Narrow" w:hAnsi="Arial Narrow"/>
                <w:sz w:val="22"/>
                <w:szCs w:val="22"/>
              </w:rPr>
              <w:t>Testing is reliant on the knowledge and skills of Health Board staff whose availability is limited, having to manage testing alongside operational</w:t>
            </w:r>
            <w:r w:rsidRPr="00DF62D2">
              <w:rPr>
                <w:rFonts w:ascii="Arial Narrow" w:hAnsi="Arial Narrow"/>
                <w:b/>
                <w:bCs/>
                <w:sz w:val="22"/>
                <w:szCs w:val="22"/>
              </w:rPr>
              <w:t xml:space="preserve"> </w:t>
            </w:r>
            <w:r w:rsidRPr="00DF62D2">
              <w:rPr>
                <w:rFonts w:ascii="Arial Narrow" w:hAnsi="Arial Narrow"/>
                <w:sz w:val="22"/>
                <w:szCs w:val="22"/>
              </w:rPr>
              <w:t>service delivery. With a national shortage of Biomedical Scientists, there is no readily available external resource to support this process.</w:t>
            </w:r>
          </w:p>
          <w:p w14:paraId="22B8722B" w14:textId="77777777" w:rsidR="0057425C" w:rsidRPr="00DF62D2" w:rsidRDefault="0057425C" w:rsidP="00EF1315">
            <w:pPr>
              <w:rPr>
                <w:rFonts w:ascii="Arial Narrow" w:hAnsi="Arial Narrow" w:cs="Arial"/>
                <w:sz w:val="22"/>
                <w:szCs w:val="22"/>
              </w:rPr>
            </w:pPr>
          </w:p>
          <w:p w14:paraId="1AE2A442" w14:textId="699CF7F2" w:rsidR="007E4B7D" w:rsidRPr="007E4B7D" w:rsidRDefault="007E4B7D" w:rsidP="00EF1315">
            <w:pPr>
              <w:pStyle w:val="Default"/>
              <w:rPr>
                <w:rFonts w:ascii="Arial Narrow" w:hAnsi="Arial Narrow" w:cs="Arial"/>
                <w:color w:val="auto"/>
                <w:sz w:val="22"/>
                <w:szCs w:val="22"/>
              </w:rPr>
            </w:pPr>
            <w:r w:rsidRPr="007E4B7D">
              <w:rPr>
                <w:rFonts w:ascii="Arial Narrow" w:hAnsi="Arial Narrow" w:cs="Arial"/>
                <w:color w:val="FF0000"/>
                <w:sz w:val="22"/>
                <w:szCs w:val="22"/>
              </w:rPr>
              <w:t>27/04/2026 – Updated with an increased count of critical defects in Blood Sciences (196, up from 181), and a later date for the supplier to deliver fixes (1</w:t>
            </w:r>
            <w:r w:rsidRPr="007E4B7D">
              <w:rPr>
                <w:rFonts w:ascii="Arial Narrow" w:hAnsi="Arial Narrow" w:cs="Arial"/>
                <w:color w:val="FF0000"/>
                <w:sz w:val="22"/>
                <w:szCs w:val="22"/>
                <w:vertAlign w:val="superscript"/>
              </w:rPr>
              <w:t>st</w:t>
            </w:r>
            <w:r w:rsidRPr="007E4B7D">
              <w:rPr>
                <w:rFonts w:ascii="Arial Narrow" w:hAnsi="Arial Narrow" w:cs="Arial"/>
                <w:color w:val="FF0000"/>
                <w:sz w:val="22"/>
                <w:szCs w:val="22"/>
              </w:rPr>
              <w:t xml:space="preserve"> June, late from 23</w:t>
            </w:r>
            <w:r w:rsidRPr="007E4B7D">
              <w:rPr>
                <w:rFonts w:ascii="Arial Narrow" w:hAnsi="Arial Narrow" w:cs="Arial"/>
                <w:color w:val="FF0000"/>
                <w:sz w:val="22"/>
                <w:szCs w:val="22"/>
                <w:vertAlign w:val="superscript"/>
              </w:rPr>
              <w:t>rd</w:t>
            </w:r>
            <w:r w:rsidRPr="007E4B7D">
              <w:rPr>
                <w:rFonts w:ascii="Arial Narrow" w:hAnsi="Arial Narrow" w:cs="Arial"/>
                <w:color w:val="FF0000"/>
                <w:sz w:val="22"/>
                <w:szCs w:val="22"/>
              </w:rPr>
              <w:t xml:space="preserve"> March). Public Health Wales Microbiology go-live, including for Microbiology labs located in Swansea, will be 22</w:t>
            </w:r>
            <w:r w:rsidRPr="007E4B7D">
              <w:rPr>
                <w:rFonts w:ascii="Arial Narrow" w:hAnsi="Arial Narrow" w:cs="Arial"/>
                <w:color w:val="FF0000"/>
                <w:sz w:val="22"/>
                <w:szCs w:val="22"/>
                <w:vertAlign w:val="superscript"/>
              </w:rPr>
              <w:t>nd</w:t>
            </w:r>
            <w:r w:rsidRPr="007E4B7D">
              <w:rPr>
                <w:rFonts w:ascii="Arial Narrow" w:hAnsi="Arial Narrow" w:cs="Arial"/>
                <w:color w:val="FF0000"/>
                <w:sz w:val="22"/>
                <w:szCs w:val="22"/>
              </w:rPr>
              <w:t xml:space="preserve"> June (previously set for 18</w:t>
            </w:r>
            <w:r w:rsidRPr="007E4B7D">
              <w:rPr>
                <w:rFonts w:ascii="Arial Narrow" w:hAnsi="Arial Narrow" w:cs="Arial"/>
                <w:color w:val="FF0000"/>
                <w:sz w:val="22"/>
                <w:szCs w:val="22"/>
                <w:vertAlign w:val="superscript"/>
              </w:rPr>
              <w:t>th</w:t>
            </w:r>
            <w:r w:rsidRPr="007E4B7D">
              <w:rPr>
                <w:rFonts w:ascii="Arial Narrow" w:hAnsi="Arial Narrow" w:cs="Arial"/>
                <w:color w:val="FF0000"/>
                <w:sz w:val="22"/>
                <w:szCs w:val="22"/>
              </w:rPr>
              <w:t xml:space="preserve"> May) due to outstanding defects. Target date for action to confirm Q1 &amp; Q2 funding moved two months later (from 30/04/2026 to 30/06/2026) to reflect that the national team request to Welsh Government for funding is unlikely to be responded to until after the Senedd elections. The quantification of costs for legacy data access has not yet been provided by the national team; this is being monitored at the national LIMS Programme Board where SBUHB are represented.</w:t>
            </w:r>
          </w:p>
        </w:tc>
      </w:tr>
    </w:tbl>
    <w:p w14:paraId="636A1A4E" w14:textId="77777777" w:rsidR="00265C33" w:rsidRPr="00DF62D2" w:rsidRDefault="00265C33">
      <w:pPr>
        <w:widowControl/>
        <w:spacing w:after="160" w:line="259" w:lineRule="auto"/>
        <w:rPr>
          <w:rFonts w:ascii="Arial" w:hAnsi="Arial" w:cs="Arial"/>
          <w:b/>
          <w:u w:val="single"/>
        </w:rPr>
      </w:pPr>
    </w:p>
    <w:bookmarkEnd w:id="28"/>
    <w:p w14:paraId="64109874" w14:textId="77777777" w:rsidR="00265C33" w:rsidRPr="00DF62D2" w:rsidRDefault="00265C33">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DF62D2" w:rsidRPr="00DF62D2" w14:paraId="4FEA4940" w14:textId="77777777" w:rsidTr="00CA0A66">
        <w:tc>
          <w:tcPr>
            <w:tcW w:w="4268" w:type="dxa"/>
            <w:gridSpan w:val="2"/>
            <w:tcBorders>
              <w:top w:val="single" w:sz="4" w:space="0" w:color="auto"/>
            </w:tcBorders>
          </w:tcPr>
          <w:p w14:paraId="13DEBB75" w14:textId="799582BA" w:rsidR="00265C33" w:rsidRPr="00DF62D2" w:rsidRDefault="00265C33" w:rsidP="00CA0A66">
            <w:pPr>
              <w:rPr>
                <w:rFonts w:ascii="Arial Narrow" w:hAnsi="Arial Narrow"/>
                <w:b/>
                <w:sz w:val="22"/>
                <w:szCs w:val="22"/>
              </w:rPr>
            </w:pPr>
            <w:bookmarkStart w:id="30" w:name="_Hlk219212911"/>
            <w:bookmarkStart w:id="31" w:name="_Hlk222304736"/>
            <w:bookmarkStart w:id="32" w:name="_Hlk215736341"/>
            <w:bookmarkEnd w:id="29"/>
            <w:r w:rsidRPr="00DF62D2">
              <w:rPr>
                <w:rFonts w:ascii="Arial Narrow" w:hAnsi="Arial Narrow"/>
                <w:b/>
                <w:sz w:val="22"/>
                <w:szCs w:val="22"/>
              </w:rPr>
              <w:lastRenderedPageBreak/>
              <w:t xml:space="preserve">Datix ID Number: </w:t>
            </w:r>
            <w:r w:rsidR="00247C4C" w:rsidRPr="00DF62D2">
              <w:rPr>
                <w:rFonts w:ascii="Arial Narrow" w:hAnsi="Arial Narrow"/>
                <w:b/>
                <w:sz w:val="22"/>
                <w:szCs w:val="22"/>
              </w:rPr>
              <w:t>TBC</w:t>
            </w:r>
          </w:p>
          <w:p w14:paraId="62CA29C7" w14:textId="4DF19828"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247C4C" w:rsidRPr="00DF62D2">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Pr="00DF62D2" w:rsidRDefault="00265C33" w:rsidP="00CA0A66">
            <w:pPr>
              <w:rPr>
                <w:rFonts w:ascii="Arial Narrow" w:hAnsi="Arial Narrow"/>
                <w:b/>
                <w:sz w:val="22"/>
                <w:szCs w:val="22"/>
              </w:rPr>
            </w:pPr>
          </w:p>
          <w:p w14:paraId="3C29FCB3" w14:textId="616D76CD" w:rsidR="00265C33" w:rsidRPr="00DF62D2" w:rsidRDefault="008F40FD" w:rsidP="00CA0A66">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789" w:type="dxa"/>
            <w:gridSpan w:val="2"/>
            <w:tcBorders>
              <w:top w:val="single" w:sz="4" w:space="0" w:color="auto"/>
            </w:tcBorders>
            <w:shd w:val="clear" w:color="auto" w:fill="C00000"/>
          </w:tcPr>
          <w:p w14:paraId="31D02743" w14:textId="29B31FA2"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106</w:t>
            </w:r>
          </w:p>
          <w:p w14:paraId="197EF82E" w14:textId="5414FA1F"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126" w:type="dxa"/>
            <w:gridSpan w:val="2"/>
            <w:tcBorders>
              <w:top w:val="single" w:sz="4" w:space="0" w:color="auto"/>
            </w:tcBorders>
            <w:shd w:val="clear" w:color="auto" w:fill="C00000"/>
          </w:tcPr>
          <w:p w14:paraId="3703B116"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AD718F" w14:textId="1C3D6190" w:rsidR="00265C33" w:rsidRPr="00DF62D2" w:rsidRDefault="00247C4C"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D8DF956" w14:textId="77777777" w:rsidTr="00CA0A66">
        <w:tc>
          <w:tcPr>
            <w:tcW w:w="6946" w:type="dxa"/>
            <w:gridSpan w:val="3"/>
          </w:tcPr>
          <w:p w14:paraId="6A08EEF8" w14:textId="4CBD15D2"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247C4C" w:rsidRPr="00DF62D2">
              <w:rPr>
                <w:rFonts w:ascii="Arial Narrow" w:hAnsi="Arial Narrow" w:cs="Arial"/>
                <w:sz w:val="22"/>
                <w:szCs w:val="22"/>
              </w:rPr>
              <w:t>The health board is a resilient, sustainable and responsible organisation</w:t>
            </w:r>
          </w:p>
        </w:tc>
        <w:tc>
          <w:tcPr>
            <w:tcW w:w="1590" w:type="dxa"/>
          </w:tcPr>
          <w:p w14:paraId="73C48E4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6947452" w14:textId="49FEEB06" w:rsidR="00265C33" w:rsidRPr="00DF62D2" w:rsidRDefault="00CD0083" w:rsidP="00CA0A66">
            <w:pPr>
              <w:rPr>
                <w:rFonts w:ascii="Arial Narrow" w:hAnsi="Arial Narrow"/>
                <w:sz w:val="22"/>
                <w:szCs w:val="22"/>
              </w:rPr>
            </w:pPr>
            <w:r w:rsidRPr="00DF62D2">
              <w:rPr>
                <w:rFonts w:ascii="Arial Narrow" w:hAnsi="Arial Narrow"/>
                <w:sz w:val="22"/>
                <w:szCs w:val="22"/>
              </w:rPr>
              <w:t>N</w:t>
            </w:r>
            <w:r w:rsidR="00C341F6" w:rsidRPr="00DF62D2">
              <w:rPr>
                <w:rFonts w:ascii="Arial Narrow" w:hAnsi="Arial Narrow"/>
                <w:sz w:val="22"/>
                <w:szCs w:val="22"/>
              </w:rPr>
              <w:t>/A</w:t>
            </w:r>
          </w:p>
        </w:tc>
        <w:tc>
          <w:tcPr>
            <w:tcW w:w="6915" w:type="dxa"/>
            <w:gridSpan w:val="4"/>
          </w:tcPr>
          <w:p w14:paraId="3BBCE84D" w14:textId="639946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567E1239" w14:textId="2490ED01"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247C4C" w:rsidRPr="00DF62D2">
              <w:rPr>
                <w:rFonts w:ascii="Arial Narrow" w:hAnsi="Arial Narrow" w:cs="Arial"/>
                <w:sz w:val="22"/>
                <w:szCs w:val="22"/>
              </w:rPr>
              <w:t>Performance &amp; Finance Committee</w:t>
            </w:r>
          </w:p>
        </w:tc>
      </w:tr>
      <w:tr w:rsidR="00DF62D2" w:rsidRPr="00DF62D2" w14:paraId="74A16188" w14:textId="77777777" w:rsidTr="00CA0A66">
        <w:tc>
          <w:tcPr>
            <w:tcW w:w="15451" w:type="dxa"/>
            <w:gridSpan w:val="8"/>
          </w:tcPr>
          <w:p w14:paraId="0AA32FE9" w14:textId="04EC113B" w:rsidR="00265C33" w:rsidRPr="00DF62D2" w:rsidRDefault="00265C33" w:rsidP="00CA0A66">
            <w:pPr>
              <w:rPr>
                <w:rFonts w:ascii="Arial Narrow" w:hAnsi="Arial Narrow"/>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247C4C" w:rsidRPr="00DF62D2">
              <w:rPr>
                <w:rFonts w:ascii="Arial Narrow" w:hAnsi="Arial Narrow" w:cs="Arial"/>
                <w:b/>
                <w:bCs/>
                <w:sz w:val="22"/>
                <w:szCs w:val="22"/>
              </w:rPr>
              <w:t xml:space="preserve">Emissions Reduction </w:t>
            </w:r>
          </w:p>
          <w:p w14:paraId="3171C50D" w14:textId="2E7DDE85" w:rsidR="00265C33" w:rsidRPr="00DF62D2" w:rsidRDefault="00247C4C" w:rsidP="00CA0A66">
            <w:pPr>
              <w:rPr>
                <w:rFonts w:ascii="Arial Narrow" w:hAnsi="Arial Narrow"/>
                <w:sz w:val="22"/>
                <w:szCs w:val="22"/>
              </w:rPr>
            </w:pPr>
            <w:r w:rsidRPr="00DF62D2">
              <w:rPr>
                <w:rFonts w:ascii="Arial Narrow" w:hAnsi="Arial Narrow"/>
                <w:sz w:val="22"/>
                <w:szCs w:val="22"/>
              </w:rPr>
              <w:t xml:space="preserve">If we do not identify funding and implement appropriate actions effectively and in a timely way, there is a risk that </w:t>
            </w:r>
            <w:r w:rsidR="003D0D1C" w:rsidRPr="00DF62D2">
              <w:rPr>
                <w:rFonts w:ascii="Arial Narrow" w:hAnsi="Arial Narrow"/>
                <w:sz w:val="22"/>
                <w:szCs w:val="22"/>
              </w:rPr>
              <w:t>the Health Board will not achieve</w:t>
            </w:r>
            <w:r w:rsidRPr="00DF62D2">
              <w:rPr>
                <w:rFonts w:ascii="Arial Narrow" w:hAnsi="Arial Narrow"/>
                <w:sz w:val="22"/>
                <w:szCs w:val="22"/>
              </w:rPr>
              <w:t xml:space="preserve"> the emissions reduction targets </w:t>
            </w:r>
            <w:r w:rsidR="003D0D1C" w:rsidRPr="00DF62D2">
              <w:rPr>
                <w:rFonts w:ascii="Arial Narrow" w:hAnsi="Arial Narrow"/>
                <w:sz w:val="22"/>
                <w:szCs w:val="22"/>
              </w:rPr>
              <w:t xml:space="preserve">set by Welsh Government which </w:t>
            </w:r>
            <w:r w:rsidRPr="00DF62D2">
              <w:rPr>
                <w:rFonts w:ascii="Arial Narrow" w:hAnsi="Arial Narrow"/>
                <w:sz w:val="22"/>
                <w:szCs w:val="22"/>
              </w:rPr>
              <w:t xml:space="preserve">could result in failure </w:t>
            </w:r>
            <w:r w:rsidR="003D0D1C" w:rsidRPr="00DF62D2">
              <w:rPr>
                <w:rFonts w:ascii="Arial Narrow" w:hAnsi="Arial Narrow"/>
                <w:sz w:val="22"/>
                <w:szCs w:val="22"/>
              </w:rPr>
              <w:t>and</w:t>
            </w:r>
            <w:r w:rsidRPr="00DF62D2">
              <w:rPr>
                <w:rFonts w:ascii="Arial Narrow" w:hAnsi="Arial Narrow"/>
                <w:sz w:val="22"/>
                <w:szCs w:val="22"/>
              </w:rPr>
              <w:t xml:space="preserve"> potential reputational damage in the eyes of Welsh Government and the wider public.</w:t>
            </w:r>
          </w:p>
        </w:tc>
      </w:tr>
      <w:tr w:rsidR="00DF62D2" w:rsidRPr="00DF62D2" w14:paraId="1AFBD302" w14:textId="77777777" w:rsidTr="000513ED">
        <w:trPr>
          <w:trHeight w:val="1284"/>
        </w:trPr>
        <w:tc>
          <w:tcPr>
            <w:tcW w:w="2409" w:type="dxa"/>
            <w:vMerge w:val="restart"/>
          </w:tcPr>
          <w:p w14:paraId="6E278821" w14:textId="77777777" w:rsidR="004D4BB1" w:rsidRPr="00DF62D2" w:rsidRDefault="004D4BB1" w:rsidP="004D4BB1">
            <w:pPr>
              <w:jc w:val="center"/>
              <w:rPr>
                <w:rFonts w:ascii="Arial Narrow" w:hAnsi="Arial Narrow"/>
                <w:b/>
                <w:sz w:val="22"/>
                <w:szCs w:val="22"/>
              </w:rPr>
            </w:pPr>
            <w:r w:rsidRPr="00DF62D2">
              <w:rPr>
                <w:rFonts w:ascii="Arial Narrow" w:hAnsi="Arial Narrow"/>
                <w:b/>
                <w:sz w:val="22"/>
                <w:szCs w:val="22"/>
              </w:rPr>
              <w:t>Risk Rating</w:t>
            </w:r>
          </w:p>
          <w:p w14:paraId="7D9E3F37" w14:textId="77777777"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AEC0A1B" w14:textId="4E8924C3"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4 x 5 = 20</w:t>
            </w:r>
          </w:p>
          <w:p w14:paraId="0C4C81A8" w14:textId="6E985BAF"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6E16C752" w14:textId="29B8F627" w:rsidR="004D4BB1" w:rsidRPr="00DF62D2" w:rsidRDefault="004D4BB1" w:rsidP="004D4BB1">
            <w:pPr>
              <w:jc w:val="center"/>
              <w:rPr>
                <w:rFonts w:ascii="Arial Narrow" w:hAnsi="Arial Narrow"/>
                <w:sz w:val="22"/>
                <w:szCs w:val="22"/>
              </w:rPr>
            </w:pPr>
            <w:r w:rsidRPr="00DF62D2">
              <w:rPr>
                <w:rFonts w:ascii="Arial Narrow" w:hAnsi="Arial Narrow" w:cs="Arial"/>
                <w:sz w:val="22"/>
                <w:szCs w:val="22"/>
              </w:rPr>
              <w:t xml:space="preserve">Target: 4 x </w:t>
            </w:r>
            <w:r w:rsidR="000513ED" w:rsidRPr="00DF62D2">
              <w:rPr>
                <w:rFonts w:ascii="Arial Narrow" w:hAnsi="Arial Narrow" w:cs="Arial"/>
                <w:sz w:val="22"/>
                <w:szCs w:val="22"/>
              </w:rPr>
              <w:t>5</w:t>
            </w:r>
            <w:r w:rsidRPr="00DF62D2">
              <w:rPr>
                <w:rFonts w:ascii="Arial Narrow" w:hAnsi="Arial Narrow" w:cs="Arial"/>
                <w:sz w:val="22"/>
                <w:szCs w:val="22"/>
              </w:rPr>
              <w:t xml:space="preserve"> = </w:t>
            </w:r>
            <w:r w:rsidR="000513ED" w:rsidRPr="00DF62D2">
              <w:rPr>
                <w:rFonts w:ascii="Arial Narrow" w:hAnsi="Arial Narrow" w:cs="Arial"/>
                <w:sz w:val="22"/>
                <w:szCs w:val="22"/>
              </w:rPr>
              <w:t>20</w:t>
            </w:r>
          </w:p>
        </w:tc>
        <w:tc>
          <w:tcPr>
            <w:tcW w:w="6127" w:type="dxa"/>
            <w:gridSpan w:val="3"/>
            <w:vMerge w:val="restart"/>
          </w:tcPr>
          <w:p w14:paraId="7AE984F4" w14:textId="16007E5C" w:rsidR="004D4BB1" w:rsidRPr="00DF62D2" w:rsidRDefault="00927BF8" w:rsidP="004D4BB1">
            <w:pPr>
              <w:rPr>
                <w:rFonts w:ascii="Arial Narrow" w:hAnsi="Arial Narrow"/>
                <w:sz w:val="22"/>
                <w:szCs w:val="22"/>
              </w:rPr>
            </w:pPr>
            <w:r>
              <w:rPr>
                <w:rFonts w:ascii="Arial Narrow" w:hAnsi="Arial Narrow"/>
                <w:noProof/>
              </w:rPr>
              <w:drawing>
                <wp:inline distT="0" distB="0" distL="0" distR="0" wp14:anchorId="25255A20" wp14:editId="2E5535DF">
                  <wp:extent cx="3590925" cy="1737360"/>
                  <wp:effectExtent l="0" t="0" r="9525" b="0"/>
                  <wp:docPr id="232226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6915" w:type="dxa"/>
            <w:gridSpan w:val="4"/>
          </w:tcPr>
          <w:p w14:paraId="4B3D525B" w14:textId="77777777" w:rsidR="004D4BB1" w:rsidRPr="00DF62D2" w:rsidRDefault="004D4BB1" w:rsidP="004D4BB1">
            <w:pPr>
              <w:rPr>
                <w:rFonts w:ascii="Arial Narrow" w:hAnsi="Arial Narrow" w:cs="Arial"/>
                <w:b/>
                <w:bCs/>
                <w:sz w:val="22"/>
                <w:szCs w:val="22"/>
              </w:rPr>
            </w:pPr>
            <w:r w:rsidRPr="00DF62D2">
              <w:rPr>
                <w:rFonts w:ascii="Arial Narrow" w:hAnsi="Arial Narrow" w:cs="Arial"/>
                <w:b/>
                <w:bCs/>
                <w:sz w:val="22"/>
                <w:szCs w:val="22"/>
              </w:rPr>
              <w:t>Rationale for current score:</w:t>
            </w:r>
          </w:p>
          <w:p w14:paraId="0A8D5A02" w14:textId="77777777" w:rsidR="004D4BB1" w:rsidRPr="00DF62D2" w:rsidRDefault="004D4BB1" w:rsidP="004D4BB1">
            <w:pPr>
              <w:rPr>
                <w:rFonts w:ascii="Arial Narrow" w:hAnsi="Arial Narrow"/>
                <w:sz w:val="22"/>
                <w:szCs w:val="22"/>
              </w:rPr>
            </w:pPr>
            <w:r w:rsidRPr="00DF62D2">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76B786CE" w:rsidR="004D4BB1" w:rsidRPr="00DF62D2" w:rsidRDefault="004D4BB1" w:rsidP="004D4BB1">
            <w:pPr>
              <w:rPr>
                <w:rFonts w:ascii="Arial Narrow" w:hAnsi="Arial Narrow"/>
                <w:sz w:val="22"/>
                <w:szCs w:val="22"/>
              </w:rPr>
            </w:pPr>
            <w:r w:rsidRPr="00DF62D2">
              <w:rPr>
                <w:rFonts w:ascii="Arial Narrow" w:hAnsi="Arial Narrow"/>
                <w:sz w:val="22"/>
                <w:szCs w:val="22"/>
              </w:rPr>
              <w:t xml:space="preserve">Likelihood: 5 – </w:t>
            </w:r>
            <w:r w:rsidR="000513ED" w:rsidRPr="00DF62D2">
              <w:rPr>
                <w:rFonts w:ascii="Arial Narrow" w:hAnsi="Arial Narrow"/>
                <w:sz w:val="22"/>
                <w:szCs w:val="22"/>
              </w:rPr>
              <w:t xml:space="preserve">The 2025 target has been missed, see ‘Targets explained’ in ‘Additional </w:t>
            </w:r>
            <w:proofErr w:type="gramStart"/>
            <w:r w:rsidR="000513ED" w:rsidRPr="00DF62D2">
              <w:rPr>
                <w:rFonts w:ascii="Arial Narrow" w:hAnsi="Arial Narrow"/>
                <w:sz w:val="22"/>
                <w:szCs w:val="22"/>
              </w:rPr>
              <w:t>comments’</w:t>
            </w:r>
            <w:proofErr w:type="gramEnd"/>
            <w:r w:rsidRPr="00DF62D2">
              <w:rPr>
                <w:rFonts w:ascii="Arial Narrow" w:hAnsi="Arial Narrow"/>
                <w:sz w:val="22"/>
                <w:szCs w:val="22"/>
              </w:rPr>
              <w:t>.</w:t>
            </w:r>
            <w:r w:rsidR="00EF4A29" w:rsidRPr="00DF62D2">
              <w:rPr>
                <w:rFonts w:ascii="Arial Narrow" w:hAnsi="Arial Narrow"/>
                <w:sz w:val="22"/>
                <w:szCs w:val="22"/>
              </w:rPr>
              <w:t xml:space="preserve"> </w:t>
            </w:r>
            <w:r w:rsidR="00EF4A29" w:rsidRPr="001411C1">
              <w:rPr>
                <w:rFonts w:ascii="Arial Narrow" w:hAnsi="Arial Narrow"/>
                <w:color w:val="FF0000"/>
                <w:sz w:val="22"/>
                <w:szCs w:val="22"/>
              </w:rPr>
              <w:t>This makes achieving the 2030 target less likely.</w:t>
            </w:r>
          </w:p>
        </w:tc>
      </w:tr>
      <w:tr w:rsidR="00DF62D2" w:rsidRPr="00DF62D2" w14:paraId="0FD85F6B" w14:textId="77777777" w:rsidTr="00547BA6">
        <w:trPr>
          <w:trHeight w:val="767"/>
        </w:trPr>
        <w:tc>
          <w:tcPr>
            <w:tcW w:w="2409" w:type="dxa"/>
            <w:vMerge/>
            <w:tcBorders>
              <w:bottom w:val="single" w:sz="4" w:space="0" w:color="auto"/>
            </w:tcBorders>
          </w:tcPr>
          <w:p w14:paraId="49DAB510" w14:textId="77777777" w:rsidR="004D4BB1" w:rsidRPr="00DF62D2"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DF62D2"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DF62D2" w:rsidRDefault="004D4BB1" w:rsidP="004D4BB1">
            <w:pPr>
              <w:rPr>
                <w:rFonts w:ascii="Arial Narrow" w:hAnsi="Arial Narrow"/>
                <w:sz w:val="22"/>
                <w:szCs w:val="22"/>
              </w:rPr>
            </w:pPr>
            <w:r w:rsidRPr="00DF62D2">
              <w:rPr>
                <w:rFonts w:ascii="Arial Narrow" w:hAnsi="Arial Narrow" w:cs="Arial"/>
                <w:b/>
                <w:bCs/>
                <w:sz w:val="22"/>
                <w:szCs w:val="22"/>
              </w:rPr>
              <w:t>Rationale for target score:</w:t>
            </w:r>
          </w:p>
          <w:p w14:paraId="3C151521" w14:textId="7DA116C9" w:rsidR="004D4BB1" w:rsidRPr="00DF62D2" w:rsidRDefault="0023352C" w:rsidP="004D4BB1">
            <w:pPr>
              <w:rPr>
                <w:rFonts w:ascii="Arial Narrow" w:hAnsi="Arial Narrow"/>
                <w:sz w:val="22"/>
                <w:szCs w:val="22"/>
              </w:rPr>
            </w:pPr>
            <w:r w:rsidRPr="00DF62D2">
              <w:rPr>
                <w:rFonts w:ascii="Arial Narrow" w:hAnsi="Arial Narrow"/>
                <w:sz w:val="22"/>
                <w:szCs w:val="22"/>
              </w:rPr>
              <w:t>Likelihood</w:t>
            </w:r>
            <w:r w:rsidR="004D4BB1" w:rsidRPr="00DF62D2">
              <w:rPr>
                <w:rFonts w:ascii="Arial Narrow" w:hAnsi="Arial Narrow"/>
                <w:sz w:val="22"/>
                <w:szCs w:val="22"/>
              </w:rPr>
              <w:t xml:space="preserve">: </w:t>
            </w:r>
            <w:r w:rsidR="000513ED" w:rsidRPr="00DF62D2">
              <w:rPr>
                <w:rFonts w:ascii="Arial Narrow" w:hAnsi="Arial Narrow"/>
                <w:sz w:val="22"/>
                <w:szCs w:val="22"/>
              </w:rPr>
              <w:t>5</w:t>
            </w:r>
            <w:r w:rsidR="004D4BB1" w:rsidRPr="00DF62D2">
              <w:rPr>
                <w:rFonts w:ascii="Arial Narrow" w:hAnsi="Arial Narrow"/>
                <w:sz w:val="22"/>
                <w:szCs w:val="22"/>
              </w:rPr>
              <w:t xml:space="preserve"> - </w:t>
            </w:r>
            <w:r w:rsidR="000513ED" w:rsidRPr="00DF62D2">
              <w:rPr>
                <w:rFonts w:ascii="Arial Narrow" w:hAnsi="Arial Narrow"/>
                <w:sz w:val="22"/>
                <w:szCs w:val="22"/>
              </w:rPr>
              <w:t>Funding is not available and updated DSDP was not costed, passing unknown costs onto the Health Board to implement.</w:t>
            </w:r>
            <w:r w:rsidR="00EF4A29" w:rsidRPr="00DF62D2">
              <w:rPr>
                <w:rFonts w:ascii="Arial Narrow" w:hAnsi="Arial Narrow"/>
                <w:sz w:val="22"/>
                <w:szCs w:val="22"/>
              </w:rPr>
              <w:t xml:space="preserve"> Revised DSDP still has a majority focus on buildings without allocated funding to enable.</w:t>
            </w:r>
            <w:r w:rsidR="001411C1">
              <w:rPr>
                <w:rFonts w:ascii="Arial Narrow" w:hAnsi="Arial Narrow"/>
                <w:sz w:val="22"/>
                <w:szCs w:val="22"/>
              </w:rPr>
              <w:t xml:space="preserve"> </w:t>
            </w:r>
            <w:r w:rsidR="001411C1" w:rsidRPr="001411C1">
              <w:rPr>
                <w:rFonts w:ascii="Arial Narrow" w:hAnsi="Arial Narrow"/>
                <w:color w:val="FF0000"/>
                <w:sz w:val="22"/>
                <w:szCs w:val="22"/>
              </w:rPr>
              <w:t>Revised DSDP still has a majority focus on buildings without allocated funding to enable.</w:t>
            </w:r>
          </w:p>
        </w:tc>
      </w:tr>
      <w:tr w:rsidR="00DF62D2" w:rsidRPr="00DF62D2" w14:paraId="0ECCE799" w14:textId="77777777" w:rsidTr="00CA0A66">
        <w:tc>
          <w:tcPr>
            <w:tcW w:w="8536" w:type="dxa"/>
            <w:gridSpan w:val="4"/>
          </w:tcPr>
          <w:p w14:paraId="7AD149D5" w14:textId="77777777" w:rsidR="00265C33" w:rsidRPr="00DF62D2" w:rsidRDefault="00265C33" w:rsidP="00CA0A6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15" w:type="dxa"/>
            <w:gridSpan w:val="4"/>
          </w:tcPr>
          <w:p w14:paraId="4A0A78E6"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8604C1" w14:textId="77777777" w:rsidTr="005D41F2">
        <w:trPr>
          <w:trHeight w:val="3029"/>
        </w:trPr>
        <w:tc>
          <w:tcPr>
            <w:tcW w:w="8536" w:type="dxa"/>
            <w:gridSpan w:val="4"/>
            <w:vMerge w:val="restart"/>
          </w:tcPr>
          <w:p w14:paraId="4D0732B3"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E79CDDA"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 Climate Action Plan (CAP) </w:t>
            </w:r>
            <w:r w:rsidR="00EF4A29" w:rsidRPr="00DF62D2">
              <w:rPr>
                <w:rFonts w:ascii="Arial Narrow" w:hAnsi="Arial Narrow" w:cs="Arial"/>
                <w:sz w:val="22"/>
                <w:szCs w:val="22"/>
              </w:rPr>
              <w:t>2026-2030, approved 27 February 2026</w:t>
            </w:r>
            <w:r w:rsidRPr="00DF62D2">
              <w:rPr>
                <w:rFonts w:ascii="Arial Narrow" w:hAnsi="Arial Narrow" w:cs="Arial"/>
                <w:sz w:val="22"/>
                <w:szCs w:val="22"/>
              </w:rPr>
              <w:t xml:space="preserve">. </w:t>
            </w:r>
          </w:p>
          <w:p w14:paraId="5A039A10" w14:textId="747EC1C1"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Implementation is managed by the action’s owners through their local arrangements. Assurance is brought to the quarterly Sustainable Swansea Bay Steering Group meeting. Support is available to the action owners from the Sustainability Team and through a quarterly Climate Knowledge Exchange.</w:t>
            </w:r>
          </w:p>
          <w:p w14:paraId="0421F229" w14:textId="2EDEBEE3"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 Strategy, People Strategy; Population Health Strategy.</w:t>
            </w:r>
          </w:p>
          <w:p w14:paraId="7ABB290C" w14:textId="458C4182" w:rsidR="000513ED" w:rsidRPr="00DF62D2" w:rsidRDefault="000513ED" w:rsidP="00D52335">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organisation’s carbon emissions is one of the Health Board’s strategic indicators.</w:t>
            </w:r>
          </w:p>
          <w:p w14:paraId="6D33E3E8" w14:textId="23BB0D85" w:rsidR="000513ED" w:rsidRPr="00DF62D2" w:rsidRDefault="00EF4A29" w:rsidP="004C17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Board’s Green Group provides a forum for sharing across services and to learn from other case studies in Wales</w:t>
            </w:r>
            <w:r w:rsidR="000513ED" w:rsidRPr="00DF62D2">
              <w:rPr>
                <w:rFonts w:ascii="Arial Narrow" w:hAnsi="Arial Narrow" w:cs="Arial"/>
                <w:sz w:val="22"/>
                <w:szCs w:val="22"/>
              </w:rPr>
              <w:t>.</w:t>
            </w:r>
          </w:p>
          <w:p w14:paraId="2553CA64"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Climate change &amp; decarbonisation is a component part of the prioritisation for Capital Projects across NHS Wales organisations.</w:t>
            </w:r>
          </w:p>
          <w:p w14:paraId="63250891" w14:textId="3260CE02" w:rsidR="000513ED" w:rsidRPr="00DF62D2" w:rsidRDefault="000513ED" w:rsidP="001D2CC2">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Currently building in climate and sustainability into the Clinical Services Plan.</w:t>
            </w:r>
          </w:p>
          <w:p w14:paraId="1A881A59" w14:textId="3EDDEEF5"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Health Board takes part of the wider Welsh Government Health and Social Care Climate Emergency Programme governance through membership and participation on:</w:t>
            </w:r>
          </w:p>
          <w:p w14:paraId="72678EC3" w14:textId="3C990ADF"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Buildings, Estates, Land Use Planning Programme Board – 1 member</w:t>
            </w:r>
          </w:p>
          <w:p w14:paraId="09DCC528" w14:textId="09789D3C"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Transport and Procurement Programme Board – 1 member</w:t>
            </w:r>
          </w:p>
          <w:p w14:paraId="75843BD0" w14:textId="12F07715"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Approach to Healthcare Programme Board – 2 members</w:t>
            </w:r>
          </w:p>
          <w:p w14:paraId="6CF781D0" w14:textId="3B777DF3"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Programme Board – 2 members</w:t>
            </w:r>
          </w:p>
          <w:p w14:paraId="6E3BEE16" w14:textId="587629F4"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Community of Experts – 4 members</w:t>
            </w:r>
          </w:p>
          <w:p w14:paraId="0C29C6FE" w14:textId="55E0F9A7"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Accelerator Programme – 2 members</w:t>
            </w:r>
          </w:p>
          <w:p w14:paraId="25E84902" w14:textId="24813196"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 has contracted three ‘Sustainability Clinical Leads’ including an ED (Emergency Department) Consultant, a Consultant Anaesthetist, and NAU (Neurology Ambulatory Unit) Manager. They are driving sustainable healthcare work in the health board including Green ED, Greener Theatres, Green Group and other initiatives as well as wider NHS Wales and Royal College networks.</w:t>
            </w:r>
          </w:p>
          <w:p w14:paraId="7AAAE6BF" w14:textId="77777777"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Participation on the Public Services Boards in Swansea and Neath Port Talbot sharing best practice and investigating opportunities for collaboration.</w:t>
            </w:r>
          </w:p>
          <w:p w14:paraId="65DD9C77" w14:textId="096339CE"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Appropriate lead within the CAP will meet with potential funders and partners, and ongoing sourcing of funding / collaboration opportunities identified</w:t>
            </w:r>
          </w:p>
        </w:tc>
        <w:tc>
          <w:tcPr>
            <w:tcW w:w="3230" w:type="dxa"/>
          </w:tcPr>
          <w:p w14:paraId="01C870CE" w14:textId="48031EC0" w:rsidR="000513ED" w:rsidRPr="00DF62D2" w:rsidRDefault="000513ED" w:rsidP="00BA2267">
            <w:pPr>
              <w:rPr>
                <w:rFonts w:ascii="Arial Narrow" w:hAnsi="Arial Narrow"/>
                <w:bCs/>
                <w:sz w:val="22"/>
                <w:szCs w:val="22"/>
              </w:rPr>
            </w:pPr>
            <w:r w:rsidRPr="00DF62D2">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0C1D6402" w:rsidR="000513ED" w:rsidRPr="00DF62D2" w:rsidRDefault="00E92B2A" w:rsidP="00DA1214">
            <w:pPr>
              <w:autoSpaceDE w:val="0"/>
              <w:autoSpaceDN w:val="0"/>
              <w:adjustRightInd w:val="0"/>
              <w:rPr>
                <w:rFonts w:ascii="Arial Narrow" w:hAnsi="Arial Narrow" w:cs="Arial"/>
                <w:b/>
                <w:bCs/>
                <w:sz w:val="22"/>
                <w:szCs w:val="22"/>
              </w:rPr>
            </w:pPr>
            <w:r w:rsidRPr="00DF62D2">
              <w:rPr>
                <w:rFonts w:ascii="Arial Narrow" w:eastAsia="Times New Roman" w:hAnsi="Arial Narrow" w:cs="Arial"/>
                <w:sz w:val="22"/>
                <w:szCs w:val="22"/>
              </w:rPr>
              <w:t>Director of Planning, Partnerships &amp; Performance</w:t>
            </w:r>
          </w:p>
          <w:p w14:paraId="019C2DB6" w14:textId="1EC07B40" w:rsidR="000513ED" w:rsidRPr="00DF62D2" w:rsidRDefault="000513ED" w:rsidP="00BA2267">
            <w:pPr>
              <w:rPr>
                <w:rFonts w:ascii="Arial Narrow" w:hAnsi="Arial Narrow"/>
                <w:bCs/>
                <w:sz w:val="22"/>
                <w:szCs w:val="22"/>
              </w:rPr>
            </w:pPr>
            <w:r w:rsidRPr="00DF62D2">
              <w:rPr>
                <w:rFonts w:ascii="Arial Narrow" w:hAnsi="Arial Narrow"/>
                <w:bCs/>
                <w:sz w:val="22"/>
                <w:szCs w:val="22"/>
              </w:rPr>
              <w:t>(SRO, but action led by NWSSP)</w:t>
            </w:r>
          </w:p>
        </w:tc>
        <w:tc>
          <w:tcPr>
            <w:tcW w:w="1491" w:type="dxa"/>
          </w:tcPr>
          <w:p w14:paraId="5F924C4D" w14:textId="46117598" w:rsidR="000513ED" w:rsidRPr="00DF62D2" w:rsidRDefault="000513ED" w:rsidP="00F65697">
            <w:pPr>
              <w:rPr>
                <w:rFonts w:ascii="Arial Narrow" w:hAnsi="Arial Narrow"/>
                <w:bCs/>
                <w:sz w:val="22"/>
                <w:szCs w:val="22"/>
              </w:rPr>
            </w:pPr>
            <w:r w:rsidRPr="00DF62D2">
              <w:rPr>
                <w:rFonts w:ascii="Arial Narrow" w:hAnsi="Arial Narrow"/>
                <w:bCs/>
                <w:sz w:val="22"/>
                <w:szCs w:val="22"/>
              </w:rPr>
              <w:t>2030</w:t>
            </w:r>
          </w:p>
        </w:tc>
      </w:tr>
      <w:tr w:rsidR="00DF62D2" w:rsidRPr="00DF62D2" w14:paraId="3DD60732" w14:textId="77777777" w:rsidTr="00CA0A66">
        <w:tc>
          <w:tcPr>
            <w:tcW w:w="8536" w:type="dxa"/>
            <w:gridSpan w:val="4"/>
            <w:vMerge/>
          </w:tcPr>
          <w:p w14:paraId="0AC91884" w14:textId="77777777" w:rsidR="00265C33" w:rsidRPr="00DF62D2" w:rsidRDefault="00265C33" w:rsidP="00CA0A66">
            <w:pPr>
              <w:rPr>
                <w:rFonts w:ascii="Arial Narrow" w:hAnsi="Arial Narrow"/>
              </w:rPr>
            </w:pPr>
          </w:p>
        </w:tc>
        <w:tc>
          <w:tcPr>
            <w:tcW w:w="3230" w:type="dxa"/>
          </w:tcPr>
          <w:p w14:paraId="5FBE37ED" w14:textId="6E1EEEAE" w:rsidR="00265C33" w:rsidRPr="00DF62D2" w:rsidRDefault="00EF4A29" w:rsidP="00D52335">
            <w:pPr>
              <w:rPr>
                <w:rFonts w:ascii="Arial Narrow" w:hAnsi="Arial Narrow" w:cs="Arial"/>
                <w:bCs/>
                <w:sz w:val="22"/>
                <w:szCs w:val="22"/>
              </w:rPr>
            </w:pPr>
            <w:r w:rsidRPr="00DF62D2">
              <w:rPr>
                <w:rFonts w:ascii="Arial Narrow" w:hAnsi="Arial Narrow" w:cs="Arial"/>
                <w:bCs/>
                <w:sz w:val="22"/>
                <w:szCs w:val="22"/>
              </w:rPr>
              <w:t>Currently building in climate and sustainability into the Clinical Services Plan.</w:t>
            </w:r>
          </w:p>
        </w:tc>
        <w:tc>
          <w:tcPr>
            <w:tcW w:w="2194" w:type="dxa"/>
            <w:gridSpan w:val="2"/>
          </w:tcPr>
          <w:p w14:paraId="23CC1EE3" w14:textId="0EABDDB6" w:rsidR="00DA1214" w:rsidRPr="00DF62D2" w:rsidRDefault="001411C1" w:rsidP="00DA1214">
            <w:pPr>
              <w:autoSpaceDE w:val="0"/>
              <w:autoSpaceDN w:val="0"/>
              <w:adjustRightInd w:val="0"/>
              <w:rPr>
                <w:rFonts w:ascii="Arial Narrow" w:hAnsi="Arial Narrow" w:cs="Arial"/>
                <w:b/>
                <w:bCs/>
                <w:sz w:val="22"/>
                <w:szCs w:val="22"/>
              </w:rPr>
            </w:pPr>
            <w:r w:rsidRPr="001411C1">
              <w:rPr>
                <w:rFonts w:ascii="Arial Narrow" w:eastAsia="Times New Roman" w:hAnsi="Arial Narrow" w:cs="Arial"/>
                <w:color w:val="FF0000"/>
                <w:sz w:val="22"/>
                <w:szCs w:val="22"/>
              </w:rPr>
              <w:t>Assistant</w:t>
            </w:r>
            <w:r w:rsidR="00EF4A29" w:rsidRPr="00DF62D2">
              <w:rPr>
                <w:rFonts w:ascii="Arial Narrow" w:eastAsia="Times New Roman" w:hAnsi="Arial Narrow" w:cs="Arial"/>
                <w:sz w:val="22"/>
                <w:szCs w:val="22"/>
              </w:rPr>
              <w:t xml:space="preserve"> </w:t>
            </w:r>
            <w:r w:rsidR="00DA1214" w:rsidRPr="00DF62D2">
              <w:rPr>
                <w:rFonts w:ascii="Arial Narrow" w:eastAsia="Times New Roman" w:hAnsi="Arial Narrow" w:cs="Arial"/>
                <w:sz w:val="22"/>
                <w:szCs w:val="22"/>
              </w:rPr>
              <w:t>Director of Planning &amp; Partnerships</w:t>
            </w:r>
          </w:p>
          <w:p w14:paraId="1F745861" w14:textId="5615F7B1" w:rsidR="00265C33" w:rsidRPr="00DF62D2" w:rsidRDefault="00265C33" w:rsidP="00F65697">
            <w:pPr>
              <w:rPr>
                <w:rFonts w:ascii="Arial Narrow" w:hAnsi="Arial Narrow" w:cs="Arial"/>
                <w:bCs/>
                <w:sz w:val="22"/>
                <w:szCs w:val="22"/>
              </w:rPr>
            </w:pPr>
          </w:p>
        </w:tc>
        <w:tc>
          <w:tcPr>
            <w:tcW w:w="1491" w:type="dxa"/>
          </w:tcPr>
          <w:p w14:paraId="4D6F31CB" w14:textId="6434036E" w:rsidR="00265C33" w:rsidRPr="00DF62D2" w:rsidRDefault="00EF4A29" w:rsidP="00F65697">
            <w:pPr>
              <w:rPr>
                <w:rFonts w:ascii="Arial Narrow" w:hAnsi="Arial Narrow" w:cs="Arial"/>
                <w:bCs/>
                <w:sz w:val="22"/>
                <w:szCs w:val="22"/>
              </w:rPr>
            </w:pPr>
            <w:r w:rsidRPr="00DF62D2">
              <w:rPr>
                <w:rFonts w:ascii="Arial Narrow" w:hAnsi="Arial Narrow" w:cs="Arial"/>
                <w:bCs/>
                <w:sz w:val="22"/>
                <w:szCs w:val="22"/>
              </w:rPr>
              <w:t>TBC – CSP completion timeline</w:t>
            </w:r>
          </w:p>
        </w:tc>
      </w:tr>
      <w:tr w:rsidR="00DF62D2" w:rsidRPr="00DF62D2" w14:paraId="2E3329B6" w14:textId="77777777" w:rsidTr="00CA0A66">
        <w:tc>
          <w:tcPr>
            <w:tcW w:w="8536" w:type="dxa"/>
            <w:gridSpan w:val="4"/>
            <w:tcBorders>
              <w:bottom w:val="single" w:sz="4" w:space="0" w:color="auto"/>
            </w:tcBorders>
          </w:tcPr>
          <w:p w14:paraId="56DEE9D2" w14:textId="77777777" w:rsidR="00265C33" w:rsidRPr="00DF62D2" w:rsidRDefault="00265C33" w:rsidP="00CA0A66">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DF62D2" w:rsidRDefault="00265C33" w:rsidP="00CA0A66">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4070A191" w14:textId="77777777" w:rsidTr="00CA0A66">
        <w:tc>
          <w:tcPr>
            <w:tcW w:w="8536" w:type="dxa"/>
            <w:gridSpan w:val="4"/>
            <w:tcBorders>
              <w:bottom w:val="single" w:sz="4" w:space="0" w:color="auto"/>
            </w:tcBorders>
          </w:tcPr>
          <w:p w14:paraId="0B0BA847" w14:textId="2915E0A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DF62D2">
              <w:rPr>
                <w:rFonts w:ascii="Arial Narrow" w:hAnsi="Arial Narrow" w:cs="Arial"/>
                <w:i/>
                <w:iCs/>
                <w:sz w:val="22"/>
                <w:szCs w:val="22"/>
              </w:rPr>
              <w:t>See Additional Comments at foot of this template for definition of measures and performance figures</w:t>
            </w:r>
            <w:r w:rsidRPr="00DF62D2">
              <w:rPr>
                <w:rFonts w:ascii="Arial Narrow" w:hAnsi="Arial Narrow" w:cs="Arial"/>
                <w:sz w:val="22"/>
                <w:szCs w:val="22"/>
              </w:rPr>
              <w:t>.</w:t>
            </w:r>
          </w:p>
          <w:p w14:paraId="594362CA" w14:textId="4962C2FC" w:rsidR="00247C4C" w:rsidRPr="00DF62D2" w:rsidRDefault="00247C4C" w:rsidP="00DF68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CAP Delivery Plan &amp; RAID </w:t>
            </w:r>
            <w:r w:rsidR="00F65697" w:rsidRPr="00DF62D2">
              <w:rPr>
                <w:rFonts w:ascii="Arial Narrow" w:hAnsi="Arial Narrow" w:cs="Arial"/>
                <w:sz w:val="22"/>
                <w:szCs w:val="22"/>
              </w:rPr>
              <w:t xml:space="preserve">(Risks Actions Issues &amp; Decisions) </w:t>
            </w:r>
            <w:r w:rsidRPr="00DF62D2">
              <w:rPr>
                <w:rFonts w:ascii="Arial Narrow" w:hAnsi="Arial Narrow" w:cs="Arial"/>
                <w:sz w:val="22"/>
                <w:szCs w:val="22"/>
              </w:rPr>
              <w:t xml:space="preserve">log:  Implementation of the CAP is reviewed and updated </w:t>
            </w:r>
            <w:r w:rsidR="00D52335" w:rsidRPr="00DF62D2">
              <w:rPr>
                <w:rFonts w:ascii="Arial Narrow" w:hAnsi="Arial Narrow" w:cs="Arial"/>
                <w:sz w:val="22"/>
                <w:szCs w:val="22"/>
              </w:rPr>
              <w:t>quarterly</w:t>
            </w:r>
            <w:r w:rsidRPr="00DF62D2">
              <w:rPr>
                <w:rFonts w:ascii="Arial Narrow" w:hAnsi="Arial Narrow" w:cs="Arial"/>
                <w:sz w:val="22"/>
                <w:szCs w:val="22"/>
              </w:rPr>
              <w:t xml:space="preserve"> </w:t>
            </w:r>
            <w:r w:rsidR="00D52335" w:rsidRPr="00DF62D2">
              <w:rPr>
                <w:rFonts w:ascii="Arial Narrow" w:hAnsi="Arial Narrow" w:cs="Arial"/>
                <w:sz w:val="22"/>
                <w:szCs w:val="22"/>
              </w:rPr>
              <w:t>as an assurance element to SSBSG.</w:t>
            </w:r>
            <w:r w:rsidRPr="00DF62D2">
              <w:rPr>
                <w:rFonts w:ascii="Arial Narrow" w:hAnsi="Arial Narrow" w:cs="Arial"/>
                <w:sz w:val="22"/>
                <w:szCs w:val="22"/>
              </w:rPr>
              <w:t xml:space="preserve"> </w:t>
            </w:r>
          </w:p>
          <w:p w14:paraId="5731F818" w14:textId="2473F46E" w:rsidR="00247C4C" w:rsidRPr="00DF62D2" w:rsidRDefault="00247C4C" w:rsidP="00545ECF">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DSDP Delivery Plan &amp; RAID log: Implementation of the DSDP is reviewed and updated </w:t>
            </w:r>
            <w:r w:rsidR="00D52335" w:rsidRPr="00DF62D2">
              <w:rPr>
                <w:rFonts w:ascii="Arial Narrow" w:hAnsi="Arial Narrow" w:cs="Arial"/>
                <w:sz w:val="22"/>
                <w:szCs w:val="22"/>
              </w:rPr>
              <w:t>quarterly as an assurance element to SSBS.</w:t>
            </w:r>
            <w:r w:rsidRPr="00DF62D2">
              <w:rPr>
                <w:rFonts w:ascii="Arial Narrow" w:hAnsi="Arial Narrow" w:cs="Arial"/>
                <w:sz w:val="22"/>
                <w:szCs w:val="22"/>
              </w:rPr>
              <w:t xml:space="preserve"> DSDP elements are amber/red due to external constraints, particularly around funding.</w:t>
            </w:r>
            <w:r w:rsidR="00D52335" w:rsidRPr="00DF62D2">
              <w:rPr>
                <w:rFonts w:ascii="Arial Narrow" w:hAnsi="Arial Narrow" w:cs="Arial"/>
                <w:sz w:val="22"/>
                <w:szCs w:val="22"/>
              </w:rPr>
              <w:t xml:space="preserve"> </w:t>
            </w:r>
          </w:p>
          <w:p w14:paraId="376E0B80" w14:textId="77777777" w:rsidR="00EF4A29" w:rsidRPr="00DF62D2" w:rsidRDefault="00EF4A29"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DSDP reporting and benchmarking: DCR process replaced by DSDP reporting, with bi-annual the 1</w:t>
            </w:r>
            <w:r w:rsidRPr="00DF62D2">
              <w:rPr>
                <w:rFonts w:ascii="Arial Narrow" w:hAnsi="Arial Narrow" w:cs="Arial"/>
                <w:sz w:val="22"/>
                <w:szCs w:val="22"/>
                <w:vertAlign w:val="superscript"/>
              </w:rPr>
              <w:t>st</w:t>
            </w:r>
            <w:r w:rsidRPr="00DF62D2">
              <w:rPr>
                <w:rFonts w:ascii="Arial Narrow" w:hAnsi="Arial Narrow" w:cs="Arial"/>
                <w:sz w:val="22"/>
                <w:szCs w:val="22"/>
              </w:rPr>
              <w:t xml:space="preserve"> report focuses on a deep dive into 4 initiatives, risks, and issues. The format of the second report has not been confirmed. The first report on the updated DSDP was approved by Management Board in March 2026, recognising red and amber risks – predominantly due to funding.</w:t>
            </w:r>
          </w:p>
          <w:p w14:paraId="47B6AF71" w14:textId="6977E3E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Benchmarking: An annual review is undertaken within SBU against progress in the wider health sector and other relevant developments in sustainability and climate related work. This highlights that the Health Board is aware of work, but it can be hard to replicate. This will be partially addressed through the established Sustainable Healthcare Working</w:t>
            </w:r>
            <w:r w:rsidR="00D52335" w:rsidRPr="00DF62D2">
              <w:rPr>
                <w:rFonts w:ascii="Arial Narrow" w:hAnsi="Arial Narrow" w:cs="Arial"/>
                <w:sz w:val="22"/>
                <w:szCs w:val="22"/>
              </w:rPr>
              <w:t xml:space="preserve"> Group.</w:t>
            </w:r>
            <w:r w:rsidRPr="00DF62D2">
              <w:rPr>
                <w:rFonts w:ascii="Arial Narrow" w:hAnsi="Arial Narrow" w:cs="Arial"/>
                <w:sz w:val="22"/>
                <w:szCs w:val="22"/>
              </w:rPr>
              <w:t xml:space="preserve"> </w:t>
            </w:r>
          </w:p>
          <w:p w14:paraId="56C8A928" w14:textId="0CEE87D1" w:rsidR="00265C33" w:rsidRPr="00DF62D2" w:rsidRDefault="00247C4C" w:rsidP="000513ED">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Annual CAP reporting: Progress report and assurance to Welsh Government around local Health Board actions as detailed in the CAP being undertaken in addition to those in the DSDP.</w:t>
            </w:r>
            <w:r w:rsidR="00D52335" w:rsidRPr="00DF62D2">
              <w:rPr>
                <w:rFonts w:ascii="Arial Narrow" w:hAnsi="Arial Narrow" w:cs="Arial"/>
                <w:sz w:val="22"/>
                <w:szCs w:val="22"/>
              </w:rPr>
              <w:t xml:space="preserve"> </w:t>
            </w:r>
            <w:r w:rsidR="000513ED" w:rsidRPr="00DF62D2">
              <w:rPr>
                <w:rFonts w:ascii="Arial Narrow" w:hAnsi="Arial Narrow" w:cs="Arial"/>
                <w:sz w:val="22"/>
                <w:szCs w:val="22"/>
              </w:rPr>
              <w:t>This report is not required in 2025/26.</w:t>
            </w:r>
          </w:p>
          <w:p w14:paraId="7BD3F511" w14:textId="5884F21E" w:rsidR="00F65697" w:rsidRPr="00DF62D2" w:rsidRDefault="00F6569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NWSSP internal audit review: Audit conducted for period Sep-23 to Apr-24 reported </w:t>
            </w:r>
            <w:r w:rsidR="00D52335" w:rsidRPr="00DF62D2">
              <w:rPr>
                <w:rFonts w:ascii="Arial Narrow" w:hAnsi="Arial Narrow" w:cs="Arial"/>
                <w:sz w:val="22"/>
                <w:szCs w:val="22"/>
              </w:rPr>
              <w:t>with ‘</w:t>
            </w:r>
            <w:r w:rsidRPr="00DF62D2">
              <w:rPr>
                <w:rFonts w:ascii="Arial Narrow" w:hAnsi="Arial Narrow" w:cs="Arial"/>
                <w:sz w:val="22"/>
                <w:szCs w:val="22"/>
              </w:rPr>
              <w:t>Limited assurance</w:t>
            </w:r>
            <w:r w:rsidR="00D52335" w:rsidRPr="00DF62D2">
              <w:rPr>
                <w:rFonts w:ascii="Arial Narrow" w:hAnsi="Arial Narrow" w:cs="Arial"/>
                <w:sz w:val="22"/>
                <w:szCs w:val="22"/>
              </w:rPr>
              <w:t>’</w:t>
            </w:r>
            <w:r w:rsidRPr="00DF62D2">
              <w:rPr>
                <w:rFonts w:ascii="Arial Narrow" w:hAnsi="Arial Narrow" w:cs="Arial"/>
                <w:sz w:val="22"/>
                <w:szCs w:val="22"/>
              </w:rPr>
              <w:t xml:space="preserve"> due to Welsh Government not having any dedicated funding stream. This risk has been continuously reflected in the DCR reporting process to WG. In addition, periodic updates are provided internally to the Head of Compliance which informs reporting to Audit Committee.</w:t>
            </w:r>
            <w:r w:rsidR="00675238" w:rsidRPr="00DF62D2">
              <w:rPr>
                <w:rFonts w:ascii="Arial Narrow" w:hAnsi="Arial Narrow" w:cs="Arial"/>
                <w:sz w:val="22"/>
                <w:szCs w:val="22"/>
              </w:rPr>
              <w:t xml:space="preserve"> Other Health Boards, bar Powys, also received a ‘Limited Assurance’.</w:t>
            </w:r>
          </w:p>
        </w:tc>
        <w:tc>
          <w:tcPr>
            <w:tcW w:w="6915" w:type="dxa"/>
            <w:gridSpan w:val="4"/>
            <w:tcBorders>
              <w:bottom w:val="single" w:sz="4" w:space="0" w:color="auto"/>
            </w:tcBorders>
          </w:tcPr>
          <w:p w14:paraId="66B17F1B" w14:textId="2AF30DD8"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 xml:space="preserve">Source of emissions: The Health Board has made significant reductions on the emissions from the Estates with the </w:t>
            </w:r>
            <w:proofErr w:type="spellStart"/>
            <w:proofErr w:type="gramStart"/>
            <w:r w:rsidRPr="00DF62D2">
              <w:rPr>
                <w:rFonts w:ascii="Arial Narrow" w:hAnsi="Arial Narrow" w:cs="Arial"/>
                <w:sz w:val="22"/>
                <w:szCs w:val="22"/>
              </w:rPr>
              <w:t>RE:Fit</w:t>
            </w:r>
            <w:proofErr w:type="spellEnd"/>
            <w:proofErr w:type="gramEnd"/>
            <w:r w:rsidRPr="00DF62D2">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Funding stream: The SBU Climate Action Plan (CAP) has been developed to be achievable cost neutrally. </w:t>
            </w:r>
          </w:p>
          <w:p w14:paraId="293D3CF2" w14:textId="67096B07" w:rsidR="00BA2267" w:rsidRPr="00DF62D2" w:rsidRDefault="00BA2267" w:rsidP="00BA2267">
            <w:pPr>
              <w:pStyle w:val="ListParagraph"/>
              <w:spacing w:after="0"/>
              <w:ind w:left="313"/>
              <w:rPr>
                <w:rFonts w:ascii="Arial Narrow" w:hAnsi="Arial Narrow" w:cs="Arial"/>
                <w:sz w:val="22"/>
                <w:szCs w:val="22"/>
              </w:rPr>
            </w:pPr>
            <w:r w:rsidRPr="00DF62D2">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D6D9819" w14:textId="0CBB9A70" w:rsidR="00265C33" w:rsidRPr="00DF62D2" w:rsidRDefault="00265C33" w:rsidP="00BA2267">
            <w:pPr>
              <w:pStyle w:val="ListParagraph"/>
              <w:spacing w:after="0"/>
              <w:ind w:left="313"/>
              <w:rPr>
                <w:rFonts w:ascii="Arial Narrow" w:hAnsi="Arial Narrow" w:cs="Arial"/>
                <w:sz w:val="22"/>
                <w:szCs w:val="22"/>
              </w:rPr>
            </w:pPr>
          </w:p>
        </w:tc>
      </w:tr>
      <w:tr w:rsidR="00DF62D2" w:rsidRPr="00DF62D2" w14:paraId="76EA2229" w14:textId="77777777" w:rsidTr="00CA0A66">
        <w:tc>
          <w:tcPr>
            <w:tcW w:w="15451" w:type="dxa"/>
            <w:gridSpan w:val="8"/>
          </w:tcPr>
          <w:p w14:paraId="39DA735F" w14:textId="66B39A5C" w:rsidR="00BA2267" w:rsidRPr="00DF62D2" w:rsidRDefault="00265C33" w:rsidP="00BA2267">
            <w:pPr>
              <w:pStyle w:val="Default"/>
              <w:rPr>
                <w:rFonts w:ascii="Arial Narrow" w:hAnsi="Arial Narrow" w:cs="Arial"/>
                <w:color w:val="auto"/>
                <w:sz w:val="22"/>
                <w:szCs w:val="22"/>
              </w:rPr>
            </w:pPr>
            <w:r w:rsidRPr="00DF62D2">
              <w:rPr>
                <w:rFonts w:ascii="Arial Narrow" w:hAnsi="Arial Narrow" w:cs="Arial"/>
                <w:b/>
                <w:bCs/>
                <w:color w:val="auto"/>
                <w:sz w:val="22"/>
                <w:szCs w:val="22"/>
              </w:rPr>
              <w:t>Additional Comments</w:t>
            </w:r>
            <w:r w:rsidR="00BA2267" w:rsidRPr="00DF62D2">
              <w:rPr>
                <w:rFonts w:ascii="Arial Narrow" w:hAnsi="Arial Narrow" w:cs="Arial"/>
                <w:b/>
                <w:bCs/>
                <w:color w:val="auto"/>
                <w:sz w:val="22"/>
                <w:szCs w:val="22"/>
              </w:rPr>
              <w:t>: Targets Explained:</w:t>
            </w:r>
          </w:p>
          <w:p w14:paraId="0C88DC02"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Public Sector Emissions Reporting:</w:t>
            </w:r>
          </w:p>
          <w:p w14:paraId="796CE52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2: Indirect emissions from the purchase and use of electricity</w:t>
            </w:r>
          </w:p>
          <w:p w14:paraId="36AD058E"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3603D86D"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proofErr w:type="gramStart"/>
            <w:r w:rsidRPr="00DF62D2">
              <w:rPr>
                <w:rFonts w:ascii="Arial Narrow" w:hAnsi="Arial Narrow" w:cs="Arial"/>
                <w:color w:val="auto"/>
                <w:sz w:val="22"/>
                <w:szCs w:val="22"/>
              </w:rPr>
              <w:t>Re:Fit</w:t>
            </w:r>
            <w:proofErr w:type="spellEnd"/>
            <w:proofErr w:type="gramEnd"/>
            <w:r w:rsidRPr="00DF62D2">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w:t>
            </w:r>
            <w:r w:rsidR="00D52335" w:rsidRPr="00DF62D2">
              <w:rPr>
                <w:rFonts w:ascii="Arial Narrow" w:hAnsi="Arial Narrow" w:cs="Arial"/>
                <w:color w:val="auto"/>
                <w:sz w:val="22"/>
                <w:szCs w:val="22"/>
              </w:rPr>
              <w:t>9</w:t>
            </w:r>
            <w:r w:rsidRPr="00DF62D2">
              <w:rPr>
                <w:rFonts w:ascii="Arial Narrow" w:hAnsi="Arial Narrow" w:cs="Arial"/>
                <w:color w:val="auto"/>
                <w:sz w:val="22"/>
                <w:szCs w:val="22"/>
              </w:rPr>
              <w:t xml:space="preserve">%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w:t>
            </w:r>
          </w:p>
          <w:p w14:paraId="415E3C51" w14:textId="15E4732D"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w:t>
            </w:r>
            <w:r w:rsidR="001411C1">
              <w:rPr>
                <w:rFonts w:ascii="Arial Narrow" w:hAnsi="Arial Narrow" w:cs="Arial"/>
                <w:color w:val="auto"/>
                <w:sz w:val="22"/>
                <w:szCs w:val="22"/>
              </w:rPr>
              <w:t>4</w:t>
            </w:r>
            <w:r w:rsidRPr="00DF62D2">
              <w:rPr>
                <w:rFonts w:ascii="Arial Narrow" w:hAnsi="Arial Narrow" w:cs="Arial"/>
                <w:color w:val="auto"/>
                <w:sz w:val="22"/>
                <w:szCs w:val="22"/>
              </w:rPr>
              <w:t>/2</w:t>
            </w:r>
            <w:r w:rsidR="001411C1">
              <w:rPr>
                <w:rFonts w:ascii="Arial Narrow" w:hAnsi="Arial Narrow" w:cs="Arial"/>
                <w:color w:val="auto"/>
                <w:sz w:val="22"/>
                <w:szCs w:val="22"/>
              </w:rPr>
              <w:t>5</w:t>
            </w:r>
            <w:r w:rsidRPr="00DF62D2">
              <w:rPr>
                <w:rFonts w:ascii="Arial Narrow" w:hAnsi="Arial Narrow" w:cs="Arial"/>
                <w:color w:val="auto"/>
                <w:sz w:val="22"/>
                <w:szCs w:val="22"/>
              </w:rPr>
              <w:t>)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9425"/>
              <w:gridCol w:w="2205"/>
              <w:gridCol w:w="1666"/>
              <w:gridCol w:w="1541"/>
            </w:tblGrid>
            <w:tr w:rsidR="00DF62D2" w:rsidRPr="00DF62D2" w14:paraId="773AFDF6" w14:textId="4FECBA37" w:rsidTr="00544150">
              <w:tc>
                <w:tcPr>
                  <w:tcW w:w="9813"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Scope</w:t>
                  </w:r>
                </w:p>
              </w:tc>
              <w:tc>
                <w:tcPr>
                  <w:tcW w:w="2205"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2018/19* (tCO</w:t>
                  </w:r>
                  <w:r w:rsidRPr="00DF62D2">
                    <w:rPr>
                      <w:rFonts w:ascii="Arial Narrow" w:hAnsi="Arial Narrow" w:cs="Calibri"/>
                      <w:b/>
                      <w:bCs/>
                      <w:szCs w:val="20"/>
                      <w:vertAlign w:val="subscript"/>
                    </w:rPr>
                    <w:t>2</w:t>
                  </w:r>
                  <w:r w:rsidRPr="00DF62D2">
                    <w:rPr>
                      <w:rFonts w:ascii="Arial Narrow" w:hAnsi="Arial Narrow" w:cs="Calibri"/>
                      <w:b/>
                      <w:bCs/>
                      <w:szCs w:val="20"/>
                    </w:rPr>
                    <w:t>e)</w:t>
                  </w:r>
                </w:p>
              </w:tc>
              <w:tc>
                <w:tcPr>
                  <w:tcW w:w="1666"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14DBD595" w:rsidR="000513ED" w:rsidRPr="00DF62D2" w:rsidRDefault="001411C1" w:rsidP="00BA2267">
                  <w:pPr>
                    <w:pStyle w:val="NoSpacing"/>
                    <w:jc w:val="center"/>
                    <w:rPr>
                      <w:rFonts w:ascii="Arial Narrow" w:hAnsi="Arial Narrow" w:cs="Calibri"/>
                      <w:b/>
                      <w:bCs/>
                      <w:szCs w:val="20"/>
                    </w:rPr>
                  </w:pPr>
                  <w:r>
                    <w:rPr>
                      <w:rFonts w:ascii="Arial Narrow" w:hAnsi="Arial Narrow" w:cs="Calibri"/>
                      <w:b/>
                      <w:bCs/>
                      <w:szCs w:val="20"/>
                    </w:rPr>
                    <w:t xml:space="preserve">2024/25 </w:t>
                  </w:r>
                  <w:r w:rsidR="000513ED" w:rsidRPr="00DF62D2">
                    <w:rPr>
                      <w:rFonts w:ascii="Arial Narrow" w:hAnsi="Arial Narrow" w:cs="Calibri"/>
                      <w:b/>
                      <w:bCs/>
                      <w:szCs w:val="20"/>
                    </w:rPr>
                    <w:t>(tCO</w:t>
                  </w:r>
                  <w:r w:rsidR="000513ED" w:rsidRPr="00DF62D2">
                    <w:rPr>
                      <w:rFonts w:ascii="Arial Narrow" w:hAnsi="Arial Narrow" w:cs="Calibri"/>
                      <w:b/>
                      <w:bCs/>
                      <w:szCs w:val="20"/>
                      <w:vertAlign w:val="subscript"/>
                    </w:rPr>
                    <w:t>2</w:t>
                  </w:r>
                  <w:r w:rsidR="000513ED" w:rsidRPr="00DF62D2">
                    <w:rPr>
                      <w:rFonts w:ascii="Arial Narrow" w:hAnsi="Arial Narrow" w:cs="Calibri"/>
                      <w:b/>
                      <w:bCs/>
                      <w:szCs w:val="20"/>
                    </w:rPr>
                    <w:t>e)</w:t>
                  </w:r>
                </w:p>
              </w:tc>
              <w:tc>
                <w:tcPr>
                  <w:tcW w:w="1541" w:type="dxa"/>
                  <w:tcBorders>
                    <w:top w:val="single" w:sz="4" w:space="0" w:color="auto"/>
                    <w:left w:val="single" w:sz="4" w:space="0" w:color="FFFFFF"/>
                    <w:bottom w:val="single" w:sz="4" w:space="0" w:color="auto"/>
                    <w:right w:val="single" w:sz="4" w:space="0" w:color="FFFFFF"/>
                  </w:tcBorders>
                  <w:shd w:val="clear" w:color="auto" w:fill="002060"/>
                </w:tcPr>
                <w:p w14:paraId="47B09FB4" w14:textId="4CCF4B91"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 difference</w:t>
                  </w:r>
                </w:p>
              </w:tc>
            </w:tr>
            <w:tr w:rsidR="00DF62D2" w:rsidRPr="00DF62D2" w14:paraId="412618E1" w14:textId="5DEBA06B" w:rsidTr="00544150">
              <w:tc>
                <w:tcPr>
                  <w:tcW w:w="388"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1</w:t>
                  </w:r>
                </w:p>
              </w:tc>
              <w:tc>
                <w:tcPr>
                  <w:tcW w:w="9425" w:type="dxa"/>
                  <w:tcBorders>
                    <w:top w:val="single" w:sz="4" w:space="0" w:color="auto"/>
                    <w:left w:val="single" w:sz="4" w:space="0" w:color="auto"/>
                    <w:bottom w:val="single" w:sz="4" w:space="0" w:color="auto"/>
                    <w:right w:val="single" w:sz="4" w:space="0" w:color="auto"/>
                  </w:tcBorders>
                  <w:hideMark/>
                </w:tcPr>
                <w:p w14:paraId="5107D6B3" w14:textId="642756BC"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Direct emissions from owned or controlled sources incl. natural gas, gas oil, kerosene, fleet, fluorinated gases, anesthetic gases</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26,123.40</w:t>
                  </w:r>
                </w:p>
              </w:tc>
              <w:tc>
                <w:tcPr>
                  <w:tcW w:w="1666"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68885583"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23,433.44</w:t>
                  </w:r>
                </w:p>
              </w:tc>
              <w:tc>
                <w:tcPr>
                  <w:tcW w:w="1541" w:type="dxa"/>
                  <w:vMerge w:val="restart"/>
                  <w:tcBorders>
                    <w:top w:val="single" w:sz="4" w:space="0" w:color="auto"/>
                    <w:left w:val="single" w:sz="4" w:space="0" w:color="auto"/>
                    <w:right w:val="single" w:sz="4" w:space="0" w:color="auto"/>
                  </w:tcBorders>
                </w:tcPr>
                <w:p w14:paraId="6633C759" w14:textId="77777777" w:rsidR="000513ED" w:rsidRPr="00DF62D2" w:rsidRDefault="000513ED" w:rsidP="00BA2267">
                  <w:pPr>
                    <w:pStyle w:val="NoSpacing"/>
                    <w:jc w:val="center"/>
                    <w:rPr>
                      <w:rFonts w:ascii="Arial Narrow" w:hAnsi="Arial Narrow" w:cs="Calibri"/>
                    </w:rPr>
                  </w:pPr>
                </w:p>
                <w:p w14:paraId="33761585" w14:textId="1D42C3ED" w:rsidR="000513ED" w:rsidRPr="00DF62D2" w:rsidRDefault="000513ED" w:rsidP="00BA2267">
                  <w:pPr>
                    <w:pStyle w:val="NoSpacing"/>
                    <w:jc w:val="center"/>
                    <w:rPr>
                      <w:rFonts w:ascii="Arial Narrow" w:hAnsi="Arial Narrow" w:cs="Calibri"/>
                    </w:rPr>
                  </w:pPr>
                  <w:r w:rsidRPr="00DF62D2">
                    <w:rPr>
                      <w:rFonts w:ascii="Arial Narrow" w:hAnsi="Arial Narrow" w:cs="Calibri"/>
                    </w:rPr>
                    <w:t>-10.30</w:t>
                  </w:r>
                </w:p>
              </w:tc>
            </w:tr>
            <w:tr w:rsidR="00DF62D2" w:rsidRPr="00DF62D2" w14:paraId="5248AF5D" w14:textId="54245154" w:rsidTr="00544150">
              <w:tc>
                <w:tcPr>
                  <w:tcW w:w="388"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2</w:t>
                  </w:r>
                </w:p>
              </w:tc>
              <w:tc>
                <w:tcPr>
                  <w:tcW w:w="9425" w:type="dxa"/>
                  <w:tcBorders>
                    <w:top w:val="single" w:sz="4" w:space="0" w:color="auto"/>
                    <w:left w:val="single" w:sz="4" w:space="0" w:color="auto"/>
                    <w:bottom w:val="single" w:sz="4" w:space="0" w:color="auto"/>
                    <w:right w:val="single" w:sz="4" w:space="0" w:color="auto"/>
                  </w:tcBorders>
                  <w:hideMark/>
                </w:tcPr>
                <w:p w14:paraId="113A9B34" w14:textId="77777777"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Indirect emissions from the purchase/use of electricity incl. grid electricity</w:t>
                  </w: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1060C979" w14:textId="77777777" w:rsidR="000513ED" w:rsidRPr="00DF62D2" w:rsidRDefault="000513ED" w:rsidP="00BA2267">
                  <w:pPr>
                    <w:jc w:val="center"/>
                    <w:rPr>
                      <w:rFonts w:ascii="Arial Narrow" w:hAnsi="Arial Narrow" w:cs="Calibri"/>
                      <w:szCs w:val="20"/>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6C1DE78B" w14:textId="77777777" w:rsidR="000513ED" w:rsidRPr="00DF62D2" w:rsidRDefault="000513ED" w:rsidP="00BA2267">
                  <w:pPr>
                    <w:jc w:val="center"/>
                    <w:rPr>
                      <w:rFonts w:ascii="Arial Narrow" w:hAnsi="Arial Narrow" w:cs="Calibri"/>
                      <w:szCs w:val="20"/>
                    </w:rPr>
                  </w:pPr>
                </w:p>
              </w:tc>
              <w:tc>
                <w:tcPr>
                  <w:tcW w:w="1541" w:type="dxa"/>
                  <w:vMerge/>
                  <w:tcBorders>
                    <w:left w:val="single" w:sz="4" w:space="0" w:color="auto"/>
                    <w:bottom w:val="single" w:sz="4" w:space="0" w:color="auto"/>
                    <w:right w:val="single" w:sz="4" w:space="0" w:color="auto"/>
                  </w:tcBorders>
                </w:tcPr>
                <w:p w14:paraId="1050DE55" w14:textId="77777777" w:rsidR="000513ED" w:rsidRPr="00DF62D2" w:rsidRDefault="000513ED" w:rsidP="00BA2267">
                  <w:pPr>
                    <w:jc w:val="center"/>
                    <w:rPr>
                      <w:rFonts w:ascii="Arial Narrow" w:hAnsi="Arial Narrow" w:cs="Calibri"/>
                      <w:szCs w:val="20"/>
                    </w:rPr>
                  </w:pPr>
                </w:p>
              </w:tc>
            </w:tr>
            <w:tr w:rsidR="00DF62D2" w:rsidRPr="00DF62D2" w14:paraId="15B2BF7D" w14:textId="096E1C0E" w:rsidTr="00544150">
              <w:tc>
                <w:tcPr>
                  <w:tcW w:w="388"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3</w:t>
                  </w:r>
                </w:p>
              </w:tc>
              <w:tc>
                <w:tcPr>
                  <w:tcW w:w="9425" w:type="dxa"/>
                  <w:tcBorders>
                    <w:top w:val="single" w:sz="4" w:space="0" w:color="auto"/>
                    <w:left w:val="single" w:sz="4" w:space="0" w:color="auto"/>
                    <w:bottom w:val="single" w:sz="4" w:space="0" w:color="auto"/>
                    <w:right w:val="single" w:sz="4" w:space="0" w:color="auto"/>
                  </w:tcBorders>
                  <w:hideMark/>
                </w:tcPr>
                <w:p w14:paraId="4413EB1F" w14:textId="27011000"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All other indirect emissions (up/downstream) incl. supply chain, commuting, homeworking, business travel, water, waste, well to tank and transmission and distribution (grid)</w:t>
                  </w:r>
                </w:p>
              </w:tc>
              <w:tc>
                <w:tcPr>
                  <w:tcW w:w="2205"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110,063.30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90EBE9A" w14:textId="68DD8C7D"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150,792.27</w:t>
                  </w:r>
                </w:p>
              </w:tc>
              <w:tc>
                <w:tcPr>
                  <w:tcW w:w="1541" w:type="dxa"/>
                  <w:tcBorders>
                    <w:top w:val="single" w:sz="4" w:space="0" w:color="auto"/>
                    <w:left w:val="single" w:sz="4" w:space="0" w:color="auto"/>
                    <w:bottom w:val="single" w:sz="4" w:space="0" w:color="auto"/>
                    <w:right w:val="single" w:sz="4" w:space="0" w:color="auto"/>
                  </w:tcBorders>
                </w:tcPr>
                <w:p w14:paraId="37CB751A" w14:textId="77777777" w:rsidR="00544150" w:rsidRPr="00DF62D2" w:rsidRDefault="00544150" w:rsidP="00BA2267">
                  <w:pPr>
                    <w:pStyle w:val="NoSpacing"/>
                    <w:jc w:val="center"/>
                    <w:rPr>
                      <w:rFonts w:ascii="Arial Narrow" w:hAnsi="Arial Narrow" w:cs="Calibri"/>
                      <w:szCs w:val="20"/>
                    </w:rPr>
                  </w:pPr>
                </w:p>
                <w:p w14:paraId="6036E8E6" w14:textId="4A158CE8"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+37.01</w:t>
                  </w:r>
                </w:p>
              </w:tc>
            </w:tr>
            <w:tr w:rsidR="00DF62D2" w:rsidRPr="00DF62D2" w14:paraId="7A97FD3C" w14:textId="3591B904" w:rsidTr="00544150">
              <w:trPr>
                <w:trHeight w:val="70"/>
              </w:trPr>
              <w:tc>
                <w:tcPr>
                  <w:tcW w:w="9813"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Total</w:t>
                  </w:r>
                </w:p>
              </w:tc>
              <w:tc>
                <w:tcPr>
                  <w:tcW w:w="2205"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136,186.70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DB958FE" w14:textId="60F98C1B"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174,225.71</w:t>
                  </w:r>
                </w:p>
              </w:tc>
              <w:tc>
                <w:tcPr>
                  <w:tcW w:w="1541" w:type="dxa"/>
                  <w:tcBorders>
                    <w:top w:val="single" w:sz="4" w:space="0" w:color="auto"/>
                    <w:left w:val="single" w:sz="4" w:space="0" w:color="auto"/>
                    <w:bottom w:val="single" w:sz="4" w:space="0" w:color="auto"/>
                    <w:right w:val="single" w:sz="4" w:space="0" w:color="auto"/>
                  </w:tcBorders>
                </w:tcPr>
                <w:p w14:paraId="327392CA" w14:textId="015F4903"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+27.93</w:t>
                  </w:r>
                </w:p>
              </w:tc>
            </w:tr>
          </w:tbl>
          <w:p w14:paraId="12F87260" w14:textId="7727D3BB"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*Readjusted baseline from WG, based on the change in footprint: ABMU to SBU</w:t>
            </w:r>
          </w:p>
          <w:p w14:paraId="2EDBD87A" w14:textId="77777777" w:rsidR="000513ED" w:rsidRPr="00DF62D2" w:rsidRDefault="000513ED" w:rsidP="00BA2267">
            <w:pPr>
              <w:pStyle w:val="Default"/>
              <w:rPr>
                <w:rFonts w:ascii="Arial Narrow" w:hAnsi="Arial Narrow" w:cs="Arial"/>
                <w:color w:val="auto"/>
                <w:sz w:val="22"/>
                <w:szCs w:val="22"/>
              </w:rPr>
            </w:pPr>
          </w:p>
          <w:p w14:paraId="12C44E0E" w14:textId="77777777" w:rsidR="000513ED" w:rsidRPr="00DF62D2" w:rsidRDefault="000513ED" w:rsidP="000513ED">
            <w:pPr>
              <w:rPr>
                <w:rFonts w:ascii="Arial Narrow" w:hAnsi="Arial Narrow" w:cs="Arial"/>
                <w:sz w:val="22"/>
                <w:szCs w:val="22"/>
              </w:rPr>
            </w:pPr>
            <w:r w:rsidRPr="00DF62D2">
              <w:rPr>
                <w:rFonts w:ascii="Arial Narrow" w:hAnsi="Arial Narrow" w:cs="Arial"/>
                <w:sz w:val="22"/>
                <w:szCs w:val="22"/>
              </w:rPr>
              <w:t>Increases in 2024/25 were mostly from:</w:t>
            </w:r>
          </w:p>
          <w:p w14:paraId="0FF31C32"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Natural Gas: Number of cold weather days and increase in natural gas used to heat</w:t>
            </w:r>
          </w:p>
          <w:p w14:paraId="7C8D6AF9"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Oil: Oil leak and refill od tank required</w:t>
            </w:r>
          </w:p>
          <w:p w14:paraId="584DD73B"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F—gas: F-gas accidental release at Morriston and system requiring refill</w:t>
            </w:r>
          </w:p>
          <w:p w14:paraId="3D46C72E"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lastRenderedPageBreak/>
              <w:t>Supply chain: Change in emissions factors for the supply chain and revised methodology by NWSSP</w:t>
            </w:r>
          </w:p>
          <w:p w14:paraId="5F53F3E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Commuting: Increase in number of staff, this utilises a Welsh Government estimation from the number of staff in the Health Board</w:t>
            </w:r>
          </w:p>
          <w:p w14:paraId="32C07D4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 xml:space="preserve">Homeworking: New category, not included prior to 2024/25, utilises an estimate </w:t>
            </w:r>
            <w:proofErr w:type="gramStart"/>
            <w:r w:rsidRPr="00DF62D2">
              <w:rPr>
                <w:rFonts w:ascii="Arial Narrow" w:hAnsi="Arial Narrow" w:cs="Arial"/>
                <w:sz w:val="22"/>
                <w:szCs w:val="22"/>
              </w:rPr>
              <w:t>similar to</w:t>
            </w:r>
            <w:proofErr w:type="gramEnd"/>
            <w:r w:rsidRPr="00DF62D2">
              <w:rPr>
                <w:rFonts w:ascii="Arial Narrow" w:hAnsi="Arial Narrow" w:cs="Arial"/>
                <w:sz w:val="22"/>
                <w:szCs w:val="22"/>
              </w:rPr>
              <w:t xml:space="preserve"> commuting utilising a Welsh Government estimation from the number of staff in the Health Board</w:t>
            </w:r>
          </w:p>
          <w:p w14:paraId="6CE41B0C" w14:textId="4BF0BC0F" w:rsidR="000513ED" w:rsidRPr="00DF62D2" w:rsidRDefault="000513ED" w:rsidP="00544150">
            <w:pPr>
              <w:rPr>
                <w:rFonts w:ascii="Arial Narrow" w:hAnsi="Arial Narrow" w:cs="Arial"/>
                <w:sz w:val="22"/>
                <w:szCs w:val="22"/>
              </w:rPr>
            </w:pPr>
            <w:r w:rsidRPr="00DF62D2">
              <w:rPr>
                <w:rFonts w:ascii="Arial Narrow" w:hAnsi="Arial Narrow" w:cs="Arial"/>
                <w:sz w:val="22"/>
                <w:szCs w:val="22"/>
              </w:rPr>
              <w:t xml:space="preserve">Emissions calculations do not </w:t>
            </w:r>
            <w:proofErr w:type="gramStart"/>
            <w:r w:rsidRPr="00DF62D2">
              <w:rPr>
                <w:rFonts w:ascii="Arial Narrow" w:hAnsi="Arial Narrow" w:cs="Arial"/>
                <w:sz w:val="22"/>
                <w:szCs w:val="22"/>
              </w:rPr>
              <w:t>take into account</w:t>
            </w:r>
            <w:proofErr w:type="gramEnd"/>
            <w:r w:rsidRPr="00DF62D2">
              <w:rPr>
                <w:rFonts w:ascii="Arial Narrow" w:hAnsi="Arial Narrow" w:cs="Arial"/>
                <w:sz w:val="22"/>
                <w:szCs w:val="22"/>
              </w:rPr>
              <w:t xml:space="preserve"> the level of service intensity/capacity delivered by the Health Board. </w:t>
            </w:r>
          </w:p>
          <w:p w14:paraId="2AC597B0" w14:textId="77777777" w:rsidR="00675238" w:rsidRPr="00DF62D2" w:rsidRDefault="00675238" w:rsidP="00544150">
            <w:pPr>
              <w:rPr>
                <w:rFonts w:ascii="Arial Narrow" w:hAnsi="Arial Narrow" w:cs="Arial"/>
                <w:sz w:val="22"/>
                <w:szCs w:val="22"/>
              </w:rPr>
            </w:pPr>
          </w:p>
          <w:p w14:paraId="7B524A9D" w14:textId="77777777" w:rsidR="00265C33" w:rsidRDefault="00675238" w:rsidP="00675238">
            <w:pPr>
              <w:rPr>
                <w:rFonts w:ascii="Arial Narrow" w:hAnsi="Arial Narrow" w:cs="Arial"/>
                <w:sz w:val="22"/>
                <w:szCs w:val="22"/>
              </w:rPr>
            </w:pPr>
            <w:r w:rsidRPr="00DF62D2">
              <w:rPr>
                <w:rFonts w:ascii="Arial Narrow" w:hAnsi="Arial Narrow" w:cs="Arial"/>
                <w:sz w:val="22"/>
                <w:szCs w:val="22"/>
              </w:rPr>
              <w:t xml:space="preserve">2025 target, -16% emissions reduction across NHS Wales: Target was passed in 2025 with emissions across NHS Wales increasing by over 20% - as reported in the </w:t>
            </w:r>
            <w:hyperlink r:id="rId37" w:history="1">
              <w:r w:rsidRPr="00DF62D2">
                <w:rPr>
                  <w:rStyle w:val="Hyperlink"/>
                  <w:rFonts w:ascii="Arial Narrow" w:hAnsi="Arial Narrow" w:cs="Arial"/>
                  <w:color w:val="auto"/>
                  <w:sz w:val="22"/>
                  <w:szCs w:val="22"/>
                </w:rPr>
                <w:t>BBC</w:t>
              </w:r>
            </w:hyperlink>
            <w:r w:rsidRPr="00DF62D2">
              <w:rPr>
                <w:rFonts w:ascii="Arial Narrow" w:hAnsi="Arial Narrow" w:cs="Arial"/>
                <w:sz w:val="22"/>
                <w:szCs w:val="22"/>
              </w:rPr>
              <w:t xml:space="preserve">. There has been no communication from Welsh Government on this. However, this doesn’t take into consideration the different data sources from the baseline to now, improved data efficiency, or increases in services provided/footfall. </w:t>
            </w:r>
          </w:p>
          <w:p w14:paraId="59B7B00F" w14:textId="319C5AD6" w:rsidR="008F64AD" w:rsidRPr="00DF62D2" w:rsidRDefault="008F64AD" w:rsidP="00675238">
            <w:pPr>
              <w:rPr>
                <w:rFonts w:ascii="Arial Narrow" w:hAnsi="Arial Narrow" w:cs="Arial"/>
                <w:sz w:val="22"/>
                <w:szCs w:val="22"/>
              </w:rPr>
            </w:pPr>
            <w:r w:rsidRPr="008F64AD">
              <w:rPr>
                <w:rFonts w:ascii="Arial Narrow" w:hAnsi="Arial Narrow" w:cs="Arial"/>
                <w:color w:val="FF0000"/>
                <w:sz w:val="22"/>
                <w:szCs w:val="22"/>
              </w:rPr>
              <w:t>28/04/2026: Risk reviewed &amp; updated</w:t>
            </w:r>
          </w:p>
        </w:tc>
      </w:tr>
      <w:bookmarkEnd w:id="30"/>
    </w:tbl>
    <w:p w14:paraId="2DC4581D" w14:textId="77777777" w:rsidR="00265C33" w:rsidRPr="00DF62D2" w:rsidRDefault="00265C33">
      <w:pPr>
        <w:widowControl/>
        <w:spacing w:after="160" w:line="259" w:lineRule="auto"/>
        <w:rPr>
          <w:rFonts w:ascii="Arial" w:hAnsi="Arial" w:cs="Arial"/>
          <w:b/>
          <w:u w:val="single"/>
        </w:rPr>
      </w:pPr>
    </w:p>
    <w:p w14:paraId="05C5A625" w14:textId="77777777" w:rsidR="00265C33" w:rsidRPr="00DF62D2" w:rsidRDefault="00265C33">
      <w:pPr>
        <w:widowControl/>
        <w:spacing w:after="160" w:line="259" w:lineRule="auto"/>
        <w:rPr>
          <w:rFonts w:ascii="Arial" w:hAnsi="Arial" w:cs="Arial"/>
          <w:b/>
          <w:u w:val="single"/>
        </w:rPr>
      </w:pPr>
    </w:p>
    <w:p w14:paraId="70FEC4DB" w14:textId="77777777" w:rsidR="00265C33" w:rsidRPr="00DF62D2" w:rsidRDefault="00265C33">
      <w:pPr>
        <w:widowControl/>
        <w:spacing w:after="160" w:line="259" w:lineRule="auto"/>
        <w:rPr>
          <w:rFonts w:ascii="Arial" w:hAnsi="Arial" w:cs="Arial"/>
          <w:b/>
          <w:u w:val="single"/>
        </w:rPr>
      </w:pPr>
    </w:p>
    <w:p w14:paraId="4F328262" w14:textId="77777777" w:rsidR="00265C33" w:rsidRPr="00DF62D2" w:rsidRDefault="00265C33">
      <w:pPr>
        <w:widowControl/>
        <w:spacing w:after="160" w:line="259" w:lineRule="auto"/>
        <w:rPr>
          <w:rFonts w:ascii="Arial" w:hAnsi="Arial" w:cs="Arial"/>
          <w:b/>
          <w:u w:val="single"/>
        </w:rPr>
      </w:pPr>
    </w:p>
    <w:p w14:paraId="46B006A0" w14:textId="77777777" w:rsidR="00CF4FDC" w:rsidRPr="00DF62D2" w:rsidRDefault="00CF4FDC">
      <w:bookmarkStart w:id="33" w:name="_Hlk219212974"/>
      <w:bookmarkStart w:id="34" w:name="_Hlk222304805"/>
      <w:bookmarkEnd w:id="31"/>
      <w:r w:rsidRPr="00DF62D2">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DF62D2" w:rsidRPr="00DF62D2" w14:paraId="12B7AB3B" w14:textId="77777777" w:rsidTr="004E0C0F">
        <w:tc>
          <w:tcPr>
            <w:tcW w:w="3918" w:type="dxa"/>
            <w:gridSpan w:val="2"/>
            <w:tcBorders>
              <w:top w:val="single" w:sz="4" w:space="0" w:color="auto"/>
            </w:tcBorders>
          </w:tcPr>
          <w:p w14:paraId="2B3AA470" w14:textId="6C02E8F6" w:rsidR="00265C33" w:rsidRPr="00DF62D2" w:rsidRDefault="00265C33" w:rsidP="00CA0A66">
            <w:pPr>
              <w:rPr>
                <w:rFonts w:ascii="Arial Narrow" w:hAnsi="Arial Narrow"/>
                <w:b/>
                <w:sz w:val="22"/>
                <w:szCs w:val="22"/>
              </w:rPr>
            </w:pPr>
            <w:r w:rsidRPr="00DF62D2">
              <w:rPr>
                <w:rFonts w:ascii="Arial Narrow" w:hAnsi="Arial Narrow"/>
                <w:b/>
                <w:sz w:val="22"/>
                <w:szCs w:val="22"/>
              </w:rPr>
              <w:lastRenderedPageBreak/>
              <w:t xml:space="preserve">Datix ID Number: </w:t>
            </w:r>
            <w:r w:rsidR="00004F3B" w:rsidRPr="00DF62D2">
              <w:rPr>
                <w:rFonts w:ascii="Arial Narrow" w:hAnsi="Arial Narrow"/>
                <w:b/>
                <w:sz w:val="22"/>
                <w:szCs w:val="22"/>
              </w:rPr>
              <w:t>TBC</w:t>
            </w:r>
          </w:p>
          <w:p w14:paraId="03C33269" w14:textId="6A4A62E0"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004F3B" w:rsidRPr="00DF62D2">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Pr="00DF62D2" w:rsidRDefault="00265C33" w:rsidP="00CA0A66">
            <w:pPr>
              <w:rPr>
                <w:rFonts w:ascii="Arial Narrow" w:hAnsi="Arial Narrow"/>
                <w:b/>
                <w:sz w:val="22"/>
                <w:szCs w:val="22"/>
              </w:rPr>
            </w:pPr>
          </w:p>
          <w:p w14:paraId="09F447E3" w14:textId="4C3AECA1" w:rsidR="00265C33" w:rsidRPr="00DF62D2" w:rsidRDefault="008F40FD" w:rsidP="00CA0A66">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4536" w:type="dxa"/>
            <w:gridSpan w:val="2"/>
            <w:tcBorders>
              <w:top w:val="single" w:sz="4" w:space="0" w:color="auto"/>
            </w:tcBorders>
            <w:shd w:val="clear" w:color="auto" w:fill="C00000"/>
          </w:tcPr>
          <w:p w14:paraId="7B76893B" w14:textId="12832541"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107</w:t>
            </w:r>
            <w:r w:rsidR="0033708B">
              <w:rPr>
                <w:rFonts w:ascii="Arial Narrow" w:hAnsi="Arial Narrow" w:cs="Arial"/>
                <w:b/>
                <w:bCs/>
                <w:sz w:val="22"/>
                <w:szCs w:val="22"/>
              </w:rPr>
              <w:t xml:space="preserve"> </w:t>
            </w:r>
          </w:p>
          <w:p w14:paraId="0D7B9E5D" w14:textId="4C38DF8B"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410" w:type="dxa"/>
            <w:gridSpan w:val="2"/>
            <w:tcBorders>
              <w:top w:val="single" w:sz="4" w:space="0" w:color="auto"/>
            </w:tcBorders>
            <w:shd w:val="clear" w:color="auto" w:fill="C00000"/>
          </w:tcPr>
          <w:p w14:paraId="5A770810"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7D2315" w14:textId="52EC0676" w:rsidR="00265C33" w:rsidRPr="00DF62D2" w:rsidRDefault="00004F3B"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66D32037" w14:textId="77777777" w:rsidTr="004E0C0F">
        <w:tc>
          <w:tcPr>
            <w:tcW w:w="6845" w:type="dxa"/>
            <w:gridSpan w:val="3"/>
          </w:tcPr>
          <w:p w14:paraId="2B30BEAB" w14:textId="2CBFC771"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004F3B" w:rsidRPr="00DF62D2">
              <w:rPr>
                <w:rFonts w:ascii="Arial Narrow" w:hAnsi="Arial Narrow" w:cs="Arial"/>
                <w:sz w:val="22"/>
                <w:szCs w:val="22"/>
              </w:rPr>
              <w:t>The health board is a resilient, sustainable and responsible organisation</w:t>
            </w:r>
          </w:p>
        </w:tc>
        <w:tc>
          <w:tcPr>
            <w:tcW w:w="1660" w:type="dxa"/>
          </w:tcPr>
          <w:p w14:paraId="080F5D7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0828D87" w14:textId="25D98E60" w:rsidR="00265C33" w:rsidRPr="00DF62D2" w:rsidRDefault="000F64E3" w:rsidP="00CA0A66">
            <w:pPr>
              <w:rPr>
                <w:rFonts w:ascii="Arial Narrow" w:hAnsi="Arial Narrow"/>
                <w:sz w:val="22"/>
                <w:szCs w:val="22"/>
              </w:rPr>
            </w:pPr>
            <w:r w:rsidRPr="00DF62D2">
              <w:rPr>
                <w:rFonts w:ascii="Arial Narrow" w:hAnsi="Arial Narrow"/>
                <w:sz w:val="22"/>
                <w:szCs w:val="22"/>
              </w:rPr>
              <w:t>N/A</w:t>
            </w:r>
          </w:p>
        </w:tc>
        <w:tc>
          <w:tcPr>
            <w:tcW w:w="6946" w:type="dxa"/>
            <w:gridSpan w:val="4"/>
          </w:tcPr>
          <w:p w14:paraId="3B7C5D51" w14:textId="30199087" w:rsidR="00265C33" w:rsidRPr="00DF62D2" w:rsidRDefault="00265C33" w:rsidP="00CA0A66">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004F3B"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0D21DACA" w14:textId="127F9D2A"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140DBB" w:rsidRPr="00DF62D2">
              <w:rPr>
                <w:rFonts w:ascii="Arial Narrow" w:hAnsi="Arial Narrow" w:cs="Arial"/>
                <w:sz w:val="22"/>
                <w:szCs w:val="22"/>
              </w:rPr>
              <w:t xml:space="preserve">Performance &amp; Finance </w:t>
            </w:r>
            <w:r w:rsidR="00004F3B" w:rsidRPr="00DF62D2">
              <w:rPr>
                <w:rFonts w:ascii="Arial Narrow" w:hAnsi="Arial Narrow" w:cs="Arial"/>
                <w:sz w:val="22"/>
                <w:szCs w:val="22"/>
              </w:rPr>
              <w:t>Committee</w:t>
            </w:r>
          </w:p>
        </w:tc>
      </w:tr>
      <w:tr w:rsidR="00DF62D2" w:rsidRPr="00DF62D2" w14:paraId="20C8751B" w14:textId="77777777" w:rsidTr="00CA0A66">
        <w:tc>
          <w:tcPr>
            <w:tcW w:w="15451" w:type="dxa"/>
            <w:gridSpan w:val="8"/>
          </w:tcPr>
          <w:p w14:paraId="4C87DDF5" w14:textId="66445DE2" w:rsidR="00265C33" w:rsidRPr="00DF62D2" w:rsidRDefault="00265C33" w:rsidP="00265C33">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004F3B" w:rsidRPr="00DF62D2">
              <w:rPr>
                <w:rFonts w:ascii="Arial Narrow" w:hAnsi="Arial Narrow" w:cs="Arial"/>
                <w:b/>
                <w:bCs/>
                <w:sz w:val="22"/>
                <w:szCs w:val="22"/>
              </w:rPr>
              <w:t>Emergency Preparedness, Resilience and Response, (EPRR) and Recovery</w:t>
            </w:r>
          </w:p>
          <w:p w14:paraId="135AE323" w14:textId="29CF83AD" w:rsidR="00265C33" w:rsidRPr="00DF62D2" w:rsidRDefault="00004F3B" w:rsidP="00004F3B">
            <w:pPr>
              <w:rPr>
                <w:rFonts w:ascii="Arial Narrow" w:hAnsi="Arial Narrow"/>
                <w:sz w:val="22"/>
                <w:szCs w:val="22"/>
              </w:rPr>
            </w:pPr>
            <w:r w:rsidRPr="00DF62D2">
              <w:rPr>
                <w:rFonts w:ascii="Arial Narrow" w:hAnsi="Arial Narrow"/>
                <w:sz w:val="22"/>
                <w:szCs w:val="22"/>
              </w:rPr>
              <w:t xml:space="preserve">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w:t>
            </w:r>
            <w:proofErr w:type="gramStart"/>
            <w:r w:rsidRPr="00DF62D2">
              <w:rPr>
                <w:rFonts w:ascii="Arial Narrow" w:hAnsi="Arial Narrow"/>
                <w:sz w:val="22"/>
                <w:szCs w:val="22"/>
              </w:rPr>
              <w:t>Non-compliance</w:t>
            </w:r>
            <w:proofErr w:type="gramEnd"/>
            <w:r w:rsidRPr="00DF62D2">
              <w:rPr>
                <w:rFonts w:ascii="Arial Narrow" w:hAnsi="Arial Narrow"/>
                <w:sz w:val="22"/>
                <w:szCs w:val="22"/>
              </w:rPr>
              <w:t xml:space="preserve"> with statutory obligations under the Civil Contingencies Act 2004; Legal actions and financial penalties; Reputational damage and diminished public trust.</w:t>
            </w:r>
          </w:p>
        </w:tc>
      </w:tr>
      <w:tr w:rsidR="00DF62D2" w:rsidRPr="00DF62D2" w14:paraId="680589AC" w14:textId="77777777" w:rsidTr="004E0C0F">
        <w:trPr>
          <w:trHeight w:val="1284"/>
        </w:trPr>
        <w:tc>
          <w:tcPr>
            <w:tcW w:w="2552" w:type="dxa"/>
            <w:vMerge w:val="restart"/>
          </w:tcPr>
          <w:p w14:paraId="454159E9" w14:textId="77777777" w:rsidR="00265C33" w:rsidRPr="00DF62D2" w:rsidRDefault="00265C33" w:rsidP="00CA0A66">
            <w:pPr>
              <w:jc w:val="center"/>
              <w:rPr>
                <w:rFonts w:ascii="Arial Narrow" w:hAnsi="Arial Narrow"/>
                <w:b/>
                <w:sz w:val="22"/>
                <w:szCs w:val="22"/>
              </w:rPr>
            </w:pPr>
            <w:r w:rsidRPr="00DF62D2">
              <w:rPr>
                <w:rFonts w:ascii="Arial Narrow" w:hAnsi="Arial Narrow"/>
                <w:b/>
                <w:sz w:val="22"/>
                <w:szCs w:val="22"/>
              </w:rPr>
              <w:t>Risk Rating</w:t>
            </w:r>
          </w:p>
          <w:p w14:paraId="772315F5"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80E61CD"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7ACAAA72" w14:textId="045C0FB6"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004F3B" w:rsidRPr="00DF62D2">
              <w:rPr>
                <w:rFonts w:ascii="Arial Narrow" w:hAnsi="Arial Narrow" w:cs="Arial"/>
                <w:color w:val="auto"/>
                <w:sz w:val="22"/>
                <w:szCs w:val="22"/>
              </w:rPr>
              <w:t>5</w:t>
            </w:r>
            <w:r w:rsidRPr="00DF62D2">
              <w:rPr>
                <w:rFonts w:ascii="Arial Narrow" w:hAnsi="Arial Narrow" w:cs="Arial"/>
                <w:color w:val="auto"/>
                <w:sz w:val="22"/>
                <w:szCs w:val="22"/>
              </w:rPr>
              <w:t xml:space="preserve"> x 4 = </w:t>
            </w:r>
            <w:r w:rsidR="00004F3B" w:rsidRPr="00DF62D2">
              <w:rPr>
                <w:rFonts w:ascii="Arial Narrow" w:hAnsi="Arial Narrow" w:cs="Arial"/>
                <w:color w:val="auto"/>
                <w:sz w:val="22"/>
                <w:szCs w:val="22"/>
              </w:rPr>
              <w:t>20</w:t>
            </w:r>
          </w:p>
          <w:p w14:paraId="4BF9C15D" w14:textId="4C91D74D" w:rsidR="00265C33" w:rsidRPr="00DF62D2" w:rsidRDefault="00265C33" w:rsidP="00CA0A66">
            <w:pPr>
              <w:jc w:val="center"/>
              <w:rPr>
                <w:rFonts w:ascii="Arial Narrow" w:hAnsi="Arial Narrow"/>
                <w:sz w:val="22"/>
                <w:szCs w:val="22"/>
              </w:rPr>
            </w:pPr>
            <w:r w:rsidRPr="00DF62D2">
              <w:rPr>
                <w:rFonts w:ascii="Arial Narrow" w:hAnsi="Arial Narrow" w:cs="Arial"/>
                <w:sz w:val="22"/>
                <w:szCs w:val="22"/>
              </w:rPr>
              <w:t xml:space="preserve">Target: </w:t>
            </w:r>
            <w:r w:rsidR="006E0C34" w:rsidRPr="00DF62D2">
              <w:rPr>
                <w:rFonts w:ascii="Arial Narrow" w:hAnsi="Arial Narrow" w:cs="Arial"/>
                <w:sz w:val="22"/>
                <w:szCs w:val="22"/>
              </w:rPr>
              <w:t>5</w:t>
            </w:r>
            <w:r w:rsidR="003D0A95" w:rsidRPr="00DF62D2">
              <w:rPr>
                <w:rFonts w:ascii="Arial Narrow" w:hAnsi="Arial Narrow" w:cs="Arial"/>
                <w:sz w:val="22"/>
                <w:szCs w:val="22"/>
              </w:rPr>
              <w:t xml:space="preserve"> x 4 = </w:t>
            </w:r>
            <w:r w:rsidR="006E0C34" w:rsidRPr="00DF62D2">
              <w:rPr>
                <w:rFonts w:ascii="Arial Narrow" w:hAnsi="Arial Narrow" w:cs="Arial"/>
                <w:sz w:val="22"/>
                <w:szCs w:val="22"/>
              </w:rPr>
              <w:t>20</w:t>
            </w:r>
          </w:p>
        </w:tc>
        <w:tc>
          <w:tcPr>
            <w:tcW w:w="5953" w:type="dxa"/>
            <w:gridSpan w:val="3"/>
            <w:vMerge w:val="restart"/>
          </w:tcPr>
          <w:p w14:paraId="477BE0A1" w14:textId="6330DE94" w:rsidR="00265C33" w:rsidRPr="00DF62D2" w:rsidRDefault="00927BF8" w:rsidP="00CA0A66">
            <w:pPr>
              <w:rPr>
                <w:rFonts w:ascii="Arial Narrow" w:hAnsi="Arial Narrow"/>
                <w:sz w:val="22"/>
                <w:szCs w:val="22"/>
              </w:rPr>
            </w:pPr>
            <w:r>
              <w:rPr>
                <w:rFonts w:ascii="Arial Narrow" w:hAnsi="Arial Narrow"/>
                <w:noProof/>
              </w:rPr>
              <w:drawing>
                <wp:inline distT="0" distB="0" distL="0" distR="0" wp14:anchorId="1571C7B1" wp14:editId="702554BE">
                  <wp:extent cx="3590925" cy="1737360"/>
                  <wp:effectExtent l="0" t="0" r="9525" b="0"/>
                  <wp:docPr id="3234997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6946" w:type="dxa"/>
            <w:gridSpan w:val="4"/>
          </w:tcPr>
          <w:p w14:paraId="76656424" w14:textId="77777777"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Rationale for current score:</w:t>
            </w:r>
          </w:p>
          <w:p w14:paraId="15CCAC95" w14:textId="4F0C419A" w:rsidR="00265C33" w:rsidRPr="00DF62D2" w:rsidRDefault="00794D40" w:rsidP="00CA0A66">
            <w:pPr>
              <w:rPr>
                <w:rFonts w:ascii="Arial Narrow" w:hAnsi="Arial Narrow"/>
                <w:sz w:val="22"/>
                <w:szCs w:val="22"/>
              </w:rPr>
            </w:pPr>
            <w:r w:rsidRPr="00DF62D2">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r w:rsidR="00E44A31" w:rsidRPr="00DF62D2">
              <w:rPr>
                <w:rFonts w:ascii="Arial Narrow" w:hAnsi="Arial Narrow"/>
                <w:sz w:val="22"/>
                <w:szCs w:val="22"/>
              </w:rPr>
              <w:t xml:space="preserve">  It also aligns with the EPRR risk register. Including the risk linked to EPRR resource. Where there is a team of 2 to coordinate resilience across the health board.</w:t>
            </w:r>
          </w:p>
        </w:tc>
      </w:tr>
      <w:tr w:rsidR="00DF62D2" w:rsidRPr="00DF62D2" w14:paraId="24629EE5" w14:textId="77777777" w:rsidTr="004E0C0F">
        <w:trPr>
          <w:trHeight w:val="767"/>
        </w:trPr>
        <w:tc>
          <w:tcPr>
            <w:tcW w:w="2552" w:type="dxa"/>
            <w:vMerge/>
            <w:tcBorders>
              <w:bottom w:val="single" w:sz="4" w:space="0" w:color="auto"/>
            </w:tcBorders>
          </w:tcPr>
          <w:p w14:paraId="377F7882" w14:textId="77777777" w:rsidR="00265C33" w:rsidRPr="00DF62D2"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DF62D2"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DF62D2" w:rsidRDefault="00265C33" w:rsidP="00CA0A66">
            <w:pPr>
              <w:rPr>
                <w:rFonts w:ascii="Arial Narrow" w:hAnsi="Arial Narrow"/>
                <w:sz w:val="22"/>
                <w:szCs w:val="22"/>
              </w:rPr>
            </w:pPr>
            <w:r w:rsidRPr="00DF62D2">
              <w:rPr>
                <w:rFonts w:ascii="Arial Narrow" w:hAnsi="Arial Narrow" w:cs="Arial"/>
                <w:b/>
                <w:bCs/>
                <w:sz w:val="22"/>
                <w:szCs w:val="22"/>
              </w:rPr>
              <w:t>Rationale for target score:</w:t>
            </w:r>
          </w:p>
          <w:p w14:paraId="074A0FAF" w14:textId="5A61162C" w:rsidR="00E44A31" w:rsidRPr="00DF62D2" w:rsidRDefault="00E44A31" w:rsidP="00E44A31">
            <w:pPr>
              <w:rPr>
                <w:rFonts w:ascii="Arial Narrow" w:hAnsi="Arial Narrow"/>
                <w:sz w:val="22"/>
                <w:szCs w:val="22"/>
              </w:rPr>
            </w:pPr>
            <w:r w:rsidRPr="00DF62D2">
              <w:rPr>
                <w:rFonts w:ascii="Arial Narrow" w:hAnsi="Arial Narrow"/>
                <w:sz w:val="22"/>
                <w:szCs w:val="22"/>
              </w:rPr>
              <w:t>The target score reflects the ongoing nature of the actions and control measures required to strengthen organisational resilience. These activities, such as maintaining EPRR training compliance, strengthening governance structures, robust risk and lessons management and embedding business continuity arrangements across services, are essential to sustaining current levels of preparedness. Without these controls in place, the current risk score would escalate to 25.</w:t>
            </w:r>
          </w:p>
          <w:p w14:paraId="3F486A04" w14:textId="77777777" w:rsidR="00E44A31" w:rsidRPr="00DF62D2" w:rsidRDefault="00E44A31" w:rsidP="00E44A31">
            <w:pPr>
              <w:rPr>
                <w:rFonts w:ascii="Arial Narrow" w:hAnsi="Arial Narrow"/>
                <w:sz w:val="22"/>
                <w:szCs w:val="22"/>
              </w:rPr>
            </w:pPr>
          </w:p>
          <w:p w14:paraId="29D9938A" w14:textId="3980599C" w:rsidR="00E44A31" w:rsidRPr="00DF62D2" w:rsidRDefault="006E0C34" w:rsidP="00E44A31">
            <w:pPr>
              <w:rPr>
                <w:rFonts w:ascii="Arial Narrow" w:hAnsi="Arial Narrow"/>
                <w:sz w:val="22"/>
                <w:szCs w:val="22"/>
              </w:rPr>
            </w:pPr>
            <w:r w:rsidRPr="00DF62D2">
              <w:rPr>
                <w:rFonts w:ascii="Arial Narrow" w:hAnsi="Arial Narrow"/>
                <w:sz w:val="22"/>
                <w:szCs w:val="22"/>
              </w:rPr>
              <w:t>M</w:t>
            </w:r>
            <w:r w:rsidR="00E44A31" w:rsidRPr="00DF62D2">
              <w:rPr>
                <w:rFonts w:ascii="Arial Narrow" w:hAnsi="Arial Narrow"/>
                <w:sz w:val="22"/>
                <w:szCs w:val="22"/>
              </w:rPr>
              <w:t xml:space="preserve">aintaining the </w:t>
            </w:r>
            <w:r w:rsidRPr="00DF62D2">
              <w:rPr>
                <w:rFonts w:ascii="Arial Narrow" w:hAnsi="Arial Narrow"/>
                <w:sz w:val="22"/>
                <w:szCs w:val="22"/>
              </w:rPr>
              <w:t>current risk</w:t>
            </w:r>
            <w:r w:rsidR="00E44A31" w:rsidRPr="00DF62D2">
              <w:rPr>
                <w:rFonts w:ascii="Arial Narrow" w:hAnsi="Arial Narrow"/>
                <w:sz w:val="22"/>
                <w:szCs w:val="22"/>
              </w:rPr>
              <w:t xml:space="preserve"> score depends on the continued implementation of these measures, alongside improvements in interoperability with partner agencies, enhanced assurance processes, and investment in key risk mitigation areas including cyber security, supply</w:t>
            </w:r>
            <w:r w:rsidR="00E44A31" w:rsidRPr="00DF62D2">
              <w:rPr>
                <w:rFonts w:ascii="Cambria Math" w:hAnsi="Cambria Math" w:cs="Cambria Math"/>
                <w:sz w:val="22"/>
                <w:szCs w:val="22"/>
              </w:rPr>
              <w:t>‑</w:t>
            </w:r>
            <w:r w:rsidR="00E44A31" w:rsidRPr="00DF62D2">
              <w:rPr>
                <w:rFonts w:ascii="Arial Narrow" w:hAnsi="Arial Narrow"/>
                <w:sz w:val="22"/>
                <w:szCs w:val="22"/>
              </w:rPr>
              <w:t>chain resilience, utilities resilience, and climate</w:t>
            </w:r>
            <w:r w:rsidR="00E44A31" w:rsidRPr="00DF62D2">
              <w:rPr>
                <w:rFonts w:ascii="Cambria Math" w:hAnsi="Cambria Math" w:cs="Cambria Math"/>
                <w:sz w:val="22"/>
                <w:szCs w:val="22"/>
              </w:rPr>
              <w:t>‑</w:t>
            </w:r>
            <w:r w:rsidR="00E44A31" w:rsidRPr="00DF62D2">
              <w:rPr>
                <w:rFonts w:ascii="Arial Narrow" w:hAnsi="Arial Narrow"/>
                <w:sz w:val="22"/>
                <w:szCs w:val="22"/>
              </w:rPr>
              <w:t>adaptation planning. This ongoing programme of work supports effective preparedness, coordinated response, and timely recovery during major incidents or emergencies, ensuring alignment with national standards and statutory requirements.</w:t>
            </w:r>
          </w:p>
          <w:p w14:paraId="6DD1CAEC" w14:textId="37E3F902" w:rsidR="003D0A95" w:rsidRPr="00DF62D2" w:rsidRDefault="006E0C34" w:rsidP="005B24DC">
            <w:pPr>
              <w:rPr>
                <w:rFonts w:ascii="Arial Narrow" w:hAnsi="Arial Narrow"/>
                <w:sz w:val="22"/>
                <w:szCs w:val="22"/>
              </w:rPr>
            </w:pPr>
            <w:r w:rsidRPr="00DF62D2">
              <w:rPr>
                <w:rFonts w:ascii="Arial Narrow" w:hAnsi="Arial Narrow"/>
                <w:sz w:val="22"/>
                <w:szCs w:val="22"/>
              </w:rPr>
              <w:t>While a reduced target score is not indicated the organisation remains committed</w:t>
            </w:r>
            <w:r w:rsidRPr="00DF62D2">
              <w:rPr>
                <w:rFonts w:ascii="Arial Narrow" w:hAnsi="Arial Narrow"/>
                <w:i/>
                <w:iCs/>
                <w:sz w:val="22"/>
                <w:szCs w:val="22"/>
              </w:rPr>
              <w:t xml:space="preserve"> </w:t>
            </w:r>
            <w:r w:rsidR="00E44A31" w:rsidRPr="00DF62D2">
              <w:rPr>
                <w:rFonts w:ascii="Arial Narrow" w:hAnsi="Arial Narrow"/>
                <w:sz w:val="22"/>
                <w:szCs w:val="22"/>
              </w:rPr>
              <w:t xml:space="preserve">to </w:t>
            </w:r>
            <w:r w:rsidR="00E44A31" w:rsidRPr="00DF62D2">
              <w:rPr>
                <w:rFonts w:ascii="Arial Narrow" w:hAnsi="Arial Narrow"/>
                <w:sz w:val="22"/>
                <w:szCs w:val="22"/>
              </w:rPr>
              <w:lastRenderedPageBreak/>
              <w:t>continuous improvement through regular exercising and testing of plans, applying lessons identified from incidents, and sustained engagement with internal and external stakeholders. These ongoing activities ensure resilience remains dynamic and responsive to evolving risks.</w:t>
            </w:r>
          </w:p>
        </w:tc>
      </w:tr>
      <w:tr w:rsidR="00DF62D2" w:rsidRPr="00DF62D2" w14:paraId="52F525CC" w14:textId="77777777" w:rsidTr="004E0C0F">
        <w:tc>
          <w:tcPr>
            <w:tcW w:w="8505" w:type="dxa"/>
            <w:gridSpan w:val="4"/>
          </w:tcPr>
          <w:p w14:paraId="7676850A" w14:textId="77777777" w:rsidR="00265C33" w:rsidRPr="00DF62D2" w:rsidRDefault="00265C33" w:rsidP="00CA0A66">
            <w:pPr>
              <w:jc w:val="center"/>
              <w:rPr>
                <w:rFonts w:ascii="Arial Narrow" w:hAnsi="Arial Narrow"/>
                <w:sz w:val="22"/>
                <w:szCs w:val="22"/>
              </w:rPr>
            </w:pPr>
            <w:bookmarkStart w:id="35" w:name="_Hlk218244584"/>
            <w:r w:rsidRPr="00DF62D2">
              <w:rPr>
                <w:rFonts w:ascii="Arial Narrow" w:hAnsi="Arial Narrow" w:cs="Arial"/>
                <w:b/>
                <w:bCs/>
                <w:sz w:val="22"/>
                <w:szCs w:val="22"/>
              </w:rPr>
              <w:lastRenderedPageBreak/>
              <w:t>Controls (What is currently in place to manage the risk?)</w:t>
            </w:r>
          </w:p>
        </w:tc>
        <w:tc>
          <w:tcPr>
            <w:tcW w:w="6946" w:type="dxa"/>
            <w:gridSpan w:val="4"/>
          </w:tcPr>
          <w:p w14:paraId="3BDAC645"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E80E089" w14:textId="77777777" w:rsidTr="004E0C0F">
        <w:tc>
          <w:tcPr>
            <w:tcW w:w="8505" w:type="dxa"/>
            <w:gridSpan w:val="4"/>
            <w:vMerge w:val="restart"/>
          </w:tcPr>
          <w:p w14:paraId="01BB7B3A" w14:textId="70A459C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an Executive Director nominated as lead for Civil Contingences (the </w:t>
            </w:r>
            <w:r w:rsidR="00E92B2A" w:rsidRPr="00DF62D2">
              <w:rPr>
                <w:rFonts w:ascii="Arial Narrow" w:hAnsi="Arial Narrow" w:cs="Arial"/>
                <w:sz w:val="22"/>
                <w:szCs w:val="22"/>
              </w:rPr>
              <w:t>Director of Planning, Partnerships &amp; Performance</w:t>
            </w:r>
            <w:r w:rsidRPr="00DF62D2">
              <w:rPr>
                <w:rFonts w:ascii="Arial Narrow" w:hAnsi="Arial Narrow" w:cs="Arial"/>
                <w:sz w:val="22"/>
                <w:szCs w:val="22"/>
              </w:rPr>
              <w:t>).</w:t>
            </w:r>
          </w:p>
          <w:p w14:paraId="5FE88C64" w14:textId="51C4B0B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DF62D2" w:rsidRDefault="00794D40" w:rsidP="00794D40">
            <w:pPr>
              <w:pStyle w:val="ListParagraph"/>
              <w:numPr>
                <w:ilvl w:val="0"/>
                <w:numId w:val="22"/>
              </w:numPr>
              <w:spacing w:after="0"/>
              <w:ind w:left="313" w:hanging="284"/>
              <w:rPr>
                <w:rFonts w:ascii="Arial Narrow" w:hAnsi="Arial Narrow" w:cs="Arial"/>
                <w:sz w:val="22"/>
                <w:szCs w:val="22"/>
              </w:rPr>
            </w:pPr>
            <w:proofErr w:type="gramStart"/>
            <w:r w:rsidRPr="00DF62D2">
              <w:rPr>
                <w:rFonts w:ascii="Arial Narrow" w:hAnsi="Arial Narrow" w:cs="Arial"/>
                <w:sz w:val="22"/>
                <w:szCs w:val="22"/>
              </w:rPr>
              <w:t>A</w:t>
            </w:r>
            <w:proofErr w:type="gramEnd"/>
            <w:r w:rsidRPr="00DF62D2">
              <w:rPr>
                <w:rFonts w:ascii="Arial Narrow" w:hAnsi="Arial Narrow" w:cs="Arial"/>
                <w:sz w:val="22"/>
                <w:szCs w:val="22"/>
              </w:rPr>
              <w:t xml:space="preserve">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DF62D2">
              <w:rPr>
                <w:rFonts w:ascii="Arial Narrow" w:hAnsi="Arial Narrow" w:cs="Arial"/>
                <w:sz w:val="22"/>
                <w:szCs w:val="22"/>
              </w:rPr>
              <w:t xml:space="preserve">Oversight </w:t>
            </w:r>
            <w:r w:rsidRPr="00DF62D2">
              <w:rPr>
                <w:rFonts w:ascii="Arial Narrow" w:hAnsi="Arial Narrow" w:cs="Arial"/>
                <w:sz w:val="22"/>
                <w:szCs w:val="22"/>
              </w:rPr>
              <w:t>Group.</w:t>
            </w:r>
          </w:p>
          <w:p w14:paraId="5C5815C8"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Health Board actively participates in the NHS Executive Health Emergency Planning Advisory group and its sub-groups, which provide a platform for discussing and advancing NHS emergency preparedness and planning policies. Additionally, the HB is involved in the Wales Resilience </w:t>
            </w:r>
            <w:r w:rsidRPr="00DF62D2">
              <w:rPr>
                <w:rFonts w:ascii="Arial Narrow" w:hAnsi="Arial Narrow" w:cs="Arial"/>
                <w:sz w:val="22"/>
                <w:szCs w:val="22"/>
              </w:rPr>
              <w:lastRenderedPageBreak/>
              <w:t>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Pr="00DF62D2" w:rsidRDefault="00794D40" w:rsidP="004B6561">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There is a holistic approach to building, strengthening, and maintaining the EPRR work programme with consideration to leadership and governance</w:t>
            </w:r>
            <w:r w:rsidR="001D724B" w:rsidRPr="00DF62D2">
              <w:rPr>
                <w:rFonts w:ascii="Arial Narrow" w:hAnsi="Arial Narrow" w:cs="Arial"/>
                <w:sz w:val="22"/>
                <w:szCs w:val="22"/>
              </w:rPr>
              <w:t xml:space="preserve"> (and ensuring these are up to date to ensure clear accountability)</w:t>
            </w:r>
            <w:r w:rsidRPr="00DF62D2">
              <w:rPr>
                <w:rFonts w:ascii="Arial Narrow" w:hAnsi="Arial Narrow" w:cs="Arial"/>
                <w:sz w:val="22"/>
                <w:szCs w:val="22"/>
              </w:rPr>
              <w:t>, training and workforce development, scenario planning and exercises, risk management, community engagement and continuous improvement</w:t>
            </w:r>
            <w:r w:rsidR="001D724B" w:rsidRPr="00DF62D2">
              <w:rPr>
                <w:rFonts w:ascii="Arial Narrow" w:hAnsi="Arial Narrow" w:cs="Arial"/>
                <w:sz w:val="22"/>
                <w:szCs w:val="22"/>
              </w:rPr>
              <w:t xml:space="preserve">, including the conduct of regular audits and assurance checks against NHS Wales EPRR standards. </w:t>
            </w:r>
            <w:r w:rsidRPr="00DF62D2">
              <w:rPr>
                <w:rFonts w:ascii="Arial Narrow" w:hAnsi="Arial Narrow" w:cs="Arial"/>
                <w:sz w:val="22"/>
                <w:szCs w:val="22"/>
              </w:rPr>
              <w:t>This allows delivery of care to be of high quality, efficient, resilient, and adaptable during times of crisis.</w:t>
            </w:r>
          </w:p>
          <w:p w14:paraId="510ACF44" w14:textId="70E2E970" w:rsidR="004B6561" w:rsidRPr="00DF62D2" w:rsidRDefault="004B6561" w:rsidP="001D724B">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DF62D2" w:rsidRDefault="00794D40" w:rsidP="00794D40">
            <w:pPr>
              <w:rPr>
                <w:rFonts w:ascii="Arial Narrow" w:hAnsi="Arial Narrow" w:cs="Arial"/>
                <w:bCs/>
                <w:sz w:val="22"/>
                <w:szCs w:val="22"/>
              </w:rPr>
            </w:pPr>
            <w:r w:rsidRPr="00DF62D2">
              <w:rPr>
                <w:rFonts w:ascii="Arial Narrow" w:hAnsi="Arial Narrow" w:cs="Arial"/>
                <w:bCs/>
                <w:sz w:val="22"/>
                <w:szCs w:val="22"/>
              </w:rPr>
              <w:lastRenderedPageBreak/>
              <w:t>Amended: Training &amp; Competency:</w:t>
            </w:r>
          </w:p>
          <w:p w14:paraId="42B672C1" w14:textId="77777777" w:rsidR="00794D40" w:rsidRPr="00DF62D2" w:rsidRDefault="00794D40" w:rsidP="00794D40">
            <w:pPr>
              <w:rPr>
                <w:rFonts w:ascii="Arial Narrow" w:hAnsi="Arial Narrow" w:cs="Arial"/>
                <w:bCs/>
                <w:sz w:val="22"/>
                <w:szCs w:val="22"/>
              </w:rPr>
            </w:pPr>
            <w:r w:rsidRPr="00DF62D2">
              <w:rPr>
                <w:rFonts w:ascii="Cambria Math" w:hAnsi="Cambria Math" w:cs="Cambria Math"/>
                <w:bCs/>
                <w:sz w:val="22"/>
                <w:szCs w:val="22"/>
              </w:rPr>
              <w:t xml:space="preserve">⦁ </w:t>
            </w:r>
            <w:r w:rsidRPr="00DF62D2">
              <w:rPr>
                <w:rFonts w:ascii="Arial Narrow" w:hAnsi="Arial Narrow" w:cs="Arial"/>
                <w:bCs/>
                <w:sz w:val="22"/>
                <w:szCs w:val="22"/>
              </w:rPr>
              <w:t>Ensure full compliance with EPRR training requirements for all relevant staff.</w:t>
            </w:r>
          </w:p>
          <w:p w14:paraId="26BE46D6" w14:textId="66BB9A75" w:rsidR="00794D40" w:rsidRPr="00DF62D2" w:rsidRDefault="00794D40" w:rsidP="00794D40">
            <w:pPr>
              <w:rPr>
                <w:rFonts w:ascii="Arial Narrow" w:hAnsi="Arial Narrow"/>
                <w:bCs/>
                <w:strike/>
                <w:sz w:val="22"/>
                <w:szCs w:val="22"/>
              </w:rPr>
            </w:pPr>
            <w:r w:rsidRPr="00DF62D2">
              <w:rPr>
                <w:rFonts w:ascii="Cambria Math" w:hAnsi="Cambria Math" w:cs="Cambria Math"/>
                <w:bCs/>
                <w:sz w:val="22"/>
                <w:szCs w:val="22"/>
              </w:rPr>
              <w:t xml:space="preserve">⦁ </w:t>
            </w:r>
            <w:r w:rsidRPr="00DF62D2">
              <w:rPr>
                <w:rFonts w:ascii="Arial Narrow" w:hAnsi="Arial Narrow" w:cs="Arial"/>
                <w:bCs/>
                <w:sz w:val="22"/>
                <w:szCs w:val="22"/>
              </w:rPr>
              <w:t>Refresher training and scenario-based learning for key roles</w:t>
            </w:r>
            <w:r w:rsidR="002F04E8">
              <w:rPr>
                <w:rFonts w:ascii="Arial Narrow" w:hAnsi="Arial Narrow" w:cs="Arial"/>
                <w:bCs/>
                <w:sz w:val="22"/>
                <w:szCs w:val="22"/>
              </w:rPr>
              <w:t xml:space="preserve">. </w:t>
            </w:r>
            <w:r w:rsidR="002F04E8">
              <w:rPr>
                <w:rFonts w:ascii="Arial Narrow" w:hAnsi="Arial Narrow" w:cs="Arial"/>
                <w:bCs/>
                <w:color w:val="FF0000"/>
                <w:sz w:val="22"/>
                <w:szCs w:val="22"/>
              </w:rPr>
              <w:t xml:space="preserve">There is a relentless drive to ensure there is 100% compliance for Gold and Silver Command training, currently this target has not been met despite </w:t>
            </w:r>
            <w:proofErr w:type="gramStart"/>
            <w:r w:rsidR="002F04E8">
              <w:rPr>
                <w:rFonts w:ascii="Arial Narrow" w:hAnsi="Arial Narrow" w:cs="Arial"/>
                <w:bCs/>
                <w:color w:val="FF0000"/>
                <w:sz w:val="22"/>
                <w:szCs w:val="22"/>
              </w:rPr>
              <w:t>a number of</w:t>
            </w:r>
            <w:proofErr w:type="gramEnd"/>
            <w:r w:rsidR="002F04E8">
              <w:rPr>
                <w:rFonts w:ascii="Arial Narrow" w:hAnsi="Arial Narrow" w:cs="Arial"/>
                <w:bCs/>
                <w:color w:val="FF0000"/>
                <w:sz w:val="22"/>
                <w:szCs w:val="22"/>
              </w:rPr>
              <w:t xml:space="preserve"> training sessions offered. This has been escalated </w:t>
            </w:r>
            <w:proofErr w:type="spellStart"/>
            <w:r w:rsidR="002F04E8">
              <w:rPr>
                <w:rFonts w:ascii="Arial Narrow" w:hAnsi="Arial Narrow" w:cs="Arial"/>
                <w:bCs/>
                <w:color w:val="FF0000"/>
                <w:sz w:val="22"/>
                <w:szCs w:val="22"/>
              </w:rPr>
              <w:t>vai</w:t>
            </w:r>
            <w:proofErr w:type="spellEnd"/>
            <w:r w:rsidR="002F04E8">
              <w:rPr>
                <w:rFonts w:ascii="Arial Narrow" w:hAnsi="Arial Narrow" w:cs="Arial"/>
                <w:bCs/>
                <w:color w:val="FF0000"/>
                <w:sz w:val="22"/>
                <w:szCs w:val="22"/>
              </w:rPr>
              <w:t xml:space="preserve"> SDG Directors and Executive Board.</w:t>
            </w:r>
            <w:r w:rsidR="00936E18">
              <w:rPr>
                <w:rFonts w:ascii="Arial Narrow" w:hAnsi="Arial Narrow" w:cs="Arial"/>
                <w:bCs/>
                <w:color w:val="FF0000"/>
                <w:sz w:val="22"/>
                <w:szCs w:val="22"/>
              </w:rPr>
              <w:t xml:space="preserve"> </w:t>
            </w:r>
            <w:r w:rsidR="00936E18" w:rsidRPr="00936E18">
              <w:rPr>
                <w:rFonts w:ascii="Arial Narrow" w:hAnsi="Arial Narrow" w:cs="Arial"/>
                <w:bCs/>
                <w:color w:val="FF0000"/>
                <w:sz w:val="22"/>
                <w:szCs w:val="22"/>
              </w:rPr>
              <w:t>Furthermore, completion of this training has been included as a recommendation as essential in the recent debrief report following 3 episodes of declared business continuity incidents due to operational pressures.</w:t>
            </w:r>
          </w:p>
        </w:tc>
        <w:tc>
          <w:tcPr>
            <w:tcW w:w="1842" w:type="dxa"/>
            <w:gridSpan w:val="2"/>
          </w:tcPr>
          <w:p w14:paraId="6CB03F21" w14:textId="68C9BF48" w:rsidR="00794D40" w:rsidRPr="00DF62D2" w:rsidRDefault="00794D40" w:rsidP="00794D40">
            <w:pPr>
              <w:rPr>
                <w:rFonts w:ascii="Arial Narrow" w:hAnsi="Arial Narrow"/>
                <w:bCs/>
                <w:sz w:val="22"/>
                <w:szCs w:val="22"/>
              </w:rPr>
            </w:pPr>
            <w:r w:rsidRPr="00DF62D2">
              <w:rPr>
                <w:rFonts w:ascii="Arial Narrow" w:hAnsi="Arial Narrow"/>
                <w:bCs/>
                <w:sz w:val="22"/>
                <w:szCs w:val="22"/>
              </w:rPr>
              <w:t>Executive Director of Planning and Partnerships</w:t>
            </w:r>
          </w:p>
        </w:tc>
        <w:tc>
          <w:tcPr>
            <w:tcW w:w="1342" w:type="dxa"/>
          </w:tcPr>
          <w:p w14:paraId="603E17B2" w14:textId="77777777" w:rsidR="00794D40" w:rsidRDefault="00794D40" w:rsidP="00794D40">
            <w:pPr>
              <w:jc w:val="center"/>
              <w:rPr>
                <w:rFonts w:ascii="Arial Narrow" w:hAnsi="Arial Narrow" w:cs="Arial"/>
                <w:bCs/>
                <w:sz w:val="22"/>
                <w:szCs w:val="22"/>
              </w:rPr>
            </w:pPr>
            <w:r w:rsidRPr="00DF62D2">
              <w:rPr>
                <w:rFonts w:ascii="Arial Narrow" w:hAnsi="Arial Narrow" w:cs="Arial"/>
                <w:bCs/>
                <w:sz w:val="22"/>
                <w:szCs w:val="22"/>
              </w:rPr>
              <w:t>31/03/2026</w:t>
            </w:r>
          </w:p>
          <w:p w14:paraId="4072C874" w14:textId="3FAE8E0B" w:rsidR="00936E18" w:rsidRPr="00DF62D2" w:rsidRDefault="00936E18" w:rsidP="00794D40">
            <w:pPr>
              <w:jc w:val="center"/>
              <w:rPr>
                <w:rFonts w:ascii="Arial Narrow" w:hAnsi="Arial Narrow"/>
                <w:bCs/>
                <w:sz w:val="22"/>
                <w:szCs w:val="22"/>
              </w:rPr>
            </w:pPr>
            <w:r>
              <w:rPr>
                <w:rFonts w:ascii="Arial Narrow" w:hAnsi="Arial Narrow" w:cs="Arial"/>
                <w:bCs/>
                <w:color w:val="FF0000"/>
                <w:sz w:val="22"/>
                <w:szCs w:val="22"/>
              </w:rPr>
              <w:t>date extended to 31/07/2026</w:t>
            </w:r>
          </w:p>
        </w:tc>
      </w:tr>
      <w:tr w:rsidR="00DF62D2" w:rsidRPr="00DF62D2" w14:paraId="75F18F9A" w14:textId="77777777" w:rsidTr="004E0C0F">
        <w:tc>
          <w:tcPr>
            <w:tcW w:w="8505" w:type="dxa"/>
            <w:gridSpan w:val="4"/>
            <w:vMerge/>
          </w:tcPr>
          <w:p w14:paraId="0132ABCF" w14:textId="77777777" w:rsidR="00794D40" w:rsidRPr="00DF62D2" w:rsidRDefault="00794D40" w:rsidP="00794D40">
            <w:pPr>
              <w:rPr>
                <w:rFonts w:ascii="Arial Narrow" w:hAnsi="Arial Narrow"/>
                <w:sz w:val="22"/>
                <w:szCs w:val="22"/>
              </w:rPr>
            </w:pPr>
          </w:p>
        </w:tc>
        <w:tc>
          <w:tcPr>
            <w:tcW w:w="3762" w:type="dxa"/>
          </w:tcPr>
          <w:p w14:paraId="51822D9D" w14:textId="77777777" w:rsidR="00794D40" w:rsidRPr="00DF62D2" w:rsidRDefault="00794D40" w:rsidP="00794D40">
            <w:pPr>
              <w:rPr>
                <w:rFonts w:ascii="Arial Narrow" w:hAnsi="Arial Narrow" w:cs="Arial"/>
                <w:bCs/>
                <w:sz w:val="22"/>
                <w:szCs w:val="22"/>
              </w:rPr>
            </w:pPr>
            <w:r w:rsidRPr="00DF62D2">
              <w:rPr>
                <w:rFonts w:ascii="Arial Narrow" w:hAnsi="Arial Narrow" w:cs="Arial"/>
                <w:bCs/>
                <w:sz w:val="22"/>
                <w:szCs w:val="22"/>
              </w:rPr>
              <w:t>Amended: Business Continuity Management:</w:t>
            </w:r>
          </w:p>
          <w:p w14:paraId="0A1CC0C5" w14:textId="77777777" w:rsidR="00794D40" w:rsidRPr="00DF62D2" w:rsidRDefault="00794D40" w:rsidP="00794D40">
            <w:pPr>
              <w:rPr>
                <w:rFonts w:ascii="Arial Narrow" w:hAnsi="Arial Narrow" w:cs="Arial"/>
                <w:bCs/>
                <w:sz w:val="22"/>
                <w:szCs w:val="22"/>
              </w:rPr>
            </w:pPr>
            <w:r w:rsidRPr="00DF62D2">
              <w:rPr>
                <w:rFonts w:ascii="Cambria Math" w:hAnsi="Cambria Math" w:cs="Cambria Math"/>
                <w:bCs/>
                <w:sz w:val="22"/>
                <w:szCs w:val="22"/>
              </w:rPr>
              <w:t xml:space="preserve">⦁ </w:t>
            </w:r>
            <w:r w:rsidRPr="00DF62D2">
              <w:rPr>
                <w:rFonts w:ascii="Arial Narrow" w:hAnsi="Arial Narrow" w:cs="Arial"/>
                <w:bCs/>
                <w:sz w:val="22"/>
                <w:szCs w:val="22"/>
              </w:rPr>
              <w:t>Embed and test business continuity plans across all critical services.</w:t>
            </w:r>
          </w:p>
          <w:p w14:paraId="53E2F893" w14:textId="77777777" w:rsidR="00794D40" w:rsidRDefault="00794D40" w:rsidP="00794D40">
            <w:pPr>
              <w:rPr>
                <w:rFonts w:ascii="Arial Narrow" w:hAnsi="Arial Narrow" w:cs="Arial"/>
                <w:bCs/>
                <w:sz w:val="22"/>
                <w:szCs w:val="22"/>
              </w:rPr>
            </w:pPr>
            <w:r w:rsidRPr="00DF62D2">
              <w:rPr>
                <w:rFonts w:ascii="Cambria Math" w:hAnsi="Cambria Math" w:cs="Cambria Math"/>
                <w:bCs/>
                <w:sz w:val="22"/>
                <w:szCs w:val="22"/>
              </w:rPr>
              <w:t xml:space="preserve">⦁ </w:t>
            </w:r>
            <w:r w:rsidRPr="00DF62D2">
              <w:rPr>
                <w:rFonts w:ascii="Arial Narrow" w:hAnsi="Arial Narrow" w:cs="Arial"/>
                <w:bCs/>
                <w:sz w:val="22"/>
                <w:szCs w:val="22"/>
              </w:rPr>
              <w:t>Ensure plans include critical resilience and alternative arrangements.</w:t>
            </w:r>
          </w:p>
          <w:p w14:paraId="64F85E2D" w14:textId="6748F179" w:rsidR="002F04E8" w:rsidRPr="00DF62D2" w:rsidRDefault="002F04E8" w:rsidP="00794D40">
            <w:pPr>
              <w:rPr>
                <w:rFonts w:ascii="Arial Narrow" w:hAnsi="Arial Narrow" w:cs="Arial"/>
                <w:bCs/>
                <w:sz w:val="22"/>
                <w:szCs w:val="22"/>
              </w:rPr>
            </w:pPr>
            <w:r w:rsidRPr="00880D67">
              <w:rPr>
                <w:rFonts w:ascii="Arial Narrow" w:hAnsi="Arial Narrow" w:cs="Arial"/>
                <w:bCs/>
                <w:color w:val="FF0000"/>
                <w:sz w:val="22"/>
                <w:szCs w:val="22"/>
              </w:rPr>
              <w:t>This target has not been met despite additional training and support. An extension has been offered for full completion by 30.04.26. This has been escalated via the SDG Directors and Executive Board.</w:t>
            </w:r>
            <w:r w:rsidR="00936E18">
              <w:rPr>
                <w:rFonts w:ascii="Arial Narrow" w:hAnsi="Arial Narrow" w:cs="Arial"/>
                <w:bCs/>
                <w:color w:val="FF0000"/>
                <w:sz w:val="22"/>
                <w:szCs w:val="22"/>
              </w:rPr>
              <w:t xml:space="preserve"> </w:t>
            </w:r>
            <w:r w:rsidR="00936E18" w:rsidRPr="00936E18">
              <w:rPr>
                <w:rFonts w:ascii="Arial Narrow" w:hAnsi="Arial Narrow" w:cs="Arial"/>
                <w:bCs/>
                <w:color w:val="FF0000"/>
                <w:sz w:val="22"/>
                <w:szCs w:val="22"/>
              </w:rPr>
              <w:t xml:space="preserve">Furthermore, completion of service business continuity procedures has been included as a recommendation in the recent debrief report following 3 episodes of declared business continuity </w:t>
            </w:r>
            <w:r w:rsidR="00936E18" w:rsidRPr="00936E18">
              <w:rPr>
                <w:rFonts w:ascii="Arial Narrow" w:hAnsi="Arial Narrow" w:cs="Arial"/>
                <w:bCs/>
                <w:color w:val="FF0000"/>
                <w:sz w:val="22"/>
                <w:szCs w:val="22"/>
              </w:rPr>
              <w:lastRenderedPageBreak/>
              <w:t>incidents due to operational pressures. During disruption, it is essential that services can remain to function.</w:t>
            </w:r>
          </w:p>
        </w:tc>
        <w:tc>
          <w:tcPr>
            <w:tcW w:w="1842" w:type="dxa"/>
            <w:gridSpan w:val="2"/>
          </w:tcPr>
          <w:p w14:paraId="210E8EDE" w14:textId="1EBC1EAD" w:rsidR="00794D40" w:rsidRPr="00DF62D2" w:rsidRDefault="00794D40" w:rsidP="00794D40">
            <w:pPr>
              <w:rPr>
                <w:rFonts w:ascii="Arial Narrow" w:hAnsi="Arial Narrow" w:cs="Arial"/>
                <w:bCs/>
                <w:sz w:val="22"/>
                <w:szCs w:val="22"/>
              </w:rPr>
            </w:pPr>
            <w:r w:rsidRPr="00DF62D2">
              <w:rPr>
                <w:rFonts w:ascii="Arial Narrow" w:hAnsi="Arial Narrow"/>
                <w:bCs/>
                <w:sz w:val="22"/>
                <w:szCs w:val="22"/>
              </w:rPr>
              <w:lastRenderedPageBreak/>
              <w:t>Executive Director of Planning and Partnerships</w:t>
            </w:r>
          </w:p>
        </w:tc>
        <w:tc>
          <w:tcPr>
            <w:tcW w:w="1342" w:type="dxa"/>
          </w:tcPr>
          <w:p w14:paraId="53F71CB5" w14:textId="77777777" w:rsidR="00794D40" w:rsidRDefault="00794D40" w:rsidP="00794D40">
            <w:pPr>
              <w:jc w:val="center"/>
              <w:rPr>
                <w:rFonts w:ascii="Arial Narrow" w:hAnsi="Arial Narrow" w:cs="Arial"/>
                <w:bCs/>
                <w:sz w:val="22"/>
                <w:szCs w:val="22"/>
              </w:rPr>
            </w:pPr>
            <w:r w:rsidRPr="00DF62D2">
              <w:rPr>
                <w:rFonts w:ascii="Arial Narrow" w:hAnsi="Arial Narrow" w:cs="Arial"/>
                <w:bCs/>
                <w:sz w:val="22"/>
                <w:szCs w:val="22"/>
              </w:rPr>
              <w:t>31/03/2026</w:t>
            </w:r>
          </w:p>
          <w:p w14:paraId="468BA2CE" w14:textId="0571DDC1" w:rsidR="00936E18" w:rsidRPr="00DF62D2" w:rsidRDefault="00936E18" w:rsidP="00794D40">
            <w:pPr>
              <w:jc w:val="center"/>
              <w:rPr>
                <w:rFonts w:ascii="Arial Narrow" w:hAnsi="Arial Narrow" w:cs="Arial"/>
                <w:bCs/>
                <w:sz w:val="22"/>
                <w:szCs w:val="22"/>
              </w:rPr>
            </w:pPr>
            <w:r w:rsidRPr="001D24A5">
              <w:rPr>
                <w:rFonts w:ascii="Arial Narrow" w:hAnsi="Arial Narrow" w:cs="Arial"/>
                <w:bCs/>
                <w:color w:val="FF0000"/>
                <w:sz w:val="22"/>
                <w:szCs w:val="22"/>
              </w:rPr>
              <w:t>date extended to 31</w:t>
            </w:r>
            <w:r>
              <w:rPr>
                <w:rFonts w:ascii="Arial Narrow" w:hAnsi="Arial Narrow" w:cs="Arial"/>
                <w:bCs/>
                <w:color w:val="FF0000"/>
                <w:sz w:val="22"/>
                <w:szCs w:val="22"/>
              </w:rPr>
              <w:t>/</w:t>
            </w:r>
            <w:r w:rsidRPr="001D24A5">
              <w:rPr>
                <w:rFonts w:ascii="Arial Narrow" w:hAnsi="Arial Narrow" w:cs="Arial"/>
                <w:bCs/>
                <w:color w:val="FF0000"/>
                <w:sz w:val="22"/>
                <w:szCs w:val="22"/>
              </w:rPr>
              <w:t>07</w:t>
            </w:r>
            <w:r>
              <w:rPr>
                <w:rFonts w:ascii="Arial Narrow" w:hAnsi="Arial Narrow" w:cs="Arial"/>
                <w:bCs/>
                <w:color w:val="FF0000"/>
                <w:sz w:val="22"/>
                <w:szCs w:val="22"/>
              </w:rPr>
              <w:t>/20</w:t>
            </w:r>
            <w:r w:rsidRPr="001D24A5">
              <w:rPr>
                <w:rFonts w:ascii="Arial Narrow" w:hAnsi="Arial Narrow" w:cs="Arial"/>
                <w:bCs/>
                <w:color w:val="FF0000"/>
                <w:sz w:val="22"/>
                <w:szCs w:val="22"/>
              </w:rPr>
              <w:t>26</w:t>
            </w:r>
          </w:p>
        </w:tc>
      </w:tr>
      <w:tr w:rsidR="00DF62D2" w:rsidRPr="00DF62D2" w14:paraId="616829BB" w14:textId="77777777" w:rsidTr="009B4C8B">
        <w:trPr>
          <w:trHeight w:val="971"/>
        </w:trPr>
        <w:tc>
          <w:tcPr>
            <w:tcW w:w="8505" w:type="dxa"/>
            <w:gridSpan w:val="4"/>
            <w:vMerge/>
          </w:tcPr>
          <w:p w14:paraId="4F1EEDD2" w14:textId="77777777" w:rsidR="001D724B" w:rsidRPr="00DF62D2" w:rsidRDefault="001D724B" w:rsidP="00771050">
            <w:pPr>
              <w:rPr>
                <w:rFonts w:ascii="Arial Narrow" w:hAnsi="Arial Narrow"/>
              </w:rPr>
            </w:pPr>
          </w:p>
        </w:tc>
        <w:tc>
          <w:tcPr>
            <w:tcW w:w="3762" w:type="dxa"/>
          </w:tcPr>
          <w:p w14:paraId="53C6C8A4" w14:textId="77777777" w:rsidR="00E44A31" w:rsidRPr="00DF62D2" w:rsidRDefault="00E44A31" w:rsidP="00E44A31">
            <w:pPr>
              <w:rPr>
                <w:rFonts w:ascii="Arial Narrow" w:hAnsi="Arial Narrow" w:cs="Arial"/>
                <w:bCs/>
                <w:sz w:val="22"/>
                <w:szCs w:val="22"/>
              </w:rPr>
            </w:pPr>
            <w:r w:rsidRPr="00DF62D2">
              <w:rPr>
                <w:rFonts w:ascii="Arial Narrow" w:hAnsi="Arial Narrow" w:cs="Arial"/>
                <w:bCs/>
                <w:sz w:val="22"/>
                <w:szCs w:val="22"/>
              </w:rPr>
              <w:t>HB National Power Outage (NPO) Framework:</w:t>
            </w:r>
          </w:p>
          <w:p w14:paraId="6D5669C5" w14:textId="77777777" w:rsidR="001D724B" w:rsidRDefault="00E44A31" w:rsidP="00E44A31">
            <w:pPr>
              <w:rPr>
                <w:rFonts w:ascii="Arial Narrow" w:hAnsi="Arial Narrow" w:cs="Arial"/>
                <w:bCs/>
                <w:sz w:val="22"/>
                <w:szCs w:val="22"/>
              </w:rPr>
            </w:pPr>
            <w:r w:rsidRPr="00DF62D2">
              <w:rPr>
                <w:rFonts w:ascii="Arial Narrow" w:hAnsi="Arial Narrow" w:cs="Arial"/>
                <w:bCs/>
                <w:sz w:val="22"/>
                <w:szCs w:val="22"/>
              </w:rPr>
              <w:t>Support Estates Directorate to develop a HB wide NPO Framework</w:t>
            </w:r>
          </w:p>
          <w:p w14:paraId="57DD4889" w14:textId="2724927E" w:rsidR="002F04E8" w:rsidRPr="00DF62D2" w:rsidRDefault="002F04E8" w:rsidP="00E44A31">
            <w:pPr>
              <w:rPr>
                <w:rFonts w:ascii="Arial Narrow" w:hAnsi="Arial Narrow" w:cs="Arial"/>
                <w:bCs/>
                <w:sz w:val="22"/>
                <w:szCs w:val="22"/>
              </w:rPr>
            </w:pPr>
            <w:r>
              <w:rPr>
                <w:rFonts w:ascii="Arial Narrow" w:hAnsi="Arial Narrow" w:cs="Arial"/>
                <w:bCs/>
                <w:color w:val="FF0000"/>
                <w:sz w:val="22"/>
                <w:szCs w:val="22"/>
              </w:rPr>
              <w:t>The draft Framework, now termed loss of utilities, is complete and will be discussed for approval in the HB EPRR Oversight Group; 07.05.26 and will be submitted to Executive Board and Health Board for approval.</w:t>
            </w:r>
          </w:p>
        </w:tc>
        <w:tc>
          <w:tcPr>
            <w:tcW w:w="1842" w:type="dxa"/>
            <w:gridSpan w:val="2"/>
          </w:tcPr>
          <w:p w14:paraId="7F396433" w14:textId="418C50A0" w:rsidR="001D724B" w:rsidRPr="00DF62D2" w:rsidRDefault="00E44A31" w:rsidP="00771050">
            <w:pPr>
              <w:rPr>
                <w:rFonts w:ascii="Arial Narrow" w:hAnsi="Arial Narrow" w:cs="Arial"/>
                <w:bCs/>
                <w:sz w:val="22"/>
                <w:szCs w:val="22"/>
              </w:rPr>
            </w:pPr>
            <w:r w:rsidRPr="00DF62D2">
              <w:rPr>
                <w:rFonts w:ascii="Arial Narrow" w:hAnsi="Arial Narrow"/>
                <w:bCs/>
                <w:sz w:val="22"/>
                <w:szCs w:val="22"/>
              </w:rPr>
              <w:t>Executive Directors of Planning and Partnerships / Finance</w:t>
            </w:r>
          </w:p>
        </w:tc>
        <w:tc>
          <w:tcPr>
            <w:tcW w:w="1342" w:type="dxa"/>
          </w:tcPr>
          <w:p w14:paraId="57C5FC2D" w14:textId="1E4CA282" w:rsidR="001D724B" w:rsidRPr="00DF62D2" w:rsidRDefault="00E44A31" w:rsidP="00771050">
            <w:pPr>
              <w:jc w:val="center"/>
              <w:rPr>
                <w:rFonts w:ascii="Arial Narrow" w:hAnsi="Arial Narrow" w:cs="Arial"/>
                <w:bCs/>
                <w:sz w:val="22"/>
                <w:szCs w:val="22"/>
              </w:rPr>
            </w:pPr>
            <w:r w:rsidRPr="00DF62D2">
              <w:rPr>
                <w:rFonts w:ascii="Arial Narrow" w:hAnsi="Arial Narrow" w:cs="Arial"/>
                <w:bCs/>
                <w:sz w:val="22"/>
                <w:szCs w:val="22"/>
              </w:rPr>
              <w:t>30/07/2026</w:t>
            </w:r>
          </w:p>
        </w:tc>
      </w:tr>
      <w:tr w:rsidR="00DF62D2" w:rsidRPr="00DF62D2" w14:paraId="0636FCFF" w14:textId="77777777" w:rsidTr="004E0C0F">
        <w:tc>
          <w:tcPr>
            <w:tcW w:w="8505" w:type="dxa"/>
            <w:gridSpan w:val="4"/>
            <w:tcBorders>
              <w:bottom w:val="single" w:sz="4" w:space="0" w:color="auto"/>
            </w:tcBorders>
          </w:tcPr>
          <w:p w14:paraId="0CFA8625" w14:textId="7A88D35C" w:rsidR="00771050" w:rsidRPr="00DF62D2" w:rsidRDefault="00771050" w:rsidP="0077105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DF62D2" w:rsidRDefault="00771050" w:rsidP="00771050">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150D1A19" w14:textId="77777777" w:rsidTr="004E0C0F">
        <w:tc>
          <w:tcPr>
            <w:tcW w:w="8505" w:type="dxa"/>
            <w:gridSpan w:val="4"/>
            <w:tcBorders>
              <w:bottom w:val="single" w:sz="4" w:space="0" w:color="auto"/>
            </w:tcBorders>
          </w:tcPr>
          <w:p w14:paraId="43B2708F" w14:textId="61B63AA1"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Local procedures (including Major Incident and Emergency Response procedures) 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Risks associated with health included in the Wales Risk and Preparedness Register are included on the South Wales Local Resilience Forum Risk Register and the specific health risks are discussed in the Loal Resilience Health Group. This work informs multi-agency, regional resilience, and response arrangements.</w:t>
            </w:r>
          </w:p>
          <w:p w14:paraId="5EEF8D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six statutory duties shape the overarching EPRR work programme, with progress monitored through the Digital Dashboard and discussed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Business Continuity audit report </w:t>
            </w:r>
          </w:p>
          <w:p w14:paraId="7BBCB07C"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DF62D2"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35"/>
      <w:tr w:rsidR="00DF62D2" w:rsidRPr="00DF62D2" w14:paraId="30AA5AA1" w14:textId="77777777" w:rsidTr="00CA0A66">
        <w:tc>
          <w:tcPr>
            <w:tcW w:w="15451" w:type="dxa"/>
            <w:gridSpan w:val="8"/>
          </w:tcPr>
          <w:p w14:paraId="06946FAC" w14:textId="77777777" w:rsidR="00771050" w:rsidRPr="00DF62D2" w:rsidRDefault="00771050" w:rsidP="00771050">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7AB5EF4D" w14:textId="5BE9FBCB" w:rsidR="001D724B" w:rsidRPr="00DF62D2" w:rsidRDefault="002F04E8" w:rsidP="00771050">
            <w:pPr>
              <w:rPr>
                <w:rFonts w:ascii="Arial Narrow" w:hAnsi="Arial Narrow" w:cs="Arial"/>
                <w:sz w:val="22"/>
                <w:szCs w:val="22"/>
              </w:rPr>
            </w:pPr>
            <w:r w:rsidRPr="002F04E8">
              <w:rPr>
                <w:rFonts w:ascii="Arial Narrow" w:hAnsi="Arial Narrow" w:cs="Arial"/>
                <w:color w:val="FF0000"/>
                <w:sz w:val="22"/>
                <w:szCs w:val="22"/>
              </w:rPr>
              <w:t>27/04/2026: Risk reviewed and progress against actions recorded narratively</w:t>
            </w:r>
            <w:r>
              <w:rPr>
                <w:rFonts w:ascii="Arial Narrow" w:hAnsi="Arial Narrow" w:cs="Arial"/>
                <w:color w:val="FF0000"/>
                <w:sz w:val="22"/>
                <w:szCs w:val="22"/>
              </w:rPr>
              <w:t xml:space="preserve"> above</w:t>
            </w:r>
            <w:r w:rsidRPr="002F04E8">
              <w:rPr>
                <w:rFonts w:ascii="Arial Narrow" w:hAnsi="Arial Narrow" w:cs="Arial"/>
                <w:color w:val="FF0000"/>
                <w:sz w:val="22"/>
                <w:szCs w:val="22"/>
              </w:rPr>
              <w:t>.</w:t>
            </w:r>
          </w:p>
        </w:tc>
      </w:tr>
    </w:tbl>
    <w:p w14:paraId="50943E2C" w14:textId="71C0D0F0" w:rsidR="006B49AB" w:rsidRPr="00DF62D2" w:rsidRDefault="006B49AB">
      <w:pPr>
        <w:widowControl/>
        <w:spacing w:after="160" w:line="259" w:lineRule="auto"/>
        <w:rPr>
          <w:rFonts w:ascii="Arial" w:hAnsi="Arial" w:cs="Arial"/>
          <w:b/>
          <w:u w:val="single"/>
        </w:rPr>
      </w:pPr>
    </w:p>
    <w:bookmarkEnd w:id="33"/>
    <w:p w14:paraId="0CEBBF4B" w14:textId="77777777" w:rsidR="00632EBF" w:rsidRPr="00DF62D2" w:rsidRDefault="00632EBF">
      <w:pPr>
        <w:widowControl/>
        <w:spacing w:after="160" w:line="259" w:lineRule="auto"/>
        <w:rPr>
          <w:rFonts w:ascii="Arial" w:hAnsi="Arial" w:cs="Arial"/>
          <w:b/>
          <w:u w:val="single"/>
        </w:rPr>
      </w:pPr>
    </w:p>
    <w:bookmarkEnd w:id="34"/>
    <w:p w14:paraId="35A1AED5" w14:textId="16BCF680" w:rsidR="00632EBF" w:rsidRPr="00DF62D2" w:rsidRDefault="00632EBF">
      <w:pPr>
        <w:widowControl/>
        <w:spacing w:after="160" w:line="259" w:lineRule="auto"/>
        <w:rPr>
          <w:rFonts w:ascii="Arial" w:hAnsi="Arial" w:cs="Arial"/>
          <w:b/>
          <w:u w:val="single"/>
        </w:rPr>
      </w:pPr>
      <w:r w:rsidRPr="00DF62D2">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869"/>
        <w:gridCol w:w="2497"/>
        <w:gridCol w:w="1520"/>
        <w:gridCol w:w="4007"/>
        <w:gridCol w:w="28"/>
        <w:gridCol w:w="1422"/>
        <w:gridCol w:w="1447"/>
      </w:tblGrid>
      <w:tr w:rsidR="00DF62D2" w:rsidRPr="00DF62D2" w14:paraId="39CCBB97" w14:textId="77777777" w:rsidTr="00EE48AA">
        <w:tc>
          <w:tcPr>
            <w:tcW w:w="1449" w:type="pct"/>
            <w:gridSpan w:val="2"/>
          </w:tcPr>
          <w:p w14:paraId="21E68259" w14:textId="77777777" w:rsidR="00632EBF" w:rsidRPr="00DF62D2" w:rsidRDefault="00632EBF" w:rsidP="009A28D1">
            <w:pPr>
              <w:widowControl/>
              <w:rPr>
                <w:rFonts w:ascii="Arial Narrow" w:hAnsi="Arial Narrow"/>
                <w:b/>
                <w:sz w:val="22"/>
                <w:szCs w:val="22"/>
              </w:rPr>
            </w:pPr>
            <w:bookmarkStart w:id="36" w:name="_Hlk219213140"/>
            <w:r w:rsidRPr="00DF62D2">
              <w:rPr>
                <w:rFonts w:ascii="Arial Narrow" w:hAnsi="Arial Narrow"/>
                <w:b/>
                <w:sz w:val="22"/>
                <w:szCs w:val="22"/>
              </w:rPr>
              <w:lastRenderedPageBreak/>
              <w:t>Datix ID Number: 4334</w:t>
            </w:r>
          </w:p>
          <w:p w14:paraId="232347C8" w14:textId="2459BCF9" w:rsidR="00632EBF" w:rsidRPr="00DF62D2" w:rsidRDefault="00632EBF" w:rsidP="009A28D1">
            <w:pPr>
              <w:widowControl/>
              <w:rPr>
                <w:rFonts w:ascii="Arial Narrow" w:hAnsi="Arial Narrow"/>
                <w:b/>
                <w:sz w:val="22"/>
                <w:szCs w:val="22"/>
              </w:rPr>
            </w:pPr>
            <w:r w:rsidRPr="00DF62D2">
              <w:rPr>
                <w:rFonts w:ascii="Arial Narrow" w:hAnsi="Arial Narrow"/>
                <w:b/>
                <w:sz w:val="22"/>
                <w:szCs w:val="22"/>
              </w:rPr>
              <w:t>Date opened: December 2025</w:t>
            </w:r>
            <w:r w:rsidR="002E6BAD" w:rsidRPr="00DF62D2">
              <w:rPr>
                <w:rFonts w:ascii="Arial Narrow" w:hAnsi="Arial Narrow"/>
                <w:b/>
                <w:sz w:val="22"/>
                <w:szCs w:val="22"/>
              </w:rPr>
              <w:t xml:space="preserve"> </w:t>
            </w:r>
          </w:p>
        </w:tc>
        <w:tc>
          <w:tcPr>
            <w:tcW w:w="1292" w:type="pct"/>
            <w:gridSpan w:val="2"/>
            <w:vAlign w:val="center"/>
          </w:tcPr>
          <w:p w14:paraId="1B858705" w14:textId="271E8A48" w:rsidR="00632EBF" w:rsidRPr="00DF62D2" w:rsidRDefault="00632EBF" w:rsidP="009A28D1">
            <w:pPr>
              <w:widowControl/>
              <w:jc w:val="right"/>
              <w:rPr>
                <w:rFonts w:ascii="Arial Narrow" w:hAnsi="Arial Narrow"/>
                <w:b/>
                <w:sz w:val="22"/>
                <w:szCs w:val="22"/>
              </w:rPr>
            </w:pPr>
          </w:p>
          <w:p w14:paraId="6C99899B" w14:textId="62D8C98C" w:rsidR="00632EBF" w:rsidRPr="00DF62D2" w:rsidRDefault="008F40FD" w:rsidP="009A28D1">
            <w:pPr>
              <w:widowControl/>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1319" w:type="pct"/>
            <w:gridSpan w:val="2"/>
            <w:shd w:val="clear" w:color="auto" w:fill="C00000"/>
          </w:tcPr>
          <w:p w14:paraId="5940E163" w14:textId="67C11397" w:rsidR="00632EBF" w:rsidRPr="00DF62D2" w:rsidRDefault="00632EBF" w:rsidP="009A28D1">
            <w:pPr>
              <w:widowControl/>
              <w:rPr>
                <w:rFonts w:ascii="Arial Narrow" w:hAnsi="Arial Narrow" w:cs="Arial"/>
                <w:b/>
                <w:bCs/>
                <w:sz w:val="22"/>
                <w:szCs w:val="22"/>
              </w:rPr>
            </w:pPr>
            <w:r w:rsidRPr="00DF62D2">
              <w:rPr>
                <w:rFonts w:ascii="Arial Narrow" w:hAnsi="Arial Narrow" w:cs="Arial"/>
                <w:b/>
                <w:bCs/>
                <w:sz w:val="22"/>
                <w:szCs w:val="22"/>
              </w:rPr>
              <w:t>CRR Ref Number: 108</w:t>
            </w:r>
          </w:p>
          <w:p w14:paraId="29138A54" w14:textId="2A37FBA7" w:rsidR="00632EBF" w:rsidRPr="00DF62D2" w:rsidRDefault="0033708B" w:rsidP="009A28D1">
            <w:pPr>
              <w:widowControl/>
              <w:rPr>
                <w:rFonts w:ascii="Arial Narrow" w:hAnsi="Arial Narrow"/>
                <w:sz w:val="22"/>
                <w:szCs w:val="22"/>
              </w:rPr>
            </w:pPr>
            <w:r>
              <w:rPr>
                <w:rFonts w:ascii="Arial Narrow" w:hAnsi="Arial Narrow" w:cs="Arial"/>
                <w:b/>
                <w:bCs/>
                <w:sz w:val="22"/>
                <w:szCs w:val="22"/>
              </w:rPr>
              <w:t xml:space="preserve">Risk </w:t>
            </w:r>
            <w:r w:rsidR="00632EBF" w:rsidRPr="00DF62D2">
              <w:rPr>
                <w:rFonts w:ascii="Arial Narrow" w:hAnsi="Arial Narrow" w:cs="Arial"/>
                <w:b/>
                <w:bCs/>
                <w:sz w:val="22"/>
                <w:szCs w:val="22"/>
              </w:rPr>
              <w:t>Target Date: 31/03/2029</w:t>
            </w:r>
          </w:p>
        </w:tc>
        <w:tc>
          <w:tcPr>
            <w:tcW w:w="940" w:type="pct"/>
            <w:gridSpan w:val="2"/>
            <w:shd w:val="clear" w:color="auto" w:fill="C00000"/>
          </w:tcPr>
          <w:p w14:paraId="6DAE798D" w14:textId="77777777" w:rsidR="00632EBF" w:rsidRPr="00DF62D2" w:rsidRDefault="00632EBF" w:rsidP="009A28D1">
            <w:pPr>
              <w:widowControl/>
              <w:autoSpaceDE w:val="0"/>
              <w:autoSpaceDN w:val="0"/>
              <w:adjustRightInd w:val="0"/>
              <w:jc w:val="center"/>
              <w:rPr>
                <w:rFonts w:ascii="Arial Narrow" w:eastAsia="Times New Roman" w:hAnsi="Arial Narrow" w:cs="Arial"/>
                <w:b/>
                <w:bCs/>
                <w:sz w:val="22"/>
                <w:szCs w:val="22"/>
              </w:rPr>
            </w:pPr>
            <w:r w:rsidRPr="00DF62D2">
              <w:rPr>
                <w:rFonts w:ascii="Arial Narrow" w:eastAsia="Times New Roman" w:hAnsi="Arial Narrow" w:cs="Arial"/>
                <w:b/>
                <w:bCs/>
                <w:sz w:val="22"/>
                <w:szCs w:val="22"/>
              </w:rPr>
              <w:t>Current Risk Rating</w:t>
            </w:r>
          </w:p>
          <w:p w14:paraId="597A0989" w14:textId="77777777" w:rsidR="00632EBF" w:rsidRPr="00DF62D2" w:rsidRDefault="00632EBF" w:rsidP="009A28D1">
            <w:pPr>
              <w:widowControl/>
              <w:jc w:val="center"/>
              <w:rPr>
                <w:rFonts w:ascii="Arial Narrow" w:hAnsi="Arial Narrow"/>
                <w:b/>
                <w:bCs/>
                <w:sz w:val="22"/>
                <w:szCs w:val="22"/>
              </w:rPr>
            </w:pPr>
            <w:r w:rsidRPr="00DF62D2">
              <w:rPr>
                <w:rFonts w:ascii="Arial Narrow" w:hAnsi="Arial Narrow"/>
                <w:b/>
                <w:bCs/>
                <w:sz w:val="22"/>
                <w:szCs w:val="22"/>
              </w:rPr>
              <w:t>4 x 4 = 16</w:t>
            </w:r>
          </w:p>
        </w:tc>
      </w:tr>
      <w:tr w:rsidR="00DF62D2" w:rsidRPr="00DF62D2" w14:paraId="22545B1F" w14:textId="77777777" w:rsidTr="00EE48AA">
        <w:tc>
          <w:tcPr>
            <w:tcW w:w="2252" w:type="pct"/>
            <w:gridSpan w:val="3"/>
          </w:tcPr>
          <w:p w14:paraId="7E455C21" w14:textId="21874B7C" w:rsidR="00632EBF" w:rsidRPr="00DF62D2" w:rsidRDefault="00632EBF" w:rsidP="009A28D1">
            <w:pPr>
              <w:widowControl/>
              <w:ind w:right="96"/>
              <w:jc w:val="both"/>
              <w:rPr>
                <w:rFonts w:ascii="Arial Narrow" w:hAnsi="Arial Narrow" w:cs="Arial"/>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DF62D2" w:rsidRPr="00DF62D2">
              <w:rPr>
                <w:rFonts w:ascii="Arial Narrow" w:hAnsi="Arial Narrow"/>
                <w:sz w:val="22"/>
                <w:szCs w:val="22"/>
              </w:rPr>
              <w:t>Care is delivered in partnership with our communities in safe and appropriate settings, supported by innovation</w:t>
            </w:r>
          </w:p>
        </w:tc>
        <w:tc>
          <w:tcPr>
            <w:tcW w:w="489" w:type="pct"/>
          </w:tcPr>
          <w:p w14:paraId="45EC5ABE" w14:textId="77777777" w:rsidR="00632EBF" w:rsidRPr="00DF62D2" w:rsidRDefault="00632EBF" w:rsidP="009A28D1">
            <w:pPr>
              <w:widowControl/>
              <w:ind w:right="96"/>
              <w:jc w:val="both"/>
              <w:rPr>
                <w:rFonts w:ascii="Arial Narrow" w:hAnsi="Arial Narrow" w:cs="Arial"/>
                <w:sz w:val="22"/>
                <w:szCs w:val="22"/>
              </w:rPr>
            </w:pPr>
            <w:r w:rsidRPr="00DF62D2">
              <w:rPr>
                <w:rFonts w:ascii="Arial Narrow" w:hAnsi="Arial Narrow" w:cs="Arial"/>
                <w:b/>
                <w:sz w:val="22"/>
                <w:szCs w:val="22"/>
              </w:rPr>
              <w:t>SRR Ref: 3.4</w:t>
            </w:r>
          </w:p>
        </w:tc>
        <w:tc>
          <w:tcPr>
            <w:tcW w:w="2259" w:type="pct"/>
            <w:gridSpan w:val="4"/>
          </w:tcPr>
          <w:p w14:paraId="17621580" w14:textId="34EE6285" w:rsidR="00632EBF" w:rsidRPr="00DF62D2" w:rsidRDefault="00632EBF" w:rsidP="009A28D1">
            <w:pPr>
              <w:widowControl/>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674D14" w:rsidRPr="00DF62D2">
              <w:rPr>
                <w:rFonts w:ascii="Arial Narrow" w:eastAsia="Times New Roman" w:hAnsi="Arial Narrow" w:cs="Arial"/>
                <w:sz w:val="22"/>
                <w:szCs w:val="22"/>
              </w:rPr>
              <w:t>Matt John,</w:t>
            </w:r>
            <w:r w:rsidR="00674D14" w:rsidRPr="00DF62D2">
              <w:rPr>
                <w:rFonts w:ascii="Arial Narrow" w:eastAsia="Times New Roman" w:hAnsi="Arial Narrow" w:cs="Arial"/>
                <w:b/>
                <w:bCs/>
                <w:sz w:val="22"/>
                <w:szCs w:val="22"/>
              </w:rPr>
              <w:t xml:space="preserve"> </w:t>
            </w:r>
            <w:r w:rsidRPr="00DF62D2">
              <w:rPr>
                <w:rFonts w:ascii="Arial Narrow" w:eastAsia="Times New Roman" w:hAnsi="Arial Narrow" w:cs="Arial"/>
                <w:bCs/>
                <w:sz w:val="22"/>
                <w:szCs w:val="22"/>
              </w:rPr>
              <w:t>Director of Digital</w:t>
            </w:r>
          </w:p>
          <w:p w14:paraId="28DF8740" w14:textId="77777777" w:rsidR="00632EBF" w:rsidRPr="00DF62D2" w:rsidRDefault="00632EBF" w:rsidP="009A28D1">
            <w:pPr>
              <w:widowControl/>
              <w:rPr>
                <w:rFonts w:ascii="Arial Narrow" w:hAnsi="Arial Narrow"/>
                <w:sz w:val="22"/>
                <w:szCs w:val="22"/>
              </w:rPr>
            </w:pPr>
            <w:r w:rsidRPr="00DF62D2">
              <w:rPr>
                <w:rFonts w:ascii="Arial Narrow" w:hAnsi="Arial Narrow" w:cs="Arial"/>
                <w:b/>
                <w:bCs/>
                <w:sz w:val="22"/>
                <w:szCs w:val="22"/>
                <w:lang w:val="en-US"/>
              </w:rPr>
              <w:t xml:space="preserve">Assuring Committee: </w:t>
            </w:r>
            <w:r w:rsidRPr="00DF62D2">
              <w:rPr>
                <w:rFonts w:ascii="Arial Narrow" w:hAnsi="Arial Narrow" w:cs="Arial"/>
                <w:sz w:val="22"/>
                <w:szCs w:val="22"/>
                <w:lang w:val="en-US"/>
              </w:rPr>
              <w:t>Digital, Data, Research and Innovation</w:t>
            </w:r>
            <w:r w:rsidRPr="00DF62D2">
              <w:rPr>
                <w:rFonts w:ascii="Arial Narrow" w:hAnsi="Arial Narrow" w:cs="Arial"/>
                <w:b/>
                <w:bCs/>
                <w:sz w:val="22"/>
                <w:szCs w:val="22"/>
                <w:lang w:val="en-US"/>
              </w:rPr>
              <w:t xml:space="preserve"> </w:t>
            </w:r>
          </w:p>
        </w:tc>
      </w:tr>
      <w:tr w:rsidR="00DF62D2" w:rsidRPr="00DF62D2" w14:paraId="6B2E92AE" w14:textId="77777777" w:rsidTr="009A28D1">
        <w:trPr>
          <w:trHeight w:val="2165"/>
        </w:trPr>
        <w:tc>
          <w:tcPr>
            <w:tcW w:w="5000" w:type="pct"/>
            <w:gridSpan w:val="8"/>
          </w:tcPr>
          <w:p w14:paraId="193888EF" w14:textId="2BC6B11B" w:rsidR="00632EBF" w:rsidRPr="00DF62D2" w:rsidRDefault="00632EBF" w:rsidP="009A28D1">
            <w:pPr>
              <w:widowControl/>
              <w:rPr>
                <w:rFonts w:ascii="Arial Narrow" w:hAnsi="Arial Narrow" w:cs="Arial"/>
                <w:b/>
                <w:bCs/>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bCs/>
                <w:sz w:val="22"/>
                <w:szCs w:val="22"/>
              </w:rPr>
              <w:t>WCCIS/Connecting care - Provision of an Integrated Health Record for MH&amp;LD and PCT</w:t>
            </w:r>
          </w:p>
          <w:p w14:paraId="28E9F60B" w14:textId="77777777" w:rsidR="00632EBF" w:rsidRPr="00DF62D2" w:rsidRDefault="00632EBF" w:rsidP="009A28D1">
            <w:pPr>
              <w:widowControl/>
              <w:rPr>
                <w:rFonts w:ascii="Arial Narrow" w:hAnsi="Arial Narrow" w:cs="Arial"/>
                <w:sz w:val="22"/>
                <w:szCs w:val="22"/>
              </w:rPr>
            </w:pPr>
            <w:r w:rsidRPr="00DF62D2">
              <w:rPr>
                <w:rFonts w:ascii="Arial Narrow" w:hAnsi="Arial Narrow" w:cs="Arial"/>
                <w:sz w:val="22"/>
                <w:szCs w:val="22"/>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DF62D2" w:rsidRDefault="00632EBF" w:rsidP="009A28D1">
            <w:pPr>
              <w:widowControl/>
              <w:rPr>
                <w:rFonts w:ascii="Arial Narrow" w:hAnsi="Arial Narrow" w:cs="Arial"/>
                <w:sz w:val="22"/>
                <w:szCs w:val="22"/>
              </w:rPr>
            </w:pPr>
            <w:r w:rsidRPr="00DF62D2">
              <w:rPr>
                <w:rFonts w:ascii="Arial Narrow" w:hAnsi="Arial Narrow" w:cs="Arial"/>
                <w:sz w:val="22"/>
                <w:szCs w:val="22"/>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DF62D2" w:rsidRDefault="00632EBF" w:rsidP="009A28D1">
            <w:pPr>
              <w:widowControl/>
              <w:rPr>
                <w:rFonts w:ascii="Arial Narrow" w:hAnsi="Arial Narrow" w:cs="Arial"/>
                <w:sz w:val="22"/>
                <w:szCs w:val="22"/>
              </w:rPr>
            </w:pPr>
          </w:p>
          <w:p w14:paraId="6F92BB76" w14:textId="77777777" w:rsidR="00632EBF" w:rsidRPr="00DF62D2" w:rsidRDefault="00632EBF" w:rsidP="009A28D1">
            <w:pPr>
              <w:widowControl/>
              <w:rPr>
                <w:rFonts w:ascii="Arial Narrow" w:hAnsi="Arial Narrow"/>
                <w:sz w:val="22"/>
                <w:szCs w:val="22"/>
              </w:rPr>
            </w:pPr>
            <w:r w:rsidRPr="00DF62D2">
              <w:rPr>
                <w:rFonts w:ascii="Arial Narrow" w:hAnsi="Arial Narrow" w:cs="Arial"/>
                <w:sz w:val="22"/>
                <w:szCs w:val="22"/>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DF62D2" w:rsidRPr="00DF62D2" w14:paraId="53A00530" w14:textId="77777777" w:rsidTr="00EE48AA">
        <w:tc>
          <w:tcPr>
            <w:tcW w:w="848" w:type="pct"/>
            <w:vMerge w:val="restart"/>
          </w:tcPr>
          <w:p w14:paraId="74BDFDF1"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Risk Rating</w:t>
            </w:r>
          </w:p>
          <w:p w14:paraId="37C3F393"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(consequence x likelihood):</w:t>
            </w:r>
          </w:p>
          <w:p w14:paraId="73640CF7" w14:textId="06422898" w:rsidR="00632EBF" w:rsidRPr="00DF62D2" w:rsidRDefault="00226998"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w:t>
            </w:r>
            <w:r w:rsidR="00632EBF" w:rsidRPr="00DF62D2">
              <w:rPr>
                <w:rFonts w:ascii="Arial Narrow" w:eastAsia="Times New Roman" w:hAnsi="Arial Narrow" w:cs="Arial"/>
                <w:sz w:val="22"/>
                <w:szCs w:val="22"/>
              </w:rPr>
              <w:t xml:space="preserve"> 4 x 5 = 20</w:t>
            </w:r>
          </w:p>
          <w:p w14:paraId="60525345"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4 = 16</w:t>
            </w:r>
          </w:p>
          <w:p w14:paraId="51515B80" w14:textId="77777777" w:rsidR="00632EBF" w:rsidRPr="00DF62D2" w:rsidRDefault="00632EBF" w:rsidP="009A28D1">
            <w:pPr>
              <w:widowControl/>
              <w:jc w:val="center"/>
              <w:rPr>
                <w:rFonts w:ascii="Arial Narrow" w:hAnsi="Arial Narrow"/>
                <w:sz w:val="22"/>
                <w:szCs w:val="22"/>
              </w:rPr>
            </w:pPr>
            <w:r w:rsidRPr="00DF62D2">
              <w:rPr>
                <w:rFonts w:ascii="Arial Narrow" w:hAnsi="Arial Narrow" w:cs="Arial"/>
                <w:sz w:val="22"/>
                <w:szCs w:val="22"/>
              </w:rPr>
              <w:t>Target: 4 x 2 = 8</w:t>
            </w:r>
          </w:p>
        </w:tc>
        <w:tc>
          <w:tcPr>
            <w:tcW w:w="1893" w:type="pct"/>
            <w:gridSpan w:val="3"/>
            <w:vMerge w:val="restart"/>
          </w:tcPr>
          <w:p w14:paraId="39302ABF" w14:textId="6521B09C" w:rsidR="001F206E" w:rsidRPr="00DF62D2" w:rsidRDefault="00927BF8" w:rsidP="001F206E">
            <w:pPr>
              <w:widowControl/>
              <w:rPr>
                <w:rFonts w:ascii="Arial Narrow" w:hAnsi="Arial Narrow"/>
                <w:sz w:val="22"/>
                <w:szCs w:val="22"/>
              </w:rPr>
            </w:pPr>
            <w:r>
              <w:rPr>
                <w:rFonts w:ascii="Arial Narrow" w:hAnsi="Arial Narrow"/>
                <w:noProof/>
              </w:rPr>
              <w:drawing>
                <wp:inline distT="0" distB="0" distL="0" distR="0" wp14:anchorId="12662E96" wp14:editId="447F5D0E">
                  <wp:extent cx="3590925" cy="1733550"/>
                  <wp:effectExtent l="0" t="0" r="9525" b="0"/>
                  <wp:docPr id="13423788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0925" cy="1733550"/>
                          </a:xfrm>
                          <a:prstGeom prst="rect">
                            <a:avLst/>
                          </a:prstGeom>
                          <a:noFill/>
                        </pic:spPr>
                      </pic:pic>
                    </a:graphicData>
                  </a:graphic>
                </wp:inline>
              </w:drawing>
            </w:r>
          </w:p>
          <w:p w14:paraId="07E4B4C9" w14:textId="30D2FD06" w:rsidR="00632EBF" w:rsidRPr="00DF62D2" w:rsidRDefault="00632EBF" w:rsidP="001F206E">
            <w:pPr>
              <w:widowControl/>
              <w:rPr>
                <w:rFonts w:ascii="Arial Narrow" w:hAnsi="Arial Narrow"/>
                <w:sz w:val="22"/>
                <w:szCs w:val="22"/>
              </w:rPr>
            </w:pPr>
          </w:p>
        </w:tc>
        <w:tc>
          <w:tcPr>
            <w:tcW w:w="2259" w:type="pct"/>
            <w:gridSpan w:val="4"/>
          </w:tcPr>
          <w:p w14:paraId="6BF83CDD" w14:textId="77777777" w:rsidR="00632EBF" w:rsidRPr="00DF62D2" w:rsidRDefault="00632EBF" w:rsidP="009A28D1">
            <w:pPr>
              <w:widowControl/>
              <w:rPr>
                <w:rFonts w:ascii="Arial Narrow" w:hAnsi="Arial Narrow" w:cs="Arial"/>
                <w:bCs/>
                <w:sz w:val="22"/>
                <w:szCs w:val="22"/>
              </w:rPr>
            </w:pPr>
            <w:r w:rsidRPr="00DF62D2">
              <w:rPr>
                <w:rFonts w:ascii="Arial Narrow" w:hAnsi="Arial Narrow" w:cs="Arial"/>
                <w:b/>
                <w:bCs/>
                <w:sz w:val="22"/>
                <w:szCs w:val="22"/>
              </w:rPr>
              <w:t>Rationale for current score:</w:t>
            </w:r>
          </w:p>
          <w:p w14:paraId="228C2966" w14:textId="77777777" w:rsidR="00A107F0" w:rsidRPr="00DF62D2" w:rsidRDefault="00632EBF" w:rsidP="00A107F0">
            <w:pPr>
              <w:widowControl/>
              <w:jc w:val="both"/>
              <w:rPr>
                <w:rFonts w:ascii="Arial Narrow" w:hAnsi="Arial Narrow" w:cs="Arial"/>
                <w:b/>
                <w:bCs/>
                <w:sz w:val="22"/>
                <w:szCs w:val="22"/>
              </w:rPr>
            </w:pPr>
            <w:r w:rsidRPr="00DF62D2">
              <w:rPr>
                <w:rFonts w:ascii="Arial Narrow" w:hAnsi="Arial Narrow"/>
                <w:b/>
                <w:bCs/>
                <w:sz w:val="22"/>
                <w:szCs w:val="22"/>
              </w:rPr>
              <w:t>Likelihood</w:t>
            </w:r>
            <w:r w:rsidRPr="00DF62D2">
              <w:rPr>
                <w:rFonts w:ascii="Arial Narrow" w:hAnsi="Arial Narrow"/>
                <w:sz w:val="22"/>
                <w:szCs w:val="22"/>
              </w:rPr>
              <w:t xml:space="preserve"> – </w:t>
            </w:r>
            <w:r w:rsidR="00A107F0" w:rsidRPr="00DF62D2">
              <w:rPr>
                <w:rFonts w:ascii="Arial Narrow" w:hAnsi="Arial Narrow"/>
                <w:sz w:val="22"/>
                <w:szCs w:val="22"/>
              </w:rPr>
              <w:t>The Health Board have procured Rio as an Electronic Patient Record (EPR) for users in integrated teams that currently use WCCIS on the Swansea Council Contract. The strategic partnership to develop and inform Access Intelligent Care Platform (AICP) which is an integrated shared care record, is in place and will serve the integrated teams using WCCIS as well as teams in Mental Health and Learning Disabilities that were predominantly using paper. The wider roll out of an EPR for the</w:t>
            </w:r>
            <w:r w:rsidR="00A107F0" w:rsidRPr="00DF62D2">
              <w:rPr>
                <w:rFonts w:ascii="Arial Narrow" w:hAnsi="Arial Narrow" w:cs="Arial"/>
                <w:sz w:val="22"/>
                <w:szCs w:val="22"/>
              </w:rPr>
              <w:t xml:space="preserve"> 3,000 users across MH&amp;LD and PCT will require additional funding and procurement activities. We continue to work with the National Connecting Care programme to inform the development of a shared care record, including funding to support a wider roll out across Community and Mental Health.</w:t>
            </w:r>
            <w:r w:rsidR="00A107F0" w:rsidRPr="00DF62D2">
              <w:rPr>
                <w:rFonts w:ascii="Arial Narrow" w:hAnsi="Arial Narrow" w:cs="Arial"/>
                <w:b/>
                <w:bCs/>
                <w:sz w:val="22"/>
                <w:szCs w:val="22"/>
              </w:rPr>
              <w:t xml:space="preserve">  </w:t>
            </w:r>
          </w:p>
          <w:p w14:paraId="1D15425F" w14:textId="761D02B8" w:rsidR="00632EBF" w:rsidRPr="00DF62D2" w:rsidRDefault="00632EBF" w:rsidP="009A28D1">
            <w:pPr>
              <w:widowControl/>
              <w:jc w:val="both"/>
              <w:rPr>
                <w:rFonts w:ascii="Arial Narrow" w:hAnsi="Arial Narrow"/>
                <w:sz w:val="22"/>
                <w:szCs w:val="22"/>
              </w:rPr>
            </w:pPr>
            <w:r w:rsidRPr="00DF62D2">
              <w:rPr>
                <w:rFonts w:ascii="Arial Narrow" w:hAnsi="Arial Narrow"/>
                <w:b/>
                <w:bCs/>
                <w:sz w:val="22"/>
                <w:szCs w:val="22"/>
              </w:rPr>
              <w:t>Consequence</w:t>
            </w:r>
            <w:r w:rsidRPr="00DF62D2">
              <w:rPr>
                <w:rFonts w:ascii="Arial Narrow" w:hAnsi="Arial Narrow"/>
                <w:sz w:val="22"/>
                <w:szCs w:val="22"/>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DF62D2" w:rsidRPr="00DF62D2" w14:paraId="65B253E9" w14:textId="77777777" w:rsidTr="00EE48AA">
        <w:trPr>
          <w:trHeight w:val="1616"/>
        </w:trPr>
        <w:tc>
          <w:tcPr>
            <w:tcW w:w="848" w:type="pct"/>
            <w:vMerge/>
            <w:tcBorders>
              <w:bottom w:val="single" w:sz="4" w:space="0" w:color="auto"/>
            </w:tcBorders>
          </w:tcPr>
          <w:p w14:paraId="3CF3D1A3" w14:textId="77777777" w:rsidR="00632EBF" w:rsidRPr="00DF62D2" w:rsidRDefault="00632EBF" w:rsidP="009A28D1">
            <w:pPr>
              <w:widowControl/>
              <w:jc w:val="center"/>
              <w:rPr>
                <w:rFonts w:ascii="Arial Narrow" w:hAnsi="Arial Narrow"/>
                <w:sz w:val="22"/>
                <w:szCs w:val="22"/>
              </w:rPr>
            </w:pPr>
          </w:p>
        </w:tc>
        <w:tc>
          <w:tcPr>
            <w:tcW w:w="1893" w:type="pct"/>
            <w:gridSpan w:val="3"/>
            <w:vMerge/>
            <w:tcBorders>
              <w:bottom w:val="single" w:sz="4" w:space="0" w:color="auto"/>
            </w:tcBorders>
          </w:tcPr>
          <w:p w14:paraId="70BE33D4" w14:textId="77777777" w:rsidR="00632EBF" w:rsidRPr="00DF62D2" w:rsidRDefault="00632EBF" w:rsidP="009A28D1">
            <w:pPr>
              <w:widowControl/>
              <w:rPr>
                <w:rFonts w:ascii="Arial Narrow" w:hAnsi="Arial Narrow"/>
                <w:sz w:val="22"/>
                <w:szCs w:val="22"/>
              </w:rPr>
            </w:pPr>
          </w:p>
        </w:tc>
        <w:tc>
          <w:tcPr>
            <w:tcW w:w="2259" w:type="pct"/>
            <w:gridSpan w:val="4"/>
            <w:tcBorders>
              <w:bottom w:val="single" w:sz="4" w:space="0" w:color="auto"/>
            </w:tcBorders>
          </w:tcPr>
          <w:p w14:paraId="4BD72F25" w14:textId="77777777" w:rsidR="00632EBF" w:rsidRPr="00DF62D2" w:rsidRDefault="00632EBF" w:rsidP="009A28D1">
            <w:pPr>
              <w:widowControl/>
              <w:rPr>
                <w:rFonts w:ascii="Arial Narrow" w:hAnsi="Arial Narrow"/>
                <w:sz w:val="22"/>
                <w:szCs w:val="22"/>
              </w:rPr>
            </w:pPr>
            <w:r w:rsidRPr="00DF62D2">
              <w:rPr>
                <w:rFonts w:ascii="Arial Narrow" w:hAnsi="Arial Narrow" w:cs="Arial"/>
                <w:b/>
                <w:bCs/>
                <w:sz w:val="22"/>
                <w:szCs w:val="22"/>
              </w:rPr>
              <w:t>Rationale for target score:</w:t>
            </w:r>
          </w:p>
          <w:p w14:paraId="19388446" w14:textId="2B08C4DD" w:rsidR="00632EBF" w:rsidRPr="00DF62D2" w:rsidRDefault="00632EBF" w:rsidP="009A28D1">
            <w:pPr>
              <w:widowControl/>
              <w:rPr>
                <w:rFonts w:ascii="Arial Narrow" w:hAnsi="Arial Narrow"/>
                <w:sz w:val="22"/>
                <w:szCs w:val="22"/>
              </w:rPr>
            </w:pPr>
            <w:r w:rsidRPr="00DF62D2">
              <w:rPr>
                <w:rFonts w:ascii="Arial Narrow" w:hAnsi="Arial Narrow"/>
                <w:b/>
                <w:bCs/>
                <w:sz w:val="22"/>
                <w:szCs w:val="22"/>
              </w:rPr>
              <w:t>Likelihood</w:t>
            </w:r>
            <w:r w:rsidRPr="00DF62D2">
              <w:rPr>
                <w:rFonts w:ascii="Arial Narrow" w:hAnsi="Arial Narrow"/>
                <w:sz w:val="22"/>
                <w:szCs w:val="22"/>
              </w:rPr>
              <w:t xml:space="preserve"> – If the health board introduce a solution for the wider community and mental health teams, then it is unlikely the consequence associated with system failure or not replacing the new system will occur and some reduction in risk level may be possible</w:t>
            </w:r>
            <w:r w:rsidR="00333CC6" w:rsidRPr="00DF62D2">
              <w:rPr>
                <w:rFonts w:ascii="Arial Narrow" w:hAnsi="Arial Narrow"/>
                <w:sz w:val="22"/>
                <w:szCs w:val="22"/>
              </w:rPr>
              <w:t>.</w:t>
            </w:r>
          </w:p>
          <w:p w14:paraId="28371F23" w14:textId="1334E0B8" w:rsidR="001F206E" w:rsidRPr="00DF62D2" w:rsidRDefault="00632EBF" w:rsidP="002952C9">
            <w:pPr>
              <w:widowControl/>
              <w:rPr>
                <w:rFonts w:ascii="Arial Narrow" w:hAnsi="Arial Narrow"/>
                <w:sz w:val="22"/>
                <w:szCs w:val="22"/>
              </w:rPr>
            </w:pPr>
            <w:r w:rsidRPr="00DF62D2">
              <w:rPr>
                <w:rFonts w:ascii="Arial Narrow" w:hAnsi="Arial Narrow"/>
                <w:b/>
                <w:bCs/>
                <w:sz w:val="22"/>
                <w:szCs w:val="22"/>
              </w:rPr>
              <w:t>Consequence</w:t>
            </w:r>
            <w:r w:rsidRPr="00DF62D2">
              <w:rPr>
                <w:rFonts w:ascii="Arial Narrow" w:hAnsi="Arial Narrow"/>
                <w:sz w:val="22"/>
                <w:szCs w:val="22"/>
              </w:rPr>
              <w:t xml:space="preserve"> – the consequence of not having a digital solution to support integrated teams and the wider community and MHLD teams will remain the same.</w:t>
            </w:r>
          </w:p>
        </w:tc>
      </w:tr>
      <w:tr w:rsidR="00DF62D2" w:rsidRPr="00DF62D2" w14:paraId="77D200B0" w14:textId="77777777" w:rsidTr="00EE48AA">
        <w:tc>
          <w:tcPr>
            <w:tcW w:w="2741" w:type="pct"/>
            <w:gridSpan w:val="4"/>
          </w:tcPr>
          <w:p w14:paraId="0549F574" w14:textId="77777777" w:rsidR="00632EBF" w:rsidRPr="00DF62D2" w:rsidRDefault="00632EBF" w:rsidP="009A28D1">
            <w:pPr>
              <w:widowControl/>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2259" w:type="pct"/>
            <w:gridSpan w:val="4"/>
          </w:tcPr>
          <w:p w14:paraId="015A1486"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DF62D2" w:rsidRPr="00DF62D2" w14:paraId="189AD932" w14:textId="77777777" w:rsidTr="00EE48AA">
        <w:tc>
          <w:tcPr>
            <w:tcW w:w="2741" w:type="pct"/>
            <w:gridSpan w:val="4"/>
            <w:vMerge w:val="restart"/>
          </w:tcPr>
          <w:p w14:paraId="414F4490" w14:textId="4AFAFF89" w:rsidR="00A107F0" w:rsidRPr="00DF62D2" w:rsidRDefault="00A107F0" w:rsidP="00A107F0">
            <w:pPr>
              <w:widowControl/>
              <w:numPr>
                <w:ilvl w:val="0"/>
                <w:numId w:val="15"/>
              </w:numPr>
              <w:ind w:left="589" w:hanging="425"/>
              <w:rPr>
                <w:rFonts w:ascii="Arial Narrow" w:hAnsi="Arial Narrow" w:cs="Arial"/>
                <w:sz w:val="22"/>
                <w:szCs w:val="22"/>
              </w:rPr>
            </w:pPr>
            <w:r w:rsidRPr="00DF62D2">
              <w:rPr>
                <w:rFonts w:ascii="Arial Narrow" w:hAnsi="Arial Narrow" w:cs="Arial"/>
                <w:sz w:val="22"/>
                <w:szCs w:val="22"/>
              </w:rPr>
              <w:t xml:space="preserve">Local Programme Board has been established and is responsible for the delivery </w:t>
            </w:r>
            <w:r w:rsidR="00EE48AA" w:rsidRPr="00DF62D2">
              <w:rPr>
                <w:rFonts w:ascii="Arial Narrow" w:hAnsi="Arial Narrow" w:cs="Arial"/>
                <w:sz w:val="22"/>
                <w:szCs w:val="22"/>
              </w:rPr>
              <w:t xml:space="preserve">of </w:t>
            </w:r>
            <w:r w:rsidRPr="00DF62D2">
              <w:rPr>
                <w:rFonts w:ascii="Arial Narrow" w:hAnsi="Arial Narrow" w:cs="Arial"/>
                <w:sz w:val="22"/>
                <w:szCs w:val="22"/>
              </w:rPr>
              <w:t>Rio for paper</w:t>
            </w:r>
            <w:r w:rsidR="00EE48AA" w:rsidRPr="00DF62D2">
              <w:rPr>
                <w:rFonts w:ascii="Arial Narrow" w:hAnsi="Arial Narrow" w:cs="Arial"/>
                <w:sz w:val="22"/>
                <w:szCs w:val="22"/>
              </w:rPr>
              <w:t>-</w:t>
            </w:r>
            <w:r w:rsidRPr="00DF62D2">
              <w:rPr>
                <w:rFonts w:ascii="Arial Narrow" w:hAnsi="Arial Narrow" w:cs="Arial"/>
                <w:sz w:val="22"/>
                <w:szCs w:val="22"/>
              </w:rPr>
              <w:t xml:space="preserve">based teams and integrated WCCIS users. </w:t>
            </w:r>
          </w:p>
          <w:p w14:paraId="19061CFC" w14:textId="77777777" w:rsidR="00A107F0" w:rsidRPr="00DF62D2" w:rsidRDefault="00A107F0" w:rsidP="00A107F0">
            <w:pPr>
              <w:widowControl/>
              <w:numPr>
                <w:ilvl w:val="0"/>
                <w:numId w:val="15"/>
              </w:numPr>
              <w:ind w:left="589" w:hanging="425"/>
              <w:rPr>
                <w:rFonts w:ascii="Arial Narrow" w:hAnsi="Arial Narrow" w:cs="Arial"/>
                <w:sz w:val="22"/>
                <w:szCs w:val="22"/>
              </w:rPr>
            </w:pPr>
            <w:r w:rsidRPr="00DF62D2">
              <w:rPr>
                <w:rFonts w:ascii="Arial Narrow" w:hAnsi="Arial Narrow" w:cs="Arial"/>
                <w:sz w:val="22"/>
                <w:szCs w:val="22"/>
              </w:rPr>
              <w:t xml:space="preserve">Development of the business case for an EPR for wider roll out to Community and MH/LD. </w:t>
            </w:r>
          </w:p>
          <w:p w14:paraId="1A92ACC4" w14:textId="2DE19F53" w:rsidR="00A107F0" w:rsidRPr="00DF62D2" w:rsidRDefault="00A107F0" w:rsidP="00A107F0">
            <w:pPr>
              <w:widowControl/>
              <w:numPr>
                <w:ilvl w:val="0"/>
                <w:numId w:val="15"/>
              </w:numPr>
              <w:ind w:left="589" w:hanging="425"/>
              <w:rPr>
                <w:rFonts w:ascii="Arial Narrow" w:hAnsi="Arial Narrow"/>
                <w:sz w:val="22"/>
                <w:szCs w:val="22"/>
              </w:rPr>
            </w:pPr>
            <w:r w:rsidRPr="00DF62D2">
              <w:rPr>
                <w:rFonts w:ascii="Arial Narrow" w:hAnsi="Arial Narrow"/>
                <w:sz w:val="22"/>
                <w:szCs w:val="22"/>
              </w:rPr>
              <w:t>Regional Program Board is in place to ensure HB and councils are working together and align implementation of solutions.</w:t>
            </w:r>
          </w:p>
          <w:p w14:paraId="1D35B91A" w14:textId="5339266D" w:rsidR="00632EBF" w:rsidRPr="00DF62D2" w:rsidRDefault="00A107F0" w:rsidP="00A107F0">
            <w:pPr>
              <w:widowControl/>
              <w:numPr>
                <w:ilvl w:val="0"/>
                <w:numId w:val="15"/>
              </w:numPr>
              <w:ind w:left="589" w:hanging="425"/>
              <w:rPr>
                <w:rFonts w:ascii="Arial Narrow" w:hAnsi="Arial Narrow"/>
                <w:sz w:val="22"/>
                <w:szCs w:val="22"/>
              </w:rPr>
            </w:pPr>
            <w:r w:rsidRPr="00DF62D2">
              <w:rPr>
                <w:rFonts w:ascii="Arial Narrow" w:hAnsi="Arial Narrow"/>
                <w:sz w:val="22"/>
                <w:szCs w:val="22"/>
              </w:rPr>
              <w:t>DHCW National Program Board is in place to deliver national approach.</w:t>
            </w:r>
          </w:p>
        </w:tc>
        <w:tc>
          <w:tcPr>
            <w:tcW w:w="1306" w:type="pct"/>
          </w:tcPr>
          <w:p w14:paraId="310AE886"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Action</w:t>
            </w:r>
          </w:p>
        </w:tc>
        <w:tc>
          <w:tcPr>
            <w:tcW w:w="479" w:type="pct"/>
            <w:gridSpan w:val="2"/>
          </w:tcPr>
          <w:p w14:paraId="0A871A80"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Lead</w:t>
            </w:r>
          </w:p>
        </w:tc>
        <w:tc>
          <w:tcPr>
            <w:tcW w:w="474" w:type="pct"/>
          </w:tcPr>
          <w:p w14:paraId="7C104E5A" w14:textId="77777777" w:rsidR="00632EBF" w:rsidRPr="00DF62D2" w:rsidRDefault="00632EBF" w:rsidP="009A28D1">
            <w:pPr>
              <w:widowControl/>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E17C750" w14:textId="77777777" w:rsidTr="00EE48AA">
        <w:tc>
          <w:tcPr>
            <w:tcW w:w="2741" w:type="pct"/>
            <w:gridSpan w:val="4"/>
            <w:vMerge/>
          </w:tcPr>
          <w:p w14:paraId="078B0871" w14:textId="77777777" w:rsidR="00632EBF" w:rsidRPr="00DF62D2" w:rsidRDefault="00632EBF" w:rsidP="009A28D1">
            <w:pPr>
              <w:widowControl/>
              <w:rPr>
                <w:rFonts w:ascii="Arial Narrow" w:hAnsi="Arial Narrow"/>
                <w:sz w:val="22"/>
                <w:szCs w:val="22"/>
              </w:rPr>
            </w:pPr>
          </w:p>
        </w:tc>
        <w:tc>
          <w:tcPr>
            <w:tcW w:w="1306" w:type="pct"/>
          </w:tcPr>
          <w:p w14:paraId="7BCF9025" w14:textId="77777777" w:rsidR="00632EBF" w:rsidRPr="00DF62D2" w:rsidRDefault="00632EBF" w:rsidP="009A28D1">
            <w:pPr>
              <w:widowControl/>
              <w:rPr>
                <w:rFonts w:ascii="Arial Narrow" w:hAnsi="Arial Narrow"/>
                <w:sz w:val="22"/>
                <w:szCs w:val="22"/>
              </w:rPr>
            </w:pPr>
            <w:r w:rsidRPr="00DF62D2">
              <w:rPr>
                <w:rFonts w:ascii="Arial Narrow" w:hAnsi="Arial Narrow"/>
                <w:sz w:val="22"/>
                <w:szCs w:val="22"/>
              </w:rPr>
              <w:t>Implement the new interim solution</w:t>
            </w:r>
          </w:p>
        </w:tc>
        <w:tc>
          <w:tcPr>
            <w:tcW w:w="479" w:type="pct"/>
            <w:gridSpan w:val="2"/>
          </w:tcPr>
          <w:p w14:paraId="64D9C503" w14:textId="77777777" w:rsidR="00632EBF" w:rsidRPr="00DF62D2" w:rsidRDefault="00632EBF" w:rsidP="009A28D1">
            <w:pPr>
              <w:widowControl/>
              <w:rPr>
                <w:rFonts w:ascii="Arial Narrow" w:hAnsi="Arial Narrow"/>
                <w:sz w:val="22"/>
                <w:szCs w:val="22"/>
              </w:rPr>
            </w:pPr>
            <w:r w:rsidRPr="00DF62D2">
              <w:rPr>
                <w:rFonts w:ascii="Arial Narrow" w:hAnsi="Arial Narrow"/>
                <w:sz w:val="22"/>
                <w:szCs w:val="22"/>
              </w:rPr>
              <w:t>Director of Digital</w:t>
            </w:r>
          </w:p>
        </w:tc>
        <w:tc>
          <w:tcPr>
            <w:tcW w:w="474" w:type="pct"/>
          </w:tcPr>
          <w:p w14:paraId="116801BF" w14:textId="733F3246" w:rsidR="00632EBF" w:rsidRPr="00DF62D2" w:rsidRDefault="00632EBF" w:rsidP="009A28D1">
            <w:pPr>
              <w:widowControl/>
              <w:rPr>
                <w:rFonts w:ascii="Arial Narrow" w:hAnsi="Arial Narrow"/>
                <w:sz w:val="22"/>
                <w:szCs w:val="22"/>
              </w:rPr>
            </w:pPr>
            <w:r w:rsidRPr="00DF62D2">
              <w:rPr>
                <w:rFonts w:ascii="Arial Narrow" w:hAnsi="Arial Narrow"/>
                <w:sz w:val="22"/>
                <w:szCs w:val="22"/>
              </w:rPr>
              <w:t>31/</w:t>
            </w:r>
            <w:r w:rsidR="00A107F0" w:rsidRPr="00DF62D2">
              <w:rPr>
                <w:rFonts w:ascii="Arial Narrow" w:hAnsi="Arial Narrow"/>
                <w:sz w:val="22"/>
                <w:szCs w:val="22"/>
              </w:rPr>
              <w:t>12/</w:t>
            </w:r>
            <w:r w:rsidRPr="00DF62D2">
              <w:rPr>
                <w:rFonts w:ascii="Arial Narrow" w:hAnsi="Arial Narrow"/>
                <w:sz w:val="22"/>
                <w:szCs w:val="22"/>
              </w:rPr>
              <w:t>2026</w:t>
            </w:r>
          </w:p>
        </w:tc>
      </w:tr>
      <w:tr w:rsidR="00DF62D2" w:rsidRPr="00DF62D2" w14:paraId="08ADDE52" w14:textId="77777777" w:rsidTr="00307DDF">
        <w:trPr>
          <w:trHeight w:val="757"/>
        </w:trPr>
        <w:tc>
          <w:tcPr>
            <w:tcW w:w="2741" w:type="pct"/>
            <w:gridSpan w:val="4"/>
            <w:vMerge/>
          </w:tcPr>
          <w:p w14:paraId="51463A7A" w14:textId="77777777" w:rsidR="00EE48AA" w:rsidRPr="00DF62D2" w:rsidRDefault="00EE48AA" w:rsidP="009A28D1">
            <w:pPr>
              <w:widowControl/>
              <w:rPr>
                <w:rFonts w:ascii="Arial Narrow" w:hAnsi="Arial Narrow"/>
                <w:sz w:val="22"/>
                <w:szCs w:val="22"/>
              </w:rPr>
            </w:pPr>
          </w:p>
        </w:tc>
        <w:tc>
          <w:tcPr>
            <w:tcW w:w="1306" w:type="pct"/>
          </w:tcPr>
          <w:p w14:paraId="0E3E422D" w14:textId="6EA77FFF" w:rsidR="00EE48AA" w:rsidRPr="00DF62D2" w:rsidRDefault="00EE48AA" w:rsidP="009A28D1">
            <w:pPr>
              <w:rPr>
                <w:rFonts w:ascii="Arial Narrow" w:hAnsi="Arial Narrow"/>
                <w:sz w:val="22"/>
                <w:szCs w:val="22"/>
              </w:rPr>
            </w:pPr>
            <w:r w:rsidRPr="00DF62D2">
              <w:rPr>
                <w:rFonts w:ascii="Arial Narrow" w:hAnsi="Arial Narrow"/>
                <w:sz w:val="22"/>
                <w:szCs w:val="22"/>
              </w:rPr>
              <w:t>Business case completed and approved for the provision of an Electronic Patient Record for the whole of Community and MH&amp;LD</w:t>
            </w:r>
          </w:p>
        </w:tc>
        <w:tc>
          <w:tcPr>
            <w:tcW w:w="479" w:type="pct"/>
            <w:gridSpan w:val="2"/>
          </w:tcPr>
          <w:p w14:paraId="057D6263" w14:textId="7ACE67E9" w:rsidR="00EE48AA" w:rsidRPr="00DF62D2" w:rsidRDefault="00EE48AA" w:rsidP="009A28D1">
            <w:pPr>
              <w:rPr>
                <w:rFonts w:ascii="Arial Narrow" w:hAnsi="Arial Narrow"/>
                <w:sz w:val="22"/>
                <w:szCs w:val="22"/>
              </w:rPr>
            </w:pPr>
            <w:r w:rsidRPr="00DF62D2">
              <w:rPr>
                <w:rFonts w:ascii="Arial Narrow" w:hAnsi="Arial Narrow"/>
                <w:sz w:val="22"/>
                <w:szCs w:val="22"/>
              </w:rPr>
              <w:t>Director of Digital</w:t>
            </w:r>
          </w:p>
        </w:tc>
        <w:tc>
          <w:tcPr>
            <w:tcW w:w="474" w:type="pct"/>
          </w:tcPr>
          <w:p w14:paraId="36341F9F" w14:textId="645FB051" w:rsidR="00EE48AA" w:rsidRPr="00DF62D2" w:rsidRDefault="00EE48AA" w:rsidP="009A28D1">
            <w:pPr>
              <w:rPr>
                <w:rFonts w:ascii="Arial Narrow" w:hAnsi="Arial Narrow"/>
                <w:sz w:val="22"/>
                <w:szCs w:val="22"/>
              </w:rPr>
            </w:pPr>
            <w:r w:rsidRPr="00DF62D2">
              <w:rPr>
                <w:rFonts w:ascii="Arial Narrow" w:hAnsi="Arial Narrow"/>
                <w:sz w:val="22"/>
                <w:szCs w:val="22"/>
              </w:rPr>
              <w:t>31/03/2027</w:t>
            </w:r>
          </w:p>
        </w:tc>
      </w:tr>
      <w:tr w:rsidR="00DF62D2" w:rsidRPr="00DF62D2" w14:paraId="1C4D8B49" w14:textId="77777777" w:rsidTr="00EE48AA">
        <w:tc>
          <w:tcPr>
            <w:tcW w:w="2741" w:type="pct"/>
            <w:gridSpan w:val="4"/>
          </w:tcPr>
          <w:p w14:paraId="40878199" w14:textId="77777777" w:rsidR="00632EBF" w:rsidRPr="00DF62D2" w:rsidRDefault="00632EBF" w:rsidP="009A28D1">
            <w:pPr>
              <w:widowControl/>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Assurances (How do we know if the things we are doing are having an impact?)</w:t>
            </w:r>
          </w:p>
          <w:p w14:paraId="29839ECE"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sz w:val="22"/>
                <w:szCs w:val="22"/>
              </w:rPr>
              <w:t>Digital leadership group will have oversight of the delivery of the actions of the Local Program Board and reports to Management Board</w:t>
            </w:r>
          </w:p>
          <w:p w14:paraId="18875BE0" w14:textId="0BE02517" w:rsidR="00632EBF" w:rsidRPr="00DF62D2" w:rsidRDefault="00632EBF" w:rsidP="002952C9">
            <w:pPr>
              <w:widowControl/>
              <w:numPr>
                <w:ilvl w:val="0"/>
                <w:numId w:val="15"/>
              </w:numPr>
              <w:ind w:left="589" w:hanging="425"/>
              <w:rPr>
                <w:rFonts w:ascii="Arial Narrow" w:eastAsia="Times New Roman" w:hAnsi="Arial Narrow" w:cs="Calibri"/>
                <w:sz w:val="22"/>
                <w:szCs w:val="22"/>
              </w:rPr>
            </w:pPr>
            <w:r w:rsidRPr="00DF62D2">
              <w:rPr>
                <w:rFonts w:ascii="Arial Narrow" w:hAnsi="Arial Narrow"/>
                <w:sz w:val="22"/>
                <w:szCs w:val="22"/>
              </w:rPr>
              <w:t xml:space="preserve">Digital, Data, Research and Innovation Committee will have oversight of </w:t>
            </w:r>
            <w:proofErr w:type="gramStart"/>
            <w:r w:rsidRPr="00DF62D2">
              <w:rPr>
                <w:rFonts w:ascii="Arial Narrow" w:hAnsi="Arial Narrow"/>
                <w:sz w:val="22"/>
                <w:szCs w:val="22"/>
              </w:rPr>
              <w:t>the overall plan</w:t>
            </w:r>
            <w:proofErr w:type="gramEnd"/>
            <w:r w:rsidRPr="00DF62D2">
              <w:rPr>
                <w:rFonts w:ascii="Arial Narrow" w:hAnsi="Arial Narrow"/>
                <w:sz w:val="22"/>
                <w:szCs w:val="22"/>
              </w:rPr>
              <w:t xml:space="preserve"> and act as escalation route to Health Board if required.</w:t>
            </w:r>
          </w:p>
        </w:tc>
        <w:tc>
          <w:tcPr>
            <w:tcW w:w="2259" w:type="pct"/>
            <w:gridSpan w:val="4"/>
          </w:tcPr>
          <w:p w14:paraId="1BDC5281" w14:textId="77777777" w:rsidR="00632EBF" w:rsidRPr="00DF62D2" w:rsidRDefault="00632EBF" w:rsidP="009A28D1">
            <w:pPr>
              <w:widowControl/>
              <w:autoSpaceDE w:val="0"/>
              <w:autoSpaceDN w:val="0"/>
              <w:adjustRightInd w:val="0"/>
              <w:rPr>
                <w:rFonts w:ascii="Arial Narrow" w:eastAsia="Times New Roman" w:hAnsi="Arial Narrow" w:cs="Arial"/>
                <w:b/>
                <w:bCs/>
                <w:sz w:val="22"/>
                <w:szCs w:val="22"/>
              </w:rPr>
            </w:pPr>
            <w:r w:rsidRPr="00DF62D2">
              <w:rPr>
                <w:rFonts w:ascii="Arial Narrow" w:eastAsia="Times New Roman" w:hAnsi="Arial Narrow" w:cs="Arial"/>
                <w:b/>
                <w:bCs/>
                <w:sz w:val="22"/>
                <w:szCs w:val="22"/>
              </w:rPr>
              <w:t>Gaps in assurance (What additional assurances should we seek?)</w:t>
            </w:r>
          </w:p>
          <w:p w14:paraId="6E55E631"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cs="Arial"/>
                <w:sz w:val="22"/>
                <w:szCs w:val="22"/>
              </w:rPr>
              <w:t>The national approach has been delayed and is difficult to influence in terms of scope and timelines for delivery</w:t>
            </w:r>
          </w:p>
          <w:p w14:paraId="706CE301" w14:textId="77777777" w:rsidR="00632EBF" w:rsidRPr="00DF62D2" w:rsidRDefault="00632EBF" w:rsidP="00632EBF">
            <w:pPr>
              <w:widowControl/>
              <w:numPr>
                <w:ilvl w:val="0"/>
                <w:numId w:val="15"/>
              </w:numPr>
              <w:ind w:left="589" w:hanging="425"/>
              <w:rPr>
                <w:rFonts w:ascii="Arial Narrow" w:hAnsi="Arial Narrow"/>
                <w:sz w:val="22"/>
                <w:szCs w:val="22"/>
              </w:rPr>
            </w:pPr>
            <w:r w:rsidRPr="00DF62D2">
              <w:rPr>
                <w:rFonts w:ascii="Arial Narrow" w:hAnsi="Arial Narrow"/>
                <w:sz w:val="22"/>
                <w:szCs w:val="22"/>
              </w:rPr>
              <w:t>The route to obtaining national funding to support the Health Board is not clear.</w:t>
            </w:r>
          </w:p>
        </w:tc>
      </w:tr>
      <w:tr w:rsidR="00DF62D2" w:rsidRPr="00DF62D2" w14:paraId="05A3D2A4" w14:textId="77777777" w:rsidTr="00247575">
        <w:trPr>
          <w:trHeight w:val="841"/>
        </w:trPr>
        <w:tc>
          <w:tcPr>
            <w:tcW w:w="5000" w:type="pct"/>
            <w:gridSpan w:val="8"/>
          </w:tcPr>
          <w:p w14:paraId="65E534FA" w14:textId="77777777" w:rsidR="00632EBF" w:rsidRPr="00DF62D2" w:rsidRDefault="00632EBF" w:rsidP="009A28D1">
            <w:pPr>
              <w:widowControl/>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b/>
                <w:bCs/>
                <w:sz w:val="22"/>
                <w:szCs w:val="22"/>
              </w:rPr>
              <w:t>Additional Comments</w:t>
            </w:r>
          </w:p>
          <w:p w14:paraId="11C6039C" w14:textId="77777777" w:rsidR="00734B3C" w:rsidRPr="00DF62D2" w:rsidRDefault="00734B3C" w:rsidP="00734B3C">
            <w:pPr>
              <w:widowControl/>
              <w:rPr>
                <w:rFonts w:ascii="Arial Narrow" w:hAnsi="Arial Narrow"/>
                <w:sz w:val="22"/>
                <w:szCs w:val="22"/>
              </w:rPr>
            </w:pPr>
            <w:r w:rsidRPr="00DF62D2">
              <w:rPr>
                <w:rFonts w:ascii="Arial Narrow" w:hAnsi="Arial Narrow"/>
                <w:sz w:val="22"/>
                <w:szCs w:val="22"/>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is now end of life, it is anticipated that it will be discontinued from September 2027. SBUHB users are mainly operating within Integrated Teams and access the solution via the Swansea Council’s contract with the system provider.</w:t>
            </w:r>
          </w:p>
          <w:p w14:paraId="7AD78FD8"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A business case for an interim solution to address the immediate needs of the current SBUHB users of WCCIS (integrated teams) was presented to and approved by Management Board on 19</w:t>
            </w:r>
            <w:r w:rsidRPr="00DF62D2">
              <w:rPr>
                <w:rFonts w:ascii="Arial Narrow" w:hAnsi="Arial Narrow"/>
                <w:sz w:val="22"/>
                <w:szCs w:val="22"/>
                <w:vertAlign w:val="superscript"/>
              </w:rPr>
              <w:t>th</w:t>
            </w:r>
            <w:r w:rsidRPr="00DF62D2">
              <w:rPr>
                <w:rFonts w:ascii="Arial Narrow" w:hAnsi="Arial Narrow"/>
                <w:sz w:val="22"/>
                <w:szCs w:val="22"/>
              </w:rPr>
              <w:t xml:space="preserve"> December 2024. </w:t>
            </w:r>
          </w:p>
          <w:p w14:paraId="3AB6533F"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 xml:space="preserve">The Health Board are continuing to support the National Program in the process for acquiring a longer-term solution </w:t>
            </w:r>
          </w:p>
          <w:p w14:paraId="7FA46270"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 xml:space="preserve">The procurement of the interim solution was completed at the end of </w:t>
            </w:r>
            <w:proofErr w:type="gramStart"/>
            <w:r w:rsidRPr="00DF62D2">
              <w:rPr>
                <w:rFonts w:ascii="Arial Narrow" w:hAnsi="Arial Narrow"/>
                <w:sz w:val="22"/>
                <w:szCs w:val="22"/>
              </w:rPr>
              <w:t>2025/26</w:t>
            </w:r>
            <w:proofErr w:type="gramEnd"/>
            <w:r w:rsidRPr="00DF62D2">
              <w:rPr>
                <w:rFonts w:ascii="Arial Narrow" w:hAnsi="Arial Narrow"/>
                <w:sz w:val="22"/>
                <w:szCs w:val="22"/>
              </w:rPr>
              <w:t xml:space="preserve"> and project implementation has commenced.</w:t>
            </w:r>
          </w:p>
          <w:p w14:paraId="6061589F" w14:textId="77777777" w:rsidR="00632EBF" w:rsidRPr="00DF62D2" w:rsidRDefault="00632EBF" w:rsidP="00632EBF">
            <w:pPr>
              <w:widowControl/>
              <w:numPr>
                <w:ilvl w:val="0"/>
                <w:numId w:val="24"/>
              </w:numPr>
              <w:rPr>
                <w:rFonts w:ascii="Arial Narrow" w:hAnsi="Arial Narrow"/>
                <w:sz w:val="22"/>
                <w:szCs w:val="22"/>
              </w:rPr>
            </w:pPr>
            <w:r w:rsidRPr="00DF62D2">
              <w:rPr>
                <w:rFonts w:ascii="Arial Narrow" w:hAnsi="Arial Narrow"/>
                <w:sz w:val="22"/>
                <w:szCs w:val="22"/>
              </w:rPr>
              <w:t xml:space="preserve">In September 2025 WG confirmed approval of funding to DHCW of the </w:t>
            </w:r>
            <w:proofErr w:type="gramStart"/>
            <w:r w:rsidRPr="00DF62D2">
              <w:rPr>
                <w:rFonts w:ascii="Arial Narrow" w:hAnsi="Arial Narrow"/>
                <w:sz w:val="22"/>
                <w:szCs w:val="22"/>
              </w:rPr>
              <w:t>first year</w:t>
            </w:r>
            <w:proofErr w:type="gramEnd"/>
            <w:r w:rsidRPr="00DF62D2">
              <w:rPr>
                <w:rFonts w:ascii="Arial Narrow" w:hAnsi="Arial Narrow"/>
                <w:sz w:val="22"/>
                <w:szCs w:val="22"/>
              </w:rPr>
              <w:t xml:space="preserve"> costs in the National OBC. Funding is only available in </w:t>
            </w:r>
            <w:proofErr w:type="gramStart"/>
            <w:r w:rsidRPr="00DF62D2">
              <w:rPr>
                <w:rFonts w:ascii="Arial Narrow" w:hAnsi="Arial Narrow"/>
                <w:sz w:val="22"/>
                <w:szCs w:val="22"/>
              </w:rPr>
              <w:t>2025/26</w:t>
            </w:r>
            <w:proofErr w:type="gramEnd"/>
            <w:r w:rsidRPr="00DF62D2">
              <w:rPr>
                <w:rFonts w:ascii="Arial Narrow" w:hAnsi="Arial Narrow"/>
                <w:sz w:val="22"/>
                <w:szCs w:val="22"/>
              </w:rPr>
              <w:t xml:space="preserve"> and a proportion of the funding is available to SBUHB to support the interim solution for integrated teams and next steps. There has been no formal commitment from WG of funding in future years.</w:t>
            </w:r>
          </w:p>
          <w:p w14:paraId="27A82718" w14:textId="77777777" w:rsidR="00EE48AA" w:rsidRPr="00DF62D2" w:rsidRDefault="00EE48AA" w:rsidP="00EE48AA">
            <w:pPr>
              <w:widowControl/>
              <w:rPr>
                <w:rFonts w:ascii="Arial Narrow" w:hAnsi="Arial Narrow"/>
                <w:sz w:val="22"/>
                <w:szCs w:val="22"/>
              </w:rPr>
            </w:pPr>
          </w:p>
          <w:p w14:paraId="14E43342" w14:textId="77777777" w:rsidR="00734B3C" w:rsidRDefault="00734B3C" w:rsidP="00072D43">
            <w:pPr>
              <w:widowControl/>
              <w:rPr>
                <w:rFonts w:ascii="Arial Narrow" w:hAnsi="Arial Narrow"/>
                <w:sz w:val="22"/>
                <w:szCs w:val="22"/>
              </w:rPr>
            </w:pPr>
            <w:r w:rsidRPr="00DF62D2">
              <w:rPr>
                <w:rFonts w:ascii="Arial Narrow" w:hAnsi="Arial Narrow"/>
                <w:sz w:val="22"/>
                <w:szCs w:val="22"/>
              </w:rPr>
              <w:t xml:space="preserve">19/03/2026 - Risk has been reviewed. The </w:t>
            </w:r>
            <w:proofErr w:type="gramStart"/>
            <w:r w:rsidRPr="00DF62D2">
              <w:rPr>
                <w:rFonts w:ascii="Arial Narrow" w:hAnsi="Arial Narrow"/>
                <w:sz w:val="22"/>
                <w:szCs w:val="22"/>
              </w:rPr>
              <w:t>paper based</w:t>
            </w:r>
            <w:proofErr w:type="gramEnd"/>
            <w:r w:rsidRPr="00DF62D2">
              <w:rPr>
                <w:rFonts w:ascii="Arial Narrow" w:hAnsi="Arial Narrow"/>
                <w:sz w:val="22"/>
                <w:szCs w:val="22"/>
              </w:rPr>
              <w:t xml:space="preserve"> teams for MHLD are on track to go live 24</w:t>
            </w:r>
            <w:r w:rsidRPr="00DF62D2">
              <w:rPr>
                <w:rFonts w:ascii="Arial Narrow" w:hAnsi="Arial Narrow"/>
                <w:sz w:val="22"/>
                <w:szCs w:val="22"/>
                <w:vertAlign w:val="superscript"/>
              </w:rPr>
              <w:t>th</w:t>
            </w:r>
            <w:r w:rsidRPr="00DF62D2">
              <w:rPr>
                <w:rFonts w:ascii="Arial Narrow" w:hAnsi="Arial Narrow"/>
                <w:sz w:val="22"/>
                <w:szCs w:val="22"/>
              </w:rPr>
              <w:t xml:space="preserve"> March 2026. Manual migration of caseloads is underway to support this go live. The ongoing recruitment for phase 1 has been held up with recruitment restrictions; this has been escalated. Progress is ongoing with WCCIS Data Migration, Data Migration1 (demographics) has completed testing, Data Migration 2 (referrals) has commenced. Discussions are ongoing with Swansea Council and the supplier regarding the delay to implementation.</w:t>
            </w:r>
          </w:p>
          <w:p w14:paraId="27A525B2" w14:textId="5EB7944E" w:rsidR="007E4B7D" w:rsidRPr="007E4B7D" w:rsidRDefault="007E4B7D" w:rsidP="00072D43">
            <w:pPr>
              <w:widowControl/>
              <w:rPr>
                <w:rFonts w:ascii="Arial Narrow" w:hAnsi="Arial Narrow"/>
                <w:sz w:val="22"/>
                <w:szCs w:val="22"/>
              </w:rPr>
            </w:pPr>
            <w:r w:rsidRPr="007E4B7D">
              <w:rPr>
                <w:rFonts w:ascii="Arial Narrow" w:hAnsi="Arial Narrow"/>
                <w:color w:val="FF0000"/>
                <w:sz w:val="22"/>
                <w:szCs w:val="22"/>
              </w:rPr>
              <w:t xml:space="preserve">10/04/2026 - </w:t>
            </w:r>
            <w:r>
              <w:rPr>
                <w:rFonts w:ascii="Arial Narrow" w:hAnsi="Arial Narrow"/>
                <w:color w:val="FF0000"/>
                <w:sz w:val="22"/>
                <w:szCs w:val="22"/>
              </w:rPr>
              <w:t>T</w:t>
            </w:r>
            <w:r w:rsidRPr="007E4B7D">
              <w:rPr>
                <w:rFonts w:ascii="Arial Narrow" w:hAnsi="Arial Narrow"/>
                <w:color w:val="FF0000"/>
                <w:sz w:val="22"/>
                <w:szCs w:val="22"/>
              </w:rPr>
              <w:t>he paper-based teams for menta</w:t>
            </w:r>
            <w:r w:rsidRPr="007E4B7D">
              <w:rPr>
                <w:rFonts w:ascii="Arial" w:hAnsi="Arial" w:cs="Arial"/>
                <w:color w:val="FF0000"/>
                <w:sz w:val="22"/>
                <w:szCs w:val="22"/>
              </w:rPr>
              <w:t>​</w:t>
            </w:r>
            <w:r w:rsidRPr="007E4B7D">
              <w:rPr>
                <w:rFonts w:ascii="Arial Narrow" w:hAnsi="Arial Narrow"/>
                <w:color w:val="FF0000"/>
                <w:sz w:val="22"/>
                <w:szCs w:val="22"/>
              </w:rPr>
              <w:t>l health LD went live on the 24th of March</w:t>
            </w:r>
            <w:r w:rsidRPr="007E4B7D">
              <w:rPr>
                <w:rFonts w:ascii="Arial Narrow" w:hAnsi="Arial Narrow"/>
                <w:color w:val="FF0000"/>
              </w:rPr>
              <w:t xml:space="preserve"> </w:t>
            </w:r>
            <w:r w:rsidRPr="007E4B7D">
              <w:rPr>
                <w:rFonts w:ascii="Arial" w:hAnsi="Arial" w:cs="Arial"/>
                <w:color w:val="000000" w:themeColor="text1"/>
              </w:rPr>
              <w:t>​</w:t>
            </w:r>
          </w:p>
        </w:tc>
      </w:tr>
      <w:bookmarkEnd w:id="32"/>
      <w:bookmarkEnd w:id="36"/>
    </w:tbl>
    <w:p w14:paraId="4F2BA1EC" w14:textId="77777777" w:rsidR="00DF62D2" w:rsidRDefault="00DF62D2">
      <w: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8EC758E" w14:textId="77777777" w:rsidTr="00FE1E47">
        <w:tc>
          <w:tcPr>
            <w:tcW w:w="4322" w:type="dxa"/>
            <w:gridSpan w:val="2"/>
          </w:tcPr>
          <w:p w14:paraId="36326A76" w14:textId="46694291"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472AF307" w14:textId="53F6E659" w:rsidR="00ED07A6" w:rsidRPr="00DF62D2" w:rsidRDefault="00ED07A6"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20F80833" w14:textId="77777777" w:rsidR="00DF62D2" w:rsidRDefault="00DF62D2" w:rsidP="00611A1C">
            <w:pPr>
              <w:jc w:val="right"/>
              <w:rPr>
                <w:rFonts w:ascii="Arial Narrow" w:hAnsi="Arial Narrow"/>
                <w:b/>
                <w:sz w:val="22"/>
                <w:szCs w:val="22"/>
              </w:rPr>
            </w:pPr>
          </w:p>
          <w:p w14:paraId="64A7E089" w14:textId="1AFE0391" w:rsidR="00ED07A6" w:rsidRPr="00DF62D2" w:rsidRDefault="00ED07A6" w:rsidP="00611A1C">
            <w:pPr>
              <w:jc w:val="right"/>
              <w:rPr>
                <w:rFonts w:ascii="Arial Narrow" w:hAnsi="Arial Narrow"/>
                <w:b/>
              </w:rPr>
            </w:pPr>
            <w:r w:rsidRPr="00DF62D2">
              <w:rPr>
                <w:rFonts w:ascii="Arial Narrow" w:hAnsi="Arial Narrow"/>
                <w:b/>
                <w:sz w:val="22"/>
                <w:szCs w:val="22"/>
              </w:rPr>
              <w:t xml:space="preserve">Date Last Reviewed: </w:t>
            </w:r>
            <w:r w:rsidR="00170F81">
              <w:rPr>
                <w:rFonts w:ascii="Arial Narrow" w:hAnsi="Arial Narrow"/>
                <w:b/>
                <w:sz w:val="22"/>
                <w:szCs w:val="22"/>
              </w:rPr>
              <w:t>Apr 2026</w:t>
            </w:r>
            <w:r w:rsidRPr="00DF62D2">
              <w:rPr>
                <w:rFonts w:ascii="Arial Narrow" w:hAnsi="Arial Narrow"/>
                <w:b/>
                <w:sz w:val="22"/>
                <w:szCs w:val="22"/>
              </w:rPr>
              <w:t xml:space="preserve"> </w:t>
            </w:r>
          </w:p>
        </w:tc>
        <w:tc>
          <w:tcPr>
            <w:tcW w:w="4820" w:type="dxa"/>
            <w:gridSpan w:val="2"/>
            <w:shd w:val="clear" w:color="auto" w:fill="FFC000"/>
          </w:tcPr>
          <w:p w14:paraId="175DD910" w14:textId="5BB1E9C4" w:rsidR="00ED07A6" w:rsidRPr="00DF62D2" w:rsidRDefault="00ED07A6" w:rsidP="00611A1C">
            <w:pPr>
              <w:rPr>
                <w:rFonts w:ascii="Arial Narrow" w:hAnsi="Arial Narrow" w:cs="Arial"/>
                <w:b/>
                <w:bCs/>
                <w:sz w:val="22"/>
                <w:szCs w:val="22"/>
              </w:rPr>
            </w:pPr>
            <w:r w:rsidRPr="00DF62D2">
              <w:rPr>
                <w:rFonts w:ascii="Arial Narrow" w:hAnsi="Arial Narrow" w:cs="Arial"/>
                <w:b/>
                <w:bCs/>
                <w:sz w:val="22"/>
                <w:szCs w:val="22"/>
              </w:rPr>
              <w:t>CRR Ref Number: 109</w:t>
            </w:r>
          </w:p>
          <w:p w14:paraId="065D06DE" w14:textId="46F475CC" w:rsidR="00ED07A6" w:rsidRPr="00DF62D2" w:rsidRDefault="00ED07A6"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FFC000"/>
          </w:tcPr>
          <w:p w14:paraId="39DD3423" w14:textId="77777777" w:rsidR="00ED07A6" w:rsidRPr="00DF62D2" w:rsidRDefault="00ED07A6"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625F31C" w14:textId="4708124B" w:rsidR="00ED07A6" w:rsidRPr="00DF62D2" w:rsidRDefault="00ED07A6" w:rsidP="00611A1C">
            <w:pPr>
              <w:jc w:val="center"/>
              <w:rPr>
                <w:rFonts w:ascii="Arial Narrow" w:hAnsi="Arial Narrow"/>
              </w:rPr>
            </w:pPr>
            <w:r w:rsidRPr="00DF62D2">
              <w:rPr>
                <w:rFonts w:ascii="Arial Narrow" w:hAnsi="Arial Narrow"/>
                <w:b/>
                <w:bCs/>
                <w:sz w:val="22"/>
                <w:szCs w:val="22"/>
              </w:rPr>
              <w:t>4 x 3 = 12</w:t>
            </w:r>
          </w:p>
        </w:tc>
      </w:tr>
      <w:tr w:rsidR="00DF62D2" w:rsidRPr="00DF62D2" w14:paraId="57469ABE" w14:textId="77777777" w:rsidTr="00611A1C">
        <w:tc>
          <w:tcPr>
            <w:tcW w:w="7083" w:type="dxa"/>
            <w:gridSpan w:val="3"/>
          </w:tcPr>
          <w:p w14:paraId="12669025" w14:textId="088E3B8C" w:rsidR="00ED07A6" w:rsidRPr="00DF62D2" w:rsidRDefault="00ED07A6"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03B4A0D4" w14:textId="77777777" w:rsidR="00ED07A6" w:rsidRPr="00DF62D2" w:rsidRDefault="00ED07A6" w:rsidP="00611A1C">
            <w:pPr>
              <w:rPr>
                <w:rFonts w:ascii="Arial Narrow" w:hAnsi="Arial Narrow"/>
                <w:bCs/>
                <w:sz w:val="22"/>
                <w:szCs w:val="22"/>
              </w:rPr>
            </w:pPr>
            <w:r w:rsidRPr="00DF62D2">
              <w:rPr>
                <w:rFonts w:ascii="Arial Narrow" w:hAnsi="Arial Narrow"/>
                <w:b/>
                <w:sz w:val="22"/>
                <w:szCs w:val="22"/>
              </w:rPr>
              <w:t>SRR Ref:</w:t>
            </w:r>
          </w:p>
          <w:p w14:paraId="438AA022" w14:textId="3279E66B" w:rsidR="00ED07A6" w:rsidRPr="00DF62D2" w:rsidRDefault="00ED07A6"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382E1E41"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5C4B7EA6" w14:textId="37F12C07" w:rsidR="00ED07A6" w:rsidRPr="00DF62D2" w:rsidRDefault="00ED07A6"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0BFCDC4F" w14:textId="77777777" w:rsidTr="00611A1C">
        <w:tc>
          <w:tcPr>
            <w:tcW w:w="15588" w:type="dxa"/>
            <w:gridSpan w:val="8"/>
          </w:tcPr>
          <w:p w14:paraId="4AAB4F34" w14:textId="797E2339"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t>Risk:  Access to Planned Care</w:t>
            </w:r>
          </w:p>
          <w:p w14:paraId="290A521D" w14:textId="246DC52F" w:rsidR="00ED07A6" w:rsidRPr="00DF62D2" w:rsidRDefault="00ED07A6"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r>
      <w:tr w:rsidR="00DF62D2" w:rsidRPr="00DF62D2" w14:paraId="57FB28AC" w14:textId="77777777" w:rsidTr="00D13E47">
        <w:trPr>
          <w:trHeight w:val="1079"/>
        </w:trPr>
        <w:tc>
          <w:tcPr>
            <w:tcW w:w="2635" w:type="dxa"/>
            <w:vMerge w:val="restart"/>
            <w:tcBorders>
              <w:bottom w:val="single" w:sz="4" w:space="0" w:color="auto"/>
            </w:tcBorders>
          </w:tcPr>
          <w:p w14:paraId="7E9C77E5" w14:textId="77777777" w:rsidR="00ED07A6" w:rsidRPr="00DF62D2" w:rsidRDefault="00ED07A6" w:rsidP="00611A1C">
            <w:pPr>
              <w:jc w:val="center"/>
              <w:rPr>
                <w:rFonts w:ascii="Arial Narrow" w:hAnsi="Arial Narrow" w:cs="Arial"/>
                <w:b/>
                <w:sz w:val="22"/>
                <w:szCs w:val="22"/>
              </w:rPr>
            </w:pPr>
            <w:r w:rsidRPr="00DF62D2">
              <w:rPr>
                <w:rFonts w:ascii="Arial Narrow" w:hAnsi="Arial Narrow" w:cs="Arial"/>
                <w:b/>
                <w:sz w:val="22"/>
                <w:szCs w:val="22"/>
              </w:rPr>
              <w:t>Risk Rating</w:t>
            </w:r>
          </w:p>
          <w:p w14:paraId="53B08B0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6D312C4" w14:textId="2053FBC4"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4 = 16</w:t>
            </w:r>
          </w:p>
          <w:p w14:paraId="5A83C703" w14:textId="58B72A11"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3 = 12</w:t>
            </w:r>
          </w:p>
          <w:p w14:paraId="0C76A7D1" w14:textId="77777777" w:rsidR="00ED07A6" w:rsidRPr="00DF62D2" w:rsidRDefault="00ED07A6" w:rsidP="00611A1C">
            <w:pPr>
              <w:jc w:val="center"/>
              <w:rPr>
                <w:rFonts w:ascii="Arial Narrow" w:hAnsi="Arial Narrow"/>
                <w:sz w:val="22"/>
                <w:szCs w:val="22"/>
              </w:rPr>
            </w:pPr>
            <w:r w:rsidRPr="00DF62D2">
              <w:rPr>
                <w:rFonts w:ascii="Arial Narrow" w:hAnsi="Arial Narrow" w:cs="Arial"/>
                <w:sz w:val="22"/>
                <w:szCs w:val="22"/>
              </w:rPr>
              <w:t>Target: 4 x 2 = 8</w:t>
            </w:r>
          </w:p>
          <w:p w14:paraId="3F10BBB7" w14:textId="77777777" w:rsidR="00ED07A6" w:rsidRPr="00DF62D2" w:rsidRDefault="00ED07A6"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7FFE3D8F" w14:textId="6C2B6984" w:rsidR="00ED07A6" w:rsidRPr="00DF62D2" w:rsidRDefault="00927BF8" w:rsidP="00611A1C">
            <w:pPr>
              <w:rPr>
                <w:rFonts w:ascii="Arial Narrow" w:hAnsi="Arial Narrow"/>
                <w:sz w:val="22"/>
                <w:szCs w:val="22"/>
              </w:rPr>
            </w:pPr>
            <w:r>
              <w:rPr>
                <w:rFonts w:ascii="Arial Narrow" w:hAnsi="Arial Narrow"/>
                <w:noProof/>
              </w:rPr>
              <w:drawing>
                <wp:inline distT="0" distB="0" distL="0" distR="0" wp14:anchorId="38FAC09D" wp14:editId="2C8B0429">
                  <wp:extent cx="3590925" cy="1733550"/>
                  <wp:effectExtent l="0" t="0" r="9525" b="0"/>
                  <wp:docPr id="144144467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90925" cy="1733550"/>
                          </a:xfrm>
                          <a:prstGeom prst="rect">
                            <a:avLst/>
                          </a:prstGeom>
                          <a:noFill/>
                        </pic:spPr>
                      </pic:pic>
                    </a:graphicData>
                  </a:graphic>
                </wp:inline>
              </w:drawing>
            </w:r>
          </w:p>
        </w:tc>
        <w:tc>
          <w:tcPr>
            <w:tcW w:w="6946" w:type="dxa"/>
            <w:gridSpan w:val="4"/>
            <w:tcBorders>
              <w:bottom w:val="single" w:sz="4" w:space="0" w:color="auto"/>
            </w:tcBorders>
          </w:tcPr>
          <w:p w14:paraId="578C8E3C" w14:textId="77777777" w:rsidR="00ED07A6" w:rsidRPr="00DF62D2" w:rsidRDefault="00ED07A6" w:rsidP="00611A1C">
            <w:pPr>
              <w:rPr>
                <w:rFonts w:ascii="Arial Narrow" w:hAnsi="Arial Narrow" w:cs="Arial"/>
                <w:b/>
                <w:bCs/>
                <w:sz w:val="22"/>
                <w:szCs w:val="22"/>
              </w:rPr>
            </w:pPr>
            <w:r w:rsidRPr="00DF62D2">
              <w:rPr>
                <w:rFonts w:ascii="Arial Narrow" w:hAnsi="Arial Narrow" w:cs="Arial"/>
                <w:b/>
                <w:bCs/>
                <w:sz w:val="22"/>
                <w:szCs w:val="22"/>
              </w:rPr>
              <w:t>Rationale for current score:</w:t>
            </w:r>
          </w:p>
          <w:p w14:paraId="257D6E3F" w14:textId="66E1A143" w:rsidR="00ED07A6" w:rsidRPr="00DF62D2" w:rsidRDefault="00ED07A6" w:rsidP="00611A1C">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22DE0E59" w14:textId="77777777" w:rsidTr="00611A1C">
        <w:trPr>
          <w:trHeight w:val="1010"/>
        </w:trPr>
        <w:tc>
          <w:tcPr>
            <w:tcW w:w="2635" w:type="dxa"/>
            <w:vMerge/>
            <w:tcBorders>
              <w:bottom w:val="single" w:sz="4" w:space="0" w:color="auto"/>
            </w:tcBorders>
          </w:tcPr>
          <w:p w14:paraId="59543AC1" w14:textId="77777777" w:rsidR="00ED07A6" w:rsidRPr="00DF62D2" w:rsidRDefault="00ED07A6" w:rsidP="00611A1C">
            <w:pPr>
              <w:jc w:val="center"/>
              <w:rPr>
                <w:rFonts w:ascii="Arial Narrow" w:hAnsi="Arial Narrow"/>
                <w:sz w:val="22"/>
                <w:szCs w:val="22"/>
              </w:rPr>
            </w:pPr>
          </w:p>
        </w:tc>
        <w:tc>
          <w:tcPr>
            <w:tcW w:w="6007" w:type="dxa"/>
            <w:gridSpan w:val="3"/>
            <w:vMerge/>
            <w:tcBorders>
              <w:bottom w:val="single" w:sz="4" w:space="0" w:color="auto"/>
            </w:tcBorders>
          </w:tcPr>
          <w:p w14:paraId="0F5EEA03" w14:textId="77777777" w:rsidR="00ED07A6" w:rsidRPr="00DF62D2" w:rsidRDefault="00ED07A6" w:rsidP="00611A1C">
            <w:pPr>
              <w:rPr>
                <w:rFonts w:ascii="Arial Narrow" w:hAnsi="Arial Narrow"/>
                <w:sz w:val="22"/>
                <w:szCs w:val="22"/>
              </w:rPr>
            </w:pPr>
          </w:p>
        </w:tc>
        <w:tc>
          <w:tcPr>
            <w:tcW w:w="6946" w:type="dxa"/>
            <w:gridSpan w:val="4"/>
            <w:tcBorders>
              <w:bottom w:val="single" w:sz="4" w:space="0" w:color="auto"/>
            </w:tcBorders>
          </w:tcPr>
          <w:p w14:paraId="47443E25" w14:textId="77777777" w:rsidR="00ED07A6" w:rsidRPr="00DF62D2" w:rsidRDefault="00ED07A6" w:rsidP="00611A1C">
            <w:pPr>
              <w:rPr>
                <w:rFonts w:ascii="Arial Narrow" w:hAnsi="Arial Narrow"/>
                <w:sz w:val="22"/>
                <w:szCs w:val="22"/>
              </w:rPr>
            </w:pPr>
            <w:r w:rsidRPr="00DF62D2">
              <w:rPr>
                <w:rFonts w:ascii="Arial Narrow" w:hAnsi="Arial Narrow" w:cs="Arial"/>
                <w:b/>
                <w:bCs/>
                <w:sz w:val="22"/>
                <w:szCs w:val="22"/>
              </w:rPr>
              <w:t>Rationale for target score:</w:t>
            </w:r>
          </w:p>
          <w:p w14:paraId="6B9088D4" w14:textId="11BC8387" w:rsidR="00ED07A6" w:rsidRPr="00DF62D2" w:rsidRDefault="00ED07A6" w:rsidP="00ED07A6">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1C75340C" w14:textId="77777777" w:rsidTr="00611A1C">
        <w:tc>
          <w:tcPr>
            <w:tcW w:w="8642" w:type="dxa"/>
            <w:gridSpan w:val="4"/>
          </w:tcPr>
          <w:p w14:paraId="3BD94460" w14:textId="77777777" w:rsidR="00ED07A6" w:rsidRPr="00DF62D2" w:rsidRDefault="00ED07A6" w:rsidP="00ED07A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1920DAC3" w14:textId="77777777" w:rsidR="00ED07A6" w:rsidRPr="00DF62D2" w:rsidRDefault="00ED07A6"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3B950B7" w14:textId="77777777" w:rsidTr="00611A1C">
        <w:tc>
          <w:tcPr>
            <w:tcW w:w="8642" w:type="dxa"/>
            <w:gridSpan w:val="4"/>
            <w:vMerge w:val="restart"/>
          </w:tcPr>
          <w:p w14:paraId="74C96FF0"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 xml:space="preserve">Specialty level capacity and demand models set out the baseline capacity and identify solutions to bridge the gap in 2025/26. </w:t>
            </w:r>
          </w:p>
          <w:p w14:paraId="6ED83E06"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Planned care trajectories have been developed (and shared with Welsh Government).</w:t>
            </w:r>
          </w:p>
          <w:p w14:paraId="78D0657C"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Processes are in place to monitor performance against those trajectories internally (and with Welsh Government as part of Targeted Intervention).</w:t>
            </w:r>
          </w:p>
          <w:p w14:paraId="6DD2493E"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focused intervention within the 10 specialties with the longest waits to support delivery.</w:t>
            </w:r>
          </w:p>
          <w:p w14:paraId="3750D1D3"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Long waiting patients are outsourced to the independent sector, where it is appropriate to do so.</w:t>
            </w:r>
          </w:p>
          <w:p w14:paraId="328E60B2"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Additional activity is being delivered on weekends (via insourcing), which is working towards reducing the wait for outpatient appointment to below 26 weeks.</w:t>
            </w:r>
          </w:p>
          <w:p w14:paraId="1B206CBA"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ongoing internal and external validation of waiting lists</w:t>
            </w:r>
          </w:p>
          <w:p w14:paraId="45F7C9CD"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All long waiting patients receive clinical reviews to ascertain continued need for surgery.</w:t>
            </w:r>
          </w:p>
          <w:p w14:paraId="4E059A15"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Complaints and concerns in respect of waiting times are monitored to identify issues and trends.</w:t>
            </w:r>
          </w:p>
          <w:p w14:paraId="6B092F6E"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A Planned Care Programme Board and the associated transformation programmes are in place across outpatients and theatres to develop services.</w:t>
            </w:r>
          </w:p>
          <w:p w14:paraId="557B7AF3" w14:textId="47F504F3" w:rsidR="00ED07A6" w:rsidRPr="00DF62D2" w:rsidRDefault="00ED07A6" w:rsidP="00ED07A6">
            <w:pPr>
              <w:ind w:left="32"/>
              <w:rPr>
                <w:rFonts w:ascii="Arial Narrow" w:hAnsi="Arial Narrow"/>
              </w:rPr>
            </w:pPr>
          </w:p>
        </w:tc>
        <w:tc>
          <w:tcPr>
            <w:tcW w:w="3827" w:type="dxa"/>
          </w:tcPr>
          <w:p w14:paraId="7D288CBF"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17AC7EBD"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F86DC2C"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30E739" w14:textId="77777777" w:rsidTr="00611A1C">
        <w:tc>
          <w:tcPr>
            <w:tcW w:w="8642" w:type="dxa"/>
            <w:gridSpan w:val="4"/>
            <w:vMerge/>
          </w:tcPr>
          <w:p w14:paraId="775A2FF4" w14:textId="77777777" w:rsidR="00ED07A6" w:rsidRPr="00DF62D2" w:rsidRDefault="00ED07A6" w:rsidP="00611A1C">
            <w:pPr>
              <w:rPr>
                <w:rFonts w:ascii="Arial Narrow" w:hAnsi="Arial Narrow"/>
                <w:sz w:val="22"/>
                <w:szCs w:val="22"/>
              </w:rPr>
            </w:pPr>
          </w:p>
        </w:tc>
        <w:tc>
          <w:tcPr>
            <w:tcW w:w="3827" w:type="dxa"/>
          </w:tcPr>
          <w:p w14:paraId="59EE9BAD" w14:textId="7F91B0A3" w:rsidR="00ED07A6" w:rsidRPr="00DF62D2" w:rsidRDefault="00ED07A6" w:rsidP="00611A1C">
            <w:pPr>
              <w:rPr>
                <w:rFonts w:ascii="Arial Narrow" w:hAnsi="Arial Narrow" w:cs="Arial"/>
                <w:sz w:val="22"/>
                <w:szCs w:val="22"/>
              </w:rPr>
            </w:pPr>
            <w:r w:rsidRPr="00DF62D2">
              <w:rPr>
                <w:rFonts w:ascii="Arial Narrow" w:hAnsi="Arial Narrow" w:cs="Arial"/>
                <w:sz w:val="22"/>
                <w:szCs w:val="22"/>
              </w:rPr>
              <w:t>The Clinical Committee which has been set up to support the Planned Care &amp; Cancer Board (PCCB) will ask clinical leads from each of the services managed under the PCCB to review their arrangements against ‘optimal practice’ as determined by the national Clinical Implementation Network (CIN) and to present their findings to the PCCB.</w:t>
            </w:r>
          </w:p>
        </w:tc>
        <w:tc>
          <w:tcPr>
            <w:tcW w:w="1843" w:type="dxa"/>
            <w:gridSpan w:val="2"/>
          </w:tcPr>
          <w:p w14:paraId="31D71563" w14:textId="2CEA268E" w:rsidR="00ED07A6" w:rsidRPr="00DF62D2" w:rsidRDefault="00ED07A6" w:rsidP="00611A1C">
            <w:pPr>
              <w:rPr>
                <w:rFonts w:ascii="Arial Narrow" w:hAnsi="Arial Narrow" w:cs="Arial"/>
                <w:sz w:val="22"/>
                <w:szCs w:val="22"/>
              </w:rPr>
            </w:pPr>
            <w:r w:rsidRPr="00DF62D2">
              <w:rPr>
                <w:rFonts w:ascii="Arial Narrow" w:hAnsi="Arial Narrow" w:cs="Arial"/>
                <w:sz w:val="22"/>
                <w:szCs w:val="22"/>
              </w:rPr>
              <w:t>Chief Operating Officer</w:t>
            </w:r>
            <w:r w:rsidR="00D13E47" w:rsidRPr="00DF62D2">
              <w:rPr>
                <w:rFonts w:ascii="Arial Narrow" w:hAnsi="Arial Narrow" w:cs="Arial"/>
                <w:sz w:val="22"/>
                <w:szCs w:val="22"/>
              </w:rPr>
              <w:t xml:space="preserve"> </w:t>
            </w:r>
            <w:r w:rsidRPr="00DF62D2">
              <w:rPr>
                <w:rFonts w:ascii="Arial Narrow" w:hAnsi="Arial Narrow" w:cs="Arial"/>
                <w:sz w:val="22"/>
                <w:szCs w:val="22"/>
              </w:rPr>
              <w:t>/</w:t>
            </w:r>
            <w:r w:rsidR="00D13E47" w:rsidRPr="00DF62D2">
              <w:rPr>
                <w:rFonts w:ascii="Arial Narrow" w:hAnsi="Arial Narrow" w:cs="Arial"/>
                <w:sz w:val="22"/>
                <w:szCs w:val="22"/>
              </w:rPr>
              <w:t xml:space="preserve"> </w:t>
            </w:r>
            <w:r w:rsidRPr="00DF62D2">
              <w:rPr>
                <w:rFonts w:ascii="Arial Narrow" w:hAnsi="Arial Narrow" w:cs="Arial"/>
                <w:sz w:val="22"/>
                <w:szCs w:val="22"/>
              </w:rPr>
              <w:t>Assistant Director of Ops Planned Care &amp; Cancer</w:t>
            </w:r>
          </w:p>
        </w:tc>
        <w:tc>
          <w:tcPr>
            <w:tcW w:w="1276" w:type="dxa"/>
          </w:tcPr>
          <w:p w14:paraId="27EDDC80" w14:textId="02949B79" w:rsidR="00ED07A6" w:rsidRPr="00DF62D2" w:rsidRDefault="00D13E47" w:rsidP="00611A1C">
            <w:pPr>
              <w:rPr>
                <w:rFonts w:ascii="Arial Narrow" w:hAnsi="Arial Narrow" w:cs="Arial"/>
                <w:sz w:val="22"/>
                <w:szCs w:val="22"/>
              </w:rPr>
            </w:pPr>
            <w:r w:rsidRPr="00DF62D2">
              <w:rPr>
                <w:rFonts w:ascii="Arial Narrow" w:hAnsi="Arial Narrow" w:cs="Arial"/>
                <w:sz w:val="22"/>
                <w:szCs w:val="22"/>
              </w:rPr>
              <w:t>28/02/2026</w:t>
            </w:r>
          </w:p>
        </w:tc>
      </w:tr>
      <w:tr w:rsidR="00DF62D2" w:rsidRPr="00DF62D2" w14:paraId="3CA4A120" w14:textId="77777777" w:rsidTr="00611A1C">
        <w:tc>
          <w:tcPr>
            <w:tcW w:w="8642" w:type="dxa"/>
            <w:gridSpan w:val="4"/>
            <w:vMerge/>
          </w:tcPr>
          <w:p w14:paraId="4E2375E9" w14:textId="77777777" w:rsidR="00ED07A6" w:rsidRPr="00DF62D2" w:rsidRDefault="00ED07A6" w:rsidP="00611A1C">
            <w:pPr>
              <w:rPr>
                <w:rFonts w:ascii="Arial Narrow" w:hAnsi="Arial Narrow"/>
              </w:rPr>
            </w:pPr>
          </w:p>
        </w:tc>
        <w:tc>
          <w:tcPr>
            <w:tcW w:w="3827" w:type="dxa"/>
          </w:tcPr>
          <w:p w14:paraId="416F3D64" w14:textId="23819178" w:rsidR="00ED07A6" w:rsidRPr="00DF62D2" w:rsidRDefault="00ED07A6" w:rsidP="00611A1C">
            <w:pPr>
              <w:rPr>
                <w:rFonts w:ascii="Arial Narrow" w:hAnsi="Arial Narrow" w:cs="Arial"/>
                <w:sz w:val="22"/>
                <w:szCs w:val="22"/>
              </w:rPr>
            </w:pPr>
          </w:p>
        </w:tc>
        <w:tc>
          <w:tcPr>
            <w:tcW w:w="1843" w:type="dxa"/>
            <w:gridSpan w:val="2"/>
          </w:tcPr>
          <w:p w14:paraId="639305AF" w14:textId="0F49F67B" w:rsidR="00ED07A6" w:rsidRPr="00DF62D2" w:rsidRDefault="00ED07A6" w:rsidP="00611A1C">
            <w:pPr>
              <w:rPr>
                <w:rFonts w:ascii="Arial Narrow" w:hAnsi="Arial Narrow" w:cs="Arial"/>
                <w:sz w:val="22"/>
                <w:szCs w:val="22"/>
              </w:rPr>
            </w:pPr>
          </w:p>
        </w:tc>
        <w:tc>
          <w:tcPr>
            <w:tcW w:w="1276" w:type="dxa"/>
          </w:tcPr>
          <w:p w14:paraId="1A4DFB0B" w14:textId="382C1C64" w:rsidR="00ED07A6" w:rsidRPr="00DF62D2" w:rsidRDefault="00ED07A6" w:rsidP="00611A1C">
            <w:pPr>
              <w:rPr>
                <w:rFonts w:ascii="Arial Narrow" w:hAnsi="Arial Narrow" w:cs="Arial"/>
                <w:sz w:val="22"/>
                <w:szCs w:val="22"/>
              </w:rPr>
            </w:pPr>
          </w:p>
        </w:tc>
      </w:tr>
      <w:tr w:rsidR="00DF62D2" w:rsidRPr="00DF62D2" w14:paraId="3D35E85F" w14:textId="77777777" w:rsidTr="00611A1C">
        <w:tc>
          <w:tcPr>
            <w:tcW w:w="8642" w:type="dxa"/>
            <w:gridSpan w:val="4"/>
          </w:tcPr>
          <w:p w14:paraId="12C61115"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3C930262"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lastRenderedPageBreak/>
              <w:t xml:space="preserve">A Targeted Intervention (TI) dashboard presents live data on performance to support monitoring by COO, performance and operational teams. </w:t>
            </w:r>
          </w:p>
          <w:p w14:paraId="6ECF38CC"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Weekly monitoring meetings chaired by the Assistant Director of Performance review/monitor progress against delivery plans.</w:t>
            </w:r>
          </w:p>
          <w:p w14:paraId="1EC2EA17"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Updates on metrics such as validation, clinical reviews, complaints &amp; concerns are fed into Planned Care Board. </w:t>
            </w:r>
          </w:p>
          <w:p w14:paraId="5C91253E" w14:textId="369B3120"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There are highlight reports that go to Planned Care Board on each of the programme streams.</w:t>
            </w:r>
          </w:p>
        </w:tc>
        <w:tc>
          <w:tcPr>
            <w:tcW w:w="6946" w:type="dxa"/>
            <w:gridSpan w:val="4"/>
          </w:tcPr>
          <w:p w14:paraId="474E9EF4"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B656DE6" w14:textId="2140FD2C" w:rsidR="00ED07A6" w:rsidRPr="00DF62D2" w:rsidRDefault="00ED07A6" w:rsidP="00611A1C">
            <w:pPr>
              <w:rPr>
                <w:rFonts w:ascii="Arial Narrow" w:hAnsi="Arial Narrow"/>
                <w:sz w:val="22"/>
                <w:szCs w:val="22"/>
              </w:rPr>
            </w:pPr>
            <w:r w:rsidRPr="00DF62D2">
              <w:rPr>
                <w:rFonts w:ascii="Arial Narrow" w:hAnsi="Arial Narrow"/>
                <w:sz w:val="22"/>
                <w:szCs w:val="22"/>
              </w:rPr>
              <w:t>There is scope to improve assurance that Health Board processes are optimised.</w:t>
            </w:r>
          </w:p>
        </w:tc>
      </w:tr>
      <w:tr w:rsidR="00ED07A6" w:rsidRPr="00DF62D2" w14:paraId="7347F1E7" w14:textId="77777777" w:rsidTr="00611A1C">
        <w:tc>
          <w:tcPr>
            <w:tcW w:w="15588" w:type="dxa"/>
            <w:gridSpan w:val="8"/>
          </w:tcPr>
          <w:p w14:paraId="582059D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0ED09745" w14:textId="71C58CB0" w:rsidR="00ED07A6" w:rsidRPr="00DF62D2" w:rsidRDefault="00E93B3D" w:rsidP="00611A1C">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tc>
      </w:tr>
    </w:tbl>
    <w:p w14:paraId="7F77E8FF" w14:textId="72D0FE21" w:rsidR="00ED07A6" w:rsidRPr="00DF62D2" w:rsidRDefault="00ED07A6">
      <w:pPr>
        <w:widowControl/>
        <w:spacing w:after="160" w:line="259" w:lineRule="auto"/>
        <w:rPr>
          <w:rFonts w:ascii="Arial" w:hAnsi="Arial" w:cs="Arial"/>
          <w:b/>
          <w:u w:val="single"/>
        </w:rPr>
      </w:pPr>
    </w:p>
    <w:p w14:paraId="0D76094F" w14:textId="77777777" w:rsidR="00E93B3D" w:rsidRPr="00DF62D2" w:rsidRDefault="00E93B3D">
      <w:pPr>
        <w:widowControl/>
        <w:spacing w:after="160" w:line="259" w:lineRule="auto"/>
        <w:rPr>
          <w:rFonts w:ascii="Arial" w:hAnsi="Arial" w:cs="Arial"/>
          <w:b/>
          <w:u w:val="single"/>
        </w:rPr>
      </w:pPr>
    </w:p>
    <w:p w14:paraId="08553A49" w14:textId="48A9BBC4" w:rsidR="00E93B3D" w:rsidRPr="00DF62D2" w:rsidRDefault="00E93B3D">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7CE90A32" w14:textId="77777777" w:rsidTr="00FE1E47">
        <w:tc>
          <w:tcPr>
            <w:tcW w:w="4322" w:type="dxa"/>
            <w:gridSpan w:val="2"/>
          </w:tcPr>
          <w:p w14:paraId="6BD579D9" w14:textId="77777777"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77B06C65" w14:textId="77777777" w:rsidR="00E93B3D" w:rsidRPr="00DF62D2" w:rsidRDefault="00E93B3D"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57BBEEF0" w14:textId="77777777" w:rsidR="00DF62D2" w:rsidRDefault="00DF62D2" w:rsidP="00611A1C">
            <w:pPr>
              <w:jc w:val="right"/>
              <w:rPr>
                <w:rFonts w:ascii="Arial Narrow" w:hAnsi="Arial Narrow"/>
                <w:b/>
                <w:sz w:val="22"/>
                <w:szCs w:val="22"/>
              </w:rPr>
            </w:pPr>
          </w:p>
          <w:p w14:paraId="6D279AC8" w14:textId="0C309C95" w:rsidR="00E93B3D" w:rsidRPr="00DF62D2" w:rsidRDefault="00E93B3D" w:rsidP="00611A1C">
            <w:pPr>
              <w:jc w:val="right"/>
              <w:rPr>
                <w:rFonts w:ascii="Arial Narrow" w:hAnsi="Arial Narrow"/>
                <w:b/>
              </w:rPr>
            </w:pPr>
            <w:r w:rsidRPr="00DF62D2">
              <w:rPr>
                <w:rFonts w:ascii="Arial Narrow" w:hAnsi="Arial Narrow"/>
                <w:b/>
                <w:sz w:val="22"/>
                <w:szCs w:val="22"/>
              </w:rPr>
              <w:t xml:space="preserve">Date Last Reviewed: </w:t>
            </w:r>
            <w:r w:rsidR="00170F81">
              <w:rPr>
                <w:rFonts w:ascii="Arial Narrow" w:hAnsi="Arial Narrow"/>
                <w:b/>
                <w:sz w:val="22"/>
                <w:szCs w:val="22"/>
              </w:rPr>
              <w:t>Apr 2026</w:t>
            </w:r>
            <w:r w:rsidRPr="00DF62D2">
              <w:rPr>
                <w:rFonts w:ascii="Arial Narrow" w:hAnsi="Arial Narrow"/>
                <w:b/>
                <w:sz w:val="22"/>
                <w:szCs w:val="22"/>
              </w:rPr>
              <w:t xml:space="preserve"> </w:t>
            </w:r>
          </w:p>
        </w:tc>
        <w:tc>
          <w:tcPr>
            <w:tcW w:w="4820" w:type="dxa"/>
            <w:gridSpan w:val="2"/>
            <w:shd w:val="clear" w:color="auto" w:fill="C00000"/>
          </w:tcPr>
          <w:p w14:paraId="2369EAA3" w14:textId="38161868"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CRR Ref Number: 1</w:t>
            </w:r>
            <w:r w:rsidR="009A6B07" w:rsidRPr="00DF62D2">
              <w:rPr>
                <w:rFonts w:ascii="Arial Narrow" w:hAnsi="Arial Narrow" w:cs="Arial"/>
                <w:b/>
                <w:bCs/>
                <w:sz w:val="22"/>
                <w:szCs w:val="22"/>
              </w:rPr>
              <w:t>10</w:t>
            </w:r>
          </w:p>
          <w:p w14:paraId="315B2BFC" w14:textId="77777777" w:rsidR="00E93B3D" w:rsidRPr="00DF62D2" w:rsidRDefault="00E93B3D"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11B321F0" w14:textId="77777777" w:rsidR="00E93B3D" w:rsidRPr="00DF62D2" w:rsidRDefault="00E93B3D"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029C14A" w14:textId="7AD7741B" w:rsidR="00E93B3D" w:rsidRPr="00DF62D2" w:rsidRDefault="00FE1E47" w:rsidP="00611A1C">
            <w:pPr>
              <w:jc w:val="center"/>
              <w:rPr>
                <w:rFonts w:ascii="Arial Narrow" w:hAnsi="Arial Narrow"/>
              </w:rPr>
            </w:pPr>
            <w:r w:rsidRPr="00DF62D2">
              <w:rPr>
                <w:rFonts w:ascii="Arial Narrow" w:hAnsi="Arial Narrow"/>
                <w:b/>
                <w:bCs/>
                <w:sz w:val="22"/>
                <w:szCs w:val="22"/>
              </w:rPr>
              <w:t>5 x 4 = 20</w:t>
            </w:r>
          </w:p>
        </w:tc>
      </w:tr>
      <w:tr w:rsidR="00DF62D2" w:rsidRPr="00DF62D2" w14:paraId="34AA3F6C" w14:textId="77777777" w:rsidTr="00611A1C">
        <w:tc>
          <w:tcPr>
            <w:tcW w:w="7083" w:type="dxa"/>
            <w:gridSpan w:val="3"/>
          </w:tcPr>
          <w:p w14:paraId="133929F6" w14:textId="34204105" w:rsidR="00E93B3D" w:rsidRPr="00DF62D2" w:rsidRDefault="00E93B3D"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130B7758" w14:textId="77777777" w:rsidR="00E93B3D" w:rsidRPr="00DF62D2" w:rsidRDefault="00E93B3D" w:rsidP="00611A1C">
            <w:pPr>
              <w:rPr>
                <w:rFonts w:ascii="Arial Narrow" w:hAnsi="Arial Narrow"/>
                <w:bCs/>
                <w:sz w:val="22"/>
                <w:szCs w:val="22"/>
              </w:rPr>
            </w:pPr>
            <w:r w:rsidRPr="00DF62D2">
              <w:rPr>
                <w:rFonts w:ascii="Arial Narrow" w:hAnsi="Arial Narrow"/>
                <w:b/>
                <w:sz w:val="22"/>
                <w:szCs w:val="22"/>
              </w:rPr>
              <w:t>SRR Ref:</w:t>
            </w:r>
          </w:p>
          <w:p w14:paraId="39EE2E8E" w14:textId="5DBE3671" w:rsidR="00E93B3D" w:rsidRPr="00DF62D2" w:rsidRDefault="00E93B3D"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17CD149"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2C758CE0" w14:textId="58E1DB40" w:rsidR="00E93B3D" w:rsidRPr="00DF62D2" w:rsidRDefault="00E93B3D"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73B080CE" w14:textId="77777777" w:rsidTr="00611A1C">
        <w:tc>
          <w:tcPr>
            <w:tcW w:w="15588" w:type="dxa"/>
            <w:gridSpan w:val="8"/>
          </w:tcPr>
          <w:p w14:paraId="024FF39C" w14:textId="3AFC7893"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t xml:space="preserve">Risk:  Access to </w:t>
            </w:r>
            <w:r w:rsidR="009A6B07" w:rsidRPr="00DF62D2">
              <w:rPr>
                <w:rFonts w:ascii="Arial Narrow" w:hAnsi="Arial Narrow" w:cs="Arial"/>
                <w:b/>
                <w:sz w:val="22"/>
                <w:szCs w:val="22"/>
              </w:rPr>
              <w:t>Cancer</w:t>
            </w:r>
            <w:r w:rsidRPr="00DF62D2">
              <w:rPr>
                <w:rFonts w:ascii="Arial Narrow" w:hAnsi="Arial Narrow" w:cs="Arial"/>
                <w:b/>
                <w:sz w:val="22"/>
                <w:szCs w:val="22"/>
              </w:rPr>
              <w:t xml:space="preserve"> Care</w:t>
            </w:r>
          </w:p>
          <w:p w14:paraId="50414994" w14:textId="27A4F33D" w:rsidR="00E93B3D" w:rsidRPr="00DF62D2" w:rsidRDefault="00FE1E47"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r>
      <w:tr w:rsidR="00DF62D2" w:rsidRPr="00DF62D2" w14:paraId="14BF57CF" w14:textId="77777777" w:rsidTr="00611A1C">
        <w:trPr>
          <w:trHeight w:val="1079"/>
        </w:trPr>
        <w:tc>
          <w:tcPr>
            <w:tcW w:w="2635" w:type="dxa"/>
            <w:vMerge w:val="restart"/>
            <w:tcBorders>
              <w:bottom w:val="single" w:sz="4" w:space="0" w:color="auto"/>
            </w:tcBorders>
          </w:tcPr>
          <w:p w14:paraId="554A4350" w14:textId="77777777" w:rsidR="00E93B3D" w:rsidRPr="00DF62D2" w:rsidRDefault="00E93B3D" w:rsidP="00611A1C">
            <w:pPr>
              <w:jc w:val="center"/>
              <w:rPr>
                <w:rFonts w:ascii="Arial Narrow" w:hAnsi="Arial Narrow" w:cs="Arial"/>
                <w:b/>
                <w:sz w:val="22"/>
                <w:szCs w:val="22"/>
              </w:rPr>
            </w:pPr>
            <w:r w:rsidRPr="00DF62D2">
              <w:rPr>
                <w:rFonts w:ascii="Arial Narrow" w:hAnsi="Arial Narrow" w:cs="Arial"/>
                <w:b/>
                <w:sz w:val="22"/>
                <w:szCs w:val="22"/>
              </w:rPr>
              <w:t>Risk Rating</w:t>
            </w:r>
          </w:p>
          <w:p w14:paraId="1D05443C"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E17620C" w14:textId="4D8B3C40"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5 x 5 = 25</w:t>
            </w:r>
          </w:p>
          <w:p w14:paraId="121965AA" w14:textId="48CC1BBC"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5 x 4 = 20</w:t>
            </w:r>
          </w:p>
          <w:p w14:paraId="735DF59C" w14:textId="155B69E9" w:rsidR="00E93B3D" w:rsidRPr="00DF62D2" w:rsidRDefault="00E93B3D" w:rsidP="00611A1C">
            <w:pPr>
              <w:jc w:val="center"/>
              <w:rPr>
                <w:rFonts w:ascii="Arial Narrow" w:hAnsi="Arial Narrow"/>
                <w:sz w:val="22"/>
                <w:szCs w:val="22"/>
              </w:rPr>
            </w:pPr>
            <w:r w:rsidRPr="00DF62D2">
              <w:rPr>
                <w:rFonts w:ascii="Arial Narrow" w:hAnsi="Arial Narrow" w:cs="Arial"/>
                <w:sz w:val="22"/>
                <w:szCs w:val="22"/>
              </w:rPr>
              <w:t xml:space="preserve">Target: 4 x </w:t>
            </w:r>
            <w:r w:rsidR="009A6B07" w:rsidRPr="00DF62D2">
              <w:rPr>
                <w:rFonts w:ascii="Arial Narrow" w:hAnsi="Arial Narrow" w:cs="Arial"/>
                <w:sz w:val="22"/>
                <w:szCs w:val="22"/>
              </w:rPr>
              <w:t>3</w:t>
            </w:r>
            <w:r w:rsidRPr="00DF62D2">
              <w:rPr>
                <w:rFonts w:ascii="Arial Narrow" w:hAnsi="Arial Narrow" w:cs="Arial"/>
                <w:sz w:val="22"/>
                <w:szCs w:val="22"/>
              </w:rPr>
              <w:t xml:space="preserve"> = </w:t>
            </w:r>
            <w:r w:rsidR="009A6B07" w:rsidRPr="00DF62D2">
              <w:rPr>
                <w:rFonts w:ascii="Arial Narrow" w:hAnsi="Arial Narrow" w:cs="Arial"/>
                <w:sz w:val="22"/>
                <w:szCs w:val="22"/>
              </w:rPr>
              <w:t>12</w:t>
            </w:r>
          </w:p>
          <w:p w14:paraId="76A44D1E" w14:textId="77777777" w:rsidR="00E93B3D" w:rsidRPr="00DF62D2" w:rsidRDefault="00E93B3D"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82F6406" w14:textId="794BD8B3" w:rsidR="00E93B3D" w:rsidRPr="00DF62D2" w:rsidRDefault="00927BF8" w:rsidP="00611A1C">
            <w:pPr>
              <w:rPr>
                <w:rFonts w:ascii="Arial Narrow" w:hAnsi="Arial Narrow"/>
                <w:sz w:val="22"/>
                <w:szCs w:val="22"/>
              </w:rPr>
            </w:pPr>
            <w:r>
              <w:rPr>
                <w:rFonts w:ascii="Arial Narrow" w:hAnsi="Arial Narrow"/>
                <w:noProof/>
              </w:rPr>
              <w:drawing>
                <wp:inline distT="0" distB="0" distL="0" distR="0" wp14:anchorId="2FF5B034" wp14:editId="4F6F3B89">
                  <wp:extent cx="3590925" cy="1737360"/>
                  <wp:effectExtent l="0" t="0" r="9525" b="0"/>
                  <wp:docPr id="6827615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6946" w:type="dxa"/>
            <w:gridSpan w:val="4"/>
            <w:tcBorders>
              <w:bottom w:val="single" w:sz="4" w:space="0" w:color="auto"/>
            </w:tcBorders>
          </w:tcPr>
          <w:p w14:paraId="6D1CF1D9" w14:textId="77777777"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Rationale for current score:</w:t>
            </w:r>
          </w:p>
          <w:p w14:paraId="0A771077" w14:textId="77777777" w:rsidR="00E93B3D" w:rsidRPr="00DF62D2" w:rsidRDefault="00E93B3D" w:rsidP="00611A1C">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72E0DDB1" w14:textId="77777777" w:rsidTr="00611A1C">
        <w:trPr>
          <w:trHeight w:val="1010"/>
        </w:trPr>
        <w:tc>
          <w:tcPr>
            <w:tcW w:w="2635" w:type="dxa"/>
            <w:vMerge/>
            <w:tcBorders>
              <w:bottom w:val="single" w:sz="4" w:space="0" w:color="auto"/>
            </w:tcBorders>
          </w:tcPr>
          <w:p w14:paraId="0B986AFB" w14:textId="77777777" w:rsidR="00E93B3D" w:rsidRPr="00DF62D2" w:rsidRDefault="00E93B3D" w:rsidP="00611A1C">
            <w:pPr>
              <w:jc w:val="center"/>
              <w:rPr>
                <w:rFonts w:ascii="Arial Narrow" w:hAnsi="Arial Narrow"/>
                <w:sz w:val="22"/>
                <w:szCs w:val="22"/>
              </w:rPr>
            </w:pPr>
          </w:p>
        </w:tc>
        <w:tc>
          <w:tcPr>
            <w:tcW w:w="6007" w:type="dxa"/>
            <w:gridSpan w:val="3"/>
            <w:vMerge/>
            <w:tcBorders>
              <w:bottom w:val="single" w:sz="4" w:space="0" w:color="auto"/>
            </w:tcBorders>
          </w:tcPr>
          <w:p w14:paraId="714CDD4C" w14:textId="77777777" w:rsidR="00E93B3D" w:rsidRPr="00DF62D2" w:rsidRDefault="00E93B3D" w:rsidP="00611A1C">
            <w:pPr>
              <w:rPr>
                <w:rFonts w:ascii="Arial Narrow" w:hAnsi="Arial Narrow"/>
                <w:sz w:val="22"/>
                <w:szCs w:val="22"/>
              </w:rPr>
            </w:pPr>
          </w:p>
        </w:tc>
        <w:tc>
          <w:tcPr>
            <w:tcW w:w="6946" w:type="dxa"/>
            <w:gridSpan w:val="4"/>
            <w:tcBorders>
              <w:bottom w:val="single" w:sz="4" w:space="0" w:color="auto"/>
            </w:tcBorders>
          </w:tcPr>
          <w:p w14:paraId="2CD29CB4" w14:textId="77777777" w:rsidR="00E93B3D" w:rsidRPr="00DF62D2" w:rsidRDefault="00E93B3D" w:rsidP="00611A1C">
            <w:pPr>
              <w:rPr>
                <w:rFonts w:ascii="Arial Narrow" w:hAnsi="Arial Narrow"/>
                <w:sz w:val="22"/>
                <w:szCs w:val="22"/>
              </w:rPr>
            </w:pPr>
            <w:r w:rsidRPr="00DF62D2">
              <w:rPr>
                <w:rFonts w:ascii="Arial Narrow" w:hAnsi="Arial Narrow" w:cs="Arial"/>
                <w:b/>
                <w:bCs/>
                <w:sz w:val="22"/>
                <w:szCs w:val="22"/>
              </w:rPr>
              <w:t>Rationale for target score:</w:t>
            </w:r>
          </w:p>
          <w:p w14:paraId="26D2750B" w14:textId="77777777" w:rsidR="00E93B3D" w:rsidRPr="00DF62D2" w:rsidRDefault="00E93B3D" w:rsidP="00611A1C">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0ACF608E" w14:textId="77777777" w:rsidTr="00611A1C">
        <w:tc>
          <w:tcPr>
            <w:tcW w:w="8642" w:type="dxa"/>
            <w:gridSpan w:val="4"/>
          </w:tcPr>
          <w:p w14:paraId="37A5C012" w14:textId="77777777" w:rsidR="00E93B3D" w:rsidRPr="00DF62D2" w:rsidRDefault="00E93B3D" w:rsidP="00611A1C">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6CC63440" w14:textId="77777777" w:rsidR="00E93B3D" w:rsidRPr="00DF62D2" w:rsidRDefault="00E93B3D"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1177926" w14:textId="77777777" w:rsidTr="00611A1C">
        <w:tc>
          <w:tcPr>
            <w:tcW w:w="8642" w:type="dxa"/>
            <w:gridSpan w:val="4"/>
            <w:vMerge w:val="restart"/>
          </w:tcPr>
          <w:p w14:paraId="0E494B2A"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Processes are in place to manage each individual case on the Single Cancer Pathway (SCP), with enhanced monitoring &amp; weekly monitoring of action plans for top 6 tumour sites.</w:t>
            </w:r>
          </w:p>
          <w:p w14:paraId="2CD542F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Initiatives are in place to protect surgical capacity to support Single Cancer Pathways.</w:t>
            </w:r>
          </w:p>
          <w:p w14:paraId="0C775DE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Performance discussions by tumour-site focus on compliance with the following targets:</w:t>
            </w:r>
          </w:p>
          <w:p w14:paraId="5A5AC5D4" w14:textId="63E6015B"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First outpatient appointment by Day 10</w:t>
            </w:r>
          </w:p>
          <w:p w14:paraId="67643E77" w14:textId="617E47B9"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Deliver a decision to treat (DTT) by day 31</w:t>
            </w:r>
          </w:p>
          <w:p w14:paraId="0BBD3D0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Outsourcing solutions are in place to support pathology turnaround times for urgent suspect cancer. </w:t>
            </w:r>
          </w:p>
          <w:p w14:paraId="75DA778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The COO is leading targeted discussions with most pressurised tumour sites to understand barriers to complying with national optimal pathways for cancer </w:t>
            </w:r>
          </w:p>
          <w:p w14:paraId="51DB3E37" w14:textId="59275A6A" w:rsidR="00E93B3D" w:rsidRPr="00DF62D2" w:rsidRDefault="009A6B07" w:rsidP="009A6B07">
            <w:pPr>
              <w:pStyle w:val="ListParagraph"/>
              <w:numPr>
                <w:ilvl w:val="0"/>
                <w:numId w:val="12"/>
              </w:numPr>
              <w:spacing w:after="0" w:line="240" w:lineRule="auto"/>
              <w:ind w:left="164" w:hanging="142"/>
              <w:rPr>
                <w:rFonts w:ascii="Arial Narrow" w:hAnsi="Arial Narrow"/>
              </w:rPr>
            </w:pPr>
            <w:r w:rsidRPr="00DF62D2">
              <w:rPr>
                <w:rFonts w:ascii="Arial Narrow" w:hAnsi="Arial Narrow" w:cstheme="minorHAnsi"/>
                <w:sz w:val="22"/>
                <w:szCs w:val="22"/>
              </w:rPr>
              <w:t>Cancer improvement group meets monthly.</w:t>
            </w:r>
          </w:p>
        </w:tc>
        <w:tc>
          <w:tcPr>
            <w:tcW w:w="3827" w:type="dxa"/>
          </w:tcPr>
          <w:p w14:paraId="62EEB2A6"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7A486F01"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7D77E5C"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D56E16" w14:textId="77777777" w:rsidTr="00611A1C">
        <w:tc>
          <w:tcPr>
            <w:tcW w:w="8642" w:type="dxa"/>
            <w:gridSpan w:val="4"/>
            <w:vMerge/>
          </w:tcPr>
          <w:p w14:paraId="6C8F6598" w14:textId="77777777" w:rsidR="009A6B07" w:rsidRPr="00DF62D2" w:rsidRDefault="009A6B07" w:rsidP="009A6B07">
            <w:pPr>
              <w:rPr>
                <w:rFonts w:ascii="Arial Narrow" w:hAnsi="Arial Narrow"/>
                <w:sz w:val="22"/>
                <w:szCs w:val="22"/>
              </w:rPr>
            </w:pPr>
          </w:p>
        </w:tc>
        <w:tc>
          <w:tcPr>
            <w:tcW w:w="3827" w:type="dxa"/>
          </w:tcPr>
          <w:p w14:paraId="54395A4D" w14:textId="69D37014" w:rsidR="009A6B07" w:rsidRPr="00DF62D2" w:rsidRDefault="009A6B07" w:rsidP="009A6B07">
            <w:pPr>
              <w:rPr>
                <w:rFonts w:ascii="Arial Narrow" w:hAnsi="Arial Narrow"/>
                <w:sz w:val="22"/>
                <w:szCs w:val="22"/>
              </w:rPr>
            </w:pPr>
            <w:r w:rsidRPr="00DF62D2">
              <w:rPr>
                <w:rFonts w:ascii="Arial Narrow" w:hAnsi="Arial Narrow"/>
                <w:sz w:val="22"/>
                <w:szCs w:val="22"/>
              </w:rPr>
              <w:t>New Assistant Director of Operations is reviewing governance arrangements and their operation to ensure they perform optimally.</w:t>
            </w:r>
          </w:p>
        </w:tc>
        <w:tc>
          <w:tcPr>
            <w:tcW w:w="1843" w:type="dxa"/>
            <w:gridSpan w:val="2"/>
          </w:tcPr>
          <w:p w14:paraId="374A0CF9" w14:textId="6F7FA55A" w:rsidR="009A6B07" w:rsidRPr="00DF62D2" w:rsidRDefault="009A6B07" w:rsidP="009A6B07">
            <w:pPr>
              <w:rPr>
                <w:rFonts w:ascii="Arial Narrow" w:hAnsi="Arial Narrow"/>
                <w:sz w:val="22"/>
                <w:szCs w:val="22"/>
              </w:rPr>
            </w:pPr>
            <w:r w:rsidRPr="00DF62D2">
              <w:rPr>
                <w:rFonts w:ascii="Arial Narrow" w:hAnsi="Arial Narrow"/>
                <w:sz w:val="22"/>
                <w:szCs w:val="22"/>
              </w:rPr>
              <w:t>COO</w:t>
            </w:r>
          </w:p>
        </w:tc>
        <w:tc>
          <w:tcPr>
            <w:tcW w:w="1276" w:type="dxa"/>
          </w:tcPr>
          <w:p w14:paraId="2EE06D7F" w14:textId="0EF751BA" w:rsidR="009A6B07" w:rsidRPr="00DF62D2" w:rsidRDefault="009A6B07" w:rsidP="009A6B07">
            <w:pPr>
              <w:rPr>
                <w:rFonts w:ascii="Arial Narrow" w:hAnsi="Arial Narrow"/>
                <w:sz w:val="22"/>
                <w:szCs w:val="22"/>
              </w:rPr>
            </w:pPr>
            <w:r w:rsidRPr="00DF62D2">
              <w:rPr>
                <w:rFonts w:ascii="Arial Narrow" w:hAnsi="Arial Narrow"/>
                <w:sz w:val="22"/>
                <w:szCs w:val="22"/>
              </w:rPr>
              <w:t>28/02/2026</w:t>
            </w:r>
          </w:p>
        </w:tc>
      </w:tr>
      <w:tr w:rsidR="00DF62D2" w:rsidRPr="00DF62D2" w14:paraId="66D74F22" w14:textId="77777777" w:rsidTr="00611A1C">
        <w:tc>
          <w:tcPr>
            <w:tcW w:w="8642" w:type="dxa"/>
            <w:gridSpan w:val="4"/>
            <w:vMerge/>
          </w:tcPr>
          <w:p w14:paraId="00ED30BE" w14:textId="77777777" w:rsidR="00E93B3D" w:rsidRPr="00DF62D2" w:rsidRDefault="00E93B3D" w:rsidP="00611A1C">
            <w:pPr>
              <w:rPr>
                <w:rFonts w:ascii="Arial Narrow" w:hAnsi="Arial Narrow"/>
              </w:rPr>
            </w:pPr>
          </w:p>
        </w:tc>
        <w:tc>
          <w:tcPr>
            <w:tcW w:w="3827" w:type="dxa"/>
          </w:tcPr>
          <w:p w14:paraId="2673881F" w14:textId="77777777" w:rsidR="00E93B3D" w:rsidRPr="00DF62D2" w:rsidRDefault="00E93B3D" w:rsidP="00611A1C">
            <w:pPr>
              <w:rPr>
                <w:rFonts w:ascii="Arial Narrow" w:hAnsi="Arial Narrow" w:cs="Arial"/>
                <w:sz w:val="22"/>
                <w:szCs w:val="22"/>
              </w:rPr>
            </w:pPr>
          </w:p>
        </w:tc>
        <w:tc>
          <w:tcPr>
            <w:tcW w:w="1843" w:type="dxa"/>
            <w:gridSpan w:val="2"/>
          </w:tcPr>
          <w:p w14:paraId="3939CF5A" w14:textId="77777777" w:rsidR="00E93B3D" w:rsidRPr="00DF62D2" w:rsidRDefault="00E93B3D" w:rsidP="00611A1C">
            <w:pPr>
              <w:rPr>
                <w:rFonts w:ascii="Arial Narrow" w:hAnsi="Arial Narrow" w:cs="Arial"/>
                <w:sz w:val="22"/>
                <w:szCs w:val="22"/>
              </w:rPr>
            </w:pPr>
          </w:p>
        </w:tc>
        <w:tc>
          <w:tcPr>
            <w:tcW w:w="1276" w:type="dxa"/>
          </w:tcPr>
          <w:p w14:paraId="79D4769D" w14:textId="77777777" w:rsidR="00E93B3D" w:rsidRPr="00DF62D2" w:rsidRDefault="00E93B3D" w:rsidP="00611A1C">
            <w:pPr>
              <w:rPr>
                <w:rFonts w:ascii="Arial Narrow" w:hAnsi="Arial Narrow" w:cs="Arial"/>
                <w:sz w:val="22"/>
                <w:szCs w:val="22"/>
              </w:rPr>
            </w:pPr>
          </w:p>
        </w:tc>
      </w:tr>
      <w:tr w:rsidR="00DF62D2" w:rsidRPr="00DF62D2" w14:paraId="6BE19F3D" w14:textId="77777777" w:rsidTr="00611A1C">
        <w:tc>
          <w:tcPr>
            <w:tcW w:w="8642" w:type="dxa"/>
            <w:gridSpan w:val="4"/>
          </w:tcPr>
          <w:p w14:paraId="6D03ACFB"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DD30823"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A Targeted Intervention (TI) dashboard presents live data on performance to support monitoring at tumour site and health board scrutiny meetings.</w:t>
            </w:r>
          </w:p>
          <w:p w14:paraId="73EBDA9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Weekly Targeted Intervention monitoring meetings chaired by Cancer Services to review compliance with the </w:t>
            </w:r>
            <w:proofErr w:type="gramStart"/>
            <w:r w:rsidRPr="00DF62D2">
              <w:rPr>
                <w:rFonts w:ascii="Arial Narrow" w:hAnsi="Arial Narrow" w:cstheme="minorHAnsi"/>
                <w:sz w:val="22"/>
                <w:szCs w:val="22"/>
              </w:rPr>
              <w:t>62 day</w:t>
            </w:r>
            <w:proofErr w:type="gramEnd"/>
            <w:r w:rsidRPr="00DF62D2">
              <w:rPr>
                <w:rFonts w:ascii="Arial Narrow" w:hAnsi="Arial Narrow" w:cstheme="minorHAnsi"/>
                <w:sz w:val="22"/>
                <w:szCs w:val="22"/>
              </w:rPr>
              <w:t xml:space="preserve"> pathway and track backlog volumes.</w:t>
            </w:r>
          </w:p>
          <w:p w14:paraId="3A2CBAD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Bi-weekly Cancer meetings chaired by the Deputy Chief Operating Officer review NOP adherence and delivery of </w:t>
            </w:r>
            <w:proofErr w:type="gramStart"/>
            <w:r w:rsidRPr="00DF62D2">
              <w:rPr>
                <w:rFonts w:ascii="Arial Narrow" w:hAnsi="Arial Narrow" w:cstheme="minorHAnsi"/>
                <w:sz w:val="22"/>
                <w:szCs w:val="22"/>
              </w:rPr>
              <w:t>62 day</w:t>
            </w:r>
            <w:proofErr w:type="gramEnd"/>
            <w:r w:rsidRPr="00DF62D2">
              <w:rPr>
                <w:rFonts w:ascii="Arial Narrow" w:hAnsi="Arial Narrow" w:cstheme="minorHAnsi"/>
                <w:sz w:val="22"/>
                <w:szCs w:val="22"/>
              </w:rPr>
              <w:t xml:space="preserve"> target</w:t>
            </w:r>
          </w:p>
          <w:p w14:paraId="7C4934DB" w14:textId="554DC512" w:rsidR="00E93B3D"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lastRenderedPageBreak/>
              <w:t>Planned Care &amp; Cancer Board chaired by COO reviews Cancer Performance information.</w:t>
            </w:r>
          </w:p>
        </w:tc>
        <w:tc>
          <w:tcPr>
            <w:tcW w:w="6946" w:type="dxa"/>
            <w:gridSpan w:val="4"/>
          </w:tcPr>
          <w:p w14:paraId="1F7DAE0C"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38AB8D5" w14:textId="24A931ED" w:rsidR="00E93B3D" w:rsidRPr="00DF62D2" w:rsidRDefault="009A6B07" w:rsidP="00611A1C">
            <w:pPr>
              <w:rPr>
                <w:rFonts w:ascii="Arial Narrow" w:hAnsi="Arial Narrow"/>
                <w:sz w:val="22"/>
                <w:szCs w:val="22"/>
              </w:rPr>
            </w:pPr>
            <w:r w:rsidRPr="00DF62D2">
              <w:rPr>
                <w:rFonts w:ascii="Arial Narrow" w:hAnsi="Arial Narrow"/>
                <w:sz w:val="22"/>
                <w:szCs w:val="22"/>
              </w:rPr>
              <w:t>Assurance of optimal effectiveness of control arrangements.</w:t>
            </w:r>
          </w:p>
        </w:tc>
      </w:tr>
      <w:tr w:rsidR="00DF62D2" w:rsidRPr="00DF62D2" w14:paraId="1E045246" w14:textId="77777777" w:rsidTr="00611A1C">
        <w:tc>
          <w:tcPr>
            <w:tcW w:w="15588" w:type="dxa"/>
            <w:gridSpan w:val="8"/>
          </w:tcPr>
          <w:p w14:paraId="49A6DB86"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42A0630A" w14:textId="3A143518" w:rsidR="00E93B3D" w:rsidRPr="00DF62D2" w:rsidRDefault="00E93B3D" w:rsidP="00E93B3D">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tc>
      </w:tr>
    </w:tbl>
    <w:p w14:paraId="6C45CF29" w14:textId="77777777" w:rsidR="003D42F1" w:rsidRPr="00DF62D2" w:rsidRDefault="003D42F1">
      <w:r w:rsidRPr="00DF62D2">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53614390" w14:textId="77777777" w:rsidTr="006B6F30">
        <w:tc>
          <w:tcPr>
            <w:tcW w:w="4322" w:type="dxa"/>
            <w:gridSpan w:val="2"/>
          </w:tcPr>
          <w:p w14:paraId="7A7618F3" w14:textId="09C52C6C"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1FA816DE" w14:textId="77777777" w:rsidR="0056517D" w:rsidRPr="00DF62D2" w:rsidRDefault="0056517D"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14D5ACF9" w14:textId="77777777" w:rsidR="00DF62D2" w:rsidRDefault="00DF62D2" w:rsidP="001F21C3">
            <w:pPr>
              <w:jc w:val="right"/>
              <w:rPr>
                <w:rFonts w:ascii="Arial Narrow" w:hAnsi="Arial Narrow"/>
                <w:b/>
                <w:sz w:val="22"/>
                <w:szCs w:val="22"/>
              </w:rPr>
            </w:pPr>
          </w:p>
          <w:p w14:paraId="2E6F5166" w14:textId="02639CD0" w:rsidR="0056517D" w:rsidRPr="00DF62D2" w:rsidRDefault="0056517D" w:rsidP="001F21C3">
            <w:pPr>
              <w:jc w:val="right"/>
              <w:rPr>
                <w:rFonts w:ascii="Arial Narrow" w:hAnsi="Arial Narrow"/>
                <w:b/>
              </w:rPr>
            </w:pPr>
            <w:r w:rsidRPr="00DF62D2">
              <w:rPr>
                <w:rFonts w:ascii="Arial Narrow" w:hAnsi="Arial Narrow"/>
                <w:b/>
                <w:sz w:val="22"/>
                <w:szCs w:val="22"/>
              </w:rPr>
              <w:t xml:space="preserve">Date Last Reviewed: </w:t>
            </w:r>
            <w:r w:rsidR="00170F81">
              <w:rPr>
                <w:rFonts w:ascii="Arial Narrow" w:hAnsi="Arial Narrow"/>
                <w:b/>
                <w:sz w:val="22"/>
                <w:szCs w:val="22"/>
              </w:rPr>
              <w:t>Apr 2026</w:t>
            </w:r>
            <w:r w:rsidRPr="00DF62D2">
              <w:rPr>
                <w:rFonts w:ascii="Arial Narrow" w:hAnsi="Arial Narrow"/>
                <w:b/>
                <w:sz w:val="22"/>
                <w:szCs w:val="22"/>
              </w:rPr>
              <w:t xml:space="preserve"> </w:t>
            </w:r>
          </w:p>
        </w:tc>
        <w:tc>
          <w:tcPr>
            <w:tcW w:w="4820" w:type="dxa"/>
            <w:gridSpan w:val="2"/>
            <w:shd w:val="clear" w:color="auto" w:fill="C00000"/>
          </w:tcPr>
          <w:p w14:paraId="7F927092" w14:textId="468B00FE"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CRR Ref Number: 11</w:t>
            </w:r>
            <w:r w:rsidR="006B6F30" w:rsidRPr="00DF62D2">
              <w:rPr>
                <w:rFonts w:ascii="Arial Narrow" w:hAnsi="Arial Narrow" w:cs="Arial"/>
                <w:b/>
                <w:bCs/>
                <w:sz w:val="22"/>
                <w:szCs w:val="22"/>
              </w:rPr>
              <w:t>1</w:t>
            </w:r>
          </w:p>
          <w:p w14:paraId="2FF58BEC" w14:textId="77777777" w:rsidR="0056517D" w:rsidRPr="00DF62D2" w:rsidRDefault="0056517D" w:rsidP="001F21C3">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7A05B260" w14:textId="77777777" w:rsidR="0056517D" w:rsidRPr="00DF62D2" w:rsidRDefault="0056517D"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798FE51" w14:textId="5805C8F3" w:rsidR="0056517D" w:rsidRPr="00DF62D2" w:rsidRDefault="006B6F3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4 x 4 = 16</w:t>
            </w:r>
          </w:p>
        </w:tc>
      </w:tr>
      <w:tr w:rsidR="00DF62D2" w:rsidRPr="00DF62D2" w14:paraId="65A0DA81" w14:textId="77777777" w:rsidTr="001F21C3">
        <w:tc>
          <w:tcPr>
            <w:tcW w:w="7083" w:type="dxa"/>
            <w:gridSpan w:val="3"/>
          </w:tcPr>
          <w:p w14:paraId="5569D8DB" w14:textId="2D9E796A" w:rsidR="0056517D" w:rsidRPr="00DF62D2" w:rsidRDefault="0056517D" w:rsidP="001F21C3">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58B138D3" w14:textId="77777777" w:rsidR="0056517D" w:rsidRPr="00DF62D2" w:rsidRDefault="0056517D" w:rsidP="001F21C3">
            <w:pPr>
              <w:rPr>
                <w:rFonts w:ascii="Arial Narrow" w:hAnsi="Arial Narrow"/>
                <w:bCs/>
                <w:sz w:val="22"/>
                <w:szCs w:val="22"/>
              </w:rPr>
            </w:pPr>
            <w:r w:rsidRPr="00DF62D2">
              <w:rPr>
                <w:rFonts w:ascii="Arial Narrow" w:hAnsi="Arial Narrow"/>
                <w:b/>
                <w:sz w:val="22"/>
                <w:szCs w:val="22"/>
              </w:rPr>
              <w:t>SRR Ref:</w:t>
            </w:r>
          </w:p>
          <w:p w14:paraId="21DDECBE" w14:textId="03EC709B" w:rsidR="0056517D" w:rsidRPr="00DF62D2" w:rsidRDefault="006B6F30" w:rsidP="001F21C3">
            <w:pPr>
              <w:rPr>
                <w:rFonts w:ascii="Arial Narrow" w:hAnsi="Arial Narrow"/>
                <w:b/>
                <w:sz w:val="22"/>
                <w:szCs w:val="22"/>
              </w:rPr>
            </w:pPr>
            <w:r w:rsidRPr="00DF62D2">
              <w:rPr>
                <w:rFonts w:ascii="Arial Narrow" w:hAnsi="Arial Narrow"/>
                <w:b/>
                <w:sz w:val="22"/>
                <w:szCs w:val="22"/>
              </w:rPr>
              <w:t>2.4</w:t>
            </w:r>
          </w:p>
        </w:tc>
        <w:tc>
          <w:tcPr>
            <w:tcW w:w="6946" w:type="dxa"/>
            <w:gridSpan w:val="4"/>
          </w:tcPr>
          <w:p w14:paraId="06496D53" w14:textId="5E605DB0" w:rsidR="006B6F30" w:rsidRPr="00DF62D2" w:rsidRDefault="0056517D" w:rsidP="006B6F3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493DDD" w:rsidRPr="00DF62D2">
              <w:rPr>
                <w:rFonts w:ascii="Arial Narrow" w:hAnsi="Arial Narrow" w:cs="Arial"/>
                <w:color w:val="auto"/>
                <w:sz w:val="22"/>
                <w:szCs w:val="22"/>
              </w:rPr>
              <w:t>Liz, Rix, Executive Director of Nursing &amp; Patient Experience</w:t>
            </w:r>
          </w:p>
          <w:p w14:paraId="199E3696" w14:textId="4BB6ACE9" w:rsidR="0056517D" w:rsidRPr="00DF62D2" w:rsidRDefault="0056517D" w:rsidP="006B6F30">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493DDD" w:rsidRPr="00DF62D2">
              <w:rPr>
                <w:rFonts w:ascii="Arial Narrow" w:hAnsi="Arial Narrow" w:cs="Arial"/>
                <w:color w:val="auto"/>
                <w:sz w:val="22"/>
                <w:szCs w:val="22"/>
              </w:rPr>
              <w:t>Quality &amp; Safety</w:t>
            </w:r>
          </w:p>
        </w:tc>
      </w:tr>
      <w:tr w:rsidR="00DF62D2" w:rsidRPr="00DF62D2" w14:paraId="2EE7BEC8" w14:textId="77777777" w:rsidTr="001F21C3">
        <w:tc>
          <w:tcPr>
            <w:tcW w:w="15588" w:type="dxa"/>
            <w:gridSpan w:val="8"/>
          </w:tcPr>
          <w:p w14:paraId="66EB61AD" w14:textId="4E855D63" w:rsidR="0056517D" w:rsidRPr="00DF62D2" w:rsidRDefault="0056517D" w:rsidP="001F21C3">
            <w:pPr>
              <w:rPr>
                <w:rFonts w:ascii="Arial Narrow" w:hAnsi="Arial Narrow" w:cs="Arial"/>
                <w:b/>
                <w:sz w:val="22"/>
                <w:szCs w:val="22"/>
              </w:rPr>
            </w:pPr>
            <w:r w:rsidRPr="00DF62D2">
              <w:rPr>
                <w:rFonts w:ascii="Arial Narrow" w:hAnsi="Arial Narrow" w:cs="Arial"/>
                <w:b/>
                <w:sz w:val="22"/>
                <w:szCs w:val="22"/>
              </w:rPr>
              <w:t xml:space="preserve">Risk: </w:t>
            </w:r>
            <w:r w:rsidR="006B6F30" w:rsidRPr="00DF62D2">
              <w:rPr>
                <w:rFonts w:ascii="Arial Narrow" w:hAnsi="Arial Narrow" w:cs="Arial"/>
                <w:b/>
                <w:sz w:val="22"/>
                <w:szCs w:val="22"/>
              </w:rPr>
              <w:t>Listening to People</w:t>
            </w:r>
          </w:p>
          <w:p w14:paraId="6F0F0961" w14:textId="79B66A68" w:rsidR="0056517D" w:rsidRPr="00DF62D2" w:rsidRDefault="006B6F30" w:rsidP="001F21C3">
            <w:pPr>
              <w:rPr>
                <w:rFonts w:ascii="Arial Narrow" w:hAnsi="Arial Narrow"/>
                <w:sz w:val="22"/>
                <w:szCs w:val="22"/>
              </w:rPr>
            </w:pPr>
            <w:r w:rsidRPr="00DF62D2">
              <w:rPr>
                <w:rFonts w:ascii="Arial Narrow" w:hAnsi="Arial Narrow"/>
                <w:sz w:val="22"/>
                <w:szCs w:val="22"/>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r>
      <w:tr w:rsidR="00DF62D2" w:rsidRPr="00DF62D2" w14:paraId="4947F9E8" w14:textId="77777777" w:rsidTr="001F21C3">
        <w:trPr>
          <w:trHeight w:val="1079"/>
        </w:trPr>
        <w:tc>
          <w:tcPr>
            <w:tcW w:w="2635" w:type="dxa"/>
            <w:vMerge w:val="restart"/>
            <w:tcBorders>
              <w:bottom w:val="single" w:sz="4" w:space="0" w:color="auto"/>
            </w:tcBorders>
          </w:tcPr>
          <w:p w14:paraId="0B8ED1E8" w14:textId="77777777" w:rsidR="0056517D" w:rsidRPr="00DF62D2" w:rsidRDefault="0056517D" w:rsidP="001F21C3">
            <w:pPr>
              <w:jc w:val="center"/>
              <w:rPr>
                <w:rFonts w:ascii="Arial Narrow" w:hAnsi="Arial Narrow" w:cs="Arial"/>
                <w:b/>
                <w:sz w:val="22"/>
                <w:szCs w:val="22"/>
              </w:rPr>
            </w:pPr>
            <w:r w:rsidRPr="00DF62D2">
              <w:rPr>
                <w:rFonts w:ascii="Arial Narrow" w:hAnsi="Arial Narrow" w:cs="Arial"/>
                <w:b/>
                <w:sz w:val="22"/>
                <w:szCs w:val="22"/>
              </w:rPr>
              <w:t>Risk Rating</w:t>
            </w:r>
          </w:p>
          <w:p w14:paraId="01175D32"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785EE535" w14:textId="241CBE17"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6B6F30" w:rsidRPr="00DF62D2">
              <w:rPr>
                <w:rFonts w:ascii="Arial Narrow" w:eastAsia="Times New Roman" w:hAnsi="Arial Narrow" w:cs="Arial"/>
                <w:sz w:val="22"/>
                <w:szCs w:val="22"/>
              </w:rPr>
              <w:t>4 x 5 = 20</w:t>
            </w:r>
          </w:p>
          <w:p w14:paraId="6B8C1C3C" w14:textId="16B3B600" w:rsidR="0056517D" w:rsidRPr="00DF62D2" w:rsidRDefault="0056517D"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Current: </w:t>
            </w:r>
            <w:r w:rsidR="006B6F30" w:rsidRPr="00DF62D2">
              <w:rPr>
                <w:rFonts w:ascii="Arial Narrow" w:eastAsia="Times New Roman" w:hAnsi="Arial Narrow" w:cs="Arial"/>
                <w:sz w:val="22"/>
                <w:szCs w:val="22"/>
              </w:rPr>
              <w:t>4 x 4 = 16</w:t>
            </w:r>
          </w:p>
          <w:p w14:paraId="79242A72" w14:textId="1FAAD121" w:rsidR="0056517D" w:rsidRPr="00DF62D2" w:rsidRDefault="0056517D" w:rsidP="001F21C3">
            <w:pPr>
              <w:jc w:val="center"/>
              <w:rPr>
                <w:rFonts w:ascii="Arial Narrow" w:hAnsi="Arial Narrow"/>
                <w:sz w:val="22"/>
                <w:szCs w:val="22"/>
              </w:rPr>
            </w:pPr>
            <w:r w:rsidRPr="00DF62D2">
              <w:rPr>
                <w:rFonts w:ascii="Arial Narrow" w:hAnsi="Arial Narrow" w:cs="Arial"/>
                <w:sz w:val="22"/>
                <w:szCs w:val="22"/>
              </w:rPr>
              <w:t xml:space="preserve">Target: </w:t>
            </w:r>
            <w:r w:rsidR="006B6F30" w:rsidRPr="00DF62D2">
              <w:rPr>
                <w:rFonts w:ascii="Arial Narrow" w:hAnsi="Arial Narrow" w:cs="Arial"/>
                <w:sz w:val="22"/>
                <w:szCs w:val="22"/>
              </w:rPr>
              <w:t>3 x 3 = 9</w:t>
            </w:r>
          </w:p>
          <w:p w14:paraId="7B7D52F8" w14:textId="77777777" w:rsidR="0056517D" w:rsidRPr="00DF62D2" w:rsidRDefault="0056517D"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1E4E22B" w14:textId="6BC76843" w:rsidR="0056517D" w:rsidRPr="00DF62D2" w:rsidRDefault="00927BF8" w:rsidP="001F21C3">
            <w:pPr>
              <w:rPr>
                <w:rFonts w:ascii="Arial Narrow" w:hAnsi="Arial Narrow"/>
                <w:sz w:val="22"/>
                <w:szCs w:val="22"/>
              </w:rPr>
            </w:pPr>
            <w:r>
              <w:rPr>
                <w:rFonts w:ascii="Arial Narrow" w:hAnsi="Arial Narrow"/>
                <w:noProof/>
              </w:rPr>
              <w:drawing>
                <wp:inline distT="0" distB="0" distL="0" distR="0" wp14:anchorId="0AF085B8" wp14:editId="5F697557">
                  <wp:extent cx="3590925" cy="1737360"/>
                  <wp:effectExtent l="0" t="0" r="9525" b="0"/>
                  <wp:docPr id="5613482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6946" w:type="dxa"/>
            <w:gridSpan w:val="4"/>
            <w:tcBorders>
              <w:bottom w:val="single" w:sz="4" w:space="0" w:color="auto"/>
            </w:tcBorders>
          </w:tcPr>
          <w:p w14:paraId="14C538A8" w14:textId="77777777" w:rsidR="0056517D" w:rsidRPr="00DF62D2" w:rsidRDefault="0056517D" w:rsidP="001F21C3">
            <w:pPr>
              <w:rPr>
                <w:rFonts w:ascii="Arial Narrow" w:hAnsi="Arial Narrow" w:cs="Arial"/>
                <w:b/>
                <w:bCs/>
                <w:sz w:val="22"/>
                <w:szCs w:val="22"/>
              </w:rPr>
            </w:pPr>
            <w:r w:rsidRPr="00DF62D2">
              <w:rPr>
                <w:rFonts w:ascii="Arial Narrow" w:hAnsi="Arial Narrow" w:cs="Arial"/>
                <w:b/>
                <w:bCs/>
                <w:sz w:val="22"/>
                <w:szCs w:val="22"/>
              </w:rPr>
              <w:t>Rationale for current score:</w:t>
            </w:r>
          </w:p>
          <w:p w14:paraId="6D1B3EE0" w14:textId="77777777" w:rsidR="0056517D" w:rsidRPr="00DF62D2" w:rsidRDefault="0056517D" w:rsidP="001F21C3">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4976B14F" w14:textId="77777777" w:rsidTr="001F21C3">
        <w:trPr>
          <w:trHeight w:val="1010"/>
        </w:trPr>
        <w:tc>
          <w:tcPr>
            <w:tcW w:w="2635" w:type="dxa"/>
            <w:vMerge/>
            <w:tcBorders>
              <w:bottom w:val="single" w:sz="4" w:space="0" w:color="auto"/>
            </w:tcBorders>
          </w:tcPr>
          <w:p w14:paraId="694B0DB9" w14:textId="77777777" w:rsidR="0056517D" w:rsidRPr="00DF62D2" w:rsidRDefault="0056517D" w:rsidP="001F21C3">
            <w:pPr>
              <w:jc w:val="center"/>
              <w:rPr>
                <w:rFonts w:ascii="Arial Narrow" w:hAnsi="Arial Narrow"/>
                <w:sz w:val="22"/>
                <w:szCs w:val="22"/>
              </w:rPr>
            </w:pPr>
          </w:p>
        </w:tc>
        <w:tc>
          <w:tcPr>
            <w:tcW w:w="6007" w:type="dxa"/>
            <w:gridSpan w:val="3"/>
            <w:vMerge/>
            <w:tcBorders>
              <w:bottom w:val="single" w:sz="4" w:space="0" w:color="auto"/>
            </w:tcBorders>
          </w:tcPr>
          <w:p w14:paraId="7F5A673E" w14:textId="77777777" w:rsidR="0056517D" w:rsidRPr="00DF62D2" w:rsidRDefault="0056517D" w:rsidP="001F21C3">
            <w:pPr>
              <w:rPr>
                <w:rFonts w:ascii="Arial Narrow" w:hAnsi="Arial Narrow"/>
                <w:sz w:val="22"/>
                <w:szCs w:val="22"/>
              </w:rPr>
            </w:pPr>
          </w:p>
        </w:tc>
        <w:tc>
          <w:tcPr>
            <w:tcW w:w="6946" w:type="dxa"/>
            <w:gridSpan w:val="4"/>
            <w:tcBorders>
              <w:bottom w:val="single" w:sz="4" w:space="0" w:color="auto"/>
            </w:tcBorders>
          </w:tcPr>
          <w:p w14:paraId="4A37AB16" w14:textId="77777777" w:rsidR="0056517D" w:rsidRPr="00DF62D2" w:rsidRDefault="0056517D" w:rsidP="001F21C3">
            <w:pPr>
              <w:rPr>
                <w:rFonts w:ascii="Arial Narrow" w:hAnsi="Arial Narrow"/>
                <w:sz w:val="22"/>
                <w:szCs w:val="22"/>
              </w:rPr>
            </w:pPr>
            <w:r w:rsidRPr="00DF62D2">
              <w:rPr>
                <w:rFonts w:ascii="Arial Narrow" w:hAnsi="Arial Narrow" w:cs="Arial"/>
                <w:b/>
                <w:bCs/>
                <w:sz w:val="22"/>
                <w:szCs w:val="22"/>
              </w:rPr>
              <w:t>Rationale for target score:</w:t>
            </w:r>
          </w:p>
          <w:p w14:paraId="54AB44AE" w14:textId="77777777" w:rsidR="0056517D" w:rsidRPr="00DF62D2" w:rsidRDefault="0056517D" w:rsidP="001F21C3">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TBC</w:t>
            </w:r>
          </w:p>
        </w:tc>
      </w:tr>
      <w:tr w:rsidR="00DF62D2" w:rsidRPr="00DF62D2" w14:paraId="18B784DB" w14:textId="77777777" w:rsidTr="001F21C3">
        <w:tc>
          <w:tcPr>
            <w:tcW w:w="8642" w:type="dxa"/>
            <w:gridSpan w:val="4"/>
          </w:tcPr>
          <w:p w14:paraId="697D0554" w14:textId="77777777" w:rsidR="0056517D" w:rsidRPr="00DF62D2" w:rsidRDefault="0056517D"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7C425B5A" w14:textId="77777777" w:rsidR="0056517D" w:rsidRPr="00DF62D2" w:rsidRDefault="0056517D"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32F2ED8" w14:textId="77777777" w:rsidTr="001F21C3">
        <w:tc>
          <w:tcPr>
            <w:tcW w:w="8642" w:type="dxa"/>
            <w:gridSpan w:val="4"/>
            <w:vMerge w:val="restart"/>
          </w:tcPr>
          <w:p w14:paraId="5E8A59DD" w14:textId="77777777" w:rsidR="006B6F30" w:rsidRPr="00DF62D2" w:rsidRDefault="006B6F30"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sz w:val="22"/>
                <w:szCs w:val="22"/>
              </w:rPr>
              <w:t xml:space="preserve">Putting Things </w:t>
            </w:r>
            <w:r w:rsidRPr="00DF62D2">
              <w:rPr>
                <w:rFonts w:ascii="Arial Narrow" w:hAnsi="Arial Narrow" w:cstheme="minorHAnsi"/>
                <w:sz w:val="22"/>
                <w:szCs w:val="22"/>
              </w:rPr>
              <w:t xml:space="preserve">Right framework. Complaints performance reporting. </w:t>
            </w:r>
          </w:p>
          <w:p w14:paraId="7CA6653F" w14:textId="77777777" w:rsidR="006B6F30" w:rsidRPr="00DF62D2" w:rsidRDefault="006B6F30"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Early resolution services (e.g., PALS) People’s Experience Framework. Compliments.</w:t>
            </w:r>
          </w:p>
          <w:p w14:paraId="16872CA8" w14:textId="77777777" w:rsidR="006B6F30" w:rsidRPr="00DF62D2" w:rsidRDefault="006B6F30" w:rsidP="006B6F30">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Stakeholder engagement structures (ARG, Bay Youth, MVP, BAME)</w:t>
            </w:r>
          </w:p>
          <w:p w14:paraId="2D6D1C00" w14:textId="5AC8EBCB" w:rsidR="0056517D"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cstheme="minorHAnsi"/>
                <w:sz w:val="22"/>
                <w:szCs w:val="22"/>
              </w:rPr>
              <w:t>Community engagement events</w:t>
            </w:r>
          </w:p>
        </w:tc>
        <w:tc>
          <w:tcPr>
            <w:tcW w:w="3827" w:type="dxa"/>
          </w:tcPr>
          <w:p w14:paraId="4DD80517" w14:textId="77777777" w:rsidR="0056517D" w:rsidRPr="00DF62D2" w:rsidRDefault="0056517D" w:rsidP="001F21C3">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73481C11" w14:textId="77777777" w:rsidR="0056517D" w:rsidRPr="00DF62D2" w:rsidRDefault="0056517D"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3069BAC7" w14:textId="77777777" w:rsidR="0056517D" w:rsidRPr="00DF62D2" w:rsidRDefault="0056517D" w:rsidP="001F21C3">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0D582192" w14:textId="77777777" w:rsidTr="001F21C3">
        <w:tc>
          <w:tcPr>
            <w:tcW w:w="8642" w:type="dxa"/>
            <w:gridSpan w:val="4"/>
            <w:vMerge/>
          </w:tcPr>
          <w:p w14:paraId="24250A68" w14:textId="77777777" w:rsidR="00493DDD" w:rsidRPr="00DF62D2" w:rsidRDefault="00493DDD" w:rsidP="00493DDD">
            <w:pPr>
              <w:rPr>
                <w:rFonts w:ascii="Arial Narrow" w:hAnsi="Arial Narrow"/>
                <w:sz w:val="22"/>
                <w:szCs w:val="22"/>
              </w:rPr>
            </w:pPr>
          </w:p>
        </w:tc>
        <w:tc>
          <w:tcPr>
            <w:tcW w:w="3827" w:type="dxa"/>
          </w:tcPr>
          <w:p w14:paraId="3C0D0DE0" w14:textId="6C688AA0" w:rsidR="00493DDD" w:rsidRPr="00DF62D2" w:rsidRDefault="00493DDD" w:rsidP="00493DDD">
            <w:pPr>
              <w:rPr>
                <w:rFonts w:ascii="Arial Narrow" w:hAnsi="Arial Narrow"/>
                <w:sz w:val="22"/>
                <w:szCs w:val="22"/>
              </w:rPr>
            </w:pPr>
            <w:r w:rsidRPr="00DF62D2">
              <w:rPr>
                <w:rFonts w:ascii="Arial Narrow" w:hAnsi="Arial Narrow"/>
                <w:sz w:val="22"/>
                <w:szCs w:val="22"/>
              </w:rPr>
              <w:t>Implementation of framework once received.</w:t>
            </w:r>
          </w:p>
        </w:tc>
        <w:tc>
          <w:tcPr>
            <w:tcW w:w="1843" w:type="dxa"/>
            <w:gridSpan w:val="2"/>
          </w:tcPr>
          <w:p w14:paraId="5BDA18E6" w14:textId="7C434200" w:rsidR="00493DDD" w:rsidRPr="00DF62D2" w:rsidRDefault="00493DDD"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58FA172E" w14:textId="3C802162" w:rsidR="00493DDD" w:rsidRPr="00DF62D2" w:rsidRDefault="00493DDD" w:rsidP="00493DDD">
            <w:pPr>
              <w:rPr>
                <w:rFonts w:ascii="Arial Narrow" w:hAnsi="Arial Narrow"/>
                <w:sz w:val="22"/>
                <w:szCs w:val="22"/>
              </w:rPr>
            </w:pPr>
            <w:r w:rsidRPr="00DF62D2">
              <w:rPr>
                <w:rFonts w:ascii="Arial Narrow" w:hAnsi="Arial Narrow"/>
                <w:sz w:val="22"/>
                <w:szCs w:val="22"/>
              </w:rPr>
              <w:t>01/04/2026</w:t>
            </w:r>
          </w:p>
        </w:tc>
      </w:tr>
      <w:tr w:rsidR="00DF62D2" w:rsidRPr="00DF62D2" w14:paraId="58431FAD" w14:textId="77777777" w:rsidTr="001F21C3">
        <w:tc>
          <w:tcPr>
            <w:tcW w:w="8642" w:type="dxa"/>
            <w:gridSpan w:val="4"/>
            <w:vMerge/>
          </w:tcPr>
          <w:p w14:paraId="090C9A0F" w14:textId="77777777" w:rsidR="00493DDD" w:rsidRPr="00DF62D2" w:rsidRDefault="00493DDD" w:rsidP="00493DDD">
            <w:pPr>
              <w:rPr>
                <w:rFonts w:ascii="Arial Narrow" w:hAnsi="Arial Narrow"/>
                <w:sz w:val="22"/>
                <w:szCs w:val="22"/>
              </w:rPr>
            </w:pPr>
          </w:p>
        </w:tc>
        <w:tc>
          <w:tcPr>
            <w:tcW w:w="3827" w:type="dxa"/>
          </w:tcPr>
          <w:p w14:paraId="437EF7E2" w14:textId="019AFDC3" w:rsidR="00493DDD" w:rsidRPr="00DF62D2" w:rsidRDefault="00493DDD" w:rsidP="00493DDD">
            <w:pPr>
              <w:rPr>
                <w:rFonts w:ascii="Arial Narrow" w:hAnsi="Arial Narrow"/>
                <w:sz w:val="22"/>
                <w:szCs w:val="22"/>
              </w:rPr>
            </w:pPr>
            <w:r w:rsidRPr="00DF62D2">
              <w:rPr>
                <w:rFonts w:ascii="Arial Narrow" w:hAnsi="Arial Narrow"/>
                <w:sz w:val="22"/>
                <w:szCs w:val="22"/>
              </w:rPr>
              <w:t>EDON review of concerns processes within service groups to look for potential improvements</w:t>
            </w:r>
          </w:p>
        </w:tc>
        <w:tc>
          <w:tcPr>
            <w:tcW w:w="1843" w:type="dxa"/>
            <w:gridSpan w:val="2"/>
          </w:tcPr>
          <w:p w14:paraId="78F8690C" w14:textId="502BD31B" w:rsidR="00493DDD" w:rsidRPr="00DF62D2" w:rsidRDefault="00493DDD" w:rsidP="00493DDD">
            <w:pPr>
              <w:rPr>
                <w:rFonts w:ascii="Arial Narrow" w:hAnsi="Arial Narrow"/>
                <w:sz w:val="22"/>
                <w:szCs w:val="22"/>
              </w:rPr>
            </w:pPr>
            <w:r w:rsidRPr="00DF62D2">
              <w:rPr>
                <w:rFonts w:ascii="Arial Narrow" w:hAnsi="Arial Narrow"/>
                <w:sz w:val="22"/>
                <w:szCs w:val="22"/>
              </w:rPr>
              <w:t>Executive Director of Nursing &amp; Patient Experience</w:t>
            </w:r>
          </w:p>
        </w:tc>
        <w:tc>
          <w:tcPr>
            <w:tcW w:w="1276" w:type="dxa"/>
          </w:tcPr>
          <w:p w14:paraId="6CE2EA4B" w14:textId="2D304019" w:rsidR="00493DDD" w:rsidRPr="00DF62D2" w:rsidRDefault="00493DDD" w:rsidP="00493DDD">
            <w:pPr>
              <w:rPr>
                <w:rFonts w:ascii="Arial Narrow" w:hAnsi="Arial Narrow"/>
                <w:sz w:val="22"/>
                <w:szCs w:val="22"/>
              </w:rPr>
            </w:pPr>
            <w:r w:rsidRPr="00DF62D2">
              <w:rPr>
                <w:rFonts w:ascii="Arial Narrow" w:hAnsi="Arial Narrow"/>
                <w:sz w:val="22"/>
                <w:szCs w:val="22"/>
              </w:rPr>
              <w:t>31/12/2025</w:t>
            </w:r>
          </w:p>
        </w:tc>
      </w:tr>
      <w:tr w:rsidR="00DF62D2" w:rsidRPr="00DF62D2" w14:paraId="1B0CC678" w14:textId="77777777" w:rsidTr="001F21C3">
        <w:tc>
          <w:tcPr>
            <w:tcW w:w="8642" w:type="dxa"/>
            <w:gridSpan w:val="4"/>
          </w:tcPr>
          <w:p w14:paraId="2223275C"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B10773E"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Divisional complaints handling</w:t>
            </w:r>
          </w:p>
          <w:p w14:paraId="1D34D9BA" w14:textId="24EBB8E4"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quality and safety group oversight</w:t>
            </w:r>
          </w:p>
          <w:p w14:paraId="0F916AD2" w14:textId="4C82CA96"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Friends and Family and All Wales questionnaire data at service group level</w:t>
            </w:r>
          </w:p>
          <w:p w14:paraId="58BBC13F"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Delivery of People’s Experience Framework</w:t>
            </w:r>
          </w:p>
          <w:p w14:paraId="35F16840" w14:textId="6718D942" w:rsidR="006B6F30" w:rsidRPr="00DF62D2" w:rsidRDefault="00493DDD"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 xml:space="preserve">Directorate of Insight Communication &amp; Engagement (DICE) </w:t>
            </w:r>
            <w:r w:rsidR="006B6F30" w:rsidRPr="00DF62D2">
              <w:rPr>
                <w:rFonts w:ascii="Arial Narrow" w:hAnsi="Arial Narrow"/>
                <w:sz w:val="22"/>
                <w:szCs w:val="22"/>
              </w:rPr>
              <w:t xml:space="preserve">reports to </w:t>
            </w:r>
            <w:r w:rsidRPr="00DF62D2">
              <w:rPr>
                <w:rFonts w:ascii="Arial Narrow" w:hAnsi="Arial Narrow"/>
                <w:sz w:val="22"/>
                <w:szCs w:val="22"/>
              </w:rPr>
              <w:t>Patient &amp; Stakeholder Experience Group (</w:t>
            </w:r>
            <w:r w:rsidR="006B6F30" w:rsidRPr="00DF62D2">
              <w:rPr>
                <w:rFonts w:ascii="Arial Narrow" w:hAnsi="Arial Narrow"/>
                <w:sz w:val="22"/>
                <w:szCs w:val="22"/>
              </w:rPr>
              <w:t>PSEG</w:t>
            </w:r>
            <w:r w:rsidRPr="00DF62D2">
              <w:rPr>
                <w:rFonts w:ascii="Arial Narrow" w:hAnsi="Arial Narrow"/>
                <w:sz w:val="22"/>
                <w:szCs w:val="22"/>
              </w:rPr>
              <w:t>)</w:t>
            </w:r>
          </w:p>
          <w:p w14:paraId="09393B57" w14:textId="77777777" w:rsidR="006B6F30" w:rsidRPr="00DF62D2" w:rsidRDefault="006B6F30" w:rsidP="006B6F30">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Llais membership of PSEG</w:t>
            </w:r>
          </w:p>
          <w:p w14:paraId="19A760DC" w14:textId="53A7BD63"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Service group reporting to Patient Safety &amp; Compliance Group (PSCG)(bi-monthly)</w:t>
            </w:r>
          </w:p>
          <w:p w14:paraId="453B9F41" w14:textId="2FEA962A"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Patient Feedback Team reporting to PSCG (bi-monthly)</w:t>
            </w:r>
          </w:p>
          <w:p w14:paraId="1B595775"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Beacon dashboard scrutiny (monthly in Exec Huddle)</w:t>
            </w:r>
          </w:p>
          <w:p w14:paraId="4D7CEAFC"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lastRenderedPageBreak/>
              <w:t>Weekly executive quality and safety huddle</w:t>
            </w:r>
          </w:p>
          <w:p w14:paraId="4C4FAA53" w14:textId="7F77B662"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PSCG reporting to corporate Quality &amp; Safety Group</w:t>
            </w:r>
          </w:p>
          <w:p w14:paraId="525E6900" w14:textId="06793DB7" w:rsidR="00493DDD" w:rsidRPr="00DF62D2" w:rsidRDefault="00493DDD" w:rsidP="00493DDD">
            <w:pPr>
              <w:pStyle w:val="ListParagraph"/>
              <w:numPr>
                <w:ilvl w:val="0"/>
                <w:numId w:val="12"/>
              </w:numPr>
              <w:spacing w:after="0" w:line="240" w:lineRule="auto"/>
              <w:ind w:left="164" w:hanging="142"/>
              <w:rPr>
                <w:rFonts w:ascii="Arial Narrow" w:hAnsi="Arial Narrow" w:cstheme="minorHAnsi"/>
              </w:rPr>
            </w:pPr>
            <w:r w:rsidRPr="00DF62D2">
              <w:rPr>
                <w:rFonts w:ascii="Arial Narrow" w:hAnsi="Arial Narrow"/>
                <w:sz w:val="22"/>
                <w:szCs w:val="22"/>
              </w:rPr>
              <w:t xml:space="preserve">Quality &amp; Safety group reporting to Management Board and Quality &amp; Safety </w:t>
            </w:r>
            <w:proofErr w:type="spellStart"/>
            <w:r w:rsidRPr="00DF62D2">
              <w:rPr>
                <w:rFonts w:ascii="Arial Narrow" w:hAnsi="Arial Narrow"/>
                <w:sz w:val="22"/>
                <w:szCs w:val="22"/>
              </w:rPr>
              <w:t>Committe</w:t>
            </w:r>
            <w:proofErr w:type="spellEnd"/>
          </w:p>
          <w:p w14:paraId="6B7A2302"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Welsh Risk Pool Annual Assessment</w:t>
            </w:r>
          </w:p>
          <w:p w14:paraId="479DE8E1" w14:textId="77777777"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Internal audit of People’s Experience Framework</w:t>
            </w:r>
          </w:p>
          <w:p w14:paraId="66A22D81" w14:textId="645C9401" w:rsidR="00493DDD" w:rsidRPr="00DF62D2" w:rsidRDefault="00493DDD" w:rsidP="00493DDD">
            <w:pPr>
              <w:pStyle w:val="ListParagraph"/>
              <w:numPr>
                <w:ilvl w:val="0"/>
                <w:numId w:val="12"/>
              </w:numPr>
              <w:spacing w:after="0" w:line="240" w:lineRule="auto"/>
              <w:ind w:left="164" w:hanging="142"/>
              <w:rPr>
                <w:rFonts w:ascii="Arial Narrow" w:hAnsi="Arial Narrow" w:cstheme="minorHAnsi"/>
              </w:rPr>
            </w:pPr>
            <w:r w:rsidRPr="00DF62D2">
              <w:rPr>
                <w:rFonts w:ascii="Arial Narrow" w:hAnsi="Arial Narrow"/>
                <w:sz w:val="22"/>
                <w:szCs w:val="22"/>
              </w:rPr>
              <w:t>Llais thematic reports</w:t>
            </w:r>
          </w:p>
        </w:tc>
        <w:tc>
          <w:tcPr>
            <w:tcW w:w="6946" w:type="dxa"/>
            <w:gridSpan w:val="4"/>
          </w:tcPr>
          <w:p w14:paraId="76B8ABE4" w14:textId="77777777" w:rsidR="0056517D" w:rsidRPr="00DF62D2" w:rsidRDefault="0056517D"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1F2EC7F2" w14:textId="55138D2B" w:rsidR="00493DD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Revised PTR framework being issued in 2025.</w:t>
            </w:r>
          </w:p>
          <w:p w14:paraId="25A7379A" w14:textId="748BA110" w:rsidR="0056517D" w:rsidRPr="00DF62D2" w:rsidRDefault="00493DDD" w:rsidP="00493DDD">
            <w:pPr>
              <w:pStyle w:val="ListParagraph"/>
              <w:numPr>
                <w:ilvl w:val="0"/>
                <w:numId w:val="12"/>
              </w:numPr>
              <w:spacing w:after="0" w:line="240" w:lineRule="auto"/>
              <w:ind w:left="164" w:hanging="142"/>
              <w:rPr>
                <w:rFonts w:ascii="Arial Narrow" w:hAnsi="Arial Narrow"/>
                <w:sz w:val="22"/>
                <w:szCs w:val="22"/>
              </w:rPr>
            </w:pPr>
            <w:r w:rsidRPr="00DF62D2">
              <w:rPr>
                <w:rFonts w:ascii="Arial Narrow" w:hAnsi="Arial Narrow"/>
                <w:sz w:val="22"/>
                <w:szCs w:val="22"/>
              </w:rPr>
              <w:t>Number of overdue concerns within service groups.</w:t>
            </w:r>
          </w:p>
        </w:tc>
      </w:tr>
      <w:tr w:rsidR="0056517D" w:rsidRPr="00DF62D2" w14:paraId="566E52A8" w14:textId="77777777" w:rsidTr="001F21C3">
        <w:tc>
          <w:tcPr>
            <w:tcW w:w="15588" w:type="dxa"/>
            <w:gridSpan w:val="8"/>
          </w:tcPr>
          <w:p w14:paraId="5426B3EC" w14:textId="77777777" w:rsidR="0056517D" w:rsidRPr="00DF62D2" w:rsidRDefault="0056517D"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BD145C4" w14:textId="4BD7BF33" w:rsidR="0056517D" w:rsidRPr="00DF62D2" w:rsidRDefault="00493DDD"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tc>
      </w:tr>
    </w:tbl>
    <w:p w14:paraId="32951F5A" w14:textId="77777777" w:rsidR="00E93B3D" w:rsidRPr="00DF62D2" w:rsidRDefault="00E93B3D">
      <w:pPr>
        <w:widowControl/>
        <w:spacing w:after="160" w:line="259" w:lineRule="auto"/>
        <w:rPr>
          <w:rFonts w:ascii="Arial" w:hAnsi="Arial" w:cs="Arial"/>
          <w:b/>
          <w:u w:val="single"/>
        </w:rPr>
      </w:pPr>
    </w:p>
    <w:p w14:paraId="4ACE2131" w14:textId="723E5C16" w:rsidR="006B6F30" w:rsidRPr="00DF62D2"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64183AB" w14:textId="77777777" w:rsidTr="0038160F">
        <w:tc>
          <w:tcPr>
            <w:tcW w:w="4322" w:type="dxa"/>
            <w:gridSpan w:val="2"/>
          </w:tcPr>
          <w:p w14:paraId="5BA4134A" w14:textId="3C4688F3" w:rsidR="006B6F30" w:rsidRPr="00DF62D2" w:rsidRDefault="006B6F30" w:rsidP="001F21C3">
            <w:pPr>
              <w:rPr>
                <w:rFonts w:ascii="Arial Narrow" w:hAnsi="Arial Narrow" w:cs="Arial"/>
                <w:b/>
                <w:sz w:val="22"/>
                <w:szCs w:val="22"/>
              </w:rPr>
            </w:pPr>
            <w:r w:rsidRPr="00DF62D2">
              <w:rPr>
                <w:rFonts w:ascii="Arial Narrow" w:hAnsi="Arial Narrow" w:cs="Arial"/>
                <w:b/>
                <w:sz w:val="22"/>
                <w:szCs w:val="22"/>
              </w:rPr>
              <w:lastRenderedPageBreak/>
              <w:t xml:space="preserve">Datix ID Number: </w:t>
            </w:r>
            <w:r w:rsidR="00DB60F8">
              <w:rPr>
                <w:rFonts w:ascii="Arial Narrow" w:hAnsi="Arial Narrow" w:cs="Arial"/>
                <w:b/>
                <w:sz w:val="22"/>
                <w:szCs w:val="22"/>
              </w:rPr>
              <w:t>4842</w:t>
            </w:r>
          </w:p>
          <w:p w14:paraId="4084F312" w14:textId="77777777" w:rsidR="006B6F30" w:rsidRPr="00DF62D2" w:rsidRDefault="006B6F30" w:rsidP="001F21C3">
            <w:pPr>
              <w:rPr>
                <w:rFonts w:ascii="Arial Narrow" w:hAnsi="Arial Narrow"/>
                <w:b/>
              </w:rPr>
            </w:pPr>
            <w:r w:rsidRPr="00DF62D2">
              <w:rPr>
                <w:rFonts w:ascii="Arial Narrow" w:hAnsi="Arial Narrow"/>
                <w:b/>
                <w:sz w:val="22"/>
                <w:szCs w:val="22"/>
              </w:rPr>
              <w:t>Date Opened: Mar 2026</w:t>
            </w:r>
          </w:p>
        </w:tc>
        <w:tc>
          <w:tcPr>
            <w:tcW w:w="4320" w:type="dxa"/>
            <w:gridSpan w:val="2"/>
          </w:tcPr>
          <w:p w14:paraId="7074A908" w14:textId="77777777" w:rsidR="00DF62D2" w:rsidRDefault="00DF62D2" w:rsidP="001F21C3">
            <w:pPr>
              <w:jc w:val="right"/>
              <w:rPr>
                <w:rFonts w:ascii="Arial Narrow" w:hAnsi="Arial Narrow"/>
                <w:b/>
                <w:sz w:val="22"/>
                <w:szCs w:val="22"/>
              </w:rPr>
            </w:pPr>
          </w:p>
          <w:p w14:paraId="5BD17C38" w14:textId="0E875C31" w:rsidR="006B6F30" w:rsidRPr="00DF62D2" w:rsidRDefault="006B6F30" w:rsidP="001F21C3">
            <w:pPr>
              <w:jc w:val="right"/>
              <w:rPr>
                <w:rFonts w:ascii="Arial Narrow" w:hAnsi="Arial Narrow"/>
                <w:b/>
              </w:rPr>
            </w:pPr>
            <w:r w:rsidRPr="00DF62D2">
              <w:rPr>
                <w:rFonts w:ascii="Arial Narrow" w:hAnsi="Arial Narrow"/>
                <w:b/>
                <w:sz w:val="22"/>
                <w:szCs w:val="22"/>
              </w:rPr>
              <w:t xml:space="preserve">Date Last Reviewed: </w:t>
            </w:r>
            <w:r w:rsidR="00DB60F8">
              <w:rPr>
                <w:rFonts w:ascii="Arial Narrow" w:hAnsi="Arial Narrow"/>
                <w:b/>
                <w:sz w:val="22"/>
                <w:szCs w:val="22"/>
              </w:rPr>
              <w:t>Apr</w:t>
            </w:r>
            <w:r w:rsidRPr="00DF62D2">
              <w:rPr>
                <w:rFonts w:ascii="Arial Narrow" w:hAnsi="Arial Narrow"/>
                <w:b/>
                <w:sz w:val="22"/>
                <w:szCs w:val="22"/>
              </w:rPr>
              <w:t xml:space="preserve"> 2026 </w:t>
            </w:r>
          </w:p>
        </w:tc>
        <w:tc>
          <w:tcPr>
            <w:tcW w:w="4820" w:type="dxa"/>
            <w:gridSpan w:val="2"/>
            <w:shd w:val="clear" w:color="auto" w:fill="FFC000"/>
          </w:tcPr>
          <w:p w14:paraId="0E97543A" w14:textId="2D6BEFC7" w:rsidR="006B6F30" w:rsidRPr="00DF62D2" w:rsidRDefault="006B6F30" w:rsidP="001F21C3">
            <w:pPr>
              <w:rPr>
                <w:rFonts w:ascii="Arial Narrow" w:hAnsi="Arial Narrow" w:cs="Arial"/>
                <w:b/>
                <w:bCs/>
                <w:sz w:val="22"/>
                <w:szCs w:val="22"/>
              </w:rPr>
            </w:pPr>
            <w:r w:rsidRPr="00DF62D2">
              <w:rPr>
                <w:rFonts w:ascii="Arial Narrow" w:hAnsi="Arial Narrow" w:cs="Arial"/>
                <w:b/>
                <w:bCs/>
                <w:sz w:val="22"/>
                <w:szCs w:val="22"/>
              </w:rPr>
              <w:t>CRR Ref Number: 11</w:t>
            </w:r>
            <w:r w:rsidR="00A863B0" w:rsidRPr="00DF62D2">
              <w:rPr>
                <w:rFonts w:ascii="Arial Narrow" w:hAnsi="Arial Narrow" w:cs="Arial"/>
                <w:b/>
                <w:bCs/>
                <w:sz w:val="22"/>
                <w:szCs w:val="22"/>
              </w:rPr>
              <w:t>3</w:t>
            </w:r>
          </w:p>
          <w:p w14:paraId="5E86ED6A" w14:textId="77777777" w:rsidR="006B6F30" w:rsidRPr="00DF62D2" w:rsidRDefault="006B6F30" w:rsidP="001F21C3">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FFC000"/>
          </w:tcPr>
          <w:p w14:paraId="794EEC1F" w14:textId="77777777" w:rsidR="006B6F30" w:rsidRPr="00DF62D2" w:rsidRDefault="006B6F30" w:rsidP="001F21C3">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3C561B0" w14:textId="64205468" w:rsidR="006B6F30" w:rsidRPr="00DF62D2" w:rsidRDefault="00A863B0" w:rsidP="00734FD7">
            <w:pPr>
              <w:pStyle w:val="Default"/>
              <w:tabs>
                <w:tab w:val="left" w:pos="2670"/>
                <w:tab w:val="center" w:pos="4046"/>
              </w:tabs>
              <w:jc w:val="center"/>
              <w:rPr>
                <w:rFonts w:ascii="Arial Narrow" w:hAnsi="Arial Narrow"/>
                <w:b/>
                <w:bCs/>
                <w:color w:val="auto"/>
              </w:rPr>
            </w:pPr>
            <w:r w:rsidRPr="00DF62D2">
              <w:rPr>
                <w:rFonts w:ascii="Arial Narrow" w:hAnsi="Arial Narrow" w:cs="Arial"/>
                <w:b/>
                <w:bCs/>
                <w:color w:val="auto"/>
                <w:sz w:val="22"/>
                <w:szCs w:val="22"/>
              </w:rPr>
              <w:t xml:space="preserve">5 x </w:t>
            </w:r>
            <w:r w:rsidR="00DB60F8">
              <w:rPr>
                <w:rFonts w:ascii="Arial Narrow" w:hAnsi="Arial Narrow" w:cs="Arial"/>
                <w:b/>
                <w:bCs/>
                <w:color w:val="auto"/>
                <w:sz w:val="22"/>
                <w:szCs w:val="22"/>
              </w:rPr>
              <w:t>3</w:t>
            </w:r>
            <w:r w:rsidRPr="00DF62D2">
              <w:rPr>
                <w:rFonts w:ascii="Arial Narrow" w:hAnsi="Arial Narrow" w:cs="Arial"/>
                <w:b/>
                <w:bCs/>
                <w:color w:val="auto"/>
                <w:sz w:val="22"/>
                <w:szCs w:val="22"/>
              </w:rPr>
              <w:t xml:space="preserve"> = </w:t>
            </w:r>
            <w:r w:rsidR="00DB60F8">
              <w:rPr>
                <w:rFonts w:ascii="Arial Narrow" w:hAnsi="Arial Narrow" w:cs="Arial"/>
                <w:b/>
                <w:bCs/>
                <w:color w:val="auto"/>
                <w:sz w:val="22"/>
                <w:szCs w:val="22"/>
              </w:rPr>
              <w:t>15</w:t>
            </w:r>
          </w:p>
        </w:tc>
      </w:tr>
      <w:tr w:rsidR="00DF62D2" w:rsidRPr="00DF62D2" w14:paraId="140D6C40" w14:textId="77777777" w:rsidTr="001F21C3">
        <w:tc>
          <w:tcPr>
            <w:tcW w:w="7083" w:type="dxa"/>
            <w:gridSpan w:val="3"/>
          </w:tcPr>
          <w:p w14:paraId="3A64EBB9" w14:textId="5B78704B" w:rsidR="006B6F30" w:rsidRPr="00DF62D2" w:rsidRDefault="006B6F30" w:rsidP="007E4B7D">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7E4B7D" w:rsidRPr="007E4B7D">
              <w:rPr>
                <w:rFonts w:ascii="Arial Narrow" w:hAnsi="Arial Narrow"/>
                <w:sz w:val="22"/>
                <w:szCs w:val="22"/>
              </w:rPr>
              <w:t>Care is delivered in partnership with our communities in safe and appropriate settings, supported by innovation</w:t>
            </w:r>
          </w:p>
        </w:tc>
        <w:tc>
          <w:tcPr>
            <w:tcW w:w="1559" w:type="dxa"/>
          </w:tcPr>
          <w:p w14:paraId="4CB3DF50" w14:textId="77777777" w:rsidR="006B6F30" w:rsidRPr="00DF62D2" w:rsidRDefault="006B6F30" w:rsidP="001F21C3">
            <w:pPr>
              <w:rPr>
                <w:rFonts w:ascii="Arial Narrow" w:hAnsi="Arial Narrow"/>
                <w:bCs/>
                <w:sz w:val="22"/>
                <w:szCs w:val="22"/>
              </w:rPr>
            </w:pPr>
            <w:r w:rsidRPr="00DF62D2">
              <w:rPr>
                <w:rFonts w:ascii="Arial Narrow" w:hAnsi="Arial Narrow"/>
                <w:b/>
                <w:sz w:val="22"/>
                <w:szCs w:val="22"/>
              </w:rPr>
              <w:t>SRR Ref:</w:t>
            </w:r>
          </w:p>
          <w:p w14:paraId="2B8AE85D" w14:textId="1A6BD399" w:rsidR="006B6F30" w:rsidRPr="00DF62D2" w:rsidRDefault="007F4374" w:rsidP="001F21C3">
            <w:pPr>
              <w:rPr>
                <w:rFonts w:ascii="Arial Narrow" w:hAnsi="Arial Narrow"/>
                <w:b/>
                <w:sz w:val="22"/>
                <w:szCs w:val="22"/>
              </w:rPr>
            </w:pPr>
            <w:r w:rsidRPr="00DF62D2">
              <w:rPr>
                <w:rFonts w:ascii="Arial Narrow" w:hAnsi="Arial Narrow"/>
                <w:b/>
                <w:sz w:val="22"/>
                <w:szCs w:val="22"/>
              </w:rPr>
              <w:t>3.4</w:t>
            </w:r>
          </w:p>
        </w:tc>
        <w:tc>
          <w:tcPr>
            <w:tcW w:w="6946" w:type="dxa"/>
            <w:gridSpan w:val="4"/>
          </w:tcPr>
          <w:p w14:paraId="0B010BA2" w14:textId="4D20A35F"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00A863B0" w:rsidRPr="00DF62D2">
              <w:rPr>
                <w:rFonts w:ascii="Arial Narrow" w:hAnsi="Arial Narrow" w:cs="Arial"/>
                <w:color w:val="auto"/>
                <w:sz w:val="22"/>
                <w:szCs w:val="22"/>
              </w:rPr>
              <w:t>Matt John, Director of Digital</w:t>
            </w:r>
          </w:p>
          <w:p w14:paraId="42280325" w14:textId="41856E01" w:rsidR="006B6F30" w:rsidRPr="00DF62D2" w:rsidRDefault="006B6F30" w:rsidP="001F21C3">
            <w:pPr>
              <w:pStyle w:val="Default"/>
              <w:rPr>
                <w:rFonts w:ascii="Arial Narrow" w:hAnsi="Arial Narrow"/>
                <w:color w:val="auto"/>
              </w:rPr>
            </w:pPr>
            <w:r w:rsidRPr="00DF62D2">
              <w:rPr>
                <w:rFonts w:ascii="Arial Narrow" w:hAnsi="Arial Narrow" w:cs="Arial"/>
                <w:b/>
                <w:bCs/>
                <w:color w:val="auto"/>
                <w:sz w:val="22"/>
                <w:szCs w:val="22"/>
              </w:rPr>
              <w:t xml:space="preserve">Assuring Committee: </w:t>
            </w:r>
            <w:r w:rsidR="00A863B0" w:rsidRPr="00DF62D2">
              <w:rPr>
                <w:rFonts w:ascii="Arial Narrow" w:hAnsi="Arial Narrow" w:cs="Arial"/>
                <w:color w:val="auto"/>
                <w:sz w:val="22"/>
                <w:szCs w:val="22"/>
              </w:rPr>
              <w:t>Digital, Data, Research &amp; Innovation</w:t>
            </w:r>
          </w:p>
        </w:tc>
      </w:tr>
      <w:tr w:rsidR="00DF62D2" w:rsidRPr="00DF62D2" w14:paraId="5115DD9D" w14:textId="77777777" w:rsidTr="001F21C3">
        <w:tc>
          <w:tcPr>
            <w:tcW w:w="15588" w:type="dxa"/>
            <w:gridSpan w:val="8"/>
          </w:tcPr>
          <w:p w14:paraId="6575D7A9" w14:textId="77777777" w:rsidR="00DB60F8" w:rsidRPr="00DB60F8" w:rsidRDefault="006B6F30" w:rsidP="00DB60F8">
            <w:pPr>
              <w:rPr>
                <w:rFonts w:ascii="Arial Narrow" w:hAnsi="Arial Narrow" w:cs="Arial"/>
                <w:bCs/>
                <w:color w:val="FF0000"/>
                <w:sz w:val="22"/>
                <w:szCs w:val="22"/>
              </w:rPr>
            </w:pPr>
            <w:r w:rsidRPr="00DB60F8">
              <w:rPr>
                <w:rFonts w:ascii="Arial Narrow" w:hAnsi="Arial Narrow" w:cs="Arial"/>
                <w:b/>
                <w:sz w:val="22"/>
                <w:szCs w:val="22"/>
              </w:rPr>
              <w:t xml:space="preserve">Risk: </w:t>
            </w:r>
            <w:r w:rsidR="00DB60F8" w:rsidRPr="00DB60F8">
              <w:rPr>
                <w:rFonts w:ascii="Arial Narrow" w:hAnsi="Arial Narrow" w:cs="Arial"/>
                <w:b/>
                <w:color w:val="FF0000"/>
                <w:sz w:val="22"/>
                <w:szCs w:val="22"/>
              </w:rPr>
              <w:t>Sustainability and Refresh of Digital Systems and Infrastructure</w:t>
            </w:r>
          </w:p>
          <w:p w14:paraId="7C07C4CD" w14:textId="74DF598A" w:rsidR="006B6F30" w:rsidRPr="00DB60F8" w:rsidRDefault="00DB60F8" w:rsidP="00DB60F8">
            <w:pPr>
              <w:rPr>
                <w:rFonts w:ascii="Arial Narrow" w:hAnsi="Arial Narrow"/>
                <w:sz w:val="22"/>
                <w:szCs w:val="22"/>
              </w:rPr>
            </w:pPr>
            <w:r w:rsidRPr="00DB60F8">
              <w:rPr>
                <w:rFonts w:ascii="Arial Narrow" w:hAnsi="Arial Narrow" w:cs="Arial"/>
                <w:bCs/>
                <w:color w:val="FF0000"/>
                <w:sz w:val="22"/>
                <w:szCs w:val="22"/>
              </w:rPr>
              <w:t>If the organisation is unable to sustainably support, maintain, refresh and replace its digital systems, devices and infrastructure in a timely manner, there is a risk that ageing and legacy technologies will become increasingly unstable, insecure and costly to support. This may increase the likelihood of system failures, cyber security vulnerabilities and unplanned disruption to clinical and corporate services. Contributing factors include capital and revenue funding constraints, extended refresh cycles, ageing infrastructure and systems, accumulating technical debt, and the ongoing need to support business</w:t>
            </w:r>
            <w:r w:rsidRPr="00DB60F8">
              <w:rPr>
                <w:rFonts w:ascii="Cambria Math" w:hAnsi="Cambria Math" w:cs="Cambria Math"/>
                <w:bCs/>
                <w:color w:val="FF0000"/>
                <w:sz w:val="22"/>
                <w:szCs w:val="22"/>
              </w:rPr>
              <w:t>‑</w:t>
            </w:r>
            <w:r w:rsidRPr="00DB60F8">
              <w:rPr>
                <w:rFonts w:ascii="Arial Narrow" w:hAnsi="Arial Narrow" w:cs="Arial"/>
                <w:bCs/>
                <w:color w:val="FF0000"/>
                <w:sz w:val="22"/>
                <w:szCs w:val="22"/>
              </w:rPr>
              <w:t>as</w:t>
            </w:r>
            <w:r w:rsidRPr="00DB60F8">
              <w:rPr>
                <w:rFonts w:ascii="Cambria Math" w:hAnsi="Cambria Math" w:cs="Cambria Math"/>
                <w:bCs/>
                <w:color w:val="FF0000"/>
                <w:sz w:val="22"/>
                <w:szCs w:val="22"/>
              </w:rPr>
              <w:t>‑</w:t>
            </w:r>
            <w:r w:rsidRPr="00DB60F8">
              <w:rPr>
                <w:rFonts w:ascii="Arial Narrow" w:hAnsi="Arial Narrow" w:cs="Arial"/>
                <w:bCs/>
                <w:color w:val="FF0000"/>
                <w:sz w:val="22"/>
                <w:szCs w:val="22"/>
              </w:rPr>
              <w:t>usual services while maintaining safe and reliable digital operations.</w:t>
            </w:r>
          </w:p>
        </w:tc>
      </w:tr>
      <w:tr w:rsidR="00DF62D2" w:rsidRPr="00DF62D2" w14:paraId="19D7FEB8" w14:textId="77777777" w:rsidTr="001F21C3">
        <w:trPr>
          <w:trHeight w:val="1079"/>
        </w:trPr>
        <w:tc>
          <w:tcPr>
            <w:tcW w:w="2635" w:type="dxa"/>
            <w:vMerge w:val="restart"/>
            <w:tcBorders>
              <w:bottom w:val="single" w:sz="4" w:space="0" w:color="auto"/>
            </w:tcBorders>
          </w:tcPr>
          <w:p w14:paraId="4EE3B4AA" w14:textId="77777777" w:rsidR="006B6F30" w:rsidRPr="00DF62D2" w:rsidRDefault="006B6F30" w:rsidP="001F21C3">
            <w:pPr>
              <w:jc w:val="center"/>
              <w:rPr>
                <w:rFonts w:ascii="Arial Narrow" w:hAnsi="Arial Narrow" w:cs="Arial"/>
                <w:b/>
                <w:sz w:val="22"/>
                <w:szCs w:val="22"/>
              </w:rPr>
            </w:pPr>
            <w:r w:rsidRPr="00DF62D2">
              <w:rPr>
                <w:rFonts w:ascii="Arial Narrow" w:hAnsi="Arial Narrow" w:cs="Arial"/>
                <w:b/>
                <w:sz w:val="22"/>
                <w:szCs w:val="22"/>
              </w:rPr>
              <w:t>Risk Rating</w:t>
            </w:r>
          </w:p>
          <w:p w14:paraId="1096B56D" w14:textId="77777777" w:rsidR="006B6F30" w:rsidRPr="00DF62D2" w:rsidRDefault="006B6F30" w:rsidP="001F21C3">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0BADE02" w14:textId="5F962205" w:rsidR="006B6F30" w:rsidRPr="00DF62D2" w:rsidRDefault="006B6F30"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Inherent: </w:t>
            </w:r>
            <w:r w:rsidR="00A863B0" w:rsidRPr="00DB60F8">
              <w:rPr>
                <w:rFonts w:ascii="Arial Narrow" w:eastAsia="Times New Roman" w:hAnsi="Arial Narrow" w:cs="Arial"/>
                <w:color w:val="FF0000"/>
                <w:sz w:val="22"/>
                <w:szCs w:val="22"/>
              </w:rPr>
              <w:t>5 x 5 = 25</w:t>
            </w:r>
          </w:p>
          <w:p w14:paraId="1BE3AA2D" w14:textId="35789425" w:rsidR="006B6F30" w:rsidRPr="00DF62D2" w:rsidRDefault="006B6F30" w:rsidP="001F21C3">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 xml:space="preserve">Current: </w:t>
            </w:r>
            <w:r w:rsidR="00A863B0" w:rsidRPr="00DB60F8">
              <w:rPr>
                <w:rFonts w:ascii="Arial Narrow" w:eastAsia="Times New Roman" w:hAnsi="Arial Narrow" w:cs="Arial"/>
                <w:color w:val="FF0000"/>
                <w:sz w:val="22"/>
                <w:szCs w:val="22"/>
              </w:rPr>
              <w:t xml:space="preserve">5 x </w:t>
            </w:r>
            <w:r w:rsidR="00DB60F8" w:rsidRPr="00DB60F8">
              <w:rPr>
                <w:rFonts w:ascii="Arial Narrow" w:eastAsia="Times New Roman" w:hAnsi="Arial Narrow" w:cs="Arial"/>
                <w:color w:val="FF0000"/>
                <w:sz w:val="22"/>
                <w:szCs w:val="22"/>
              </w:rPr>
              <w:t>3</w:t>
            </w:r>
            <w:r w:rsidR="00A863B0" w:rsidRPr="00DB60F8">
              <w:rPr>
                <w:rFonts w:ascii="Arial Narrow" w:eastAsia="Times New Roman" w:hAnsi="Arial Narrow" w:cs="Arial"/>
                <w:color w:val="FF0000"/>
                <w:sz w:val="22"/>
                <w:szCs w:val="22"/>
              </w:rPr>
              <w:t xml:space="preserve"> = </w:t>
            </w:r>
            <w:r w:rsidR="00DB60F8" w:rsidRPr="00DB60F8">
              <w:rPr>
                <w:rFonts w:ascii="Arial Narrow" w:eastAsia="Times New Roman" w:hAnsi="Arial Narrow" w:cs="Arial"/>
                <w:color w:val="FF0000"/>
                <w:sz w:val="22"/>
                <w:szCs w:val="22"/>
              </w:rPr>
              <w:t>15</w:t>
            </w:r>
          </w:p>
          <w:p w14:paraId="080443B7" w14:textId="45A59D64" w:rsidR="006B6F30" w:rsidRPr="00DF62D2" w:rsidRDefault="006B6F30" w:rsidP="001F21C3">
            <w:pPr>
              <w:jc w:val="center"/>
              <w:rPr>
                <w:rFonts w:ascii="Arial Narrow" w:hAnsi="Arial Narrow"/>
                <w:sz w:val="22"/>
                <w:szCs w:val="22"/>
              </w:rPr>
            </w:pPr>
            <w:r w:rsidRPr="00DF62D2">
              <w:rPr>
                <w:rFonts w:ascii="Arial Narrow" w:hAnsi="Arial Narrow" w:cs="Arial"/>
                <w:sz w:val="22"/>
                <w:szCs w:val="22"/>
              </w:rPr>
              <w:t xml:space="preserve">Target: </w:t>
            </w:r>
            <w:r w:rsidR="00DB60F8" w:rsidRPr="00DB60F8">
              <w:rPr>
                <w:rFonts w:ascii="Arial Narrow" w:hAnsi="Arial Narrow" w:cs="Arial"/>
                <w:color w:val="FF0000"/>
                <w:sz w:val="22"/>
                <w:szCs w:val="22"/>
              </w:rPr>
              <w:t>5 x 2 = 10</w:t>
            </w:r>
          </w:p>
          <w:p w14:paraId="26A66769" w14:textId="77777777" w:rsidR="006B6F30" w:rsidRPr="00DF62D2" w:rsidRDefault="006B6F30" w:rsidP="001F21C3">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58D9F182" w14:textId="59C3F2C2" w:rsidR="006B6F30" w:rsidRPr="00DF62D2" w:rsidRDefault="00510191" w:rsidP="001F21C3">
            <w:pPr>
              <w:rPr>
                <w:rFonts w:ascii="Arial Narrow" w:hAnsi="Arial Narrow"/>
                <w:sz w:val="22"/>
                <w:szCs w:val="22"/>
              </w:rPr>
            </w:pPr>
            <w:r>
              <w:rPr>
                <w:rFonts w:ascii="Arial Narrow" w:hAnsi="Arial Narrow"/>
                <w:noProof/>
              </w:rPr>
              <w:drawing>
                <wp:inline distT="0" distB="0" distL="0" distR="0" wp14:anchorId="39DEFE33" wp14:editId="6C49796B">
                  <wp:extent cx="3621405" cy="1737360"/>
                  <wp:effectExtent l="0" t="0" r="0" b="0"/>
                  <wp:docPr id="473923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21405" cy="1737360"/>
                          </a:xfrm>
                          <a:prstGeom prst="rect">
                            <a:avLst/>
                          </a:prstGeom>
                          <a:noFill/>
                        </pic:spPr>
                      </pic:pic>
                    </a:graphicData>
                  </a:graphic>
                </wp:inline>
              </w:drawing>
            </w:r>
          </w:p>
        </w:tc>
        <w:tc>
          <w:tcPr>
            <w:tcW w:w="6946" w:type="dxa"/>
            <w:gridSpan w:val="4"/>
            <w:tcBorders>
              <w:bottom w:val="single" w:sz="4" w:space="0" w:color="auto"/>
            </w:tcBorders>
          </w:tcPr>
          <w:p w14:paraId="3C12FFED" w14:textId="77777777" w:rsidR="006B6F30" w:rsidRPr="00DB60F8" w:rsidRDefault="006B6F30" w:rsidP="001F21C3">
            <w:pPr>
              <w:rPr>
                <w:rFonts w:ascii="Arial Narrow" w:hAnsi="Arial Narrow" w:cs="Arial"/>
                <w:b/>
                <w:bCs/>
                <w:sz w:val="22"/>
                <w:szCs w:val="22"/>
              </w:rPr>
            </w:pPr>
            <w:r w:rsidRPr="00DB60F8">
              <w:rPr>
                <w:rFonts w:ascii="Arial Narrow" w:hAnsi="Arial Narrow" w:cs="Arial"/>
                <w:b/>
                <w:bCs/>
                <w:sz w:val="22"/>
                <w:szCs w:val="22"/>
              </w:rPr>
              <w:t>Rationale for current score:</w:t>
            </w:r>
          </w:p>
          <w:p w14:paraId="01AAE630" w14:textId="14E6BBB8" w:rsidR="00DB60F8" w:rsidRPr="00DB60F8" w:rsidRDefault="00DB60F8" w:rsidP="00DB60F8">
            <w:pPr>
              <w:widowControl/>
              <w:jc w:val="both"/>
              <w:rPr>
                <w:rFonts w:ascii="Arial Narrow" w:hAnsi="Arial Narrow"/>
                <w:b/>
                <w:bCs/>
                <w:sz w:val="22"/>
                <w:szCs w:val="22"/>
              </w:rPr>
            </w:pPr>
            <w:r w:rsidRPr="00DB60F8">
              <w:rPr>
                <w:rFonts w:ascii="Arial Narrow" w:hAnsi="Arial Narrow"/>
                <w:b/>
                <w:bCs/>
                <w:sz w:val="22"/>
                <w:szCs w:val="22"/>
              </w:rPr>
              <w:t>Consequence</w:t>
            </w:r>
            <w:r w:rsidRPr="00DB60F8">
              <w:rPr>
                <w:rFonts w:ascii="Arial Narrow" w:hAnsi="Arial Narrow"/>
                <w:sz w:val="22"/>
                <w:szCs w:val="22"/>
              </w:rPr>
              <w:t xml:space="preserve"> - </w:t>
            </w:r>
            <w:r w:rsidRPr="00DB60F8">
              <w:rPr>
                <w:rFonts w:ascii="Arial Narrow" w:hAnsi="Arial Narrow"/>
                <w:color w:val="FF0000"/>
                <w:sz w:val="22"/>
                <w:szCs w:val="22"/>
              </w:rPr>
              <w:t>Failure or significant degradation of digital systems, devices or infrastructure would have a major impact on patient safety, clinical service delivery, cyber security, business continuity and organisational reputation. Many core clinical and corporate functions are critically dependent on reliable, secure and available digital services, meaning the consequence of failure remains high.</w:t>
            </w:r>
          </w:p>
          <w:p w14:paraId="3FF0F446" w14:textId="325CB0E7" w:rsidR="006B6F30" w:rsidRPr="00DB60F8" w:rsidRDefault="00DB60F8" w:rsidP="00DB60F8">
            <w:pPr>
              <w:widowControl/>
              <w:jc w:val="both"/>
              <w:rPr>
                <w:rFonts w:ascii="Arial Narrow" w:hAnsi="Arial Narrow"/>
                <w:sz w:val="22"/>
                <w:szCs w:val="22"/>
              </w:rPr>
            </w:pPr>
            <w:r w:rsidRPr="00DB60F8">
              <w:rPr>
                <w:rFonts w:ascii="Arial Narrow" w:hAnsi="Arial Narrow"/>
                <w:b/>
                <w:bCs/>
                <w:sz w:val="22"/>
                <w:szCs w:val="22"/>
              </w:rPr>
              <w:t>Likelihood</w:t>
            </w:r>
            <w:r w:rsidRPr="00DB60F8">
              <w:rPr>
                <w:rFonts w:ascii="Arial Narrow" w:hAnsi="Arial Narrow"/>
                <w:sz w:val="22"/>
                <w:szCs w:val="22"/>
              </w:rPr>
              <w:t xml:space="preserve"> - </w:t>
            </w:r>
            <w:r w:rsidRPr="00DB60F8">
              <w:rPr>
                <w:rFonts w:ascii="Arial Narrow" w:hAnsi="Arial Narrow"/>
                <w:color w:val="FF0000"/>
                <w:sz w:val="22"/>
                <w:szCs w:val="22"/>
              </w:rPr>
              <w:t>The likelihood of occurrence is currently material due to elements of the digital estate remaining ageing or approaching end of life, some refresh requirements not yet fully funded, and ongoing reliance on legacy systems pending replacement. Although controls are in place to manage and prioritise risk, extended refresh cycles and funding constraints mean disruption or increased cyber exposure remains plausible</w:t>
            </w:r>
            <w:r w:rsidRPr="00DB60F8">
              <w:rPr>
                <w:rFonts w:ascii="Arial Narrow" w:hAnsi="Arial Narrow"/>
                <w:sz w:val="22"/>
                <w:szCs w:val="22"/>
              </w:rPr>
              <w:t>.</w:t>
            </w:r>
          </w:p>
        </w:tc>
      </w:tr>
      <w:tr w:rsidR="00DF62D2" w:rsidRPr="00DF62D2" w14:paraId="371C4595" w14:textId="77777777" w:rsidTr="001F21C3">
        <w:trPr>
          <w:trHeight w:val="1010"/>
        </w:trPr>
        <w:tc>
          <w:tcPr>
            <w:tcW w:w="2635" w:type="dxa"/>
            <w:vMerge/>
            <w:tcBorders>
              <w:bottom w:val="single" w:sz="4" w:space="0" w:color="auto"/>
            </w:tcBorders>
          </w:tcPr>
          <w:p w14:paraId="0E5391CB" w14:textId="77777777" w:rsidR="006B6F30" w:rsidRPr="00DF62D2" w:rsidRDefault="006B6F30" w:rsidP="001F21C3">
            <w:pPr>
              <w:jc w:val="center"/>
              <w:rPr>
                <w:rFonts w:ascii="Arial Narrow" w:hAnsi="Arial Narrow"/>
                <w:sz w:val="22"/>
                <w:szCs w:val="22"/>
              </w:rPr>
            </w:pPr>
          </w:p>
        </w:tc>
        <w:tc>
          <w:tcPr>
            <w:tcW w:w="6007" w:type="dxa"/>
            <w:gridSpan w:val="3"/>
            <w:vMerge/>
            <w:tcBorders>
              <w:bottom w:val="single" w:sz="4" w:space="0" w:color="auto"/>
            </w:tcBorders>
          </w:tcPr>
          <w:p w14:paraId="370CCE05" w14:textId="77777777" w:rsidR="006B6F30" w:rsidRPr="00DF62D2" w:rsidRDefault="006B6F30" w:rsidP="001F21C3">
            <w:pPr>
              <w:rPr>
                <w:rFonts w:ascii="Arial Narrow" w:hAnsi="Arial Narrow"/>
                <w:sz w:val="22"/>
                <w:szCs w:val="22"/>
              </w:rPr>
            </w:pPr>
          </w:p>
        </w:tc>
        <w:tc>
          <w:tcPr>
            <w:tcW w:w="6946" w:type="dxa"/>
            <w:gridSpan w:val="4"/>
            <w:tcBorders>
              <w:bottom w:val="single" w:sz="4" w:space="0" w:color="auto"/>
            </w:tcBorders>
          </w:tcPr>
          <w:p w14:paraId="01487547" w14:textId="77777777" w:rsidR="006B6F30" w:rsidRPr="00DB60F8" w:rsidRDefault="006B6F30" w:rsidP="001F21C3">
            <w:pPr>
              <w:rPr>
                <w:rFonts w:ascii="Arial Narrow" w:hAnsi="Arial Narrow"/>
                <w:sz w:val="22"/>
                <w:szCs w:val="22"/>
              </w:rPr>
            </w:pPr>
            <w:r w:rsidRPr="00DB60F8">
              <w:rPr>
                <w:rFonts w:ascii="Arial Narrow" w:hAnsi="Arial Narrow" w:cs="Arial"/>
                <w:b/>
                <w:bCs/>
                <w:sz w:val="22"/>
                <w:szCs w:val="22"/>
              </w:rPr>
              <w:t>Rationale for target score:</w:t>
            </w:r>
          </w:p>
          <w:p w14:paraId="59E44D86" w14:textId="45CEBB7A" w:rsidR="00DB60F8" w:rsidRPr="00DB60F8" w:rsidRDefault="00DB60F8" w:rsidP="00DB60F8">
            <w:pPr>
              <w:widowControl/>
              <w:rPr>
                <w:rFonts w:ascii="Arial Narrow" w:hAnsi="Arial Narrow"/>
                <w:color w:val="FF0000"/>
                <w:sz w:val="22"/>
                <w:szCs w:val="22"/>
              </w:rPr>
            </w:pPr>
            <w:r w:rsidRPr="00DB60F8">
              <w:rPr>
                <w:rFonts w:ascii="Arial Narrow" w:hAnsi="Arial Narrow"/>
                <w:b/>
                <w:bCs/>
                <w:sz w:val="22"/>
                <w:szCs w:val="22"/>
              </w:rPr>
              <w:t xml:space="preserve">Consequence </w:t>
            </w:r>
            <w:r w:rsidRPr="00DB60F8">
              <w:rPr>
                <w:rFonts w:ascii="Arial Narrow" w:hAnsi="Arial Narrow"/>
                <w:sz w:val="22"/>
                <w:szCs w:val="22"/>
              </w:rPr>
              <w:t xml:space="preserve">- </w:t>
            </w:r>
            <w:r w:rsidRPr="00DB60F8">
              <w:rPr>
                <w:rFonts w:ascii="Arial Narrow" w:hAnsi="Arial Narrow"/>
                <w:color w:val="FF0000"/>
                <w:sz w:val="22"/>
                <w:szCs w:val="22"/>
              </w:rPr>
              <w:t>The potential consequence of digital service failure remains high due to the critical nature of digital systems in supporting care delivery and organisational operations.</w:t>
            </w:r>
          </w:p>
          <w:p w14:paraId="53C7E801" w14:textId="4C005F4D" w:rsidR="006B6F30" w:rsidRPr="00DB60F8" w:rsidRDefault="00DB60F8" w:rsidP="00DB60F8">
            <w:pPr>
              <w:rPr>
                <w:rFonts w:ascii="Arial Narrow" w:hAnsi="Arial Narrow"/>
                <w:sz w:val="22"/>
                <w:szCs w:val="22"/>
              </w:rPr>
            </w:pPr>
            <w:r w:rsidRPr="00DB60F8">
              <w:rPr>
                <w:rFonts w:ascii="Arial Narrow" w:hAnsi="Arial Narrow"/>
                <w:b/>
                <w:bCs/>
                <w:sz w:val="22"/>
                <w:szCs w:val="22"/>
              </w:rPr>
              <w:t xml:space="preserve">Likelihood </w:t>
            </w:r>
            <w:r w:rsidRPr="00DB60F8">
              <w:rPr>
                <w:rFonts w:ascii="Arial Narrow" w:hAnsi="Arial Narrow"/>
                <w:sz w:val="22"/>
                <w:szCs w:val="22"/>
              </w:rPr>
              <w:t xml:space="preserve">- </w:t>
            </w:r>
            <w:r w:rsidRPr="00DB60F8">
              <w:rPr>
                <w:rFonts w:ascii="Arial Narrow" w:hAnsi="Arial Narrow"/>
                <w:color w:val="FF0000"/>
                <w:sz w:val="22"/>
                <w:szCs w:val="22"/>
              </w:rPr>
              <w:t xml:space="preserve">The likelihood is expected to reduce </w:t>
            </w:r>
            <w:proofErr w:type="gramStart"/>
            <w:r w:rsidRPr="00DB60F8">
              <w:rPr>
                <w:rFonts w:ascii="Arial Narrow" w:hAnsi="Arial Narrow"/>
                <w:color w:val="FF0000"/>
                <w:sz w:val="22"/>
                <w:szCs w:val="22"/>
              </w:rPr>
              <w:t>as a result of</w:t>
            </w:r>
            <w:proofErr w:type="gramEnd"/>
            <w:r w:rsidRPr="00DB60F8">
              <w:rPr>
                <w:rFonts w:ascii="Arial Narrow" w:hAnsi="Arial Narrow"/>
                <w:color w:val="FF0000"/>
                <w:sz w:val="22"/>
                <w:szCs w:val="22"/>
              </w:rPr>
              <w:t xml:space="preserve"> continued delivery of funded technology refresh programmes, improved asset lifecycle management, strengthened cyber resilience for legacy systems, and clearer long</w:t>
            </w:r>
            <w:r w:rsidRPr="00DB60F8">
              <w:rPr>
                <w:rFonts w:ascii="Cambria Math" w:hAnsi="Cambria Math" w:cs="Cambria Math"/>
                <w:color w:val="FF0000"/>
                <w:sz w:val="22"/>
                <w:szCs w:val="22"/>
              </w:rPr>
              <w:t>‑</w:t>
            </w:r>
            <w:r w:rsidRPr="00DB60F8">
              <w:rPr>
                <w:rFonts w:ascii="Arial Narrow" w:hAnsi="Arial Narrow"/>
                <w:color w:val="FF0000"/>
                <w:sz w:val="22"/>
                <w:szCs w:val="22"/>
              </w:rPr>
              <w:t>term planning for infrastructure and device replacement.</w:t>
            </w:r>
          </w:p>
        </w:tc>
      </w:tr>
      <w:tr w:rsidR="00DF62D2" w:rsidRPr="00DF62D2" w14:paraId="69A596CA" w14:textId="77777777" w:rsidTr="001F21C3">
        <w:tc>
          <w:tcPr>
            <w:tcW w:w="8642" w:type="dxa"/>
            <w:gridSpan w:val="4"/>
          </w:tcPr>
          <w:p w14:paraId="52A6348D" w14:textId="77777777" w:rsidR="006B6F30" w:rsidRPr="00DF62D2" w:rsidRDefault="006B6F30" w:rsidP="001F21C3">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4D3AF3BE" w14:textId="77777777" w:rsidR="006B6F30" w:rsidRPr="00DF62D2" w:rsidRDefault="006B6F30" w:rsidP="001F21C3">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B60F8" w:rsidRPr="00DF62D2" w14:paraId="6181DB62" w14:textId="77777777" w:rsidTr="001F21C3">
        <w:tc>
          <w:tcPr>
            <w:tcW w:w="8642" w:type="dxa"/>
            <w:gridSpan w:val="4"/>
            <w:vMerge w:val="restart"/>
          </w:tcPr>
          <w:p w14:paraId="5D782E9A"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Cyber Security Policy in place, supported by mandatory cyber security training for staff</w:t>
            </w:r>
          </w:p>
          <w:p w14:paraId="66A0A116"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Programme in place to manage and track legacy digital systems, devices and infrastructure</w:t>
            </w:r>
          </w:p>
          <w:p w14:paraId="3B50AC59"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Multi</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year capital plans established for technology refresh, including networks, servers and end</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user devices</w:t>
            </w:r>
          </w:p>
          <w:p w14:paraId="20F0A6A1"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Risk</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based prioritisation approach to ensure highest</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risk systems and assets are addressed first</w:t>
            </w:r>
          </w:p>
          <w:p w14:paraId="4B352F3A"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lastRenderedPageBreak/>
              <w:t xml:space="preserve">Digital feed into the annual capital plan and leverage the Welsh government national slippage programme </w:t>
            </w:r>
          </w:p>
          <w:p w14:paraId="52619B83"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Active monitoring, patching and protection of networks, systems and infrastructure</w:t>
            </w:r>
          </w:p>
          <w:p w14:paraId="0597C975"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Immutable backup solutions in place with defined recovery processes</w:t>
            </w:r>
          </w:p>
          <w:p w14:paraId="2B185151"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Service</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level Business Continuity Plans in place, supported by EPRR arrangements to manage digital outages</w:t>
            </w:r>
          </w:p>
          <w:p w14:paraId="5EF452A9"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Formal review process for major digital incidents, including lessons learned and follow</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up actions</w:t>
            </w:r>
          </w:p>
          <w:p w14:paraId="1096AA43" w14:textId="5E140D1C" w:rsidR="00DB60F8" w:rsidRPr="00DF62D2" w:rsidRDefault="00DB60F8" w:rsidP="00DB60F8">
            <w:pPr>
              <w:pStyle w:val="ListParagraph"/>
              <w:numPr>
                <w:ilvl w:val="0"/>
                <w:numId w:val="12"/>
              </w:numPr>
              <w:spacing w:after="0" w:line="240" w:lineRule="auto"/>
              <w:ind w:left="309" w:hanging="284"/>
              <w:rPr>
                <w:rFonts w:ascii="Arial Narrow" w:hAnsi="Arial Narrow"/>
                <w:sz w:val="22"/>
                <w:szCs w:val="22"/>
              </w:rPr>
            </w:pPr>
            <w:r w:rsidRPr="00DB60F8">
              <w:rPr>
                <w:rFonts w:ascii="Arial Narrow" w:hAnsi="Arial Narrow" w:cstheme="minorHAnsi"/>
                <w:color w:val="FF0000"/>
                <w:sz w:val="22"/>
                <w:szCs w:val="22"/>
              </w:rPr>
              <w:t>Digital strategy and supporting roadmaps in place, including infrastructure and sustainability considerations</w:t>
            </w:r>
          </w:p>
        </w:tc>
        <w:tc>
          <w:tcPr>
            <w:tcW w:w="3827" w:type="dxa"/>
          </w:tcPr>
          <w:p w14:paraId="7F0E8EDF"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6C8C0C9A"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53CC5912" w14:textId="77777777" w:rsidR="00DB60F8" w:rsidRPr="00DF62D2" w:rsidRDefault="00DB60F8" w:rsidP="001F21C3">
            <w:pPr>
              <w:jc w:val="center"/>
              <w:rPr>
                <w:rFonts w:ascii="Arial Narrow" w:hAnsi="Arial Narrow"/>
                <w:b/>
                <w:sz w:val="22"/>
                <w:szCs w:val="22"/>
              </w:rPr>
            </w:pPr>
            <w:r w:rsidRPr="00DF62D2">
              <w:rPr>
                <w:rFonts w:ascii="Arial Narrow" w:hAnsi="Arial Narrow"/>
                <w:b/>
                <w:sz w:val="22"/>
                <w:szCs w:val="22"/>
              </w:rPr>
              <w:t>Deadline</w:t>
            </w:r>
          </w:p>
        </w:tc>
      </w:tr>
      <w:tr w:rsidR="00DB60F8" w:rsidRPr="00DF62D2" w14:paraId="3515EF5E" w14:textId="77777777" w:rsidTr="00F1072E">
        <w:tc>
          <w:tcPr>
            <w:tcW w:w="8642" w:type="dxa"/>
            <w:gridSpan w:val="4"/>
            <w:vMerge/>
          </w:tcPr>
          <w:p w14:paraId="4DCA2241" w14:textId="77777777" w:rsidR="00DB60F8" w:rsidRPr="00DF62D2" w:rsidRDefault="00DB60F8" w:rsidP="00DB60F8">
            <w:pPr>
              <w:rPr>
                <w:rFonts w:ascii="Arial Narrow" w:hAnsi="Arial Narrow"/>
                <w:sz w:val="22"/>
                <w:szCs w:val="22"/>
              </w:rPr>
            </w:pPr>
          </w:p>
        </w:tc>
        <w:tc>
          <w:tcPr>
            <w:tcW w:w="3827" w:type="dxa"/>
          </w:tcPr>
          <w:p w14:paraId="5E9107C8" w14:textId="7707B9A5"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Continue delivery of the technology refresh programme, prioritising end</w:t>
            </w:r>
            <w:r w:rsidRPr="00DB60F8">
              <w:rPr>
                <w:rFonts w:ascii="Cambria Math" w:hAnsi="Cambria Math" w:cs="Cambria Math"/>
                <w:color w:val="FF0000"/>
                <w:sz w:val="22"/>
                <w:szCs w:val="22"/>
              </w:rPr>
              <w:t>‑</w:t>
            </w:r>
            <w:r w:rsidRPr="00DB60F8">
              <w:rPr>
                <w:rFonts w:ascii="Arial Narrow" w:hAnsi="Arial Narrow"/>
                <w:color w:val="FF0000"/>
                <w:sz w:val="22"/>
                <w:szCs w:val="22"/>
              </w:rPr>
              <w:t>of</w:t>
            </w:r>
            <w:r w:rsidRPr="00DB60F8">
              <w:rPr>
                <w:rFonts w:ascii="Cambria Math" w:hAnsi="Cambria Math" w:cs="Cambria Math"/>
                <w:color w:val="FF0000"/>
                <w:sz w:val="22"/>
                <w:szCs w:val="22"/>
              </w:rPr>
              <w:t>‑</w:t>
            </w:r>
            <w:r w:rsidRPr="00DB60F8">
              <w:rPr>
                <w:rFonts w:ascii="Arial Narrow" w:hAnsi="Arial Narrow"/>
                <w:color w:val="FF0000"/>
                <w:sz w:val="22"/>
                <w:szCs w:val="22"/>
              </w:rPr>
              <w:t>life and unsupported assets</w:t>
            </w:r>
          </w:p>
        </w:tc>
        <w:tc>
          <w:tcPr>
            <w:tcW w:w="1843" w:type="dxa"/>
            <w:gridSpan w:val="2"/>
          </w:tcPr>
          <w:p w14:paraId="7CE45A45" w14:textId="41E8661A"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Director of Digital</w:t>
            </w:r>
          </w:p>
        </w:tc>
        <w:tc>
          <w:tcPr>
            <w:tcW w:w="1276" w:type="dxa"/>
          </w:tcPr>
          <w:p w14:paraId="5F68085E" w14:textId="12926FF5"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31</w:t>
            </w:r>
            <w:r>
              <w:rPr>
                <w:rFonts w:ascii="Arial Narrow" w:hAnsi="Arial Narrow"/>
                <w:color w:val="FF0000"/>
                <w:sz w:val="22"/>
                <w:szCs w:val="22"/>
              </w:rPr>
              <w:t>/03/</w:t>
            </w:r>
            <w:r w:rsidRPr="00DB60F8">
              <w:rPr>
                <w:rFonts w:ascii="Arial Narrow" w:hAnsi="Arial Narrow"/>
                <w:color w:val="FF0000"/>
                <w:sz w:val="22"/>
                <w:szCs w:val="22"/>
              </w:rPr>
              <w:t>2027</w:t>
            </w:r>
          </w:p>
        </w:tc>
      </w:tr>
      <w:tr w:rsidR="00DB60F8" w:rsidRPr="00DF62D2" w14:paraId="54CA4109" w14:textId="77777777" w:rsidTr="00F1072E">
        <w:tc>
          <w:tcPr>
            <w:tcW w:w="8642" w:type="dxa"/>
            <w:gridSpan w:val="4"/>
            <w:vMerge/>
          </w:tcPr>
          <w:p w14:paraId="258CAE3C" w14:textId="77777777" w:rsidR="00DB60F8" w:rsidRPr="00DF62D2" w:rsidRDefault="00DB60F8" w:rsidP="00DB60F8">
            <w:pPr>
              <w:rPr>
                <w:rFonts w:ascii="Arial Narrow" w:hAnsi="Arial Narrow"/>
                <w:sz w:val="22"/>
                <w:szCs w:val="22"/>
              </w:rPr>
            </w:pPr>
          </w:p>
        </w:tc>
        <w:tc>
          <w:tcPr>
            <w:tcW w:w="3827" w:type="dxa"/>
          </w:tcPr>
          <w:p w14:paraId="2104F968" w14:textId="59BCC7C7"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 xml:space="preserve">Review the 10-year financial plan for digital systems and infrastructure with Finance and incorporate into the 27/28 IMTP </w:t>
            </w:r>
          </w:p>
        </w:tc>
        <w:tc>
          <w:tcPr>
            <w:tcW w:w="1843" w:type="dxa"/>
            <w:gridSpan w:val="2"/>
          </w:tcPr>
          <w:p w14:paraId="56E0DACE" w14:textId="200C192F"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 xml:space="preserve">Director of Digital </w:t>
            </w:r>
          </w:p>
        </w:tc>
        <w:tc>
          <w:tcPr>
            <w:tcW w:w="1276" w:type="dxa"/>
          </w:tcPr>
          <w:p w14:paraId="0B36EA61" w14:textId="1AD0AAF9"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30</w:t>
            </w:r>
            <w:r>
              <w:rPr>
                <w:rFonts w:ascii="Arial Narrow" w:hAnsi="Arial Narrow"/>
                <w:color w:val="FF0000"/>
                <w:sz w:val="22"/>
                <w:szCs w:val="22"/>
              </w:rPr>
              <w:t>/09/</w:t>
            </w:r>
            <w:r w:rsidRPr="00DB60F8">
              <w:rPr>
                <w:rFonts w:ascii="Arial Narrow" w:hAnsi="Arial Narrow"/>
                <w:color w:val="FF0000"/>
                <w:sz w:val="22"/>
                <w:szCs w:val="22"/>
              </w:rPr>
              <w:t>2026</w:t>
            </w:r>
          </w:p>
        </w:tc>
      </w:tr>
      <w:tr w:rsidR="00DB60F8" w:rsidRPr="00DF62D2" w14:paraId="59F8896D" w14:textId="77777777" w:rsidTr="00F1072E">
        <w:tc>
          <w:tcPr>
            <w:tcW w:w="8642" w:type="dxa"/>
            <w:gridSpan w:val="4"/>
            <w:vMerge/>
          </w:tcPr>
          <w:p w14:paraId="7F52C8FC" w14:textId="77777777" w:rsidR="00DB60F8" w:rsidRPr="00DF62D2" w:rsidRDefault="00DB60F8" w:rsidP="00DB60F8">
            <w:pPr>
              <w:rPr>
                <w:rFonts w:ascii="Arial Narrow" w:hAnsi="Arial Narrow"/>
              </w:rPr>
            </w:pPr>
          </w:p>
        </w:tc>
        <w:tc>
          <w:tcPr>
            <w:tcW w:w="3827" w:type="dxa"/>
          </w:tcPr>
          <w:p w14:paraId="25F578B7" w14:textId="7D91F18B"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Key systems to be reviewed for legacy and cyber security risks</w:t>
            </w:r>
          </w:p>
        </w:tc>
        <w:tc>
          <w:tcPr>
            <w:tcW w:w="1843" w:type="dxa"/>
            <w:gridSpan w:val="2"/>
          </w:tcPr>
          <w:p w14:paraId="5524C00C" w14:textId="62EC50C3"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Director of Digital</w:t>
            </w:r>
          </w:p>
        </w:tc>
        <w:tc>
          <w:tcPr>
            <w:tcW w:w="1276" w:type="dxa"/>
          </w:tcPr>
          <w:p w14:paraId="7DE875B5" w14:textId="52A55419" w:rsidR="00DB60F8" w:rsidRPr="00DB60F8" w:rsidRDefault="00DB60F8" w:rsidP="00DB60F8">
            <w:pPr>
              <w:rPr>
                <w:rFonts w:ascii="Arial Narrow" w:hAnsi="Arial Narrow"/>
                <w:color w:val="FF0000"/>
                <w:sz w:val="22"/>
                <w:szCs w:val="22"/>
              </w:rPr>
            </w:pPr>
            <w:r w:rsidRPr="00DB60F8">
              <w:rPr>
                <w:rFonts w:ascii="Arial Narrow" w:hAnsi="Arial Narrow"/>
                <w:color w:val="FF0000"/>
                <w:sz w:val="22"/>
                <w:szCs w:val="22"/>
              </w:rPr>
              <w:t>31</w:t>
            </w:r>
            <w:r>
              <w:rPr>
                <w:rFonts w:ascii="Arial Narrow" w:hAnsi="Arial Narrow"/>
                <w:color w:val="FF0000"/>
                <w:sz w:val="22"/>
                <w:szCs w:val="22"/>
              </w:rPr>
              <w:t>/12/</w:t>
            </w:r>
            <w:r w:rsidRPr="00DB60F8">
              <w:rPr>
                <w:rFonts w:ascii="Arial Narrow" w:hAnsi="Arial Narrow"/>
                <w:color w:val="FF0000"/>
                <w:sz w:val="22"/>
                <w:szCs w:val="22"/>
              </w:rPr>
              <w:t>2026</w:t>
            </w:r>
          </w:p>
        </w:tc>
      </w:tr>
      <w:tr w:rsidR="00DF62D2" w:rsidRPr="00DF62D2" w14:paraId="056486CD" w14:textId="77777777" w:rsidTr="001F21C3">
        <w:tc>
          <w:tcPr>
            <w:tcW w:w="8642" w:type="dxa"/>
            <w:gridSpan w:val="4"/>
          </w:tcPr>
          <w:p w14:paraId="6E2DE024" w14:textId="77777777"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1FAE088"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 xml:space="preserve">Regular reporting on delivery of technology refresh programmes and capital schemes to DDRI and DSMG </w:t>
            </w:r>
          </w:p>
          <w:p w14:paraId="1084653A"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Reduction in the number of unsupported or end</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of</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life systems and devices</w:t>
            </w:r>
          </w:p>
          <w:p w14:paraId="422C0ECE"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Improved cyber security compliance and reduced critical vulnerabilities through NIS annual assessment</w:t>
            </w:r>
          </w:p>
          <w:p w14:paraId="2F40D02D"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 xml:space="preserve">INFRAM assessment </w:t>
            </w:r>
          </w:p>
          <w:p w14:paraId="647F11EE" w14:textId="77777777" w:rsidR="00DB60F8"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Trend analysis showing infrastructure</w:t>
            </w:r>
            <w:r w:rsidRPr="00DB60F8">
              <w:rPr>
                <w:rFonts w:ascii="Cambria Math" w:hAnsi="Cambria Math" w:cs="Cambria Math"/>
                <w:color w:val="FF0000"/>
                <w:sz w:val="22"/>
                <w:szCs w:val="22"/>
              </w:rPr>
              <w:t>‑</w:t>
            </w:r>
            <w:r w:rsidRPr="00DB60F8">
              <w:rPr>
                <w:rFonts w:ascii="Arial Narrow" w:hAnsi="Arial Narrow" w:cstheme="minorHAnsi"/>
                <w:color w:val="FF0000"/>
                <w:sz w:val="22"/>
                <w:szCs w:val="22"/>
              </w:rPr>
              <w:t xml:space="preserve">related incidents or service outages reported to the Business Meeting and DSMG </w:t>
            </w:r>
          </w:p>
          <w:p w14:paraId="2A322376" w14:textId="79DFD184" w:rsidR="00A863B0" w:rsidRPr="00DF62D2" w:rsidRDefault="00DB60F8" w:rsidP="00DB60F8">
            <w:pPr>
              <w:pStyle w:val="ListParagraph"/>
              <w:numPr>
                <w:ilvl w:val="0"/>
                <w:numId w:val="12"/>
              </w:numPr>
              <w:spacing w:after="0" w:line="240" w:lineRule="auto"/>
              <w:ind w:left="309" w:hanging="284"/>
              <w:rPr>
                <w:rFonts w:ascii="Arial Narrow" w:hAnsi="Arial Narrow" w:cstheme="minorHAnsi"/>
                <w:sz w:val="22"/>
                <w:szCs w:val="22"/>
              </w:rPr>
            </w:pPr>
            <w:r w:rsidRPr="00DB60F8">
              <w:rPr>
                <w:rFonts w:ascii="Arial Narrow" w:hAnsi="Arial Narrow" w:cstheme="minorHAnsi"/>
                <w:color w:val="FF0000"/>
                <w:sz w:val="22"/>
                <w:szCs w:val="22"/>
              </w:rPr>
              <w:t>Oversight through Digital governance structures and assurance committees</w:t>
            </w:r>
          </w:p>
        </w:tc>
        <w:tc>
          <w:tcPr>
            <w:tcW w:w="6946" w:type="dxa"/>
            <w:gridSpan w:val="4"/>
          </w:tcPr>
          <w:p w14:paraId="6087379D" w14:textId="77777777" w:rsidR="006B6F30" w:rsidRPr="00DF62D2" w:rsidRDefault="006B6F30" w:rsidP="001F21C3">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E6D6265" w14:textId="73FB2E16" w:rsidR="006B6F30" w:rsidRPr="00DB60F8" w:rsidRDefault="00DB60F8" w:rsidP="00DB60F8">
            <w:pPr>
              <w:pStyle w:val="ListParagraph"/>
              <w:numPr>
                <w:ilvl w:val="0"/>
                <w:numId w:val="12"/>
              </w:numPr>
              <w:ind w:left="309" w:hanging="284"/>
              <w:rPr>
                <w:rFonts w:ascii="Arial Narrow" w:hAnsi="Arial Narrow" w:cstheme="minorHAnsi"/>
                <w:color w:val="FF0000"/>
                <w:sz w:val="22"/>
                <w:szCs w:val="22"/>
              </w:rPr>
            </w:pPr>
            <w:r w:rsidRPr="00DB60F8">
              <w:rPr>
                <w:rFonts w:ascii="Arial Narrow" w:hAnsi="Arial Narrow" w:cstheme="minorHAnsi"/>
                <w:color w:val="FF0000"/>
                <w:sz w:val="22"/>
                <w:szCs w:val="22"/>
              </w:rPr>
              <w:t>Confirmation of funding for future refresh cycles beyond current planning horizon</w:t>
            </w:r>
            <w:r>
              <w:rPr>
                <w:rFonts w:ascii="Arial Narrow" w:hAnsi="Arial Narrow" w:cstheme="minorHAnsi"/>
                <w:color w:val="FF0000"/>
                <w:sz w:val="22"/>
                <w:szCs w:val="22"/>
              </w:rPr>
              <w:t>s</w:t>
            </w:r>
          </w:p>
        </w:tc>
      </w:tr>
      <w:tr w:rsidR="006B6F30" w:rsidRPr="00DF62D2" w14:paraId="443CA1C0" w14:textId="77777777" w:rsidTr="001F21C3">
        <w:tc>
          <w:tcPr>
            <w:tcW w:w="15588" w:type="dxa"/>
            <w:gridSpan w:val="8"/>
          </w:tcPr>
          <w:p w14:paraId="7C940C3C" w14:textId="77777777" w:rsidR="006B6F30" w:rsidRPr="00DF62D2" w:rsidRDefault="006B6F30" w:rsidP="001F21C3">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3D205DA0" w14:textId="77777777" w:rsidR="006B6F30" w:rsidRDefault="00104940" w:rsidP="001F21C3">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56A6489D" w14:textId="70DA0780" w:rsidR="00DB60F8" w:rsidRPr="00DF62D2" w:rsidRDefault="00DB60F8" w:rsidP="001F21C3">
            <w:pPr>
              <w:rPr>
                <w:rFonts w:ascii="Arial Narrow" w:hAnsi="Arial Narrow"/>
                <w:sz w:val="22"/>
                <w:szCs w:val="22"/>
              </w:rPr>
            </w:pPr>
            <w:r w:rsidRPr="00DB60F8">
              <w:rPr>
                <w:rFonts w:ascii="Arial Narrow" w:hAnsi="Arial Narrow"/>
                <w:color w:val="FF0000"/>
                <w:sz w:val="22"/>
                <w:szCs w:val="22"/>
              </w:rPr>
              <w:t>30/04/2026: Risk content refreshed</w:t>
            </w:r>
          </w:p>
        </w:tc>
      </w:tr>
    </w:tbl>
    <w:p w14:paraId="686280FF" w14:textId="0DE2EB4C" w:rsidR="006B6F30" w:rsidRPr="00DF62D2" w:rsidRDefault="006B6F30">
      <w:pPr>
        <w:widowControl/>
        <w:spacing w:after="160" w:line="259" w:lineRule="auto"/>
        <w:rPr>
          <w:rFonts w:ascii="Arial" w:hAnsi="Arial" w:cs="Arial"/>
          <w:b/>
          <w:u w:val="single"/>
        </w:rPr>
      </w:pPr>
    </w:p>
    <w:p w14:paraId="2325E5F2" w14:textId="77777777" w:rsidR="004B7E03" w:rsidRDefault="006B6F30">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352B23ED" w14:textId="77777777" w:rsidR="006840BD" w:rsidRPr="006840BD" w:rsidRDefault="006840BD" w:rsidP="006840BD">
            <w:pPr>
              <w:jc w:val="right"/>
              <w:rPr>
                <w:rFonts w:ascii="Arial Narrow" w:hAnsi="Arial Narrow"/>
                <w:b/>
                <w:color w:val="FF0000"/>
                <w:sz w:val="22"/>
                <w:szCs w:val="22"/>
              </w:rPr>
            </w:pPr>
            <w:r w:rsidRPr="006840BD">
              <w:rPr>
                <w:rFonts w:ascii="Arial Narrow" w:hAnsi="Arial Narrow"/>
                <w:b/>
                <w:color w:val="FF0000"/>
                <w:sz w:val="22"/>
                <w:szCs w:val="22"/>
                <w:highlight w:val="yellow"/>
              </w:rPr>
              <w:t>NEW RISK</w:t>
            </w:r>
          </w:p>
          <w:p w14:paraId="0BC0F135" w14:textId="5D827A1D" w:rsidR="004B7E03" w:rsidRPr="00EE2C4B" w:rsidRDefault="004B7E03" w:rsidP="00F67AB9">
            <w:pPr>
              <w:jc w:val="right"/>
              <w:rPr>
                <w:rFonts w:ascii="Arial Narrow" w:hAnsi="Arial Narrow"/>
                <w:b/>
                <w:sz w:val="22"/>
                <w:szCs w:val="22"/>
              </w:rPr>
            </w:pPr>
            <w:r w:rsidRPr="00EE2C4B">
              <w:rPr>
                <w:rFonts w:ascii="Arial Narrow" w:hAnsi="Arial Narrow"/>
                <w:b/>
                <w:sz w:val="22"/>
                <w:szCs w:val="22"/>
              </w:rPr>
              <w:t xml:space="preserve">Date Last Reviewed: </w:t>
            </w:r>
            <w:r w:rsidR="00C84C5A" w:rsidRPr="00C84C5A">
              <w:rPr>
                <w:rFonts w:ascii="Arial Narrow" w:hAnsi="Arial Narrow"/>
                <w:b/>
                <w:sz w:val="22"/>
                <w:szCs w:val="22"/>
              </w:rPr>
              <w:t>April 2026</w:t>
            </w:r>
          </w:p>
        </w:tc>
        <w:tc>
          <w:tcPr>
            <w:tcW w:w="5244" w:type="dxa"/>
            <w:gridSpan w:val="2"/>
            <w:shd w:val="clear" w:color="auto" w:fill="C00000"/>
          </w:tcPr>
          <w:p w14:paraId="03F22FEF" w14:textId="5A762825"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77777777"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Pr="00DB07CB">
              <w:rPr>
                <w:rFonts w:ascii="Arial Narrow" w:hAnsi="Arial Narrow"/>
                <w:sz w:val="22"/>
                <w:szCs w:val="22"/>
              </w:rPr>
              <w:t>Care is high quality, safe, efficient and delivers the best possible outcomes for people in partnerships</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77777777"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Quality &amp; Safety</w:t>
            </w:r>
          </w:p>
          <w:p w14:paraId="61AE7A8F" w14:textId="77777777"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574064">
              <w:rPr>
                <w:rFonts w:ascii="Arial Narrow" w:hAnsi="Arial Narrow"/>
                <w:color w:val="auto"/>
                <w:sz w:val="22"/>
                <w:szCs w:val="22"/>
              </w:rPr>
              <w:t>Workforce &amp; OD</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562E4F78" w:rsidR="004B7E03" w:rsidRPr="00C34E0F" w:rsidRDefault="00BF16FF" w:rsidP="00F67AB9">
            <w:pPr>
              <w:rPr>
                <w:rFonts w:ascii="Arial Narrow" w:hAnsi="Arial Narrow"/>
                <w:sz w:val="22"/>
                <w:szCs w:val="22"/>
              </w:rPr>
            </w:pPr>
            <w:r>
              <w:rPr>
                <w:rFonts w:ascii="Arial Narrow" w:hAnsi="Arial Narrow"/>
                <w:noProof/>
              </w:rPr>
              <w:drawing>
                <wp:inline distT="0" distB="0" distL="0" distR="0" wp14:anchorId="15DFCDA9" wp14:editId="49D39CAC">
                  <wp:extent cx="3590925" cy="1737360"/>
                  <wp:effectExtent l="0" t="0" r="9525" b="0"/>
                  <wp:docPr id="56851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 xml:space="preserve">Agree and implement a MH&amp;LD workforce stabilisation plan (priority roles, recruitment pipeline, retention offers, sickness reduction actions) aligned to the </w:t>
            </w:r>
            <w:r w:rsidRPr="00387E3E">
              <w:rPr>
                <w:rFonts w:ascii="Arial Narrow" w:hAnsi="Arial Narrow"/>
                <w:sz w:val="22"/>
                <w:szCs w:val="22"/>
              </w:rPr>
              <w:lastRenderedPageBreak/>
              <w:t>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lastRenderedPageBreak/>
              <w:t>ED Workforce &amp; OD / COO</w:t>
            </w:r>
          </w:p>
        </w:tc>
        <w:tc>
          <w:tcPr>
            <w:tcW w:w="1418" w:type="dxa"/>
          </w:tcPr>
          <w:p w14:paraId="153C3C7F"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Q2 2026/27</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77777777" w:rsidR="004B7E03" w:rsidRPr="00387E3E" w:rsidRDefault="004B7E03" w:rsidP="00F67AB9">
            <w:pPr>
              <w:rPr>
                <w:rFonts w:ascii="Arial Narrow" w:hAnsi="Arial Narrow"/>
              </w:rPr>
            </w:pPr>
            <w:r w:rsidRPr="00387E3E">
              <w:rPr>
                <w:rFonts w:ascii="Arial Narrow" w:hAnsi="Arial Narrow"/>
                <w:sz w:val="22"/>
                <w:szCs w:val="22"/>
              </w:rPr>
              <w:t>Q4 2026/27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3BDA8C5A" w:rsidR="00AD072B" w:rsidRPr="00387E3E" w:rsidRDefault="00AD072B" w:rsidP="00F67AB9">
            <w:pPr>
              <w:rPr>
                <w:rFonts w:ascii="Arial Narrow" w:hAnsi="Arial Narrow"/>
                <w:b/>
                <w:sz w:val="22"/>
                <w:szCs w:val="22"/>
              </w:rPr>
            </w:pPr>
            <w:r w:rsidRPr="00387E3E">
              <w:rPr>
                <w:rFonts w:ascii="Arial Narrow" w:hAnsi="Arial Narrow"/>
                <w:sz w:val="22"/>
                <w:szCs w:val="22"/>
              </w:rPr>
              <w:t>Q3 2026/27</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Q2 2027/28</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 xml:space="preserve">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w:t>
            </w:r>
            <w:proofErr w:type="gramStart"/>
            <w:r w:rsidRPr="00680398">
              <w:rPr>
                <w:rFonts w:ascii="Arial Narrow" w:hAnsi="Arial Narrow" w:cs="Arial"/>
                <w:sz w:val="22"/>
                <w:szCs w:val="22"/>
              </w:rPr>
              <w:t>including:</w:t>
            </w:r>
            <w:proofErr w:type="gramEnd"/>
            <w:r w:rsidRPr="00680398">
              <w:rPr>
                <w:rFonts w:ascii="Arial Narrow" w:hAnsi="Arial Narrow" w:cs="Arial"/>
                <w:sz w:val="22"/>
                <w:szCs w:val="22"/>
              </w:rPr>
              <w:t xml:space="preserve">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AD072B">
              <w:rPr>
                <w:rFonts w:ascii="Arial Narrow" w:hAnsi="Arial Narrow" w:cs="Arial"/>
                <w:color w:val="FF0000"/>
                <w:sz w:val="22"/>
                <w:szCs w:val="22"/>
              </w:rPr>
              <w:t xml:space="preserve">13/05/2026: Risk </w:t>
            </w:r>
            <w:r w:rsidR="00BF16FF">
              <w:rPr>
                <w:rFonts w:ascii="Arial Narrow" w:hAnsi="Arial Narrow" w:cs="Arial"/>
                <w:color w:val="FF0000"/>
                <w:sz w:val="22"/>
                <w:szCs w:val="22"/>
              </w:rPr>
              <w:t>agreed</w:t>
            </w:r>
            <w:r w:rsidRPr="00AD072B">
              <w:rPr>
                <w:rFonts w:ascii="Arial Narrow" w:hAnsi="Arial Narrow" w:cs="Arial"/>
                <w:color w:val="FF0000"/>
                <w:sz w:val="22"/>
                <w:szCs w:val="22"/>
              </w:rPr>
              <w:t xml:space="preserve"> by Executive Board and current score </w:t>
            </w:r>
            <w:r w:rsidR="00BF16FF">
              <w:rPr>
                <w:rFonts w:ascii="Arial Narrow" w:hAnsi="Arial Narrow" w:cs="Arial"/>
                <w:color w:val="FF0000"/>
                <w:sz w:val="22"/>
                <w:szCs w:val="22"/>
              </w:rPr>
              <w:t xml:space="preserve">of </w:t>
            </w:r>
            <w:r w:rsidRPr="00AD072B">
              <w:rPr>
                <w:rFonts w:ascii="Arial Narrow" w:hAnsi="Arial Narrow" w:cs="Arial"/>
                <w:color w:val="FF0000"/>
                <w:sz w:val="22"/>
                <w:szCs w:val="22"/>
              </w:rPr>
              <w:t>20</w:t>
            </w:r>
            <w:r w:rsidR="00BF16FF">
              <w:rPr>
                <w:rFonts w:ascii="Arial Narrow" w:hAnsi="Arial Narrow" w:cs="Arial"/>
                <w:color w:val="FF0000"/>
                <w:sz w:val="22"/>
                <w:szCs w:val="22"/>
              </w:rPr>
              <w:t xml:space="preserve"> indicated</w:t>
            </w:r>
            <w:r w:rsidRPr="00AD072B">
              <w:rPr>
                <w:rFonts w:ascii="Arial Narrow" w:hAnsi="Arial Narrow" w:cs="Arial"/>
                <w:color w:val="FF0000"/>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5244"/>
        <w:gridCol w:w="1985"/>
      </w:tblGrid>
      <w:tr w:rsidR="004B7E03" w:rsidRPr="00EE2C4B" w14:paraId="6421338C" w14:textId="77777777" w:rsidTr="00F67AB9">
        <w:tc>
          <w:tcPr>
            <w:tcW w:w="4179" w:type="dxa"/>
            <w:gridSpan w:val="2"/>
          </w:tcPr>
          <w:p w14:paraId="0EB2B59E" w14:textId="2E0A9A5A"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78EE1D3A" w14:textId="5A5E5FE7"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sidRPr="00C84C5A">
              <w:rPr>
                <w:rFonts w:ascii="Arial Narrow" w:hAnsi="Arial Narrow"/>
                <w:b/>
                <w:sz w:val="22"/>
                <w:szCs w:val="22"/>
              </w:rPr>
              <w:t>April 2026</w:t>
            </w:r>
          </w:p>
        </w:tc>
        <w:tc>
          <w:tcPr>
            <w:tcW w:w="4180" w:type="dxa"/>
            <w:gridSpan w:val="2"/>
          </w:tcPr>
          <w:p w14:paraId="61E42810" w14:textId="0E96D1A9" w:rsidR="004B7E03" w:rsidRPr="006840BD" w:rsidRDefault="006840BD" w:rsidP="00F67AB9">
            <w:pPr>
              <w:jc w:val="right"/>
              <w:rPr>
                <w:rFonts w:ascii="Arial Narrow" w:hAnsi="Arial Narrow"/>
                <w:b/>
                <w:color w:val="FF0000"/>
                <w:sz w:val="22"/>
                <w:szCs w:val="22"/>
              </w:rPr>
            </w:pPr>
            <w:r w:rsidRPr="006840BD">
              <w:rPr>
                <w:rFonts w:ascii="Arial Narrow" w:hAnsi="Arial Narrow"/>
                <w:b/>
                <w:color w:val="FF0000"/>
                <w:sz w:val="22"/>
                <w:szCs w:val="22"/>
                <w:highlight w:val="yellow"/>
              </w:rPr>
              <w:t>NEW RISK</w:t>
            </w:r>
          </w:p>
          <w:p w14:paraId="08E1E088" w14:textId="67A6017B" w:rsidR="004B7E03" w:rsidRPr="00EE2C4B" w:rsidRDefault="004B7E03" w:rsidP="00F67AB9">
            <w:pPr>
              <w:jc w:val="right"/>
              <w:rPr>
                <w:rFonts w:ascii="Arial Narrow" w:hAnsi="Arial Narrow"/>
                <w:b/>
                <w:sz w:val="22"/>
                <w:szCs w:val="22"/>
              </w:rPr>
            </w:pPr>
            <w:r w:rsidRPr="00EE2C4B">
              <w:rPr>
                <w:rFonts w:ascii="Arial Narrow" w:hAnsi="Arial Narrow"/>
                <w:b/>
                <w:sz w:val="22"/>
                <w:szCs w:val="22"/>
              </w:rPr>
              <w:t xml:space="preserve">Date Last Reviewed: </w:t>
            </w:r>
            <w:r w:rsidR="00C84C5A" w:rsidRPr="00C84C5A">
              <w:rPr>
                <w:rFonts w:ascii="Arial Narrow" w:hAnsi="Arial Narrow"/>
                <w:b/>
                <w:sz w:val="22"/>
                <w:szCs w:val="22"/>
              </w:rPr>
              <w:t>April 2026</w:t>
            </w:r>
          </w:p>
        </w:tc>
        <w:tc>
          <w:tcPr>
            <w:tcW w:w="5244" w:type="dxa"/>
            <w:shd w:val="clear" w:color="auto" w:fill="C00000"/>
          </w:tcPr>
          <w:p w14:paraId="5C6F7867" w14:textId="443C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115</w:t>
            </w:r>
          </w:p>
          <w:p w14:paraId="3B6AEDB2" w14:textId="43C9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00C84C5A" w:rsidRPr="00C84C5A">
              <w:rPr>
                <w:rFonts w:ascii="Arial Narrow" w:hAnsi="Arial Narrow" w:cs="Arial"/>
                <w:b/>
                <w:bCs/>
                <w:sz w:val="22"/>
                <w:szCs w:val="22"/>
              </w:rPr>
              <w:t>TBC</w:t>
            </w:r>
          </w:p>
        </w:tc>
        <w:tc>
          <w:tcPr>
            <w:tcW w:w="1985" w:type="dxa"/>
            <w:shd w:val="clear" w:color="auto" w:fill="C00000"/>
          </w:tcPr>
          <w:p w14:paraId="102D9D2F"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40F3CD8B" w14:textId="60F8E45B" w:rsidR="004B7E03" w:rsidRPr="00B07A34" w:rsidRDefault="0051695C" w:rsidP="00F67AB9">
            <w:pPr>
              <w:jc w:val="center"/>
              <w:rPr>
                <w:rFonts w:ascii="Arial Narrow" w:hAnsi="Arial Narrow"/>
                <w:b/>
                <w:bCs/>
                <w:sz w:val="22"/>
                <w:szCs w:val="22"/>
              </w:rPr>
            </w:pPr>
            <w:r w:rsidRPr="0051695C">
              <w:rPr>
                <w:rFonts w:ascii="Arial Narrow" w:hAnsi="Arial Narrow"/>
                <w:b/>
                <w:bCs/>
                <w:sz w:val="22"/>
                <w:szCs w:val="22"/>
              </w:rPr>
              <w:t>5</w:t>
            </w:r>
            <w:r w:rsidR="004B7E03" w:rsidRPr="0051695C">
              <w:rPr>
                <w:rFonts w:ascii="Arial Narrow" w:hAnsi="Arial Narrow"/>
                <w:b/>
                <w:bCs/>
                <w:sz w:val="22"/>
                <w:szCs w:val="22"/>
              </w:rPr>
              <w:t xml:space="preserve"> x 4 = </w:t>
            </w:r>
            <w:r w:rsidRPr="0051695C">
              <w:rPr>
                <w:rFonts w:ascii="Arial Narrow" w:hAnsi="Arial Narrow"/>
                <w:b/>
                <w:bCs/>
                <w:sz w:val="22"/>
                <w:szCs w:val="22"/>
              </w:rPr>
              <w:t>20</w:t>
            </w:r>
          </w:p>
        </w:tc>
      </w:tr>
      <w:tr w:rsidR="004B7E03" w:rsidRPr="00EE2C4B" w14:paraId="7A21628E" w14:textId="77777777" w:rsidTr="00F67AB9">
        <w:tc>
          <w:tcPr>
            <w:tcW w:w="7083" w:type="dxa"/>
            <w:gridSpan w:val="3"/>
          </w:tcPr>
          <w:p w14:paraId="68C36AD5" w14:textId="77777777"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Pr="00DB07CB">
              <w:rPr>
                <w:rFonts w:ascii="Arial Narrow" w:hAnsi="Arial Narrow"/>
                <w:sz w:val="22"/>
                <w:szCs w:val="22"/>
              </w:rPr>
              <w:t>Care is high quality, safe, efficient and delivers the best possible outcomes for people in partnerships</w:t>
            </w:r>
          </w:p>
        </w:tc>
        <w:tc>
          <w:tcPr>
            <w:tcW w:w="1276" w:type="dxa"/>
          </w:tcPr>
          <w:p w14:paraId="2BE65994"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F074155" w14:textId="77777777" w:rsidR="004B7E03" w:rsidRPr="00136145" w:rsidRDefault="004B7E03" w:rsidP="00F67AB9">
            <w:pPr>
              <w:rPr>
                <w:rFonts w:ascii="Arial Narrow" w:hAnsi="Arial Narrow"/>
                <w:bCs/>
                <w:sz w:val="22"/>
                <w:szCs w:val="22"/>
              </w:rPr>
            </w:pPr>
            <w:r>
              <w:rPr>
                <w:rFonts w:ascii="Arial Narrow" w:hAnsi="Arial Narrow"/>
                <w:bCs/>
                <w:sz w:val="22"/>
                <w:szCs w:val="22"/>
              </w:rPr>
              <w:t>2.7, 3.2</w:t>
            </w:r>
          </w:p>
        </w:tc>
        <w:tc>
          <w:tcPr>
            <w:tcW w:w="7229" w:type="dxa"/>
            <w:gridSpan w:val="2"/>
          </w:tcPr>
          <w:p w14:paraId="1462270F"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Claire Osmundsen-Little, Director of Finance</w:t>
            </w:r>
          </w:p>
          <w:p w14:paraId="14812160"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 Liz Rix, Executive Director of Nursing</w:t>
            </w:r>
          </w:p>
          <w:p w14:paraId="38EA18D2" w14:textId="77777777" w:rsidR="004B7E03" w:rsidRPr="00074E9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Performance &amp; Finance Committee</w:t>
            </w:r>
          </w:p>
          <w:p w14:paraId="07C70BEE" w14:textId="77777777" w:rsidR="004B7E03" w:rsidRPr="00074E99" w:rsidRDefault="004B7E03" w:rsidP="00F67AB9">
            <w:pPr>
              <w:pStyle w:val="Default"/>
              <w:widowControl w:val="0"/>
              <w:rPr>
                <w:rFonts w:ascii="Arial Narrow" w:hAnsi="Arial Narrow"/>
                <w:b/>
                <w:bCs/>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FB6A92">
              <w:rPr>
                <w:rFonts w:ascii="Arial Narrow" w:hAnsi="Arial Narrow"/>
                <w:color w:val="auto"/>
                <w:sz w:val="22"/>
                <w:szCs w:val="22"/>
              </w:rPr>
              <w:t>Quality &amp; Safety</w:t>
            </w:r>
            <w:r w:rsidRPr="00074E99">
              <w:rPr>
                <w:rFonts w:ascii="Arial Narrow" w:hAnsi="Arial Narrow"/>
                <w:b/>
                <w:bCs/>
                <w:color w:val="auto"/>
                <w:sz w:val="22"/>
                <w:szCs w:val="22"/>
              </w:rPr>
              <w:t xml:space="preserve"> </w:t>
            </w:r>
          </w:p>
        </w:tc>
      </w:tr>
      <w:tr w:rsidR="004B7E03" w:rsidRPr="00EE2C4B" w14:paraId="1A9DEB71" w14:textId="77777777" w:rsidTr="00F67AB9">
        <w:tc>
          <w:tcPr>
            <w:tcW w:w="15588" w:type="dxa"/>
            <w:gridSpan w:val="6"/>
          </w:tcPr>
          <w:p w14:paraId="6DCECB28"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1F3C26">
              <w:rPr>
                <w:rFonts w:ascii="Arial Narrow" w:eastAsia="Times New Roman" w:hAnsi="Arial Narrow" w:cs="Calibri"/>
                <w:b/>
                <w:bCs/>
                <w:sz w:val="22"/>
                <w:szCs w:val="22"/>
              </w:rPr>
              <w:t>Mental Health &amp; Learning Disabilities Estate</w:t>
            </w:r>
          </w:p>
          <w:p w14:paraId="3154BB30" w14:textId="77777777" w:rsidR="004B7E03" w:rsidRPr="00074E99" w:rsidRDefault="004B7E03" w:rsidP="00F67AB9">
            <w:pPr>
              <w:rPr>
                <w:rFonts w:ascii="Arial Narrow" w:hAnsi="Arial Narrow"/>
                <w:sz w:val="22"/>
                <w:szCs w:val="22"/>
              </w:rPr>
            </w:pPr>
            <w:r w:rsidRPr="0066037A">
              <w:rPr>
                <w:rFonts w:ascii="Arial Narrow" w:hAnsi="Arial Narrow"/>
                <w:sz w:val="22"/>
                <w:szCs w:val="22"/>
              </w:rPr>
              <w:t>If the condition, configuration and security of the mental health inpatient</w:t>
            </w:r>
            <w:r>
              <w:rPr>
                <w:rFonts w:ascii="Arial Narrow" w:hAnsi="Arial Narrow"/>
                <w:sz w:val="22"/>
                <w:szCs w:val="22"/>
              </w:rPr>
              <w:t>, crisis and community estate (</w:t>
            </w:r>
            <w:r w:rsidRPr="0066037A">
              <w:rPr>
                <w:rFonts w:ascii="Arial Narrow" w:hAnsi="Arial Narrow"/>
                <w:sz w:val="22"/>
                <w:szCs w:val="22"/>
              </w:rPr>
              <w:t xml:space="preserve">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w:t>
            </w:r>
            <w:r>
              <w:rPr>
                <w:rFonts w:ascii="Arial Narrow" w:hAnsi="Arial Narrow"/>
                <w:sz w:val="22"/>
                <w:szCs w:val="22"/>
              </w:rPr>
              <w:t xml:space="preserve">statutory health &amp; safety requirements, </w:t>
            </w:r>
            <w:r w:rsidRPr="0066037A">
              <w:rPr>
                <w:rFonts w:ascii="Arial Narrow" w:hAnsi="Arial Narrow"/>
                <w:sz w:val="22"/>
                <w:szCs w:val="22"/>
              </w:rPr>
              <w:t>national standards and HIW expectations, and significant regulatory, financial and reputational impact.</w:t>
            </w:r>
          </w:p>
        </w:tc>
      </w:tr>
      <w:tr w:rsidR="004B7E03" w:rsidRPr="00EE2C4B" w14:paraId="2C53B270" w14:textId="77777777" w:rsidTr="00F67AB9">
        <w:tc>
          <w:tcPr>
            <w:tcW w:w="2405" w:type="dxa"/>
            <w:vMerge w:val="restart"/>
          </w:tcPr>
          <w:p w14:paraId="375E2112"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31279345"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56498ED7" w14:textId="44261AC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p>
          <w:p w14:paraId="5EF9A09A" w14:textId="1BC7E46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Current: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20</w:t>
            </w:r>
          </w:p>
          <w:p w14:paraId="29930D43" w14:textId="33322F76" w:rsidR="004B7E03" w:rsidRPr="00C34E0F" w:rsidRDefault="004B7E03" w:rsidP="00F67AB9">
            <w:pPr>
              <w:jc w:val="center"/>
              <w:rPr>
                <w:rFonts w:ascii="Arial Narrow" w:hAnsi="Arial Narrow"/>
                <w:sz w:val="22"/>
                <w:szCs w:val="22"/>
              </w:rPr>
            </w:pPr>
            <w:r w:rsidRPr="00C34E0F">
              <w:rPr>
                <w:rFonts w:ascii="Arial Narrow" w:hAnsi="Arial Narrow"/>
                <w:sz w:val="22"/>
                <w:szCs w:val="22"/>
              </w:rPr>
              <w:t xml:space="preserve">Target: </w:t>
            </w:r>
            <w:r w:rsidR="00C84C5A" w:rsidRPr="00C34E0F">
              <w:rPr>
                <w:rFonts w:ascii="Arial Narrow" w:hAnsi="Arial Narrow"/>
                <w:sz w:val="22"/>
                <w:szCs w:val="22"/>
              </w:rPr>
              <w:t>5</w:t>
            </w:r>
            <w:r w:rsidRPr="00C34E0F">
              <w:rPr>
                <w:rFonts w:ascii="Arial Narrow" w:hAnsi="Arial Narrow"/>
                <w:sz w:val="22"/>
                <w:szCs w:val="22"/>
              </w:rPr>
              <w:t xml:space="preserve"> x 3 = 1</w:t>
            </w:r>
            <w:r w:rsidR="0051695C" w:rsidRPr="00C34E0F">
              <w:rPr>
                <w:rFonts w:ascii="Arial Narrow" w:hAnsi="Arial Narrow"/>
                <w:sz w:val="22"/>
                <w:szCs w:val="22"/>
              </w:rPr>
              <w:t>5</w:t>
            </w:r>
          </w:p>
          <w:p w14:paraId="09708A9A"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3D81DF75" w14:textId="487332F5" w:rsidR="004B7E03" w:rsidRPr="00C34E0F" w:rsidRDefault="00BF16FF" w:rsidP="00F67AB9">
            <w:pPr>
              <w:rPr>
                <w:rFonts w:ascii="Arial Narrow" w:hAnsi="Arial Narrow"/>
                <w:sz w:val="22"/>
                <w:szCs w:val="22"/>
              </w:rPr>
            </w:pPr>
            <w:r>
              <w:rPr>
                <w:rFonts w:ascii="Arial Narrow" w:hAnsi="Arial Narrow"/>
                <w:noProof/>
              </w:rPr>
              <w:drawing>
                <wp:inline distT="0" distB="0" distL="0" distR="0" wp14:anchorId="07A3B9BE" wp14:editId="10AC98EB">
                  <wp:extent cx="3590925" cy="1733550"/>
                  <wp:effectExtent l="0" t="0" r="9525" b="0"/>
                  <wp:docPr id="1999262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90925" cy="1733550"/>
                          </a:xfrm>
                          <a:prstGeom prst="rect">
                            <a:avLst/>
                          </a:prstGeom>
                          <a:noFill/>
                        </pic:spPr>
                      </pic:pic>
                    </a:graphicData>
                  </a:graphic>
                </wp:inline>
              </w:drawing>
            </w:r>
          </w:p>
        </w:tc>
        <w:tc>
          <w:tcPr>
            <w:tcW w:w="7229" w:type="dxa"/>
            <w:gridSpan w:val="2"/>
          </w:tcPr>
          <w:p w14:paraId="3A66571B"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3288B37"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that significant environmental hazards and infrastructure fragility remain across parts of the MH estate (including ligature and observation challenges, inadequate therapeutic space and privacy, and maintenance/security concerns). While interim controls reduce risk, incidents and near misses remain likely and the residual consequence is major given the patient cohort and potential for serious harm and regulatory action.</w:t>
            </w:r>
          </w:p>
          <w:p w14:paraId="45717FBE" w14:textId="7E50C56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Inherent Risk: </w:t>
            </w:r>
            <w:r w:rsidR="00DC6E7B"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r w:rsidR="00BF16FF">
              <w:rPr>
                <w:rFonts w:ascii="Arial Narrow" w:hAnsi="Arial Narrow"/>
                <w:color w:val="auto"/>
                <w:sz w:val="22"/>
                <w:szCs w:val="22"/>
              </w:rPr>
              <w:t>C</w:t>
            </w:r>
            <w:r w:rsidR="00DC6E7B"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BF16FF">
              <w:rPr>
                <w:rFonts w:ascii="Arial Narrow" w:hAnsi="Arial Narrow"/>
                <w:color w:val="auto"/>
                <w:sz w:val="22"/>
                <w:szCs w:val="22"/>
              </w:rPr>
              <w:t>L</w:t>
            </w:r>
            <w:r w:rsidR="0075728E" w:rsidRPr="00C34E0F">
              <w:rPr>
                <w:rFonts w:ascii="Arial Narrow" w:hAnsi="Arial Narrow"/>
                <w:color w:val="auto"/>
                <w:sz w:val="22"/>
                <w:szCs w:val="22"/>
              </w:rPr>
              <w:t xml:space="preserve">ikelihood is expected without controls due to </w:t>
            </w:r>
            <w:r w:rsidRPr="00C34E0F">
              <w:rPr>
                <w:rFonts w:ascii="Arial Narrow" w:hAnsi="Arial Narrow"/>
                <w:color w:val="auto"/>
                <w:sz w:val="22"/>
                <w:szCs w:val="22"/>
              </w:rPr>
              <w:t>known high-risk environments and infrastructure vulnerabilities).</w:t>
            </w:r>
          </w:p>
          <w:p w14:paraId="2E3E6FCC" w14:textId="19E8513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Current Risk: </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 xml:space="preserve">20 </w:t>
            </w:r>
            <w:r w:rsidRPr="00C34E0F">
              <w:rPr>
                <w:rFonts w:ascii="Arial Narrow" w:hAnsi="Arial Narrow"/>
                <w:color w:val="auto"/>
                <w:sz w:val="22"/>
                <w:szCs w:val="22"/>
              </w:rPr>
              <w:t>(</w:t>
            </w:r>
            <w:r w:rsidR="00BF16FF">
              <w:rPr>
                <w:rFonts w:ascii="Arial Narrow" w:hAnsi="Arial Narrow"/>
                <w:color w:val="auto"/>
                <w:sz w:val="22"/>
                <w:szCs w:val="22"/>
              </w:rPr>
              <w:t>C</w:t>
            </w:r>
            <w:r w:rsidR="0051695C"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C34E0F" w:rsidRPr="00C34E0F">
              <w:rPr>
                <w:rFonts w:ascii="Arial Narrow" w:hAnsi="Arial Narrow"/>
                <w:color w:val="auto"/>
                <w:sz w:val="22"/>
                <w:szCs w:val="22"/>
              </w:rPr>
              <w:t>L</w:t>
            </w:r>
            <w:r w:rsidR="0075728E" w:rsidRPr="00C34E0F">
              <w:rPr>
                <w:rFonts w:ascii="Arial Narrow" w:hAnsi="Arial Narrow"/>
                <w:color w:val="auto"/>
                <w:sz w:val="22"/>
                <w:szCs w:val="22"/>
              </w:rPr>
              <w:t xml:space="preserve">ikelihood reduced </w:t>
            </w:r>
            <w:r w:rsidR="00C34E0F" w:rsidRPr="00C34E0F">
              <w:rPr>
                <w:rFonts w:ascii="Arial Narrow" w:hAnsi="Arial Narrow"/>
                <w:color w:val="auto"/>
                <w:sz w:val="22"/>
                <w:szCs w:val="22"/>
              </w:rPr>
              <w:t xml:space="preserve">but </w:t>
            </w:r>
            <w:r w:rsidR="0075728E" w:rsidRPr="00C34E0F">
              <w:rPr>
                <w:rFonts w:ascii="Arial Narrow" w:hAnsi="Arial Narrow"/>
                <w:color w:val="auto"/>
                <w:sz w:val="22"/>
                <w:szCs w:val="22"/>
              </w:rPr>
              <w:t xml:space="preserve">probable </w:t>
            </w:r>
            <w:r w:rsidRPr="00C34E0F">
              <w:rPr>
                <w:rFonts w:ascii="Arial Narrow" w:hAnsi="Arial Narrow"/>
                <w:color w:val="auto"/>
                <w:sz w:val="22"/>
                <w:szCs w:val="22"/>
              </w:rPr>
              <w:t>due to residual ligature/observation risks, security incidents and backlog maintenance despite mitigations).</w:t>
            </w:r>
          </w:p>
        </w:tc>
      </w:tr>
      <w:tr w:rsidR="004B7E03" w:rsidRPr="00EE2C4B" w14:paraId="18DBC42F" w14:textId="77777777" w:rsidTr="00F67AB9">
        <w:trPr>
          <w:trHeight w:val="1035"/>
        </w:trPr>
        <w:tc>
          <w:tcPr>
            <w:tcW w:w="2405" w:type="dxa"/>
            <w:vMerge/>
            <w:tcBorders>
              <w:bottom w:val="single" w:sz="4" w:space="0" w:color="auto"/>
            </w:tcBorders>
          </w:tcPr>
          <w:p w14:paraId="21F1378C"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3DECCCED" w14:textId="77777777" w:rsidR="004B7E03" w:rsidRPr="00C34E0F" w:rsidRDefault="004B7E03" w:rsidP="00F67AB9">
            <w:pPr>
              <w:rPr>
                <w:rFonts w:ascii="Arial Narrow" w:hAnsi="Arial Narrow"/>
                <w:sz w:val="22"/>
                <w:szCs w:val="22"/>
              </w:rPr>
            </w:pPr>
          </w:p>
        </w:tc>
        <w:tc>
          <w:tcPr>
            <w:tcW w:w="7229" w:type="dxa"/>
            <w:gridSpan w:val="2"/>
            <w:tcBorders>
              <w:bottom w:val="single" w:sz="4" w:space="0" w:color="auto"/>
            </w:tcBorders>
          </w:tcPr>
          <w:p w14:paraId="407E7C7C"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4F7A7976"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delivery of an agreed estates stabilisation plan (including highest-risk ligature and observation mitigations), improved security arrangements, and implementation of an interim reconfiguration/decant solution while the long-term reprovision business case progresses. Consequence remains major due to inherent clinical risk, but likelihood reduces to possible as environmental hazards and infrastructure failure risk reduce.</w:t>
            </w:r>
          </w:p>
          <w:p w14:paraId="28928A98" w14:textId="7C551A50" w:rsidR="004B7E03" w:rsidRPr="00C34E0F" w:rsidRDefault="004B7E03" w:rsidP="00F67AB9">
            <w:pPr>
              <w:rPr>
                <w:rFonts w:ascii="Arial Narrow" w:hAnsi="Arial Narrow"/>
                <w:sz w:val="22"/>
                <w:szCs w:val="22"/>
              </w:rPr>
            </w:pPr>
            <w:r w:rsidRPr="00C34E0F">
              <w:rPr>
                <w:rFonts w:ascii="Arial Narrow" w:hAnsi="Arial Narrow"/>
                <w:sz w:val="22"/>
                <w:szCs w:val="22"/>
              </w:rPr>
              <w:t xml:space="preserve">Target Risk: </w:t>
            </w:r>
            <w:r w:rsidR="0051695C" w:rsidRPr="00C34E0F">
              <w:rPr>
                <w:rFonts w:ascii="Arial Narrow" w:hAnsi="Arial Narrow"/>
                <w:sz w:val="22"/>
                <w:szCs w:val="22"/>
              </w:rPr>
              <w:t>5</w:t>
            </w:r>
            <w:r w:rsidRPr="00C34E0F">
              <w:rPr>
                <w:rFonts w:ascii="Arial Narrow" w:hAnsi="Arial Narrow"/>
                <w:sz w:val="22"/>
                <w:szCs w:val="22"/>
              </w:rPr>
              <w:t xml:space="preserve"> x 3 = </w:t>
            </w:r>
            <w:r w:rsidR="0051695C" w:rsidRPr="00C34E0F">
              <w:rPr>
                <w:rFonts w:ascii="Arial Narrow" w:hAnsi="Arial Narrow"/>
                <w:sz w:val="22"/>
                <w:szCs w:val="22"/>
              </w:rPr>
              <w:t>15</w:t>
            </w:r>
            <w:r w:rsidRPr="00C34E0F">
              <w:rPr>
                <w:rFonts w:ascii="Arial Narrow" w:hAnsi="Arial Narrow"/>
                <w:sz w:val="22"/>
                <w:szCs w:val="22"/>
              </w:rPr>
              <w:t xml:space="preserve"> (</w:t>
            </w:r>
            <w:r w:rsidR="00BF16FF">
              <w:rPr>
                <w:rFonts w:ascii="Arial Narrow" w:hAnsi="Arial Narrow"/>
                <w:sz w:val="22"/>
                <w:szCs w:val="22"/>
              </w:rPr>
              <w:t>C</w:t>
            </w:r>
            <w:r w:rsidR="00C34E0F" w:rsidRPr="00C34E0F">
              <w:rPr>
                <w:rFonts w:ascii="Arial Narrow" w:hAnsi="Arial Narrow"/>
                <w:sz w:val="22"/>
                <w:szCs w:val="22"/>
              </w:rPr>
              <w:t xml:space="preserve">atastrophic </w:t>
            </w:r>
            <w:r w:rsidRPr="00C34E0F">
              <w:rPr>
                <w:rFonts w:ascii="Arial Narrow" w:hAnsi="Arial Narrow"/>
                <w:sz w:val="22"/>
                <w:szCs w:val="22"/>
              </w:rPr>
              <w:t xml:space="preserve">consequence; </w:t>
            </w:r>
            <w:r w:rsidR="00C34E0F" w:rsidRPr="00C34E0F">
              <w:rPr>
                <w:rFonts w:ascii="Arial Narrow" w:hAnsi="Arial Narrow"/>
                <w:sz w:val="22"/>
                <w:szCs w:val="22"/>
              </w:rPr>
              <w:t xml:space="preserve">Likelihood reduction to </w:t>
            </w:r>
            <w:r w:rsidRPr="00C34E0F">
              <w:rPr>
                <w:rFonts w:ascii="Arial Narrow" w:hAnsi="Arial Narrow"/>
                <w:sz w:val="22"/>
                <w:szCs w:val="22"/>
              </w:rPr>
              <w:t>possible once stabilisation works and interim/long-term solutions materially reduce environmental hazards and business continuity risk).</w:t>
            </w:r>
          </w:p>
        </w:tc>
      </w:tr>
    </w:tbl>
    <w:p w14:paraId="5FD0BA23" w14:textId="77777777" w:rsidR="0051695C" w:rsidRDefault="0051695C">
      <w:r>
        <w:br w:type="page"/>
      </w:r>
    </w:p>
    <w:tbl>
      <w:tblPr>
        <w:tblStyle w:val="TableGrid"/>
        <w:tblW w:w="15588" w:type="dxa"/>
        <w:tblLayout w:type="fixed"/>
        <w:tblLook w:val="04A0" w:firstRow="1" w:lastRow="0" w:firstColumn="1" w:lastColumn="0" w:noHBand="0" w:noVBand="1"/>
      </w:tblPr>
      <w:tblGrid>
        <w:gridCol w:w="8359"/>
        <w:gridCol w:w="3685"/>
        <w:gridCol w:w="2126"/>
        <w:gridCol w:w="1418"/>
      </w:tblGrid>
      <w:tr w:rsidR="004B7E03" w:rsidRPr="00EE2C4B" w14:paraId="2DB175F0" w14:textId="77777777" w:rsidTr="00F67AB9">
        <w:tc>
          <w:tcPr>
            <w:tcW w:w="8359" w:type="dxa"/>
          </w:tcPr>
          <w:p w14:paraId="4202062E" w14:textId="4AA2BA45"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lastRenderedPageBreak/>
              <w:t>Controls (What is currently in place to manage the risk?)</w:t>
            </w:r>
          </w:p>
        </w:tc>
        <w:tc>
          <w:tcPr>
            <w:tcW w:w="7229" w:type="dxa"/>
            <w:gridSpan w:val="3"/>
          </w:tcPr>
          <w:p w14:paraId="62B3FB02"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171A8769" w14:textId="77777777" w:rsidTr="00F67AB9">
        <w:tc>
          <w:tcPr>
            <w:tcW w:w="8359" w:type="dxa"/>
            <w:vMerge w:val="restart"/>
          </w:tcPr>
          <w:p w14:paraId="0C06357B"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Environmental and ligature risk assessments/audits with prioritised mitigation actions (including observation and practice controls where estates fixes are not immediately possible), with site-level action tracking.</w:t>
            </w:r>
          </w:p>
          <w:p w14:paraId="653E797C"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Estates maintenance response, backlog maintenance prioritisation and statutory compliance processes for the MH</w:t>
            </w:r>
            <w:r>
              <w:rPr>
                <w:rFonts w:ascii="Arial Narrow" w:hAnsi="Arial Narrow" w:cs="Arial"/>
                <w:sz w:val="22"/>
                <w:szCs w:val="22"/>
              </w:rPr>
              <w:t>LD</w:t>
            </w:r>
            <w:r w:rsidRPr="00720167">
              <w:rPr>
                <w:rFonts w:ascii="Arial Narrow" w:hAnsi="Arial Narrow" w:cs="Arial"/>
                <w:sz w:val="22"/>
                <w:szCs w:val="22"/>
              </w:rPr>
              <w:t xml:space="preserve"> estate, with escalation of critical infrastructure defects (water/heating/ventilation/electrical) and infection prevention considerations.</w:t>
            </w:r>
          </w:p>
          <w:p w14:paraId="7ED7C014" w14:textId="2BD355E7" w:rsidR="004B7E03" w:rsidRPr="0051695C" w:rsidRDefault="004B7E03" w:rsidP="0051695C">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 xml:space="preserve">Additional controls </w:t>
            </w:r>
            <w:proofErr w:type="gramStart"/>
            <w:r w:rsidRPr="00720167">
              <w:rPr>
                <w:rFonts w:ascii="Arial Narrow" w:hAnsi="Arial Narrow" w:cs="Arial"/>
                <w:sz w:val="22"/>
                <w:szCs w:val="22"/>
              </w:rPr>
              <w:t>include:</w:t>
            </w:r>
            <w:proofErr w:type="gramEnd"/>
            <w:r w:rsidRPr="00720167">
              <w:rPr>
                <w:rFonts w:ascii="Arial Narrow" w:hAnsi="Arial Narrow" w:cs="Arial"/>
                <w:sz w:val="22"/>
                <w:szCs w:val="22"/>
              </w:rPr>
              <w:t xml:space="preserve"> security measures and incident response (e.g., access control, management of break-ins); seclusion/Section 136 governance and compliance monitoring; quality and safety walk</w:t>
            </w:r>
            <w:r w:rsidR="0051695C">
              <w:rPr>
                <w:rFonts w:ascii="Arial Narrow" w:hAnsi="Arial Narrow" w:cs="Arial"/>
                <w:sz w:val="22"/>
                <w:szCs w:val="22"/>
              </w:rPr>
              <w:t>a</w:t>
            </w:r>
            <w:r w:rsidRPr="00720167">
              <w:rPr>
                <w:rFonts w:ascii="Arial Narrow" w:hAnsi="Arial Narrow" w:cs="Arial"/>
                <w:sz w:val="22"/>
                <w:szCs w:val="22"/>
              </w:rPr>
              <w:t>rounds; and transformation programme estates workstream governance and options appraisal for interim/long-term solutions.</w:t>
            </w:r>
          </w:p>
        </w:tc>
        <w:tc>
          <w:tcPr>
            <w:tcW w:w="3685" w:type="dxa"/>
          </w:tcPr>
          <w:p w14:paraId="35F0B547"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Action</w:t>
            </w:r>
          </w:p>
        </w:tc>
        <w:tc>
          <w:tcPr>
            <w:tcW w:w="2126" w:type="dxa"/>
          </w:tcPr>
          <w:p w14:paraId="6E6741ED"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0A5918D6"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6D80F703" w14:textId="77777777" w:rsidTr="00F67AB9">
        <w:trPr>
          <w:trHeight w:val="67"/>
        </w:trPr>
        <w:tc>
          <w:tcPr>
            <w:tcW w:w="8359" w:type="dxa"/>
            <w:vMerge/>
          </w:tcPr>
          <w:p w14:paraId="6FC98D6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224376FA" w14:textId="77777777" w:rsidR="004B7E03" w:rsidRPr="00AE63D0" w:rsidRDefault="004B7E03" w:rsidP="00F67AB9">
            <w:pPr>
              <w:autoSpaceDE w:val="0"/>
              <w:autoSpaceDN w:val="0"/>
              <w:adjustRightInd w:val="0"/>
              <w:rPr>
                <w:rFonts w:ascii="Arial Narrow" w:hAnsi="Arial Narrow"/>
                <w:bCs/>
                <w:sz w:val="22"/>
                <w:szCs w:val="22"/>
              </w:rPr>
            </w:pPr>
            <w:r w:rsidRPr="00AE63D0">
              <w:rPr>
                <w:rFonts w:ascii="Arial Narrow" w:hAnsi="Arial Narrow"/>
                <w:bCs/>
                <w:sz w:val="22"/>
                <w:szCs w:val="22"/>
              </w:rPr>
              <w:t>Deliver an MH</w:t>
            </w:r>
            <w:r>
              <w:rPr>
                <w:rFonts w:ascii="Arial Narrow" w:hAnsi="Arial Narrow"/>
                <w:bCs/>
                <w:sz w:val="22"/>
                <w:szCs w:val="22"/>
              </w:rPr>
              <w:t>LD</w:t>
            </w:r>
            <w:r w:rsidRPr="00AE63D0">
              <w:rPr>
                <w:rFonts w:ascii="Arial Narrow" w:hAnsi="Arial Narrow"/>
                <w:bCs/>
                <w:sz w:val="22"/>
                <w:szCs w:val="22"/>
              </w:rPr>
              <w:t xml:space="preserve"> inpatient</w:t>
            </w:r>
            <w:r>
              <w:rPr>
                <w:rFonts w:ascii="Arial Narrow" w:hAnsi="Arial Narrow"/>
                <w:bCs/>
                <w:sz w:val="22"/>
                <w:szCs w:val="22"/>
              </w:rPr>
              <w:t>,</w:t>
            </w:r>
            <w:r w:rsidRPr="00AE63D0">
              <w:rPr>
                <w:rFonts w:ascii="Arial Narrow" w:hAnsi="Arial Narrow"/>
                <w:bCs/>
                <w:sz w:val="22"/>
                <w:szCs w:val="22"/>
              </w:rPr>
              <w:t xml:space="preserve"> crisis </w:t>
            </w:r>
            <w:r>
              <w:rPr>
                <w:rFonts w:ascii="Arial Narrow" w:hAnsi="Arial Narrow"/>
                <w:bCs/>
                <w:sz w:val="22"/>
                <w:szCs w:val="22"/>
              </w:rPr>
              <w:t xml:space="preserve">&amp; community </w:t>
            </w:r>
            <w:r w:rsidRPr="00AE63D0">
              <w:rPr>
                <w:rFonts w:ascii="Arial Narrow" w:hAnsi="Arial Narrow"/>
                <w:bCs/>
                <w:sz w:val="22"/>
                <w:szCs w:val="22"/>
              </w:rPr>
              <w:t>estates stabilisation plan focused on highest-risk ligature</w:t>
            </w:r>
            <w:r>
              <w:rPr>
                <w:rFonts w:ascii="Arial Narrow" w:hAnsi="Arial Narrow"/>
                <w:bCs/>
                <w:sz w:val="22"/>
                <w:szCs w:val="22"/>
              </w:rPr>
              <w:t xml:space="preserve"> </w:t>
            </w:r>
            <w:r w:rsidRPr="00AE63D0">
              <w:rPr>
                <w:rFonts w:ascii="Arial Narrow" w:hAnsi="Arial Narrow"/>
                <w:bCs/>
                <w:sz w:val="22"/>
                <w:szCs w:val="22"/>
              </w:rPr>
              <w:t>/</w:t>
            </w:r>
            <w:r>
              <w:rPr>
                <w:rFonts w:ascii="Arial Narrow" w:hAnsi="Arial Narrow"/>
                <w:bCs/>
                <w:sz w:val="22"/>
                <w:szCs w:val="22"/>
              </w:rPr>
              <w:t xml:space="preserve"> </w:t>
            </w:r>
            <w:r w:rsidRPr="00AE63D0">
              <w:rPr>
                <w:rFonts w:ascii="Arial Narrow" w:hAnsi="Arial Narrow"/>
                <w:bCs/>
                <w:sz w:val="22"/>
                <w:szCs w:val="22"/>
              </w:rPr>
              <w:t>observation hazards, sanitation, privacy/dignity and therapeutic environment improvements, with funded milestones and weekly oversight.</w:t>
            </w:r>
          </w:p>
        </w:tc>
        <w:tc>
          <w:tcPr>
            <w:tcW w:w="2126" w:type="dxa"/>
          </w:tcPr>
          <w:p w14:paraId="1138095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Interim ED Finance / COO (MH&amp;LD)</w:t>
            </w:r>
          </w:p>
        </w:tc>
        <w:tc>
          <w:tcPr>
            <w:tcW w:w="1418" w:type="dxa"/>
          </w:tcPr>
          <w:p w14:paraId="2DCB5B7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Q2 2026/27</w:t>
            </w:r>
          </w:p>
        </w:tc>
      </w:tr>
      <w:tr w:rsidR="004B7E03" w:rsidRPr="00EE2C4B" w14:paraId="018C64F9" w14:textId="77777777" w:rsidTr="00F67AB9">
        <w:tc>
          <w:tcPr>
            <w:tcW w:w="8359" w:type="dxa"/>
            <w:vMerge/>
          </w:tcPr>
          <w:p w14:paraId="079127E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6B5700F" w14:textId="77777777" w:rsidR="004B7E03" w:rsidRPr="00AE63D0" w:rsidRDefault="004B7E03" w:rsidP="00F67AB9">
            <w:pPr>
              <w:autoSpaceDE w:val="0"/>
              <w:autoSpaceDN w:val="0"/>
              <w:adjustRightInd w:val="0"/>
              <w:rPr>
                <w:rFonts w:ascii="Arial Narrow" w:hAnsi="Arial Narrow"/>
                <w:bCs/>
                <w:sz w:val="22"/>
                <w:szCs w:val="22"/>
              </w:rPr>
            </w:pPr>
            <w:r w:rsidRPr="00976E78">
              <w:rPr>
                <w:rFonts w:ascii="Arial Narrow" w:hAnsi="Arial Narrow"/>
                <w:bCs/>
                <w:sz w:val="22"/>
                <w:szCs w:val="22"/>
              </w:rPr>
              <w:t>Implement a violence reduction, restrictive practice reduction and staff safety plan in inpatient</w:t>
            </w:r>
            <w:r>
              <w:rPr>
                <w:rFonts w:ascii="Arial Narrow" w:hAnsi="Arial Narrow"/>
                <w:bCs/>
                <w:sz w:val="22"/>
                <w:szCs w:val="22"/>
              </w:rPr>
              <w:t>,</w:t>
            </w:r>
            <w:r w:rsidRPr="00976E78">
              <w:rPr>
                <w:rFonts w:ascii="Arial Narrow" w:hAnsi="Arial Narrow"/>
                <w:bCs/>
                <w:sz w:val="22"/>
                <w:szCs w:val="22"/>
              </w:rPr>
              <w:t xml:space="preserve"> crisis </w:t>
            </w:r>
            <w:r>
              <w:rPr>
                <w:rFonts w:ascii="Arial Narrow" w:hAnsi="Arial Narrow"/>
                <w:bCs/>
                <w:sz w:val="22"/>
                <w:szCs w:val="22"/>
              </w:rPr>
              <w:t xml:space="preserve">and community </w:t>
            </w:r>
            <w:r w:rsidRPr="00976E78">
              <w:rPr>
                <w:rFonts w:ascii="Arial Narrow" w:hAnsi="Arial Narrow"/>
                <w:bCs/>
                <w:sz w:val="22"/>
                <w:szCs w:val="22"/>
              </w:rPr>
              <w:t>settings (training compliance, de-escalation capability, incident learning and environmental mitigations).</w:t>
            </w:r>
          </w:p>
        </w:tc>
        <w:tc>
          <w:tcPr>
            <w:tcW w:w="2126" w:type="dxa"/>
          </w:tcPr>
          <w:p w14:paraId="5998DBCB" w14:textId="77777777" w:rsidR="004B7E03" w:rsidRPr="00AE63D0" w:rsidRDefault="004B7E03" w:rsidP="00F67AB9">
            <w:pPr>
              <w:rPr>
                <w:rFonts w:ascii="Arial Narrow" w:hAnsi="Arial Narrow"/>
                <w:bCs/>
                <w:sz w:val="22"/>
                <w:szCs w:val="22"/>
              </w:rPr>
            </w:pPr>
            <w:r w:rsidRPr="00251DFB">
              <w:rPr>
                <w:rFonts w:ascii="Arial Narrow" w:hAnsi="Arial Narrow"/>
                <w:bCs/>
                <w:sz w:val="22"/>
                <w:szCs w:val="22"/>
              </w:rPr>
              <w:t>ED Nursing / MH&amp;LD Service Group</w:t>
            </w:r>
          </w:p>
        </w:tc>
        <w:tc>
          <w:tcPr>
            <w:tcW w:w="1418" w:type="dxa"/>
          </w:tcPr>
          <w:p w14:paraId="5834ED9C" w14:textId="77777777" w:rsidR="004B7E03" w:rsidRPr="00AE63D0" w:rsidRDefault="004B7E03" w:rsidP="00F67AB9">
            <w:pPr>
              <w:rPr>
                <w:rFonts w:ascii="Arial Narrow" w:hAnsi="Arial Narrow"/>
                <w:bCs/>
                <w:sz w:val="22"/>
                <w:szCs w:val="22"/>
              </w:rPr>
            </w:pPr>
            <w:r w:rsidRPr="00AE7016">
              <w:rPr>
                <w:rFonts w:ascii="Arial Narrow" w:hAnsi="Arial Narrow"/>
                <w:bCs/>
                <w:sz w:val="22"/>
                <w:szCs w:val="22"/>
              </w:rPr>
              <w:t>Q3 2026/27</w:t>
            </w:r>
          </w:p>
        </w:tc>
      </w:tr>
      <w:tr w:rsidR="004B7E03" w:rsidRPr="00EE2C4B" w14:paraId="564AB388" w14:textId="77777777" w:rsidTr="00F67AB9">
        <w:tc>
          <w:tcPr>
            <w:tcW w:w="8359" w:type="dxa"/>
            <w:vMerge/>
          </w:tcPr>
          <w:p w14:paraId="020A5C22"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27D3641" w14:textId="77777777" w:rsidR="004B7E03" w:rsidRPr="00AE63D0" w:rsidRDefault="004B7E03" w:rsidP="00F67AB9">
            <w:pPr>
              <w:autoSpaceDE w:val="0"/>
              <w:autoSpaceDN w:val="0"/>
              <w:adjustRightInd w:val="0"/>
              <w:rPr>
                <w:rFonts w:ascii="Arial Narrow" w:hAnsi="Arial Narrow"/>
                <w:bCs/>
                <w:sz w:val="22"/>
                <w:szCs w:val="22"/>
              </w:rPr>
            </w:pPr>
            <w:r w:rsidRPr="002D6672">
              <w:rPr>
                <w:rFonts w:ascii="Arial Narrow" w:hAnsi="Arial Narrow"/>
                <w:bCs/>
                <w:sz w:val="22"/>
                <w:szCs w:val="22"/>
              </w:rPr>
              <w:t>Complete options appraisal and decision on interim reconfiguration/decant (including Section 136/crisis suite and compliant seclusion provision), with patient experience, equality, workforce and business continuity impacts explicitly assessed.</w:t>
            </w:r>
          </w:p>
        </w:tc>
        <w:tc>
          <w:tcPr>
            <w:tcW w:w="2126" w:type="dxa"/>
          </w:tcPr>
          <w:p w14:paraId="78973FE6" w14:textId="77777777" w:rsidR="004B7E03" w:rsidRPr="00AE63D0" w:rsidRDefault="004B7E03" w:rsidP="00F67AB9">
            <w:pPr>
              <w:rPr>
                <w:rFonts w:ascii="Arial Narrow" w:hAnsi="Arial Narrow"/>
                <w:bCs/>
                <w:sz w:val="22"/>
                <w:szCs w:val="22"/>
              </w:rPr>
            </w:pPr>
            <w:r w:rsidRPr="00925C4B">
              <w:rPr>
                <w:rFonts w:ascii="Arial Narrow" w:hAnsi="Arial Narrow"/>
                <w:bCs/>
                <w:sz w:val="22"/>
                <w:szCs w:val="22"/>
              </w:rPr>
              <w:t>Interim ED Capital &amp; Estates / COO (MH&amp;LD) / ED Planning</w:t>
            </w:r>
          </w:p>
        </w:tc>
        <w:tc>
          <w:tcPr>
            <w:tcW w:w="1418" w:type="dxa"/>
          </w:tcPr>
          <w:p w14:paraId="5D7B5BCE" w14:textId="77777777" w:rsidR="004B7E03" w:rsidRDefault="004B7E03" w:rsidP="00F67AB9">
            <w:pPr>
              <w:rPr>
                <w:rFonts w:ascii="Arial Narrow" w:hAnsi="Arial Narrow"/>
                <w:bCs/>
                <w:sz w:val="22"/>
                <w:szCs w:val="22"/>
              </w:rPr>
            </w:pPr>
            <w:r w:rsidRPr="00E855D0">
              <w:rPr>
                <w:rFonts w:ascii="Arial Narrow" w:hAnsi="Arial Narrow"/>
                <w:bCs/>
                <w:sz w:val="22"/>
                <w:szCs w:val="22"/>
              </w:rPr>
              <w:t>Q3 2026/27</w:t>
            </w:r>
          </w:p>
          <w:p w14:paraId="607DD469" w14:textId="77777777" w:rsidR="004B7E03" w:rsidRPr="00E855D0" w:rsidRDefault="004B7E03" w:rsidP="00F67AB9">
            <w:pPr>
              <w:jc w:val="center"/>
              <w:rPr>
                <w:rFonts w:ascii="Arial Narrow" w:hAnsi="Arial Narrow"/>
                <w:sz w:val="22"/>
                <w:szCs w:val="22"/>
              </w:rPr>
            </w:pPr>
          </w:p>
        </w:tc>
      </w:tr>
      <w:tr w:rsidR="0051695C" w:rsidRPr="00EE2C4B" w14:paraId="1F00B266" w14:textId="77777777" w:rsidTr="003F518B">
        <w:trPr>
          <w:trHeight w:val="1515"/>
        </w:trPr>
        <w:tc>
          <w:tcPr>
            <w:tcW w:w="8359" w:type="dxa"/>
            <w:vMerge/>
          </w:tcPr>
          <w:p w14:paraId="0AD65E1F" w14:textId="77777777" w:rsidR="0051695C" w:rsidRPr="00074E99" w:rsidRDefault="0051695C"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5CE58C73" w14:textId="77777777" w:rsidR="0051695C" w:rsidRPr="00AE63D0" w:rsidRDefault="0051695C" w:rsidP="00F67AB9">
            <w:pPr>
              <w:autoSpaceDE w:val="0"/>
              <w:autoSpaceDN w:val="0"/>
              <w:adjustRightInd w:val="0"/>
              <w:rPr>
                <w:rFonts w:ascii="Arial Narrow" w:hAnsi="Arial Narrow"/>
                <w:bCs/>
                <w:sz w:val="22"/>
                <w:szCs w:val="22"/>
              </w:rPr>
            </w:pPr>
            <w:r w:rsidRPr="00511FD8">
              <w:rPr>
                <w:rFonts w:ascii="Arial Narrow" w:hAnsi="Arial Narrow"/>
                <w:bCs/>
                <w:sz w:val="22"/>
                <w:szCs w:val="22"/>
              </w:rPr>
              <w:t>Implement an estates business continuity and security resilience plan for MH</w:t>
            </w:r>
            <w:r>
              <w:rPr>
                <w:rFonts w:ascii="Arial Narrow" w:hAnsi="Arial Narrow"/>
                <w:bCs/>
                <w:sz w:val="22"/>
                <w:szCs w:val="22"/>
              </w:rPr>
              <w:t>LD</w:t>
            </w:r>
            <w:r w:rsidRPr="00511FD8">
              <w:rPr>
                <w:rFonts w:ascii="Arial Narrow" w:hAnsi="Arial Narrow"/>
                <w:bCs/>
                <w:sz w:val="22"/>
                <w:szCs w:val="22"/>
              </w:rPr>
              <w:t xml:space="preserve"> sites (priority utilities, fire/water ingress mitigation, access control, anti-intrusion measures and tested decant/contingency arrangements).</w:t>
            </w:r>
          </w:p>
        </w:tc>
        <w:tc>
          <w:tcPr>
            <w:tcW w:w="2126" w:type="dxa"/>
          </w:tcPr>
          <w:p w14:paraId="6D49F2AA" w14:textId="77777777" w:rsidR="0051695C" w:rsidRPr="00AE63D0" w:rsidRDefault="0051695C" w:rsidP="00F67AB9">
            <w:pPr>
              <w:rPr>
                <w:rFonts w:ascii="Arial Narrow" w:hAnsi="Arial Narrow"/>
                <w:bCs/>
                <w:sz w:val="22"/>
                <w:szCs w:val="22"/>
              </w:rPr>
            </w:pPr>
            <w:r w:rsidRPr="00C82439">
              <w:rPr>
                <w:rFonts w:ascii="Arial Narrow" w:hAnsi="Arial Narrow"/>
                <w:bCs/>
                <w:sz w:val="22"/>
                <w:szCs w:val="22"/>
              </w:rPr>
              <w:t>Assistant Director Estates / Local Security Management / COO (MH&amp;LD)</w:t>
            </w:r>
          </w:p>
        </w:tc>
        <w:tc>
          <w:tcPr>
            <w:tcW w:w="1418" w:type="dxa"/>
          </w:tcPr>
          <w:p w14:paraId="48EF4A42" w14:textId="77777777" w:rsidR="0051695C" w:rsidRPr="00AE63D0" w:rsidRDefault="0051695C" w:rsidP="00F67AB9">
            <w:pPr>
              <w:rPr>
                <w:rFonts w:ascii="Arial Narrow" w:hAnsi="Arial Narrow"/>
                <w:bCs/>
                <w:sz w:val="22"/>
                <w:szCs w:val="22"/>
              </w:rPr>
            </w:pPr>
            <w:r w:rsidRPr="000F2310">
              <w:rPr>
                <w:rFonts w:ascii="Arial Narrow" w:hAnsi="Arial Narrow"/>
                <w:bCs/>
                <w:sz w:val="22"/>
                <w:szCs w:val="22"/>
              </w:rPr>
              <w:t>Q4 2026/27</w:t>
            </w:r>
          </w:p>
        </w:tc>
      </w:tr>
      <w:tr w:rsidR="004B7E03" w:rsidRPr="00EE2C4B" w14:paraId="6ADAA0E7" w14:textId="77777777" w:rsidTr="00F67AB9">
        <w:trPr>
          <w:trHeight w:val="705"/>
        </w:trPr>
        <w:tc>
          <w:tcPr>
            <w:tcW w:w="8359" w:type="dxa"/>
          </w:tcPr>
          <w:p w14:paraId="70C50C0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526BABF5" w14:textId="659341FA" w:rsidR="004B7E03" w:rsidRPr="0096464A"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Environmental risk assurance: routine ligature/environmental audit compliance, actions closed on time, and independent validation/walk</w:t>
            </w:r>
            <w:r w:rsidR="0051695C">
              <w:rPr>
                <w:rFonts w:ascii="Arial Narrow" w:hAnsi="Arial Narrow" w:cs="Arial"/>
                <w:sz w:val="22"/>
                <w:szCs w:val="22"/>
              </w:rPr>
              <w:t>a</w:t>
            </w:r>
            <w:r w:rsidRPr="0096464A">
              <w:rPr>
                <w:rFonts w:ascii="Arial Narrow" w:hAnsi="Arial Narrow" w:cs="Arial"/>
                <w:sz w:val="22"/>
                <w:szCs w:val="22"/>
              </w:rPr>
              <w:t>round assurance for highest-risk areas.</w:t>
            </w:r>
          </w:p>
          <w:p w14:paraId="07B0A50F"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Quality and safety intelligence linked to environment: incidents/near misses (self-harm, violence/aggression, restrictive practice), HIW feedback, complaints/patient experience themes and staff safety metrics, triangulated with estates defects and security incidents.</w:t>
            </w:r>
          </w:p>
          <w:p w14:paraId="1EB8D5C4" w14:textId="77777777" w:rsidR="004B7E03" w:rsidRPr="00074E99" w:rsidRDefault="004B7E03" w:rsidP="00F67AB9">
            <w:pPr>
              <w:jc w:val="both"/>
              <w:rPr>
                <w:rFonts w:ascii="Arial Narrow" w:eastAsia="Times New Roman" w:hAnsi="Arial Narrow" w:cs="Calibri"/>
                <w:sz w:val="22"/>
                <w:szCs w:val="22"/>
              </w:rPr>
            </w:pPr>
          </w:p>
        </w:tc>
        <w:tc>
          <w:tcPr>
            <w:tcW w:w="7229" w:type="dxa"/>
            <w:gridSpan w:val="3"/>
          </w:tcPr>
          <w:p w14:paraId="33ED8537"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3A1C4D9F" w14:textId="7ADB162E"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086920">
              <w:rPr>
                <w:rFonts w:ascii="Arial Narrow" w:hAnsi="Arial Narrow" w:cs="Arial"/>
                <w:sz w:val="22"/>
                <w:szCs w:val="22"/>
              </w:rPr>
              <w:t xml:space="preserve">Board-level assurance is required that (1) the highest-risk environmental hazards are identified consistently and reduced in a measurable way; (2) there is a clear, costed and deliverable stabilisation plan to bridge to an interim and long-term solution; and (3) the risk of service disruption from infrastructure failure (utilities, flooding/water ingress, fire safety, security) is understood and controlled. Independent assurance should evidence impact, not only activity (e.g., reduction in ligature risks, fewer environmental-driven incidents, improved privacy/dignity and therapeutic space, and improved HIW compliance at </w:t>
            </w:r>
            <w:r>
              <w:rPr>
                <w:rFonts w:ascii="Arial Narrow" w:hAnsi="Arial Narrow" w:cs="Arial"/>
                <w:sz w:val="22"/>
                <w:szCs w:val="22"/>
              </w:rPr>
              <w:t>across sites</w:t>
            </w:r>
            <w:r w:rsidRPr="00086920">
              <w:rPr>
                <w:rFonts w:ascii="Arial Narrow" w:hAnsi="Arial Narrow" w:cs="Arial"/>
                <w:sz w:val="22"/>
                <w:szCs w:val="22"/>
              </w:rPr>
              <w:t>.</w:t>
            </w:r>
          </w:p>
        </w:tc>
      </w:tr>
      <w:tr w:rsidR="004B7E03" w:rsidRPr="00EE2C4B" w14:paraId="4CE6BCF0" w14:textId="77777777" w:rsidTr="00F67AB9">
        <w:tc>
          <w:tcPr>
            <w:tcW w:w="15588" w:type="dxa"/>
            <w:gridSpan w:val="4"/>
          </w:tcPr>
          <w:p w14:paraId="605BBD72"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lastRenderedPageBreak/>
              <w:t>Additional Comments / Progress Notes</w:t>
            </w:r>
          </w:p>
          <w:p w14:paraId="2B89208B" w14:textId="77777777" w:rsidR="004B7E03" w:rsidRDefault="004B7E03" w:rsidP="00F67AB9">
            <w:pPr>
              <w:pStyle w:val="Default"/>
              <w:rPr>
                <w:rFonts w:ascii="Arial Narrow" w:hAnsi="Arial Narrow" w:cs="Arial"/>
                <w:color w:val="auto"/>
                <w:sz w:val="22"/>
                <w:szCs w:val="22"/>
              </w:rPr>
            </w:pPr>
            <w:r w:rsidRPr="00086920">
              <w:rPr>
                <w:rFonts w:ascii="Arial Narrow" w:hAnsi="Arial Narrow" w:cs="Arial"/>
                <w:color w:val="auto"/>
                <w:sz w:val="22"/>
                <w:szCs w:val="22"/>
              </w:rPr>
              <w:t xml:space="preserve">06/05/2026: </w:t>
            </w:r>
            <w:r w:rsidRPr="003E2C23">
              <w:rPr>
                <w:rFonts w:ascii="Arial Narrow" w:hAnsi="Arial Narrow" w:cs="Arial"/>
                <w:color w:val="auto"/>
                <w:sz w:val="22"/>
                <w:szCs w:val="22"/>
              </w:rPr>
              <w:t>This risk captures the compounding quality, safety and business continuity threat created by the condition, configuration and security of the MH</w:t>
            </w:r>
            <w:r>
              <w:rPr>
                <w:rFonts w:ascii="Arial Narrow" w:hAnsi="Arial Narrow" w:cs="Arial"/>
                <w:color w:val="auto"/>
                <w:sz w:val="22"/>
                <w:szCs w:val="22"/>
              </w:rPr>
              <w:t>LD</w:t>
            </w:r>
            <w:r w:rsidRPr="003E2C23">
              <w:rPr>
                <w:rFonts w:ascii="Arial Narrow" w:hAnsi="Arial Narrow" w:cs="Arial"/>
                <w:color w:val="auto"/>
                <w:sz w:val="22"/>
                <w:szCs w:val="22"/>
              </w:rPr>
              <w:t xml:space="preserve"> estate and the dependency on stabilisation works and interim/long-term reprovision. </w:t>
            </w:r>
          </w:p>
          <w:p w14:paraId="3A7F9E3F" w14:textId="2556C687" w:rsidR="0051695C" w:rsidRPr="00074E99" w:rsidRDefault="0051695C" w:rsidP="00F67AB9">
            <w:pPr>
              <w:pStyle w:val="Default"/>
              <w:rPr>
                <w:rFonts w:ascii="Arial Narrow" w:hAnsi="Arial Narrow" w:cs="Arial"/>
                <w:color w:val="auto"/>
                <w:sz w:val="22"/>
                <w:szCs w:val="22"/>
              </w:rPr>
            </w:pPr>
            <w:r w:rsidRPr="00AD072B">
              <w:rPr>
                <w:rFonts w:ascii="Arial Narrow" w:hAnsi="Arial Narrow" w:cs="Arial"/>
                <w:color w:val="FF0000"/>
                <w:sz w:val="22"/>
                <w:szCs w:val="22"/>
              </w:rPr>
              <w:t xml:space="preserve">13/05/2026: Risk </w:t>
            </w:r>
            <w:r w:rsidR="00BF16FF">
              <w:rPr>
                <w:rFonts w:ascii="Arial Narrow" w:hAnsi="Arial Narrow" w:cs="Arial"/>
                <w:color w:val="FF0000"/>
                <w:sz w:val="22"/>
                <w:szCs w:val="22"/>
              </w:rPr>
              <w:t>agreed</w:t>
            </w:r>
            <w:r w:rsidRPr="00AD072B">
              <w:rPr>
                <w:rFonts w:ascii="Arial Narrow" w:hAnsi="Arial Narrow" w:cs="Arial"/>
                <w:color w:val="FF0000"/>
                <w:sz w:val="22"/>
                <w:szCs w:val="22"/>
              </w:rPr>
              <w:t xml:space="preserve"> by Executive Board and current score </w:t>
            </w:r>
            <w:r w:rsidR="00BF16FF">
              <w:rPr>
                <w:rFonts w:ascii="Arial Narrow" w:hAnsi="Arial Narrow" w:cs="Arial"/>
                <w:color w:val="FF0000"/>
                <w:sz w:val="22"/>
                <w:szCs w:val="22"/>
              </w:rPr>
              <w:t xml:space="preserve">of </w:t>
            </w:r>
            <w:r w:rsidRPr="00AD072B">
              <w:rPr>
                <w:rFonts w:ascii="Arial Narrow" w:hAnsi="Arial Narrow" w:cs="Arial"/>
                <w:color w:val="FF0000"/>
                <w:sz w:val="22"/>
                <w:szCs w:val="22"/>
              </w:rPr>
              <w:t>20</w:t>
            </w:r>
            <w:r w:rsidR="00BF16FF">
              <w:rPr>
                <w:rFonts w:ascii="Arial Narrow" w:hAnsi="Arial Narrow" w:cs="Arial"/>
                <w:color w:val="FF0000"/>
                <w:sz w:val="22"/>
                <w:szCs w:val="22"/>
              </w:rPr>
              <w:t xml:space="preserve"> indicated</w:t>
            </w:r>
            <w:r w:rsidRPr="00AD072B">
              <w:rPr>
                <w:rFonts w:ascii="Arial Narrow" w:hAnsi="Arial Narrow" w:cs="Arial"/>
                <w:color w:val="FF0000"/>
                <w:sz w:val="22"/>
                <w:szCs w:val="22"/>
              </w:rPr>
              <w:t>.</w:t>
            </w:r>
          </w:p>
        </w:tc>
      </w:tr>
    </w:tbl>
    <w:p w14:paraId="4AEB2C29" w14:textId="77777777" w:rsidR="004B7E03" w:rsidRDefault="004B7E03" w:rsidP="004B7E03">
      <w:pPr>
        <w:rPr>
          <w:rFonts w:ascii="Arial" w:hAnsi="Arial" w:cs="Arial"/>
          <w:b/>
          <w:u w:val="single"/>
        </w:rPr>
      </w:pPr>
    </w:p>
    <w:p w14:paraId="502CE7E2"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63C2B" w:rsidRPr="00556955" w14:paraId="0CE364F1" w14:textId="77777777" w:rsidTr="00BD1124">
        <w:tc>
          <w:tcPr>
            <w:tcW w:w="4182" w:type="dxa"/>
            <w:gridSpan w:val="2"/>
          </w:tcPr>
          <w:p w14:paraId="3AE14FAA"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lastRenderedPageBreak/>
              <w:t xml:space="preserve">Datix ID Number: </w:t>
            </w:r>
            <w:r>
              <w:rPr>
                <w:rFonts w:ascii="Arial Narrow" w:hAnsi="Arial Narrow"/>
                <w:sz w:val="22"/>
                <w:szCs w:val="22"/>
              </w:rPr>
              <w:t>TBC</w:t>
            </w:r>
          </w:p>
          <w:p w14:paraId="70BA029F" w14:textId="77777777" w:rsidR="00063C2B" w:rsidRPr="00C57525" w:rsidRDefault="00063C2B" w:rsidP="00BD1124">
            <w:pPr>
              <w:rPr>
                <w:kern w:val="2"/>
                <w:sz w:val="22"/>
                <w:szCs w:val="22"/>
                <w14:ligatures w14:val="standardContextual"/>
              </w:rPr>
            </w:pPr>
            <w:r w:rsidRPr="00556955">
              <w:rPr>
                <w:rFonts w:ascii="Arial Narrow" w:hAnsi="Arial Narrow"/>
                <w:b/>
                <w:bCs/>
                <w:sz w:val="22"/>
                <w:szCs w:val="22"/>
              </w:rPr>
              <w:t xml:space="preserve">Date Opened: </w:t>
            </w:r>
            <w:r w:rsidRPr="00556955">
              <w:rPr>
                <w:rFonts w:ascii="Arial Narrow" w:hAnsi="Arial Narrow"/>
                <w:sz w:val="22"/>
                <w:szCs w:val="22"/>
              </w:rPr>
              <w:t>May 2026</w:t>
            </w:r>
          </w:p>
        </w:tc>
        <w:tc>
          <w:tcPr>
            <w:tcW w:w="4182" w:type="dxa"/>
            <w:gridSpan w:val="2"/>
          </w:tcPr>
          <w:p w14:paraId="2B03941C" w14:textId="77777777" w:rsidR="00063C2B" w:rsidRPr="00023450" w:rsidRDefault="00063C2B" w:rsidP="00BD1124">
            <w:pPr>
              <w:jc w:val="right"/>
              <w:rPr>
                <w:rFonts w:ascii="Arial Narrow" w:hAnsi="Arial Narrow"/>
                <w:b/>
                <w:bCs/>
                <w:color w:val="FF0000"/>
                <w:sz w:val="22"/>
                <w:szCs w:val="22"/>
              </w:rPr>
            </w:pPr>
            <w:r w:rsidRPr="00023450">
              <w:rPr>
                <w:rFonts w:ascii="Arial Narrow" w:hAnsi="Arial Narrow"/>
                <w:b/>
                <w:bCs/>
                <w:color w:val="FF0000"/>
                <w:sz w:val="22"/>
                <w:szCs w:val="22"/>
                <w:highlight w:val="yellow"/>
              </w:rPr>
              <w:t>NEW RISK</w:t>
            </w:r>
          </w:p>
          <w:p w14:paraId="4355C3DF" w14:textId="77777777" w:rsidR="00063C2B" w:rsidRPr="00023450" w:rsidRDefault="00063C2B" w:rsidP="00BD1124">
            <w:pPr>
              <w:jc w:val="right"/>
              <w:rPr>
                <w:kern w:val="2"/>
                <w:sz w:val="22"/>
                <w:szCs w:val="22"/>
                <w14:ligatures w14:val="standardContextual"/>
              </w:rPr>
            </w:pPr>
            <w:r w:rsidRPr="00556955">
              <w:rPr>
                <w:rFonts w:ascii="Arial Narrow" w:hAnsi="Arial Narrow"/>
                <w:b/>
                <w:bCs/>
                <w:sz w:val="22"/>
                <w:szCs w:val="22"/>
              </w:rPr>
              <w:t xml:space="preserve">Date Last Reviewed: </w:t>
            </w:r>
            <w:r w:rsidRPr="00556955">
              <w:rPr>
                <w:rFonts w:ascii="Arial Narrow" w:hAnsi="Arial Narrow"/>
                <w:sz w:val="22"/>
                <w:szCs w:val="22"/>
              </w:rPr>
              <w:t>May 2026</w:t>
            </w:r>
          </w:p>
        </w:tc>
        <w:tc>
          <w:tcPr>
            <w:tcW w:w="5244" w:type="dxa"/>
            <w:gridSpan w:val="2"/>
            <w:shd w:val="clear" w:color="auto" w:fill="C00000"/>
          </w:tcPr>
          <w:p w14:paraId="4C4829B6" w14:textId="5C61578E"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CRR Ref Number: </w:t>
            </w:r>
            <w:r w:rsidR="00545672" w:rsidRPr="00545672">
              <w:rPr>
                <w:rFonts w:ascii="Arial Narrow" w:hAnsi="Arial Narrow"/>
                <w:b/>
                <w:bCs/>
                <w:sz w:val="22"/>
                <w:szCs w:val="22"/>
              </w:rPr>
              <w:t>116</w:t>
            </w:r>
          </w:p>
          <w:p w14:paraId="077513F2"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 xml:space="preserve">Risk Target Date: </w:t>
            </w:r>
            <w:r>
              <w:rPr>
                <w:rFonts w:ascii="Arial Narrow" w:hAnsi="Arial Narrow"/>
                <w:sz w:val="22"/>
                <w:szCs w:val="22"/>
              </w:rPr>
              <w:t>N/A (See Target Score Rationale)</w:t>
            </w:r>
          </w:p>
        </w:tc>
        <w:tc>
          <w:tcPr>
            <w:tcW w:w="1990" w:type="dxa"/>
            <w:gridSpan w:val="2"/>
            <w:shd w:val="clear" w:color="auto" w:fill="C00000"/>
          </w:tcPr>
          <w:p w14:paraId="318AE2D0"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Current Risk Rating</w:t>
            </w:r>
          </w:p>
          <w:p w14:paraId="382C0C5F" w14:textId="77777777" w:rsidR="00063C2B" w:rsidRPr="00556955" w:rsidRDefault="00063C2B" w:rsidP="00BD1124">
            <w:pPr>
              <w:pStyle w:val="Default"/>
              <w:jc w:val="center"/>
              <w:rPr>
                <w:color w:val="auto"/>
                <w:kern w:val="2"/>
                <w:sz w:val="22"/>
                <w:szCs w:val="22"/>
                <w14:ligatures w14:val="standardContextual"/>
              </w:rPr>
            </w:pPr>
            <w:r>
              <w:rPr>
                <w:rFonts w:ascii="Arial Narrow" w:hAnsi="Arial Narrow"/>
                <w:b/>
                <w:bCs/>
                <w:color w:val="auto"/>
                <w:sz w:val="22"/>
                <w:szCs w:val="22"/>
                <w:shd w:val="clear" w:color="auto" w:fill="C00000"/>
              </w:rPr>
              <w:t xml:space="preserve">5 x 4 = </w:t>
            </w:r>
            <w:r w:rsidRPr="00556955">
              <w:rPr>
                <w:rFonts w:ascii="Arial Narrow" w:hAnsi="Arial Narrow"/>
                <w:b/>
                <w:bCs/>
                <w:color w:val="auto"/>
                <w:sz w:val="22"/>
                <w:szCs w:val="22"/>
                <w:shd w:val="clear" w:color="auto" w:fill="C00000"/>
              </w:rPr>
              <w:t>20</w:t>
            </w:r>
          </w:p>
        </w:tc>
      </w:tr>
      <w:tr w:rsidR="00063C2B" w:rsidRPr="00556955" w14:paraId="7E2D5B1A" w14:textId="77777777" w:rsidTr="00BD1124">
        <w:tc>
          <w:tcPr>
            <w:tcW w:w="7088" w:type="dxa"/>
            <w:gridSpan w:val="3"/>
          </w:tcPr>
          <w:p w14:paraId="0AA42F85" w14:textId="77777777" w:rsidR="00063C2B" w:rsidRPr="00556955" w:rsidRDefault="00063C2B" w:rsidP="00BD1124">
            <w:pPr>
              <w:rPr>
                <w:kern w:val="2"/>
                <w:sz w:val="22"/>
                <w:szCs w:val="22"/>
                <w14:ligatures w14:val="standardContextual"/>
              </w:rPr>
            </w:pPr>
            <w:r w:rsidRPr="00556955">
              <w:rPr>
                <w:rFonts w:ascii="Arial Narrow" w:hAnsi="Arial Narrow"/>
                <w:b/>
                <w:bCs/>
                <w:sz w:val="22"/>
                <w:szCs w:val="22"/>
              </w:rPr>
              <w:t>Objective:</w:t>
            </w:r>
            <w:r w:rsidRPr="00556955">
              <w:rPr>
                <w:rFonts w:ascii="Arial Narrow" w:hAnsi="Arial Narrow"/>
                <w:sz w:val="22"/>
                <w:szCs w:val="22"/>
              </w:rPr>
              <w:t xml:space="preserve"> </w:t>
            </w:r>
            <w:r w:rsidRPr="00BC0614">
              <w:rPr>
                <w:rFonts w:ascii="Arial Narrow" w:hAnsi="Arial Narrow"/>
                <w:sz w:val="22"/>
                <w:szCs w:val="22"/>
              </w:rPr>
              <w:t>Care is high quality, safe, efficient and delivers the best possible outcomes for people in partnerships</w:t>
            </w:r>
          </w:p>
        </w:tc>
        <w:tc>
          <w:tcPr>
            <w:tcW w:w="1276" w:type="dxa"/>
          </w:tcPr>
          <w:p w14:paraId="57BFBD1C" w14:textId="77777777" w:rsidR="00063C2B" w:rsidRDefault="00063C2B" w:rsidP="00BD1124">
            <w:pPr>
              <w:rPr>
                <w:rFonts w:ascii="Arial Narrow" w:hAnsi="Arial Narrow"/>
                <w:sz w:val="22"/>
                <w:szCs w:val="22"/>
              </w:rPr>
            </w:pPr>
            <w:r w:rsidRPr="00556955">
              <w:rPr>
                <w:rFonts w:ascii="Arial Narrow" w:hAnsi="Arial Narrow"/>
                <w:b/>
                <w:bCs/>
                <w:sz w:val="22"/>
                <w:szCs w:val="22"/>
              </w:rPr>
              <w:t>SRR Ref:</w:t>
            </w:r>
            <w:r w:rsidRPr="00556955">
              <w:rPr>
                <w:rFonts w:ascii="Arial Narrow" w:hAnsi="Arial Narrow"/>
                <w:sz w:val="22"/>
                <w:szCs w:val="22"/>
              </w:rPr>
              <w:t xml:space="preserve"> </w:t>
            </w:r>
          </w:p>
          <w:p w14:paraId="71C6B30F" w14:textId="77777777" w:rsidR="00063C2B" w:rsidRPr="00556955" w:rsidRDefault="00063C2B" w:rsidP="00BD1124">
            <w:pPr>
              <w:rPr>
                <w:kern w:val="2"/>
                <w:sz w:val="22"/>
                <w:szCs w:val="22"/>
                <w14:ligatures w14:val="standardContextual"/>
              </w:rPr>
            </w:pPr>
            <w:r>
              <w:rPr>
                <w:rFonts w:ascii="Arial Narrow" w:hAnsi="Arial Narrow"/>
                <w:sz w:val="22"/>
                <w:szCs w:val="22"/>
              </w:rPr>
              <w:t>2.7</w:t>
            </w:r>
          </w:p>
          <w:p w14:paraId="6ED0491F" w14:textId="77777777" w:rsidR="00063C2B" w:rsidRPr="00556955" w:rsidRDefault="00063C2B" w:rsidP="00BD1124">
            <w:pPr>
              <w:rPr>
                <w:rFonts w:ascii="Arial Narrow" w:hAnsi="Arial Narrow"/>
                <w:b/>
                <w:sz w:val="22"/>
                <w:szCs w:val="22"/>
              </w:rPr>
            </w:pPr>
          </w:p>
        </w:tc>
        <w:tc>
          <w:tcPr>
            <w:tcW w:w="7234" w:type="dxa"/>
            <w:gridSpan w:val="4"/>
          </w:tcPr>
          <w:p w14:paraId="47922212" w14:textId="77777777" w:rsidR="00063C2B" w:rsidRDefault="00063C2B" w:rsidP="00BD1124">
            <w:pPr>
              <w:rPr>
                <w:rFonts w:ascii="Arial Narrow" w:hAnsi="Arial Narrow"/>
                <w:sz w:val="22"/>
                <w:szCs w:val="22"/>
              </w:rPr>
            </w:pPr>
            <w:r w:rsidRPr="00556955">
              <w:rPr>
                <w:rFonts w:ascii="Arial Narrow" w:hAnsi="Arial Narrow"/>
                <w:b/>
                <w:bCs/>
                <w:sz w:val="22"/>
                <w:szCs w:val="22"/>
              </w:rPr>
              <w:t xml:space="preserve">Director Lead: </w:t>
            </w:r>
            <w:r w:rsidRPr="00556955">
              <w:rPr>
                <w:rFonts w:ascii="Arial Narrow" w:hAnsi="Arial Narrow"/>
                <w:sz w:val="22"/>
                <w:szCs w:val="22"/>
              </w:rPr>
              <w:t>Executive Director of Nursing and Patient Experience</w:t>
            </w:r>
          </w:p>
          <w:p w14:paraId="4C31F776" w14:textId="77777777" w:rsidR="00063C2B" w:rsidRPr="00556955" w:rsidRDefault="00063C2B" w:rsidP="00BD1124">
            <w:pPr>
              <w:rPr>
                <w:kern w:val="2"/>
                <w:sz w:val="22"/>
                <w:szCs w:val="22"/>
                <w14:ligatures w14:val="standardContextual"/>
              </w:rPr>
            </w:pPr>
            <w:r w:rsidRPr="00023450">
              <w:rPr>
                <w:rFonts w:ascii="Arial Narrow" w:hAnsi="Arial Narrow"/>
                <w:b/>
                <w:bCs/>
                <w:sz w:val="22"/>
                <w:szCs w:val="22"/>
              </w:rPr>
              <w:t>Supporting Director:</w:t>
            </w:r>
            <w:r>
              <w:rPr>
                <w:rFonts w:ascii="Arial Narrow" w:hAnsi="Arial Narrow"/>
                <w:sz w:val="22"/>
                <w:szCs w:val="22"/>
              </w:rPr>
              <w:t xml:space="preserve"> Executive </w:t>
            </w:r>
            <w:r w:rsidRPr="00556955">
              <w:rPr>
                <w:rFonts w:ascii="Arial Narrow" w:hAnsi="Arial Narrow"/>
                <w:sz w:val="22"/>
                <w:szCs w:val="22"/>
              </w:rPr>
              <w:t>Medical Director</w:t>
            </w:r>
          </w:p>
          <w:p w14:paraId="33EF4B6D" w14:textId="77777777" w:rsidR="00063C2B" w:rsidRPr="00023450" w:rsidRDefault="00063C2B" w:rsidP="00BD1124">
            <w:pPr>
              <w:pStyle w:val="Default"/>
              <w:rPr>
                <w:kern w:val="2"/>
                <w:sz w:val="22"/>
                <w:szCs w:val="22"/>
                <w14:ligatures w14:val="standardContextual"/>
              </w:rPr>
            </w:pPr>
            <w:r w:rsidRPr="00556955">
              <w:rPr>
                <w:rFonts w:ascii="Arial Narrow" w:hAnsi="Arial Narrow"/>
                <w:b/>
                <w:bCs/>
                <w:color w:val="auto"/>
                <w:sz w:val="22"/>
                <w:szCs w:val="22"/>
              </w:rPr>
              <w:t xml:space="preserve">Assuring Committee: </w:t>
            </w:r>
            <w:r w:rsidRPr="00556955">
              <w:rPr>
                <w:rFonts w:ascii="Arial Narrow" w:hAnsi="Arial Narrow"/>
                <w:color w:val="auto"/>
                <w:sz w:val="22"/>
                <w:szCs w:val="22"/>
              </w:rPr>
              <w:t>Quality and Safety Committee</w:t>
            </w:r>
          </w:p>
        </w:tc>
      </w:tr>
      <w:tr w:rsidR="00063C2B" w:rsidRPr="00556955" w14:paraId="3EBF0F79" w14:textId="77777777" w:rsidTr="00BD1124">
        <w:tc>
          <w:tcPr>
            <w:tcW w:w="15598" w:type="dxa"/>
            <w:gridSpan w:val="8"/>
          </w:tcPr>
          <w:p w14:paraId="5EEC6B27" w14:textId="183C323F" w:rsidR="00063C2B" w:rsidRPr="00063C2B" w:rsidRDefault="00063C2B" w:rsidP="00BD1124">
            <w:pPr>
              <w:rPr>
                <w:rFonts w:ascii="Arial Narrow" w:hAnsi="Arial Narrow"/>
                <w:b/>
                <w:bCs/>
                <w:sz w:val="22"/>
                <w:szCs w:val="22"/>
              </w:rPr>
            </w:pPr>
            <w:r w:rsidRPr="00556955">
              <w:rPr>
                <w:rFonts w:ascii="Arial Narrow" w:hAnsi="Arial Narrow"/>
                <w:b/>
                <w:bCs/>
                <w:sz w:val="22"/>
                <w:szCs w:val="22"/>
              </w:rPr>
              <w:t>Risk:</w:t>
            </w:r>
            <w:r w:rsidRPr="00556955">
              <w:rPr>
                <w:rFonts w:ascii="Arial Narrow" w:hAnsi="Arial Narrow"/>
                <w:sz w:val="22"/>
                <w:szCs w:val="22"/>
              </w:rPr>
              <w:t xml:space="preserve"> </w:t>
            </w:r>
            <w:r>
              <w:rPr>
                <w:rFonts w:ascii="Arial Narrow" w:hAnsi="Arial Narrow"/>
                <w:b/>
                <w:bCs/>
                <w:sz w:val="22"/>
                <w:szCs w:val="22"/>
              </w:rPr>
              <w:t>Maternity Services Site</w:t>
            </w:r>
          </w:p>
          <w:p w14:paraId="2D0CF1BA" w14:textId="5CE52C96" w:rsidR="00063C2B" w:rsidRPr="00556955" w:rsidRDefault="00063C2B" w:rsidP="00BD1124">
            <w:pPr>
              <w:rPr>
                <w:kern w:val="2"/>
                <w:sz w:val="22"/>
                <w:szCs w:val="22"/>
                <w14:ligatures w14:val="standardContextual"/>
              </w:rPr>
            </w:pPr>
            <w:r w:rsidRPr="00556955">
              <w:rPr>
                <w:rFonts w:ascii="Arial Narrow" w:hAnsi="Arial Narrow"/>
                <w:sz w:val="22"/>
                <w:szCs w:val="22"/>
              </w:rPr>
              <w:t>There is a risk that women and birthing people requiring emergency obstetric intervention and/or escalation to intensive care will experience delay, clinical deterioration or poorer outcomes because obstetric services are not co-located on the same site as ITU facilities (the only perinatal service without co-located ITU in the UK)</w:t>
            </w:r>
            <w:r>
              <w:rPr>
                <w:rFonts w:ascii="Arial Narrow" w:hAnsi="Arial Narrow"/>
                <w:sz w:val="22"/>
                <w:szCs w:val="22"/>
              </w:rPr>
              <w:t>, emergency services and acute specialties</w:t>
            </w:r>
            <w:r w:rsidRPr="00556955">
              <w:rPr>
                <w:rFonts w:ascii="Arial Narrow" w:hAnsi="Arial Narrow"/>
                <w:sz w:val="22"/>
                <w:szCs w:val="22"/>
              </w:rPr>
              <w:t xml:space="preserve"> at Morriston Hospital. This may affect the timeliness of access to critical care, multidisciplinary decision-making, transfer arrangements and the organisation’s ability to provide care in line with best practice expectations for critically ill women in childbirth.</w:t>
            </w:r>
          </w:p>
          <w:p w14:paraId="64A23B0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 xml:space="preserve">Potential consequences include avoidable harm to mothers and babies, delays in treatment, increased reliance on emergency transfer and escalation processes, regulatory concern, reputational damage and failure to meet expected maternity safety standards. It additionally, requires the movement of teams from the Singleton site when these transfers </w:t>
            </w:r>
            <w:r>
              <w:rPr>
                <w:rFonts w:ascii="Arial Narrow" w:hAnsi="Arial Narrow"/>
                <w:sz w:val="22"/>
                <w:szCs w:val="22"/>
              </w:rPr>
              <w:t xml:space="preserve">are required </w:t>
            </w:r>
            <w:r w:rsidRPr="00556955">
              <w:rPr>
                <w:rFonts w:ascii="Arial Narrow" w:hAnsi="Arial Narrow"/>
                <w:sz w:val="22"/>
                <w:szCs w:val="22"/>
              </w:rPr>
              <w:t>or deliveries occur at Morriston, leaving Singleton site vulnerable without senior cover out of hours (the same consultant covers gynaecological emergencies and that leaves the Labour without senior cover).</w:t>
            </w:r>
            <w:r>
              <w:rPr>
                <w:rFonts w:ascii="Arial Narrow" w:hAnsi="Arial Narrow"/>
                <w:sz w:val="22"/>
                <w:szCs w:val="22"/>
              </w:rPr>
              <w:t xml:space="preserve"> </w:t>
            </w:r>
            <w:r w:rsidRPr="00CF543E">
              <w:rPr>
                <w:rFonts w:ascii="Arial Narrow" w:hAnsi="Arial Narrow"/>
                <w:sz w:val="22"/>
                <w:szCs w:val="22"/>
              </w:rPr>
              <w:t>Specialists such as surgeons, vascular access specialis</w:t>
            </w:r>
            <w:r w:rsidRPr="00CF543E">
              <w:rPr>
                <w:rFonts w:ascii="Arial Narrow" w:hAnsi="Arial Narrow"/>
              </w:rPr>
              <w:t>ts</w:t>
            </w:r>
            <w:r w:rsidRPr="00CF543E">
              <w:rPr>
                <w:rFonts w:ascii="Arial Narrow" w:hAnsi="Arial Narrow"/>
                <w:sz w:val="22"/>
                <w:szCs w:val="22"/>
              </w:rPr>
              <w:t>, and cardiology are also unable to cross-cover Singleton to assist critically unwell women on site</w:t>
            </w:r>
            <w:r>
              <w:rPr>
                <w:rFonts w:ascii="Arial Narrow" w:hAnsi="Arial Narrow"/>
                <w:sz w:val="22"/>
                <w:szCs w:val="22"/>
              </w:rPr>
              <w:t xml:space="preserve"> </w:t>
            </w:r>
            <w:r w:rsidRPr="00CF543E">
              <w:rPr>
                <w:rFonts w:ascii="Arial Narrow" w:hAnsi="Arial Narrow"/>
                <w:sz w:val="22"/>
                <w:szCs w:val="22"/>
              </w:rPr>
              <w:t>d</w:t>
            </w:r>
            <w:r>
              <w:rPr>
                <w:rFonts w:ascii="Arial Narrow" w:hAnsi="Arial Narrow"/>
                <w:sz w:val="22"/>
                <w:szCs w:val="22"/>
              </w:rPr>
              <w:t>u</w:t>
            </w:r>
            <w:r w:rsidRPr="00CF543E">
              <w:rPr>
                <w:rFonts w:ascii="Arial Narrow" w:hAnsi="Arial Narrow"/>
                <w:sz w:val="22"/>
                <w:szCs w:val="22"/>
              </w:rPr>
              <w:t>e to rota restrictions.</w:t>
            </w:r>
          </w:p>
        </w:tc>
      </w:tr>
      <w:tr w:rsidR="00063C2B" w:rsidRPr="00556955" w14:paraId="2A02791E" w14:textId="77777777" w:rsidTr="00BD1124">
        <w:trPr>
          <w:trHeight w:val="1533"/>
        </w:trPr>
        <w:tc>
          <w:tcPr>
            <w:tcW w:w="2410" w:type="dxa"/>
            <w:vMerge w:val="restart"/>
          </w:tcPr>
          <w:p w14:paraId="42C17AEF"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Risk Rating</w:t>
            </w:r>
          </w:p>
          <w:p w14:paraId="139604D5" w14:textId="77777777" w:rsidR="00063C2B" w:rsidRPr="00556955" w:rsidRDefault="00063C2B" w:rsidP="00BD1124">
            <w:pPr>
              <w:pStyle w:val="Default"/>
              <w:jc w:val="center"/>
              <w:rPr>
                <w:rFonts w:ascii="Arial Narrow" w:hAnsi="Arial Narrow" w:cs="Arial"/>
                <w:color w:val="auto"/>
                <w:sz w:val="22"/>
                <w:szCs w:val="22"/>
              </w:rPr>
            </w:pPr>
            <w:r w:rsidRPr="00556955">
              <w:rPr>
                <w:rFonts w:ascii="Arial Narrow" w:hAnsi="Arial Narrow" w:cs="Arial"/>
                <w:color w:val="auto"/>
                <w:sz w:val="22"/>
                <w:szCs w:val="22"/>
              </w:rPr>
              <w:t>(consequence x likelihood):</w:t>
            </w:r>
          </w:p>
          <w:p w14:paraId="7D442954"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Inherent:</w:t>
            </w:r>
            <w:r>
              <w:rPr>
                <w:rFonts w:ascii="Arial Narrow" w:hAnsi="Arial Narrow"/>
                <w:sz w:val="22"/>
                <w:szCs w:val="22"/>
              </w:rPr>
              <w:t xml:space="preserve"> 5 x 5 =</w:t>
            </w:r>
            <w:r w:rsidRPr="00556955">
              <w:rPr>
                <w:rFonts w:ascii="Arial Narrow" w:hAnsi="Arial Narrow"/>
                <w:sz w:val="22"/>
                <w:szCs w:val="22"/>
              </w:rPr>
              <w:t xml:space="preserve"> 25 </w:t>
            </w:r>
          </w:p>
          <w:p w14:paraId="3AF2866F"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Current: </w:t>
            </w:r>
            <w:r>
              <w:rPr>
                <w:rFonts w:ascii="Arial Narrow" w:hAnsi="Arial Narrow"/>
                <w:sz w:val="22"/>
                <w:szCs w:val="22"/>
              </w:rPr>
              <w:t xml:space="preserve">5 x 4 = </w:t>
            </w:r>
            <w:r w:rsidRPr="00556955">
              <w:rPr>
                <w:rFonts w:ascii="Arial Narrow" w:hAnsi="Arial Narrow"/>
                <w:sz w:val="22"/>
                <w:szCs w:val="22"/>
              </w:rPr>
              <w:t xml:space="preserve">20 </w:t>
            </w:r>
          </w:p>
          <w:p w14:paraId="051C212D" w14:textId="77777777" w:rsidR="00063C2B" w:rsidRPr="00556955" w:rsidRDefault="00063C2B" w:rsidP="00BD1124">
            <w:pPr>
              <w:jc w:val="center"/>
              <w:rPr>
                <w:kern w:val="2"/>
                <w:sz w:val="22"/>
                <w:szCs w:val="22"/>
                <w14:ligatures w14:val="standardContextual"/>
              </w:rPr>
            </w:pPr>
            <w:r w:rsidRPr="00556955">
              <w:rPr>
                <w:rFonts w:ascii="Arial Narrow" w:hAnsi="Arial Narrow"/>
                <w:sz w:val="22"/>
                <w:szCs w:val="22"/>
              </w:rPr>
              <w:t xml:space="preserve">Target: </w:t>
            </w:r>
            <w:r>
              <w:rPr>
                <w:rFonts w:ascii="Arial Narrow" w:hAnsi="Arial Narrow"/>
                <w:sz w:val="22"/>
                <w:szCs w:val="22"/>
              </w:rPr>
              <w:t xml:space="preserve">5 x 4 = </w:t>
            </w:r>
            <w:r w:rsidRPr="00556955">
              <w:rPr>
                <w:rFonts w:ascii="Arial Narrow" w:hAnsi="Arial Narrow"/>
                <w:sz w:val="22"/>
                <w:szCs w:val="22"/>
              </w:rPr>
              <w:t xml:space="preserve">20 </w:t>
            </w:r>
          </w:p>
          <w:p w14:paraId="23316E73" w14:textId="77777777" w:rsidR="00063C2B" w:rsidRPr="00556955" w:rsidRDefault="00063C2B" w:rsidP="00BD1124">
            <w:pPr>
              <w:jc w:val="center"/>
              <w:rPr>
                <w:rFonts w:ascii="Arial Narrow" w:hAnsi="Arial Narrow"/>
                <w:sz w:val="22"/>
                <w:szCs w:val="22"/>
              </w:rPr>
            </w:pPr>
          </w:p>
        </w:tc>
        <w:tc>
          <w:tcPr>
            <w:tcW w:w="5954" w:type="dxa"/>
            <w:gridSpan w:val="3"/>
            <w:vMerge w:val="restart"/>
          </w:tcPr>
          <w:p w14:paraId="3A6706F9" w14:textId="77777777" w:rsidR="00063C2B" w:rsidRPr="00556955" w:rsidRDefault="00063C2B" w:rsidP="00BD1124">
            <w:pPr>
              <w:rPr>
                <w:rFonts w:ascii="Arial Narrow" w:hAnsi="Arial Narrow"/>
                <w:sz w:val="22"/>
                <w:szCs w:val="22"/>
              </w:rPr>
            </w:pPr>
            <w:r>
              <w:rPr>
                <w:rFonts w:ascii="Arial Narrow" w:hAnsi="Arial Narrow"/>
                <w:noProof/>
              </w:rPr>
              <w:drawing>
                <wp:inline distT="0" distB="0" distL="0" distR="0" wp14:anchorId="17F4E3A0" wp14:editId="28CD273A">
                  <wp:extent cx="3621405" cy="1737360"/>
                  <wp:effectExtent l="0" t="0" r="0" b="0"/>
                  <wp:docPr id="1175081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21405" cy="1737360"/>
                          </a:xfrm>
                          <a:prstGeom prst="rect">
                            <a:avLst/>
                          </a:prstGeom>
                          <a:noFill/>
                        </pic:spPr>
                      </pic:pic>
                    </a:graphicData>
                  </a:graphic>
                </wp:inline>
              </w:drawing>
            </w:r>
          </w:p>
        </w:tc>
        <w:tc>
          <w:tcPr>
            <w:tcW w:w="7234" w:type="dxa"/>
            <w:gridSpan w:val="4"/>
          </w:tcPr>
          <w:p w14:paraId="1D834617" w14:textId="77777777" w:rsidR="00063C2B" w:rsidRPr="00556955" w:rsidRDefault="00063C2B" w:rsidP="00BD1124">
            <w:pPr>
              <w:rPr>
                <w:rFonts w:ascii="Arial Narrow" w:hAnsi="Arial Narrow" w:cs="Arial"/>
                <w:b/>
                <w:bCs/>
                <w:sz w:val="22"/>
                <w:szCs w:val="22"/>
              </w:rPr>
            </w:pPr>
            <w:r w:rsidRPr="00556955">
              <w:rPr>
                <w:rFonts w:ascii="Arial Narrow" w:hAnsi="Arial Narrow" w:cs="Arial"/>
                <w:b/>
                <w:bCs/>
                <w:sz w:val="22"/>
                <w:szCs w:val="22"/>
              </w:rPr>
              <w:t>Rationale for current score:</w:t>
            </w:r>
          </w:p>
          <w:p w14:paraId="5024ACB5"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The current score remains very high because the absence of co-located obstetric and ITU services creates an inherent time-critical safety vulnerability for a small but high-risk cohort of women requiring urgent escalation. Although mitigation arrangements exist, the service model still depends on rapid recognition, senior decision-making, stabilisation and transfer between sites or services, with residual risk relating to delay, communication, capacity and operational reliability. None of the 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tc>
      </w:tr>
      <w:tr w:rsidR="00063C2B" w:rsidRPr="00556955" w14:paraId="16634B5A" w14:textId="77777777" w:rsidTr="00BD1124">
        <w:trPr>
          <w:trHeight w:val="515"/>
        </w:trPr>
        <w:tc>
          <w:tcPr>
            <w:tcW w:w="2410" w:type="dxa"/>
            <w:vMerge/>
            <w:tcBorders>
              <w:bottom w:val="single" w:sz="4" w:space="0" w:color="auto"/>
            </w:tcBorders>
          </w:tcPr>
          <w:p w14:paraId="3BED33D0" w14:textId="77777777" w:rsidR="00063C2B" w:rsidRPr="00556955" w:rsidRDefault="00063C2B" w:rsidP="00BD1124">
            <w:pPr>
              <w:jc w:val="center"/>
              <w:rPr>
                <w:rFonts w:ascii="Arial Narrow" w:hAnsi="Arial Narrow"/>
                <w:sz w:val="22"/>
                <w:szCs w:val="22"/>
              </w:rPr>
            </w:pPr>
          </w:p>
        </w:tc>
        <w:tc>
          <w:tcPr>
            <w:tcW w:w="5954" w:type="dxa"/>
            <w:gridSpan w:val="3"/>
            <w:vMerge/>
            <w:tcBorders>
              <w:bottom w:val="single" w:sz="4" w:space="0" w:color="auto"/>
            </w:tcBorders>
          </w:tcPr>
          <w:p w14:paraId="15E98A15" w14:textId="77777777" w:rsidR="00063C2B" w:rsidRPr="00556955" w:rsidRDefault="00063C2B" w:rsidP="00BD1124">
            <w:pPr>
              <w:rPr>
                <w:rFonts w:ascii="Arial Narrow" w:hAnsi="Arial Narrow"/>
                <w:sz w:val="22"/>
                <w:szCs w:val="22"/>
              </w:rPr>
            </w:pPr>
          </w:p>
        </w:tc>
        <w:tc>
          <w:tcPr>
            <w:tcW w:w="7234" w:type="dxa"/>
            <w:gridSpan w:val="4"/>
            <w:tcBorders>
              <w:bottom w:val="single" w:sz="4" w:space="0" w:color="auto"/>
            </w:tcBorders>
          </w:tcPr>
          <w:p w14:paraId="3B630119" w14:textId="77777777" w:rsidR="00063C2B" w:rsidRPr="00556955" w:rsidRDefault="00063C2B" w:rsidP="00BD1124">
            <w:pPr>
              <w:rPr>
                <w:rFonts w:ascii="Arial Narrow" w:hAnsi="Arial Narrow"/>
                <w:sz w:val="22"/>
                <w:szCs w:val="22"/>
              </w:rPr>
            </w:pPr>
            <w:r w:rsidRPr="00556955">
              <w:rPr>
                <w:rFonts w:ascii="Arial Narrow" w:hAnsi="Arial Narrow" w:cs="Arial"/>
                <w:b/>
                <w:bCs/>
                <w:sz w:val="22"/>
                <w:szCs w:val="22"/>
              </w:rPr>
              <w:t>Rationale for target score:</w:t>
            </w:r>
          </w:p>
          <w:p w14:paraId="602E0222" w14:textId="77777777" w:rsidR="00063C2B" w:rsidRDefault="00063C2B" w:rsidP="00BD1124">
            <w:pPr>
              <w:rPr>
                <w:rFonts w:ascii="Arial Narrow" w:hAnsi="Arial Narrow"/>
                <w:sz w:val="22"/>
                <w:szCs w:val="22"/>
              </w:rPr>
            </w:pPr>
            <w:r w:rsidRPr="00E23B0D">
              <w:rPr>
                <w:rFonts w:ascii="Arial Narrow" w:hAnsi="Arial Narrow"/>
                <w:sz w:val="22"/>
                <w:szCs w:val="22"/>
              </w:rPr>
              <w:t>Target score reflects effect of current actions. However, following consideration of the optio</w:t>
            </w:r>
            <w:r>
              <w:rPr>
                <w:rFonts w:ascii="Arial Narrow" w:hAnsi="Arial Narrow"/>
                <w:sz w:val="22"/>
                <w:szCs w:val="22"/>
              </w:rPr>
              <w:t>n</w:t>
            </w:r>
            <w:r w:rsidRPr="00E23B0D">
              <w:rPr>
                <w:rFonts w:ascii="Arial Narrow" w:hAnsi="Arial Narrow"/>
                <w:sz w:val="22"/>
                <w:szCs w:val="22"/>
              </w:rPr>
              <w:t>s appra</w:t>
            </w:r>
            <w:r>
              <w:rPr>
                <w:rFonts w:ascii="Arial Narrow" w:hAnsi="Arial Narrow"/>
                <w:sz w:val="22"/>
                <w:szCs w:val="22"/>
              </w:rPr>
              <w:t>isa</w:t>
            </w:r>
            <w:r w:rsidRPr="00E23B0D">
              <w:rPr>
                <w:rFonts w:ascii="Arial Narrow" w:hAnsi="Arial Narrow"/>
                <w:sz w:val="22"/>
                <w:szCs w:val="22"/>
              </w:rPr>
              <w:t>l there may be opportunities to identify further action to reduce score</w:t>
            </w:r>
            <w:r>
              <w:rPr>
                <w:rFonts w:ascii="Arial Narrow" w:hAnsi="Arial Narrow"/>
                <w:sz w:val="22"/>
                <w:szCs w:val="22"/>
              </w:rPr>
              <w:t xml:space="preserve"> and indicate lower target</w:t>
            </w:r>
            <w:r w:rsidRPr="00E23B0D">
              <w:rPr>
                <w:rFonts w:ascii="Arial Narrow" w:hAnsi="Arial Narrow"/>
                <w:sz w:val="22"/>
                <w:szCs w:val="22"/>
              </w:rPr>
              <w:t>.</w:t>
            </w:r>
          </w:p>
          <w:p w14:paraId="6014BB53" w14:textId="77777777" w:rsidR="00063C2B" w:rsidRPr="00556955" w:rsidRDefault="00063C2B" w:rsidP="00BD1124">
            <w:pPr>
              <w:rPr>
                <w:kern w:val="2"/>
                <w:sz w:val="22"/>
                <w:szCs w:val="22"/>
                <w14:ligatures w14:val="standardContextual"/>
              </w:rPr>
            </w:pPr>
          </w:p>
        </w:tc>
      </w:tr>
      <w:tr w:rsidR="00063C2B" w:rsidRPr="00556955" w14:paraId="54068A63" w14:textId="77777777" w:rsidTr="00BD1124">
        <w:tc>
          <w:tcPr>
            <w:tcW w:w="8364" w:type="dxa"/>
            <w:gridSpan w:val="4"/>
          </w:tcPr>
          <w:p w14:paraId="7A4E7A42" w14:textId="77777777" w:rsidR="00063C2B" w:rsidRPr="00556955" w:rsidRDefault="00063C2B" w:rsidP="00BD1124">
            <w:pPr>
              <w:jc w:val="center"/>
              <w:rPr>
                <w:rFonts w:ascii="Arial Narrow" w:hAnsi="Arial Narrow"/>
                <w:sz w:val="22"/>
                <w:szCs w:val="22"/>
              </w:rPr>
            </w:pPr>
            <w:r w:rsidRPr="00556955">
              <w:rPr>
                <w:rFonts w:ascii="Arial Narrow" w:hAnsi="Arial Narrow" w:cs="Arial"/>
                <w:b/>
                <w:bCs/>
                <w:sz w:val="22"/>
                <w:szCs w:val="22"/>
              </w:rPr>
              <w:t>Controls (What is currently in place to manage the risk?)</w:t>
            </w:r>
          </w:p>
        </w:tc>
        <w:tc>
          <w:tcPr>
            <w:tcW w:w="7234" w:type="dxa"/>
            <w:gridSpan w:val="4"/>
          </w:tcPr>
          <w:p w14:paraId="2FB52984" w14:textId="77777777" w:rsidR="00063C2B" w:rsidRPr="00556955" w:rsidRDefault="00063C2B" w:rsidP="00BD1124">
            <w:pPr>
              <w:jc w:val="center"/>
              <w:rPr>
                <w:rFonts w:ascii="Arial Narrow" w:hAnsi="Arial Narrow"/>
                <w:b/>
                <w:sz w:val="22"/>
                <w:szCs w:val="22"/>
              </w:rPr>
            </w:pPr>
            <w:r w:rsidRPr="00556955">
              <w:rPr>
                <w:rFonts w:ascii="Arial Narrow" w:hAnsi="Arial Narrow" w:cs="Arial"/>
                <w:b/>
                <w:bCs/>
                <w:sz w:val="22"/>
                <w:szCs w:val="22"/>
              </w:rPr>
              <w:t>Further Actions (What more are we going to do to address the risk?)</w:t>
            </w:r>
          </w:p>
        </w:tc>
      </w:tr>
      <w:tr w:rsidR="00063C2B" w:rsidRPr="00556955" w14:paraId="0D56297D" w14:textId="77777777" w:rsidTr="00BD1124">
        <w:tc>
          <w:tcPr>
            <w:tcW w:w="8364" w:type="dxa"/>
            <w:gridSpan w:val="4"/>
            <w:vMerge w:val="restart"/>
          </w:tcPr>
          <w:p w14:paraId="19F7E537" w14:textId="77777777" w:rsidR="00063C2B" w:rsidRPr="00556955" w:rsidRDefault="00063C2B" w:rsidP="00BD1124">
            <w:pPr>
              <w:pStyle w:val="ListParagraph"/>
              <w:numPr>
                <w:ilvl w:val="0"/>
                <w:numId w:val="3"/>
              </w:numPr>
              <w:spacing w:after="0" w:line="240" w:lineRule="auto"/>
              <w:contextualSpacing w:val="0"/>
              <w:rPr>
                <w:kern w:val="2"/>
                <w:sz w:val="22"/>
                <w:szCs w:val="22"/>
                <w14:ligatures w14:val="standardContextual"/>
              </w:rPr>
            </w:pPr>
            <w:r w:rsidRPr="00556955">
              <w:rPr>
                <w:rFonts w:ascii="Arial Narrow" w:hAnsi="Arial Narrow"/>
                <w:sz w:val="22"/>
                <w:szCs w:val="22"/>
              </w:rPr>
              <w:t xml:space="preserve">Current controls include consultant-led obstetric care at [Singleton Hospital], obstetric anaesthetic support, established escalation procedures for acutely unwell women, access to general ambulance transfer, involvement of senior maternity, anaesthetic and critical care staff in complex cases, use of maternal early warning systems, emergency drills/training, incident reporting, and governance oversight through maternity safety and quality arrangements. </w:t>
            </w:r>
            <w:r>
              <w:rPr>
                <w:rFonts w:ascii="Arial Narrow" w:hAnsi="Arial Narrow"/>
                <w:sz w:val="22"/>
                <w:szCs w:val="22"/>
              </w:rPr>
              <w:t>However, n</w:t>
            </w:r>
            <w:r w:rsidRPr="00556955">
              <w:rPr>
                <w:rFonts w:ascii="Arial Narrow" w:hAnsi="Arial Narrow"/>
                <w:sz w:val="22"/>
                <w:szCs w:val="22"/>
              </w:rPr>
              <w:t xml:space="preserve">one of </w:t>
            </w:r>
            <w:r>
              <w:rPr>
                <w:rFonts w:ascii="Arial Narrow" w:hAnsi="Arial Narrow"/>
                <w:sz w:val="22"/>
                <w:szCs w:val="22"/>
              </w:rPr>
              <w:t xml:space="preserve">these </w:t>
            </w:r>
            <w:r w:rsidRPr="00556955">
              <w:rPr>
                <w:rFonts w:ascii="Arial Narrow" w:hAnsi="Arial Narrow"/>
                <w:sz w:val="22"/>
                <w:szCs w:val="22"/>
              </w:rPr>
              <w:t>mitigations reduce the risk significantly</w:t>
            </w:r>
            <w:r>
              <w:rPr>
                <w:rFonts w:ascii="Arial Narrow" w:hAnsi="Arial Narrow"/>
                <w:sz w:val="22"/>
                <w:szCs w:val="22"/>
              </w:rPr>
              <w:t xml:space="preserve"> and</w:t>
            </w:r>
            <w:r w:rsidRPr="00556955">
              <w:rPr>
                <w:rFonts w:ascii="Arial Narrow" w:hAnsi="Arial Narrow"/>
                <w:sz w:val="22"/>
                <w:szCs w:val="22"/>
              </w:rPr>
              <w:t xml:space="preserve"> as escalation is depen</w:t>
            </w:r>
            <w:r>
              <w:rPr>
                <w:rFonts w:ascii="Arial Narrow" w:hAnsi="Arial Narrow"/>
                <w:sz w:val="22"/>
                <w:szCs w:val="22"/>
              </w:rPr>
              <w:t>d</w:t>
            </w:r>
            <w:r w:rsidRPr="00556955">
              <w:rPr>
                <w:rFonts w:ascii="Arial Narrow" w:hAnsi="Arial Narrow"/>
                <w:sz w:val="22"/>
                <w:szCs w:val="22"/>
              </w:rPr>
              <w:t>ent upon finding additional clinical team</w:t>
            </w:r>
            <w:r>
              <w:rPr>
                <w:rFonts w:ascii="Arial Narrow" w:hAnsi="Arial Narrow"/>
                <w:sz w:val="22"/>
                <w:szCs w:val="22"/>
              </w:rPr>
              <w:t>s</w:t>
            </w:r>
            <w:r w:rsidRPr="00556955">
              <w:rPr>
                <w:rFonts w:ascii="Arial Narrow" w:hAnsi="Arial Narrow"/>
                <w:sz w:val="22"/>
                <w:szCs w:val="22"/>
              </w:rPr>
              <w:t xml:space="preserve"> </w:t>
            </w:r>
            <w:r>
              <w:rPr>
                <w:rFonts w:ascii="Arial Narrow" w:hAnsi="Arial Narrow"/>
                <w:sz w:val="22"/>
                <w:szCs w:val="22"/>
              </w:rPr>
              <w:t>and good</w:t>
            </w:r>
            <w:r w:rsidRPr="00556955">
              <w:rPr>
                <w:rFonts w:ascii="Arial Narrow" w:hAnsi="Arial Narrow"/>
                <w:sz w:val="22"/>
                <w:szCs w:val="22"/>
              </w:rPr>
              <w:t xml:space="preserve">will or displacing the risk </w:t>
            </w:r>
            <w:r>
              <w:rPr>
                <w:rFonts w:ascii="Arial Narrow" w:hAnsi="Arial Narrow"/>
                <w:sz w:val="22"/>
                <w:szCs w:val="22"/>
              </w:rPr>
              <w:t xml:space="preserve">between </w:t>
            </w:r>
            <w:r w:rsidRPr="00556955">
              <w:rPr>
                <w:rFonts w:ascii="Arial Narrow" w:hAnsi="Arial Narrow"/>
                <w:sz w:val="22"/>
                <w:szCs w:val="22"/>
              </w:rPr>
              <w:t>Singleton / Morriston</w:t>
            </w:r>
            <w:r>
              <w:rPr>
                <w:rFonts w:ascii="Arial Narrow" w:hAnsi="Arial Narrow"/>
                <w:sz w:val="22"/>
                <w:szCs w:val="22"/>
              </w:rPr>
              <w:t xml:space="preserve"> sites</w:t>
            </w:r>
            <w:r w:rsidRPr="00556955">
              <w:rPr>
                <w:rFonts w:ascii="Arial Narrow" w:hAnsi="Arial Narrow"/>
                <w:sz w:val="22"/>
                <w:szCs w:val="22"/>
              </w:rPr>
              <w:t>.</w:t>
            </w:r>
          </w:p>
          <w:p w14:paraId="56211C03" w14:textId="77777777" w:rsidR="00063C2B" w:rsidRPr="0055695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Pr>
                <w:rFonts w:ascii="Arial Narrow" w:hAnsi="Arial Narrow"/>
                <w:sz w:val="22"/>
                <w:szCs w:val="22"/>
              </w:rPr>
              <w:lastRenderedPageBreak/>
              <w:t>Services u</w:t>
            </w:r>
            <w:r w:rsidRPr="00556955">
              <w:rPr>
                <w:rFonts w:ascii="Arial Narrow" w:hAnsi="Arial Narrow"/>
                <w:sz w:val="22"/>
                <w:szCs w:val="22"/>
              </w:rPr>
              <w:t>ndertake and evidence simulation testing of emergency scenarios involving severe maternal deterioration, including transfer to critical care, and implement learning from debriefs and incidents. (</w:t>
            </w:r>
            <w:r>
              <w:rPr>
                <w:rFonts w:ascii="Arial Narrow" w:hAnsi="Arial Narrow"/>
                <w:sz w:val="22"/>
                <w:szCs w:val="22"/>
              </w:rPr>
              <w:t xml:space="preserve">This has a </w:t>
            </w:r>
            <w:r w:rsidRPr="00556955">
              <w:rPr>
                <w:rFonts w:ascii="Arial Narrow" w:hAnsi="Arial Narrow"/>
                <w:sz w:val="22"/>
                <w:szCs w:val="22"/>
              </w:rPr>
              <w:t>limited effect on risk level</w:t>
            </w:r>
            <w:r>
              <w:rPr>
                <w:rFonts w:ascii="Arial Narrow" w:hAnsi="Arial Narrow"/>
                <w:sz w:val="22"/>
                <w:szCs w:val="22"/>
              </w:rPr>
              <w:t>.</w:t>
            </w:r>
            <w:r w:rsidRPr="00556955">
              <w:rPr>
                <w:rFonts w:ascii="Arial Narrow" w:hAnsi="Arial Narrow"/>
                <w:sz w:val="22"/>
                <w:szCs w:val="22"/>
              </w:rPr>
              <w:t>)</w:t>
            </w:r>
          </w:p>
        </w:tc>
        <w:tc>
          <w:tcPr>
            <w:tcW w:w="4252" w:type="dxa"/>
          </w:tcPr>
          <w:p w14:paraId="4F3C7F4C"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lastRenderedPageBreak/>
              <w:t>Action</w:t>
            </w:r>
          </w:p>
        </w:tc>
        <w:tc>
          <w:tcPr>
            <w:tcW w:w="1858" w:type="dxa"/>
            <w:gridSpan w:val="2"/>
          </w:tcPr>
          <w:p w14:paraId="5EEC692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Lead</w:t>
            </w:r>
          </w:p>
        </w:tc>
        <w:tc>
          <w:tcPr>
            <w:tcW w:w="1124" w:type="dxa"/>
          </w:tcPr>
          <w:p w14:paraId="2E8A5E73" w14:textId="77777777" w:rsidR="00063C2B" w:rsidRPr="00556955" w:rsidRDefault="00063C2B" w:rsidP="00BD1124">
            <w:pPr>
              <w:jc w:val="center"/>
              <w:rPr>
                <w:rFonts w:ascii="Arial Narrow" w:hAnsi="Arial Narrow"/>
                <w:b/>
                <w:sz w:val="22"/>
                <w:szCs w:val="22"/>
              </w:rPr>
            </w:pPr>
            <w:r w:rsidRPr="00556955">
              <w:rPr>
                <w:rFonts w:ascii="Arial Narrow" w:hAnsi="Arial Narrow"/>
                <w:b/>
                <w:sz w:val="22"/>
                <w:szCs w:val="22"/>
              </w:rPr>
              <w:t>Deadline</w:t>
            </w:r>
          </w:p>
        </w:tc>
      </w:tr>
      <w:tr w:rsidR="00063C2B" w:rsidRPr="00556955" w14:paraId="67B057B7" w14:textId="77777777" w:rsidTr="00BD1124">
        <w:trPr>
          <w:trHeight w:val="1535"/>
        </w:trPr>
        <w:tc>
          <w:tcPr>
            <w:tcW w:w="8364" w:type="dxa"/>
            <w:gridSpan w:val="4"/>
            <w:vMerge/>
          </w:tcPr>
          <w:p w14:paraId="3D824D5E" w14:textId="77777777" w:rsidR="00063C2B" w:rsidRPr="00556955" w:rsidRDefault="00063C2B" w:rsidP="00BD1124">
            <w:pPr>
              <w:rPr>
                <w:rFonts w:ascii="Arial Narrow" w:hAnsi="Arial Narrow"/>
                <w:sz w:val="22"/>
                <w:szCs w:val="22"/>
              </w:rPr>
            </w:pPr>
          </w:p>
        </w:tc>
        <w:tc>
          <w:tcPr>
            <w:tcW w:w="4252" w:type="dxa"/>
          </w:tcPr>
          <w:p w14:paraId="4ADEE863"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Complete a multidisciplinary review of the current obstetric critical care escalation pathway, including triggers for escalation, roles, decision points, transfer arrangements and documented clinical handover standards.</w:t>
            </w:r>
          </w:p>
          <w:p w14:paraId="6486049D" w14:textId="77777777" w:rsidR="00063C2B" w:rsidRPr="00556955" w:rsidRDefault="00063C2B" w:rsidP="00BD1124">
            <w:pPr>
              <w:rPr>
                <w:rFonts w:ascii="Arial Narrow" w:hAnsi="Arial Narrow" w:cs="Arial"/>
                <w:sz w:val="22"/>
                <w:szCs w:val="22"/>
              </w:rPr>
            </w:pPr>
          </w:p>
        </w:tc>
        <w:tc>
          <w:tcPr>
            <w:tcW w:w="1858" w:type="dxa"/>
            <w:gridSpan w:val="2"/>
          </w:tcPr>
          <w:p w14:paraId="046BF566" w14:textId="77777777" w:rsidR="00063C2B" w:rsidRPr="00556955" w:rsidRDefault="00063C2B" w:rsidP="00BD1124">
            <w:pPr>
              <w:pStyle w:val="Default"/>
              <w:rPr>
                <w:kern w:val="2"/>
                <w:sz w:val="22"/>
                <w:szCs w:val="22"/>
                <w14:ligatures w14:val="standardContextual"/>
              </w:rPr>
            </w:pPr>
            <w:r w:rsidRPr="00556955">
              <w:rPr>
                <w:rFonts w:ascii="Arial Narrow" w:hAnsi="Arial Narrow"/>
                <w:color w:val="auto"/>
                <w:sz w:val="22"/>
                <w:szCs w:val="22"/>
              </w:rPr>
              <w:t>Head of Midwifery / Clinical Director for Women and Children / Critical Care Lead</w:t>
            </w:r>
          </w:p>
          <w:p w14:paraId="3CB1EEEC" w14:textId="77777777" w:rsidR="00063C2B" w:rsidRPr="00556955" w:rsidRDefault="00063C2B" w:rsidP="00BD1124">
            <w:pPr>
              <w:pStyle w:val="Default"/>
              <w:rPr>
                <w:rFonts w:ascii="Arial Narrow" w:hAnsi="Arial Narrow" w:cs="Arial"/>
                <w:color w:val="auto"/>
                <w:sz w:val="22"/>
                <w:szCs w:val="22"/>
              </w:rPr>
            </w:pPr>
          </w:p>
        </w:tc>
        <w:tc>
          <w:tcPr>
            <w:tcW w:w="1124" w:type="dxa"/>
          </w:tcPr>
          <w:p w14:paraId="1127954D"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Completed (April 2026)</w:t>
            </w:r>
          </w:p>
          <w:p w14:paraId="36975BFA" w14:textId="77777777" w:rsidR="00063C2B" w:rsidRPr="00556955" w:rsidRDefault="00063C2B" w:rsidP="00BD1124">
            <w:pPr>
              <w:rPr>
                <w:rFonts w:ascii="Arial Narrow" w:hAnsi="Arial Narrow"/>
                <w:sz w:val="22"/>
                <w:szCs w:val="22"/>
              </w:rPr>
            </w:pPr>
          </w:p>
        </w:tc>
      </w:tr>
      <w:tr w:rsidR="00063C2B" w:rsidRPr="00556955" w14:paraId="23DCBAFE" w14:textId="77777777" w:rsidTr="00BD1124">
        <w:tc>
          <w:tcPr>
            <w:tcW w:w="8364" w:type="dxa"/>
            <w:gridSpan w:val="4"/>
            <w:vMerge/>
          </w:tcPr>
          <w:p w14:paraId="7321F5C6"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78DE9527" w14:textId="77777777" w:rsidR="00063C2B" w:rsidRPr="00556955" w:rsidRDefault="00063C2B" w:rsidP="00BD1124">
            <w:pPr>
              <w:rPr>
                <w:kern w:val="2"/>
                <w:sz w:val="22"/>
                <w:szCs w:val="22"/>
                <w14:ligatures w14:val="standardContextual"/>
              </w:rPr>
            </w:pPr>
            <w:r w:rsidRPr="00556955">
              <w:rPr>
                <w:rFonts w:ascii="Arial Narrow" w:hAnsi="Arial Narrow"/>
                <w:sz w:val="22"/>
                <w:szCs w:val="22"/>
              </w:rPr>
              <w:t>Develop a longer-term options appraisal and risk reduction plan for sustainable access to critical care for obstetric patients, including estate/service model options and dependencies on strategic capital planning.</w:t>
            </w:r>
          </w:p>
          <w:p w14:paraId="0E0CEC7C" w14:textId="77777777" w:rsidR="00063C2B" w:rsidRPr="00556955" w:rsidRDefault="00063C2B" w:rsidP="00BD1124">
            <w:pPr>
              <w:rPr>
                <w:rFonts w:ascii="Arial Narrow" w:hAnsi="Arial Narrow" w:cs="Arial"/>
                <w:sz w:val="22"/>
                <w:szCs w:val="22"/>
              </w:rPr>
            </w:pPr>
          </w:p>
        </w:tc>
        <w:tc>
          <w:tcPr>
            <w:tcW w:w="1858" w:type="dxa"/>
            <w:gridSpan w:val="2"/>
          </w:tcPr>
          <w:p w14:paraId="20D91981" w14:textId="77777777" w:rsidR="00063C2B" w:rsidRPr="00556955" w:rsidRDefault="00063C2B" w:rsidP="00BD1124">
            <w:pPr>
              <w:pStyle w:val="Default"/>
              <w:rPr>
                <w:kern w:val="2"/>
                <w:sz w:val="22"/>
                <w:szCs w:val="22"/>
                <w14:ligatures w14:val="standardContextual"/>
              </w:rPr>
            </w:pPr>
            <w:r w:rsidRPr="00556955">
              <w:rPr>
                <w:rFonts w:ascii="Arial Narrow" w:hAnsi="Arial Narrow"/>
                <w:color w:val="auto"/>
                <w:sz w:val="22"/>
                <w:szCs w:val="22"/>
              </w:rPr>
              <w:t>Executive Director of Nursing and Patient Experience / Medical Director / Capital Planning Lead</w:t>
            </w:r>
          </w:p>
        </w:tc>
        <w:tc>
          <w:tcPr>
            <w:tcW w:w="1124" w:type="dxa"/>
          </w:tcPr>
          <w:p w14:paraId="43B43624" w14:textId="77777777" w:rsidR="00063C2B" w:rsidRPr="00556955" w:rsidRDefault="00063C2B" w:rsidP="00BD1124">
            <w:pPr>
              <w:rPr>
                <w:kern w:val="2"/>
                <w:sz w:val="22"/>
                <w:szCs w:val="22"/>
                <w14:ligatures w14:val="standardContextual"/>
              </w:rPr>
            </w:pPr>
            <w:r>
              <w:rPr>
                <w:rFonts w:ascii="Arial Narrow" w:hAnsi="Arial Narrow"/>
                <w:sz w:val="22"/>
                <w:szCs w:val="22"/>
              </w:rPr>
              <w:t>31/03/</w:t>
            </w:r>
            <w:r w:rsidRPr="00556955">
              <w:rPr>
                <w:rFonts w:ascii="Arial Narrow" w:hAnsi="Arial Narrow"/>
                <w:sz w:val="22"/>
                <w:szCs w:val="22"/>
              </w:rPr>
              <w:t>2027</w:t>
            </w:r>
          </w:p>
          <w:p w14:paraId="738DD978" w14:textId="77777777" w:rsidR="00063C2B" w:rsidRPr="00556955" w:rsidRDefault="00063C2B" w:rsidP="00BD1124">
            <w:pPr>
              <w:rPr>
                <w:rFonts w:ascii="Arial Narrow" w:hAnsi="Arial Narrow" w:cs="Arial"/>
                <w:sz w:val="22"/>
                <w:szCs w:val="22"/>
              </w:rPr>
            </w:pPr>
          </w:p>
        </w:tc>
      </w:tr>
      <w:tr w:rsidR="00063C2B" w:rsidRPr="00556955" w14:paraId="248BE40A" w14:textId="77777777" w:rsidTr="00BD1124">
        <w:tc>
          <w:tcPr>
            <w:tcW w:w="8364" w:type="dxa"/>
            <w:gridSpan w:val="4"/>
            <w:vMerge/>
          </w:tcPr>
          <w:p w14:paraId="65FE796A" w14:textId="77777777" w:rsidR="00063C2B" w:rsidRPr="00556955" w:rsidRDefault="00063C2B" w:rsidP="00BD1124">
            <w:pPr>
              <w:pStyle w:val="Default"/>
              <w:rPr>
                <w:rFonts w:ascii="Arial Narrow" w:hAnsi="Arial Narrow" w:cs="Arial"/>
                <w:b/>
                <w:bCs/>
                <w:color w:val="auto"/>
                <w:sz w:val="22"/>
                <w:szCs w:val="22"/>
              </w:rPr>
            </w:pPr>
          </w:p>
        </w:tc>
        <w:tc>
          <w:tcPr>
            <w:tcW w:w="4252" w:type="dxa"/>
          </w:tcPr>
          <w:p w14:paraId="6E84BADC" w14:textId="77777777" w:rsidR="00063C2B" w:rsidRPr="00556955" w:rsidRDefault="00063C2B" w:rsidP="00BD1124">
            <w:pPr>
              <w:rPr>
                <w:rFonts w:ascii="Arial Narrow" w:hAnsi="Arial Narrow"/>
                <w:sz w:val="22"/>
                <w:szCs w:val="22"/>
              </w:rPr>
            </w:pPr>
            <w:r w:rsidRPr="00556955">
              <w:rPr>
                <w:rFonts w:ascii="Arial Narrow" w:hAnsi="Arial Narrow"/>
                <w:sz w:val="22"/>
                <w:szCs w:val="22"/>
              </w:rPr>
              <w:t xml:space="preserve">There is an OCP underway to split the </w:t>
            </w:r>
            <w:proofErr w:type="spellStart"/>
            <w:r>
              <w:rPr>
                <w:rFonts w:ascii="Arial Narrow" w:hAnsi="Arial Narrow"/>
                <w:sz w:val="22"/>
                <w:szCs w:val="22"/>
              </w:rPr>
              <w:t>Obstetric</w:t>
            </w:r>
            <w:proofErr w:type="spellEnd"/>
            <w:r>
              <w:rPr>
                <w:rFonts w:ascii="Arial Narrow" w:hAnsi="Arial Narrow"/>
                <w:sz w:val="22"/>
                <w:szCs w:val="22"/>
              </w:rPr>
              <w:t xml:space="preserve"> &amp; Gynaecology </w:t>
            </w:r>
            <w:r w:rsidRPr="00556955">
              <w:rPr>
                <w:rFonts w:ascii="Arial Narrow" w:hAnsi="Arial Narrow"/>
                <w:sz w:val="22"/>
                <w:szCs w:val="22"/>
              </w:rPr>
              <w:t>consultant rota so that a dedica</w:t>
            </w:r>
            <w:r>
              <w:rPr>
                <w:rFonts w:ascii="Arial Narrow" w:hAnsi="Arial Narrow"/>
                <w:sz w:val="22"/>
                <w:szCs w:val="22"/>
              </w:rPr>
              <w:t>t</w:t>
            </w:r>
            <w:r w:rsidRPr="00556955">
              <w:rPr>
                <w:rFonts w:ascii="Arial Narrow" w:hAnsi="Arial Narrow"/>
                <w:sz w:val="22"/>
                <w:szCs w:val="22"/>
              </w:rPr>
              <w:t xml:space="preserve">ed </w:t>
            </w:r>
            <w:r>
              <w:rPr>
                <w:rFonts w:ascii="Arial Narrow" w:hAnsi="Arial Narrow"/>
                <w:sz w:val="22"/>
                <w:szCs w:val="22"/>
              </w:rPr>
              <w:t>Gy</w:t>
            </w:r>
            <w:r w:rsidRPr="00556955">
              <w:rPr>
                <w:rFonts w:ascii="Arial Narrow" w:hAnsi="Arial Narrow"/>
                <w:sz w:val="22"/>
                <w:szCs w:val="22"/>
              </w:rPr>
              <w:t>nae</w:t>
            </w:r>
            <w:r>
              <w:rPr>
                <w:rFonts w:ascii="Arial Narrow" w:hAnsi="Arial Narrow"/>
                <w:sz w:val="22"/>
                <w:szCs w:val="22"/>
              </w:rPr>
              <w:t xml:space="preserve">cology </w:t>
            </w:r>
            <w:r w:rsidRPr="00556955">
              <w:rPr>
                <w:rFonts w:ascii="Arial Narrow" w:hAnsi="Arial Narrow"/>
                <w:sz w:val="22"/>
                <w:szCs w:val="22"/>
              </w:rPr>
              <w:t xml:space="preserve">consultant is available out of hours to attend </w:t>
            </w:r>
            <w:r>
              <w:rPr>
                <w:rFonts w:ascii="Arial Narrow" w:hAnsi="Arial Narrow"/>
                <w:sz w:val="22"/>
                <w:szCs w:val="22"/>
              </w:rPr>
              <w:t xml:space="preserve">Morriston gynaecology </w:t>
            </w:r>
            <w:r w:rsidRPr="00556955">
              <w:rPr>
                <w:rFonts w:ascii="Arial Narrow" w:hAnsi="Arial Narrow"/>
                <w:sz w:val="22"/>
                <w:szCs w:val="22"/>
              </w:rPr>
              <w:t xml:space="preserve">emergencies, thereby sparing </w:t>
            </w:r>
            <w:r>
              <w:rPr>
                <w:rFonts w:ascii="Arial Narrow" w:hAnsi="Arial Narrow"/>
                <w:sz w:val="22"/>
                <w:szCs w:val="22"/>
              </w:rPr>
              <w:t xml:space="preserve">Obstetric </w:t>
            </w:r>
            <w:r w:rsidRPr="00556955">
              <w:rPr>
                <w:rFonts w:ascii="Arial Narrow" w:hAnsi="Arial Narrow"/>
                <w:sz w:val="22"/>
                <w:szCs w:val="22"/>
              </w:rPr>
              <w:t>cover at Si</w:t>
            </w:r>
            <w:r>
              <w:rPr>
                <w:rFonts w:ascii="Arial Narrow" w:hAnsi="Arial Narrow"/>
                <w:sz w:val="22"/>
                <w:szCs w:val="22"/>
              </w:rPr>
              <w:t>n</w:t>
            </w:r>
            <w:r w:rsidRPr="00556955">
              <w:rPr>
                <w:rFonts w:ascii="Arial Narrow" w:hAnsi="Arial Narrow"/>
                <w:sz w:val="22"/>
                <w:szCs w:val="22"/>
              </w:rPr>
              <w:t>gleton</w:t>
            </w:r>
            <w:r>
              <w:rPr>
                <w:rFonts w:ascii="Arial Narrow" w:hAnsi="Arial Narrow"/>
                <w:sz w:val="22"/>
                <w:szCs w:val="22"/>
              </w:rPr>
              <w:t>.</w:t>
            </w:r>
          </w:p>
        </w:tc>
        <w:tc>
          <w:tcPr>
            <w:tcW w:w="1858" w:type="dxa"/>
            <w:gridSpan w:val="2"/>
          </w:tcPr>
          <w:p w14:paraId="75018494"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Dire</w:t>
            </w:r>
            <w:r>
              <w:rPr>
                <w:rFonts w:ascii="Arial Narrow" w:hAnsi="Arial Narrow"/>
                <w:color w:val="auto"/>
                <w:sz w:val="22"/>
                <w:szCs w:val="22"/>
              </w:rPr>
              <w:t>c</w:t>
            </w:r>
            <w:r w:rsidRPr="00556955">
              <w:rPr>
                <w:rFonts w:ascii="Arial Narrow" w:hAnsi="Arial Narrow"/>
                <w:color w:val="auto"/>
                <w:sz w:val="22"/>
                <w:szCs w:val="22"/>
              </w:rPr>
              <w:t>torate Manager &amp; Clinical Director O&amp;G</w:t>
            </w:r>
          </w:p>
        </w:tc>
        <w:tc>
          <w:tcPr>
            <w:tcW w:w="1124" w:type="dxa"/>
          </w:tcPr>
          <w:p w14:paraId="564808F1" w14:textId="77777777" w:rsidR="00063C2B" w:rsidRPr="00556955" w:rsidRDefault="00063C2B" w:rsidP="00BD1124">
            <w:pPr>
              <w:rPr>
                <w:rFonts w:ascii="Arial Narrow" w:hAnsi="Arial Narrow"/>
                <w:sz w:val="22"/>
                <w:szCs w:val="22"/>
              </w:rPr>
            </w:pPr>
            <w:r>
              <w:rPr>
                <w:rFonts w:ascii="Arial Narrow" w:hAnsi="Arial Narrow"/>
                <w:sz w:val="22"/>
                <w:szCs w:val="22"/>
              </w:rPr>
              <w:t>30/11/</w:t>
            </w:r>
            <w:r w:rsidRPr="00556955">
              <w:rPr>
                <w:rFonts w:ascii="Arial Narrow" w:hAnsi="Arial Narrow"/>
                <w:sz w:val="22"/>
                <w:szCs w:val="22"/>
              </w:rPr>
              <w:t>2026</w:t>
            </w:r>
          </w:p>
        </w:tc>
      </w:tr>
      <w:tr w:rsidR="00063C2B" w:rsidRPr="00556955" w14:paraId="1E0E9A0F" w14:textId="77777777" w:rsidTr="00BD1124">
        <w:tc>
          <w:tcPr>
            <w:tcW w:w="8364" w:type="dxa"/>
            <w:gridSpan w:val="4"/>
          </w:tcPr>
          <w:p w14:paraId="25B808F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Assurances (How do we know if the things we are doing are having an impact?)</w:t>
            </w:r>
          </w:p>
          <w:p w14:paraId="203D6B9D"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A quantified assurance framework is in place covering response times, transfers, maternal critical care activity, incidents, near misses, compliance with escalation policy and exception reporting to the Quality and Safety Committee.</w:t>
            </w:r>
          </w:p>
          <w:p w14:paraId="6F56251F" w14:textId="77777777" w:rsidR="00063C2B" w:rsidRPr="00AC2995" w:rsidRDefault="00063C2B" w:rsidP="00BD1124">
            <w:pPr>
              <w:pStyle w:val="ListParagraph"/>
              <w:widowControl w:val="0"/>
              <w:numPr>
                <w:ilvl w:val="0"/>
                <w:numId w:val="3"/>
              </w:numPr>
              <w:spacing w:after="0" w:line="240" w:lineRule="auto"/>
              <w:ind w:left="306" w:hanging="284"/>
              <w:rPr>
                <w:rFonts w:ascii="Arial Narrow" w:hAnsi="Arial Narrow"/>
                <w:sz w:val="22"/>
                <w:szCs w:val="22"/>
              </w:rPr>
            </w:pPr>
            <w:r w:rsidRPr="00556955">
              <w:rPr>
                <w:rFonts w:ascii="Arial Narrow" w:hAnsi="Arial Narrow"/>
                <w:sz w:val="22"/>
                <w:szCs w:val="22"/>
              </w:rPr>
              <w:t>Regular review of serious incidents, near misses, transfers and deterioration events involving obstetric patients.</w:t>
            </w:r>
          </w:p>
          <w:p w14:paraId="56DB1437" w14:textId="77777777" w:rsidR="00063C2B" w:rsidRPr="00556955" w:rsidRDefault="00063C2B" w:rsidP="00BD1124">
            <w:pPr>
              <w:pStyle w:val="ListParagraph"/>
              <w:widowControl w:val="0"/>
              <w:numPr>
                <w:ilvl w:val="0"/>
                <w:numId w:val="3"/>
              </w:numPr>
              <w:spacing w:after="0" w:line="240" w:lineRule="auto"/>
              <w:ind w:left="306" w:hanging="284"/>
              <w:rPr>
                <w:kern w:val="2"/>
                <w:sz w:val="22"/>
                <w:szCs w:val="22"/>
                <w14:ligatures w14:val="standardContextual"/>
              </w:rPr>
            </w:pPr>
            <w:r w:rsidRPr="00556955">
              <w:rPr>
                <w:rFonts w:ascii="Arial Narrow" w:hAnsi="Arial Narrow"/>
                <w:sz w:val="22"/>
                <w:szCs w:val="22"/>
              </w:rPr>
              <w:t>Audit of compliance with escalation and transfer pathways, outcomes from multidisciplinary simulation, and committee review of maternity safety metrics and exception reports.</w:t>
            </w:r>
          </w:p>
        </w:tc>
        <w:tc>
          <w:tcPr>
            <w:tcW w:w="7234" w:type="dxa"/>
            <w:gridSpan w:val="4"/>
          </w:tcPr>
          <w:p w14:paraId="2DA368DC" w14:textId="77777777" w:rsidR="00063C2B" w:rsidRPr="00556955" w:rsidRDefault="00063C2B" w:rsidP="00BD1124">
            <w:pPr>
              <w:pStyle w:val="Default"/>
              <w:rPr>
                <w:rFonts w:ascii="Arial Narrow" w:hAnsi="Arial Narrow" w:cs="Arial"/>
                <w:b/>
                <w:bCs/>
                <w:color w:val="auto"/>
                <w:sz w:val="22"/>
                <w:szCs w:val="22"/>
              </w:rPr>
            </w:pPr>
            <w:r w:rsidRPr="00556955">
              <w:rPr>
                <w:rFonts w:ascii="Arial Narrow" w:hAnsi="Arial Narrow" w:cs="Arial"/>
                <w:b/>
                <w:bCs/>
                <w:color w:val="auto"/>
                <w:sz w:val="22"/>
                <w:szCs w:val="22"/>
              </w:rPr>
              <w:t>Gaps in assurance (What additional assurances should we seek?)</w:t>
            </w:r>
          </w:p>
          <w:p w14:paraId="70FA8275" w14:textId="77777777" w:rsidR="00063C2B" w:rsidRPr="00556955" w:rsidRDefault="00063C2B" w:rsidP="00BD1124">
            <w:pPr>
              <w:pStyle w:val="Default"/>
              <w:rPr>
                <w:rFonts w:ascii="Arial Narrow" w:hAnsi="Arial Narrow"/>
                <w:color w:val="auto"/>
                <w:sz w:val="22"/>
                <w:szCs w:val="22"/>
              </w:rPr>
            </w:pPr>
            <w:r w:rsidRPr="00556955">
              <w:rPr>
                <w:rFonts w:ascii="Arial Narrow" w:hAnsi="Arial Narrow"/>
                <w:color w:val="auto"/>
                <w:sz w:val="22"/>
                <w:szCs w:val="22"/>
              </w:rPr>
              <w:t>Further assurance is required on the timeliness and reliability of access to critical care for obstetric emergencies, the adequacy of enhanced maternal care capability, transfer response standards, out-of-hours resilience, and whether the current configuration can consistently meet recognised maternity and critical care expectations.</w:t>
            </w:r>
          </w:p>
          <w:p w14:paraId="556BA7BB" w14:textId="77777777" w:rsidR="00063C2B" w:rsidRPr="00556955" w:rsidRDefault="00063C2B" w:rsidP="00BD1124">
            <w:pPr>
              <w:pStyle w:val="Default"/>
              <w:rPr>
                <w:kern w:val="2"/>
                <w:sz w:val="22"/>
                <w:szCs w:val="22"/>
                <w14:ligatures w14:val="standardContextual"/>
              </w:rPr>
            </w:pPr>
            <w:r w:rsidRPr="00E23B0D">
              <w:rPr>
                <w:rFonts w:ascii="Arial Narrow" w:hAnsi="Arial Narrow"/>
                <w:color w:val="auto"/>
                <w:sz w:val="22"/>
                <w:szCs w:val="22"/>
              </w:rPr>
              <w:t>Longer term options to address risk need to be developed.</w:t>
            </w:r>
          </w:p>
        </w:tc>
      </w:tr>
      <w:tr w:rsidR="00063C2B" w:rsidRPr="00556955" w14:paraId="12E28AD6" w14:textId="77777777" w:rsidTr="00BD1124">
        <w:tc>
          <w:tcPr>
            <w:tcW w:w="15598" w:type="dxa"/>
            <w:gridSpan w:val="8"/>
          </w:tcPr>
          <w:p w14:paraId="31390538" w14:textId="77777777" w:rsidR="00063C2B" w:rsidRPr="00556955" w:rsidRDefault="00063C2B" w:rsidP="00BD1124">
            <w:pPr>
              <w:pStyle w:val="Default"/>
              <w:jc w:val="center"/>
              <w:rPr>
                <w:rFonts w:ascii="Arial Narrow" w:hAnsi="Arial Narrow" w:cs="Arial"/>
                <w:b/>
                <w:bCs/>
                <w:color w:val="auto"/>
                <w:sz w:val="22"/>
                <w:szCs w:val="22"/>
              </w:rPr>
            </w:pPr>
            <w:r w:rsidRPr="00556955">
              <w:rPr>
                <w:rFonts w:ascii="Arial Narrow" w:hAnsi="Arial Narrow" w:cs="Arial"/>
                <w:b/>
                <w:bCs/>
                <w:color w:val="auto"/>
                <w:sz w:val="22"/>
                <w:szCs w:val="22"/>
              </w:rPr>
              <w:t>Additional Comments / Progress Notes</w:t>
            </w:r>
          </w:p>
          <w:p w14:paraId="738A1207" w14:textId="77777777" w:rsidR="00063C2B" w:rsidRPr="00556955" w:rsidRDefault="00063C2B" w:rsidP="00BD1124">
            <w:pPr>
              <w:pStyle w:val="Default"/>
              <w:rPr>
                <w:rFonts w:ascii="Arial Narrow" w:hAnsi="Arial Narrow" w:cs="Arial"/>
                <w:bCs/>
                <w:color w:val="auto"/>
                <w:sz w:val="22"/>
                <w:szCs w:val="22"/>
              </w:rPr>
            </w:pPr>
          </w:p>
        </w:tc>
      </w:tr>
    </w:tbl>
    <w:p w14:paraId="5D480769"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DE46" w14:textId="77777777" w:rsidR="006C2CFB" w:rsidRDefault="006C2CFB" w:rsidP="00975529">
      <w:r>
        <w:separator/>
      </w:r>
    </w:p>
  </w:endnote>
  <w:endnote w:type="continuationSeparator" w:id="0">
    <w:p w14:paraId="7644446E" w14:textId="77777777" w:rsidR="006C2CFB" w:rsidRDefault="006C2CFB"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C3C3" w14:textId="77777777" w:rsidR="001F6338" w:rsidRDefault="001F6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30640CD"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9A3D34">
          <w:rPr>
            <w:rFonts w:ascii="Arial" w:hAnsi="Arial" w:cs="Arial"/>
          </w:rPr>
          <w:t>April</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7237E" w14:textId="77777777" w:rsidR="006C2CFB" w:rsidRDefault="006C2CFB" w:rsidP="00975529">
      <w:r>
        <w:separator/>
      </w:r>
    </w:p>
  </w:footnote>
  <w:footnote w:type="continuationSeparator" w:id="0">
    <w:p w14:paraId="66126FD3" w14:textId="77777777" w:rsidR="006C2CFB" w:rsidRDefault="006C2CFB"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B7AB" w14:textId="0D4D5E98" w:rsidR="001F6338" w:rsidRDefault="001F6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87DC" w14:textId="6C32A809" w:rsidR="001F6338" w:rsidRDefault="001F63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50D0" w14:textId="3AB6AE66" w:rsidR="001F6338" w:rsidRDefault="001F6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7"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C70C28"/>
    <w:multiLevelType w:val="hybridMultilevel"/>
    <w:tmpl w:val="A9967E72"/>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5"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9"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3"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4"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6"/>
  </w:num>
  <w:num w:numId="2" w16cid:durableId="1553805184">
    <w:abstractNumId w:val="18"/>
  </w:num>
  <w:num w:numId="3" w16cid:durableId="115029898">
    <w:abstractNumId w:val="20"/>
  </w:num>
  <w:num w:numId="4" w16cid:durableId="513418619">
    <w:abstractNumId w:val="44"/>
  </w:num>
  <w:num w:numId="5" w16cid:durableId="2025546981">
    <w:abstractNumId w:val="7"/>
  </w:num>
  <w:num w:numId="6" w16cid:durableId="197595784">
    <w:abstractNumId w:val="14"/>
  </w:num>
  <w:num w:numId="7" w16cid:durableId="684093221">
    <w:abstractNumId w:val="26"/>
  </w:num>
  <w:num w:numId="8" w16cid:durableId="776565135">
    <w:abstractNumId w:val="13"/>
  </w:num>
  <w:num w:numId="9" w16cid:durableId="1499343707">
    <w:abstractNumId w:val="11"/>
  </w:num>
  <w:num w:numId="10" w16cid:durableId="1558971185">
    <w:abstractNumId w:val="23"/>
  </w:num>
  <w:num w:numId="11" w16cid:durableId="760099842">
    <w:abstractNumId w:val="5"/>
  </w:num>
  <w:num w:numId="12" w16cid:durableId="640381739">
    <w:abstractNumId w:val="21"/>
  </w:num>
  <w:num w:numId="13" w16cid:durableId="1520967174">
    <w:abstractNumId w:val="42"/>
  </w:num>
  <w:num w:numId="14" w16cid:durableId="1739937193">
    <w:abstractNumId w:val="25"/>
  </w:num>
  <w:num w:numId="15" w16cid:durableId="1470174219">
    <w:abstractNumId w:val="28"/>
  </w:num>
  <w:num w:numId="16" w16cid:durableId="1944417720">
    <w:abstractNumId w:val="30"/>
  </w:num>
  <w:num w:numId="17" w16cid:durableId="383992773">
    <w:abstractNumId w:val="31"/>
  </w:num>
  <w:num w:numId="18" w16cid:durableId="517502586">
    <w:abstractNumId w:val="27"/>
  </w:num>
  <w:num w:numId="19" w16cid:durableId="1052146563">
    <w:abstractNumId w:val="35"/>
  </w:num>
  <w:num w:numId="20" w16cid:durableId="1767572747">
    <w:abstractNumId w:val="38"/>
  </w:num>
  <w:num w:numId="21" w16cid:durableId="62259915">
    <w:abstractNumId w:val="33"/>
  </w:num>
  <w:num w:numId="22" w16cid:durableId="2019307055">
    <w:abstractNumId w:val="2"/>
  </w:num>
  <w:num w:numId="23" w16cid:durableId="458574231">
    <w:abstractNumId w:val="10"/>
  </w:num>
  <w:num w:numId="24" w16cid:durableId="1340276955">
    <w:abstractNumId w:val="17"/>
  </w:num>
  <w:num w:numId="25" w16cid:durableId="1233857806">
    <w:abstractNumId w:val="8"/>
  </w:num>
  <w:num w:numId="26" w16cid:durableId="1950621270">
    <w:abstractNumId w:val="9"/>
  </w:num>
  <w:num w:numId="27" w16cid:durableId="1808694080">
    <w:abstractNumId w:val="3"/>
  </w:num>
  <w:num w:numId="28" w16cid:durableId="2049330317">
    <w:abstractNumId w:val="40"/>
  </w:num>
  <w:num w:numId="29" w16cid:durableId="1591769579">
    <w:abstractNumId w:val="24"/>
  </w:num>
  <w:num w:numId="30" w16cid:durableId="368651759">
    <w:abstractNumId w:val="15"/>
  </w:num>
  <w:num w:numId="31" w16cid:durableId="615599261">
    <w:abstractNumId w:val="12"/>
  </w:num>
  <w:num w:numId="32" w16cid:durableId="2141224094">
    <w:abstractNumId w:val="0"/>
  </w:num>
  <w:num w:numId="33" w16cid:durableId="1707215560">
    <w:abstractNumId w:val="22"/>
  </w:num>
  <w:num w:numId="34" w16cid:durableId="486753709">
    <w:abstractNumId w:val="19"/>
  </w:num>
  <w:num w:numId="35" w16cid:durableId="1690838602">
    <w:abstractNumId w:val="4"/>
  </w:num>
  <w:num w:numId="36" w16cid:durableId="1223642540">
    <w:abstractNumId w:val="41"/>
  </w:num>
  <w:num w:numId="37" w16cid:durableId="1158884947">
    <w:abstractNumId w:val="34"/>
  </w:num>
  <w:num w:numId="38" w16cid:durableId="1893881580">
    <w:abstractNumId w:val="36"/>
  </w:num>
  <w:num w:numId="39" w16cid:durableId="1629508181">
    <w:abstractNumId w:val="32"/>
  </w:num>
  <w:num w:numId="40" w16cid:durableId="825243014">
    <w:abstractNumId w:val="16"/>
  </w:num>
  <w:num w:numId="41" w16cid:durableId="541866863">
    <w:abstractNumId w:val="39"/>
  </w:num>
  <w:num w:numId="42" w16cid:durableId="1424758513">
    <w:abstractNumId w:val="43"/>
  </w:num>
  <w:num w:numId="43" w16cid:durableId="202908868">
    <w:abstractNumId w:val="29"/>
  </w:num>
  <w:num w:numId="44" w16cid:durableId="515507578">
    <w:abstractNumId w:val="37"/>
  </w:num>
  <w:num w:numId="45" w16cid:durableId="1508984386">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AB9"/>
    <w:rsid w:val="00031978"/>
    <w:rsid w:val="00031BBF"/>
    <w:rsid w:val="0003272D"/>
    <w:rsid w:val="00032EA0"/>
    <w:rsid w:val="00033170"/>
    <w:rsid w:val="00034ACC"/>
    <w:rsid w:val="00035115"/>
    <w:rsid w:val="00035A58"/>
    <w:rsid w:val="000370B6"/>
    <w:rsid w:val="0003736D"/>
    <w:rsid w:val="00037C6F"/>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6D54"/>
    <w:rsid w:val="001E721D"/>
    <w:rsid w:val="001E72D9"/>
    <w:rsid w:val="001E7383"/>
    <w:rsid w:val="001F0631"/>
    <w:rsid w:val="001F07B9"/>
    <w:rsid w:val="001F206E"/>
    <w:rsid w:val="001F3B68"/>
    <w:rsid w:val="001F6338"/>
    <w:rsid w:val="001F64FD"/>
    <w:rsid w:val="001F6B02"/>
    <w:rsid w:val="001F72E7"/>
    <w:rsid w:val="001F77AA"/>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977C3"/>
    <w:rsid w:val="00297DCE"/>
    <w:rsid w:val="002A01CB"/>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4DF7"/>
    <w:rsid w:val="0032570D"/>
    <w:rsid w:val="0032593C"/>
    <w:rsid w:val="00325E92"/>
    <w:rsid w:val="00326B80"/>
    <w:rsid w:val="00327905"/>
    <w:rsid w:val="00330633"/>
    <w:rsid w:val="0033138F"/>
    <w:rsid w:val="0033152B"/>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81381"/>
    <w:rsid w:val="0038160F"/>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0DD"/>
    <w:rsid w:val="003F2BA7"/>
    <w:rsid w:val="003F3BB7"/>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4A6"/>
    <w:rsid w:val="0043624F"/>
    <w:rsid w:val="00436310"/>
    <w:rsid w:val="00437766"/>
    <w:rsid w:val="00440C1B"/>
    <w:rsid w:val="00441C39"/>
    <w:rsid w:val="00441DCE"/>
    <w:rsid w:val="00442300"/>
    <w:rsid w:val="00442B9B"/>
    <w:rsid w:val="00442D6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82126"/>
    <w:rsid w:val="00482F91"/>
    <w:rsid w:val="004840BB"/>
    <w:rsid w:val="00484505"/>
    <w:rsid w:val="0048460C"/>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14D7"/>
    <w:rsid w:val="004A1A36"/>
    <w:rsid w:val="004A2660"/>
    <w:rsid w:val="004A2B71"/>
    <w:rsid w:val="004A30DD"/>
    <w:rsid w:val="004A43AC"/>
    <w:rsid w:val="004A51E2"/>
    <w:rsid w:val="004A5D5B"/>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BA1"/>
    <w:rsid w:val="004F1F2F"/>
    <w:rsid w:val="004F2B34"/>
    <w:rsid w:val="004F3130"/>
    <w:rsid w:val="004F33C0"/>
    <w:rsid w:val="004F39F2"/>
    <w:rsid w:val="004F4714"/>
    <w:rsid w:val="004F4A5F"/>
    <w:rsid w:val="004F502A"/>
    <w:rsid w:val="004F6A50"/>
    <w:rsid w:val="004F7336"/>
    <w:rsid w:val="004F757B"/>
    <w:rsid w:val="004F779E"/>
    <w:rsid w:val="00500D16"/>
    <w:rsid w:val="00501498"/>
    <w:rsid w:val="005017EB"/>
    <w:rsid w:val="005050FD"/>
    <w:rsid w:val="00505535"/>
    <w:rsid w:val="00505CE6"/>
    <w:rsid w:val="00506C4E"/>
    <w:rsid w:val="00507A19"/>
    <w:rsid w:val="00507FCF"/>
    <w:rsid w:val="00510191"/>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33A0"/>
    <w:rsid w:val="00554DCC"/>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34B7"/>
    <w:rsid w:val="005E3A42"/>
    <w:rsid w:val="005E3A46"/>
    <w:rsid w:val="005E3F58"/>
    <w:rsid w:val="005E43B2"/>
    <w:rsid w:val="005E46C3"/>
    <w:rsid w:val="005E564A"/>
    <w:rsid w:val="005E6477"/>
    <w:rsid w:val="005E66E4"/>
    <w:rsid w:val="005E768E"/>
    <w:rsid w:val="005F03D5"/>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C008E"/>
    <w:rsid w:val="006C140B"/>
    <w:rsid w:val="006C19E9"/>
    <w:rsid w:val="006C2A1C"/>
    <w:rsid w:val="006C2B72"/>
    <w:rsid w:val="006C2CFB"/>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0FCC"/>
    <w:rsid w:val="006F2430"/>
    <w:rsid w:val="006F31D4"/>
    <w:rsid w:val="006F5856"/>
    <w:rsid w:val="006F594E"/>
    <w:rsid w:val="006F5FC0"/>
    <w:rsid w:val="006F624C"/>
    <w:rsid w:val="006F644A"/>
    <w:rsid w:val="006F655D"/>
    <w:rsid w:val="006F78DD"/>
    <w:rsid w:val="007013A9"/>
    <w:rsid w:val="0070156C"/>
    <w:rsid w:val="007018E4"/>
    <w:rsid w:val="007028B5"/>
    <w:rsid w:val="007037B3"/>
    <w:rsid w:val="00703AA1"/>
    <w:rsid w:val="00704463"/>
    <w:rsid w:val="00704913"/>
    <w:rsid w:val="00705741"/>
    <w:rsid w:val="0071055C"/>
    <w:rsid w:val="007109F0"/>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3339"/>
    <w:rsid w:val="007E36F4"/>
    <w:rsid w:val="007E3A1B"/>
    <w:rsid w:val="007E3B72"/>
    <w:rsid w:val="007E4B7D"/>
    <w:rsid w:val="007E52DF"/>
    <w:rsid w:val="007E53B0"/>
    <w:rsid w:val="007E6263"/>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22B"/>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38C"/>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F96"/>
    <w:rsid w:val="00884A62"/>
    <w:rsid w:val="00885B1F"/>
    <w:rsid w:val="00885FE5"/>
    <w:rsid w:val="00887631"/>
    <w:rsid w:val="008879A3"/>
    <w:rsid w:val="0089034B"/>
    <w:rsid w:val="00890D96"/>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132"/>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1BAE"/>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431"/>
    <w:rsid w:val="009E24E1"/>
    <w:rsid w:val="009E265C"/>
    <w:rsid w:val="009E26B7"/>
    <w:rsid w:val="009E3AA5"/>
    <w:rsid w:val="009E47A8"/>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2DF4"/>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D4A"/>
    <w:rsid w:val="00B04F7C"/>
    <w:rsid w:val="00B0536B"/>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0A7"/>
    <w:rsid w:val="00BC2C34"/>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3BDF"/>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175F4"/>
    <w:rsid w:val="00C208A7"/>
    <w:rsid w:val="00C20B48"/>
    <w:rsid w:val="00C2158F"/>
    <w:rsid w:val="00C218ED"/>
    <w:rsid w:val="00C22347"/>
    <w:rsid w:val="00C22D21"/>
    <w:rsid w:val="00C23263"/>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313D"/>
    <w:rsid w:val="00C54DC9"/>
    <w:rsid w:val="00C55EBA"/>
    <w:rsid w:val="00C56219"/>
    <w:rsid w:val="00C603BF"/>
    <w:rsid w:val="00C6281B"/>
    <w:rsid w:val="00C62929"/>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DF"/>
    <w:rsid w:val="00C9407F"/>
    <w:rsid w:val="00C9471F"/>
    <w:rsid w:val="00C94C6B"/>
    <w:rsid w:val="00C9506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300B"/>
    <w:rsid w:val="00D54CD0"/>
    <w:rsid w:val="00D552E9"/>
    <w:rsid w:val="00D575CD"/>
    <w:rsid w:val="00D61A88"/>
    <w:rsid w:val="00D621C3"/>
    <w:rsid w:val="00D6265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507"/>
    <w:rsid w:val="00DB1100"/>
    <w:rsid w:val="00DB1F66"/>
    <w:rsid w:val="00DB1FC6"/>
    <w:rsid w:val="00DB307F"/>
    <w:rsid w:val="00DB3235"/>
    <w:rsid w:val="00DB36FF"/>
    <w:rsid w:val="00DB5576"/>
    <w:rsid w:val="00DB5CCD"/>
    <w:rsid w:val="00DB60F8"/>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AA2"/>
    <w:rsid w:val="00E05599"/>
    <w:rsid w:val="00E05EB5"/>
    <w:rsid w:val="00E06209"/>
    <w:rsid w:val="00E066C9"/>
    <w:rsid w:val="00E06C01"/>
    <w:rsid w:val="00E076A5"/>
    <w:rsid w:val="00E07FE9"/>
    <w:rsid w:val="00E11CF6"/>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406"/>
    <w:rsid w:val="00E50546"/>
    <w:rsid w:val="00E5126E"/>
    <w:rsid w:val="00E514F3"/>
    <w:rsid w:val="00E51811"/>
    <w:rsid w:val="00E51FE3"/>
    <w:rsid w:val="00E52619"/>
    <w:rsid w:val="00E5269D"/>
    <w:rsid w:val="00E52D5D"/>
    <w:rsid w:val="00E52E49"/>
    <w:rsid w:val="00E539B2"/>
    <w:rsid w:val="00E53FAC"/>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F35"/>
    <w:rsid w:val="00EF36D6"/>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5CFC"/>
    <w:rsid w:val="00F765F2"/>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96A2D"/>
    <w:rsid w:val="00FA0287"/>
    <w:rsid w:val="00FA04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3.gif"/><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1.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4.png"/><Relationship Id="rId11" Type="http://schemas.openxmlformats.org/officeDocument/2006/relationships/image" Target="media/image1.jpeg"/><Relationship Id="rId24" Type="http://schemas.openxmlformats.org/officeDocument/2006/relationships/image" Target="media/image9.gif"/><Relationship Id="rId32" Type="http://schemas.openxmlformats.org/officeDocument/2006/relationships/image" Target="media/image17.png"/><Relationship Id="rId37" Type="http://schemas.openxmlformats.org/officeDocument/2006/relationships/hyperlink" Target="https://www.bbc.co.uk/news/articles/c8x17e0ld9xo" TargetMode="External"/><Relationship Id="rId40" Type="http://schemas.openxmlformats.org/officeDocument/2006/relationships/image" Target="media/image24.gif"/><Relationship Id="rId45" Type="http://schemas.openxmlformats.org/officeDocument/2006/relationships/image" Target="media/image29.gi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gif"/><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5.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889500D-07FD-4AD8-A89D-7EE9FA7EB75A}"/>
</file>

<file path=docProps/app.xml><?xml version="1.0" encoding="utf-8"?>
<Properties xmlns="http://schemas.openxmlformats.org/officeDocument/2006/extended-properties" xmlns:vt="http://schemas.openxmlformats.org/officeDocument/2006/docPropsVTypes">
  <Template>Normal</Template>
  <TotalTime>12</TotalTime>
  <Pages>77</Pages>
  <Words>29878</Words>
  <Characters>158358</Characters>
  <Application>Microsoft Office Word</Application>
  <DocSecurity>0</DocSecurity>
  <Lines>9315</Lines>
  <Paragraphs>5882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182354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11</cp:revision>
  <cp:lastPrinted>2025-11-11T15:48:00Z</cp:lastPrinted>
  <dcterms:created xsi:type="dcterms:W3CDTF">2026-05-22T09:27:00Z</dcterms:created>
  <dcterms:modified xsi:type="dcterms:W3CDTF">2026-05-22T09:39:00Z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