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9AE9B" w14:textId="6B70ADF3" w:rsidR="00F034C0" w:rsidRDefault="008D789B" w:rsidP="00E5656B">
      <w:pPr>
        <w:rPr>
          <w:b/>
          <w:color w:val="002060"/>
          <w:sz w:val="22"/>
        </w:rPr>
      </w:pPr>
      <w:r w:rsidRPr="00E5656B">
        <w:rPr>
          <w:b/>
          <w:color w:val="002060"/>
          <w:sz w:val="22"/>
        </w:rPr>
        <w:t xml:space="preserve">Gap analysis of the SBUHB Perinatal Improvement Plan against the Amos and </w:t>
      </w:r>
      <w:proofErr w:type="spellStart"/>
      <w:r w:rsidRPr="00E5656B">
        <w:rPr>
          <w:b/>
          <w:color w:val="002060"/>
          <w:sz w:val="22"/>
        </w:rPr>
        <w:t>Ockenden</w:t>
      </w:r>
      <w:proofErr w:type="spellEnd"/>
      <w:r w:rsidRPr="00E5656B">
        <w:rPr>
          <w:b/>
          <w:color w:val="002060"/>
          <w:sz w:val="22"/>
        </w:rPr>
        <w:t xml:space="preserve"> Reviews into Maternity and Neonatal Services </w:t>
      </w:r>
    </w:p>
    <w:p w14:paraId="46BCF2FD" w14:textId="51A92178" w:rsidR="00E5656B" w:rsidRPr="00E5656B" w:rsidRDefault="00E5656B" w:rsidP="00E5656B">
      <w:pPr>
        <w:rPr>
          <w:b/>
          <w:color w:val="002060"/>
          <w:sz w:val="22"/>
        </w:rPr>
      </w:pPr>
      <w:r>
        <w:rPr>
          <w:b/>
          <w:color w:val="002060"/>
          <w:sz w:val="22"/>
        </w:rPr>
        <w:t>August 2026</w:t>
      </w:r>
    </w:p>
    <w:p w14:paraId="45EE7210" w14:textId="23659DD1" w:rsidR="00F830F2" w:rsidRPr="00E5656B" w:rsidRDefault="000B2740" w:rsidP="000B2740">
      <w:pPr>
        <w:rPr>
          <w:sz w:val="22"/>
        </w:rPr>
      </w:pPr>
      <w:r w:rsidRPr="00E5656B">
        <w:rPr>
          <w:sz w:val="22"/>
        </w:rPr>
        <w:t>SBUHB has its own Perinatal Improvement Plan (PIP), in response to concerns raised about maternity and neonatal care through several reviews, including the Independent Review into Maternity and Neonatal Services in SBUHB.</w:t>
      </w:r>
      <w:r w:rsidR="00A44FB3" w:rsidRPr="00E5656B">
        <w:rPr>
          <w:sz w:val="22"/>
        </w:rPr>
        <w:t xml:space="preserve"> </w:t>
      </w:r>
      <w:r w:rsidRPr="00E5656B">
        <w:rPr>
          <w:sz w:val="22"/>
        </w:rPr>
        <w:t xml:space="preserve">The purpose of this document is to compare the recommendations of the </w:t>
      </w:r>
      <w:r w:rsidR="00A44FB3" w:rsidRPr="00E5656B">
        <w:rPr>
          <w:sz w:val="22"/>
        </w:rPr>
        <w:t xml:space="preserve">Amos and </w:t>
      </w:r>
      <w:proofErr w:type="spellStart"/>
      <w:r w:rsidR="00A44FB3" w:rsidRPr="00E5656B">
        <w:rPr>
          <w:sz w:val="22"/>
        </w:rPr>
        <w:t>Ockenden</w:t>
      </w:r>
      <w:proofErr w:type="spellEnd"/>
      <w:r w:rsidR="00A44FB3" w:rsidRPr="00E5656B">
        <w:rPr>
          <w:sz w:val="22"/>
        </w:rPr>
        <w:t xml:space="preserve"> Reviews </w:t>
      </w:r>
      <w:r w:rsidR="00AD3FF2" w:rsidRPr="00E5656B">
        <w:rPr>
          <w:sz w:val="22"/>
        </w:rPr>
        <w:t xml:space="preserve">(published June 2026) </w:t>
      </w:r>
      <w:r w:rsidR="00A44FB3" w:rsidRPr="00E5656B">
        <w:rPr>
          <w:sz w:val="22"/>
        </w:rPr>
        <w:t xml:space="preserve">into Maternity and Neonatal Services </w:t>
      </w:r>
      <w:r w:rsidRPr="00E5656B">
        <w:rPr>
          <w:sz w:val="22"/>
        </w:rPr>
        <w:t xml:space="preserve">to the </w:t>
      </w:r>
      <w:r w:rsidR="0024782B" w:rsidRPr="00E5656B">
        <w:rPr>
          <w:sz w:val="22"/>
        </w:rPr>
        <w:t xml:space="preserve">Perinatal Improvement Plan </w:t>
      </w:r>
      <w:r w:rsidRPr="00E5656B">
        <w:rPr>
          <w:sz w:val="22"/>
        </w:rPr>
        <w:t>and propose actions for any gaps or variations in recommendations with</w:t>
      </w:r>
      <w:r w:rsidR="0024782B" w:rsidRPr="00E5656B">
        <w:rPr>
          <w:sz w:val="22"/>
        </w:rPr>
        <w:t>in</w:t>
      </w:r>
      <w:r w:rsidRPr="00E5656B">
        <w:rPr>
          <w:sz w:val="22"/>
        </w:rPr>
        <w:t xml:space="preserve"> the local plan.</w:t>
      </w:r>
    </w:p>
    <w:p w14:paraId="31E2FDD9" w14:textId="25BA1F54" w:rsidR="00B460D0" w:rsidRPr="00E5656B" w:rsidRDefault="00B460D0" w:rsidP="000B2740">
      <w:pPr>
        <w:rPr>
          <w:iCs/>
          <w:sz w:val="22"/>
        </w:rPr>
      </w:pPr>
      <w:r w:rsidRPr="00E5656B">
        <w:rPr>
          <w:sz w:val="22"/>
        </w:rPr>
        <w:t xml:space="preserve">The </w:t>
      </w:r>
      <w:proofErr w:type="spellStart"/>
      <w:r w:rsidR="001D70E1" w:rsidRPr="00E5656B">
        <w:rPr>
          <w:sz w:val="22"/>
        </w:rPr>
        <w:t>Ockenden</w:t>
      </w:r>
      <w:proofErr w:type="spellEnd"/>
      <w:r w:rsidR="001D70E1" w:rsidRPr="00E5656B">
        <w:rPr>
          <w:sz w:val="22"/>
        </w:rPr>
        <w:t xml:space="preserve"> review contained Immediate and Essential Actions (IEA) and Local Actions for Learning (LAFL) </w:t>
      </w:r>
      <w:r w:rsidR="00AE0B57" w:rsidRPr="00E5656B">
        <w:rPr>
          <w:sz w:val="22"/>
        </w:rPr>
        <w:t xml:space="preserve">specific to the </w:t>
      </w:r>
      <w:r w:rsidR="001D70E1" w:rsidRPr="00E5656B">
        <w:rPr>
          <w:sz w:val="22"/>
        </w:rPr>
        <w:t>Nottingham University Hospitals NHS Trust</w:t>
      </w:r>
      <w:r w:rsidR="00AE0B57" w:rsidRPr="00E5656B">
        <w:rPr>
          <w:sz w:val="22"/>
        </w:rPr>
        <w:t xml:space="preserve"> which was the focus of the review. The Amos report</w:t>
      </w:r>
      <w:r w:rsidR="00E5656B" w:rsidRPr="00E5656B">
        <w:rPr>
          <w:sz w:val="22"/>
        </w:rPr>
        <w:t xml:space="preserve"> contained eight thematic </w:t>
      </w:r>
      <w:r w:rsidR="00E5656B" w:rsidRPr="00E5656B">
        <w:rPr>
          <w:iCs/>
          <w:sz w:val="22"/>
          <w:lang w:val="en-GB"/>
        </w:rPr>
        <w:t>National Maternity and Neonatal Investigation (</w:t>
      </w:r>
      <w:r w:rsidR="00E5656B" w:rsidRPr="00E5656B">
        <w:rPr>
          <w:iCs/>
          <w:sz w:val="22"/>
        </w:rPr>
        <w:t>NMNI) recommendations.</w:t>
      </w:r>
    </w:p>
    <w:p w14:paraId="15A3403D" w14:textId="42D368A7" w:rsidR="00334929" w:rsidRPr="00CC7DF9" w:rsidRDefault="00334929" w:rsidP="00C211D1">
      <w:pPr>
        <w:rPr>
          <w:b/>
          <w:bCs/>
          <w:iCs/>
          <w:color w:val="002060"/>
          <w:sz w:val="22"/>
        </w:rPr>
      </w:pPr>
      <w:r w:rsidRPr="00CC7DF9">
        <w:rPr>
          <w:b/>
          <w:bCs/>
          <w:iCs/>
          <w:color w:val="002060"/>
          <w:sz w:val="22"/>
        </w:rPr>
        <w:t xml:space="preserve">Alignment with </w:t>
      </w:r>
      <w:proofErr w:type="spellStart"/>
      <w:r w:rsidR="00D82C62" w:rsidRPr="00CC7DF9">
        <w:rPr>
          <w:b/>
          <w:bCs/>
          <w:iCs/>
          <w:color w:val="002060"/>
          <w:sz w:val="22"/>
        </w:rPr>
        <w:t>Ockenden</w:t>
      </w:r>
      <w:proofErr w:type="spellEnd"/>
      <w:r w:rsidR="00D82C62" w:rsidRPr="00CC7DF9">
        <w:rPr>
          <w:b/>
          <w:bCs/>
          <w:iCs/>
          <w:color w:val="002060"/>
          <w:sz w:val="22"/>
        </w:rPr>
        <w:t xml:space="preserve"> and Amos</w:t>
      </w:r>
    </w:p>
    <w:p w14:paraId="7868DACB" w14:textId="18732D72" w:rsidR="00505253" w:rsidRDefault="00E7240D" w:rsidP="00C211D1">
      <w:pPr>
        <w:rPr>
          <w:iCs/>
          <w:sz w:val="22"/>
        </w:rPr>
      </w:pPr>
      <w:r w:rsidRPr="00E5656B">
        <w:rPr>
          <w:iCs/>
          <w:sz w:val="22"/>
        </w:rPr>
        <w:t xml:space="preserve">The </w:t>
      </w:r>
      <w:r w:rsidR="00C211D1" w:rsidRPr="00E5656B">
        <w:rPr>
          <w:iCs/>
          <w:sz w:val="22"/>
        </w:rPr>
        <w:t xml:space="preserve">Perinatal Improvement Plan shows strong alignment with the core themes </w:t>
      </w:r>
      <w:r w:rsidR="00505253">
        <w:rPr>
          <w:iCs/>
          <w:sz w:val="22"/>
        </w:rPr>
        <w:t xml:space="preserve">of both reports’ </w:t>
      </w:r>
      <w:r w:rsidR="00C211D1" w:rsidRPr="00E5656B">
        <w:rPr>
          <w:iCs/>
          <w:sz w:val="22"/>
        </w:rPr>
        <w:t>recommendations and wider external review requirements</w:t>
      </w:r>
      <w:r w:rsidR="00505253">
        <w:rPr>
          <w:iCs/>
          <w:sz w:val="22"/>
        </w:rPr>
        <w:t>, specifically:</w:t>
      </w:r>
    </w:p>
    <w:p w14:paraId="52FF5CDA" w14:textId="77777777" w:rsidR="00505253" w:rsidRDefault="00C211D1" w:rsidP="00505253">
      <w:pPr>
        <w:pStyle w:val="ListParagraph"/>
        <w:numPr>
          <w:ilvl w:val="0"/>
          <w:numId w:val="10"/>
        </w:numPr>
        <w:rPr>
          <w:iCs/>
          <w:sz w:val="22"/>
        </w:rPr>
      </w:pPr>
      <w:r w:rsidRPr="00505253">
        <w:rPr>
          <w:iCs/>
          <w:sz w:val="22"/>
        </w:rPr>
        <w:t xml:space="preserve">There is clear evidence of action across governance, listening and engagement, learning from incidents, clinical safety pathways, workforce and culture, digital records, and inclusion. </w:t>
      </w:r>
    </w:p>
    <w:p w14:paraId="73540785" w14:textId="77777777" w:rsidR="007C5BD1" w:rsidRDefault="00C211D1" w:rsidP="00505253">
      <w:pPr>
        <w:pStyle w:val="ListParagraph"/>
        <w:numPr>
          <w:ilvl w:val="0"/>
          <w:numId w:val="10"/>
        </w:numPr>
        <w:rPr>
          <w:iCs/>
          <w:sz w:val="22"/>
        </w:rPr>
      </w:pPr>
      <w:r w:rsidRPr="00505253">
        <w:rPr>
          <w:iCs/>
          <w:sz w:val="22"/>
        </w:rPr>
        <w:t>Key areas of alignment include</w:t>
      </w:r>
    </w:p>
    <w:p w14:paraId="3752B4CD" w14:textId="133333CF" w:rsidR="007C5BD1" w:rsidRDefault="007C5BD1" w:rsidP="007C5BD1">
      <w:pPr>
        <w:pStyle w:val="ListParagraph"/>
        <w:numPr>
          <w:ilvl w:val="1"/>
          <w:numId w:val="10"/>
        </w:numPr>
        <w:rPr>
          <w:iCs/>
          <w:sz w:val="22"/>
        </w:rPr>
      </w:pPr>
      <w:r>
        <w:rPr>
          <w:iCs/>
          <w:sz w:val="22"/>
        </w:rPr>
        <w:t>A</w:t>
      </w:r>
      <w:r w:rsidR="00C211D1" w:rsidRPr="00505253">
        <w:rPr>
          <w:iCs/>
          <w:sz w:val="22"/>
        </w:rPr>
        <w:t xml:space="preserve"> strengthened Perinatal governance framework, routine reporting through Perinatal Committee, Quality &amp; Safety Committee and Board</w:t>
      </w:r>
    </w:p>
    <w:p w14:paraId="7F916FAF" w14:textId="77777777" w:rsidR="007C5BD1" w:rsidRDefault="007C5BD1" w:rsidP="00505253">
      <w:pPr>
        <w:pStyle w:val="ListParagraph"/>
        <w:numPr>
          <w:ilvl w:val="1"/>
          <w:numId w:val="10"/>
        </w:numPr>
        <w:rPr>
          <w:iCs/>
          <w:sz w:val="22"/>
        </w:rPr>
      </w:pPr>
      <w:r w:rsidRPr="007C5BD1">
        <w:rPr>
          <w:iCs/>
          <w:sz w:val="22"/>
        </w:rPr>
        <w:t>T</w:t>
      </w:r>
      <w:r w:rsidR="00C211D1" w:rsidRPr="007C5BD1">
        <w:rPr>
          <w:iCs/>
          <w:sz w:val="22"/>
        </w:rPr>
        <w:t xml:space="preserve">he development of </w:t>
      </w:r>
      <w:proofErr w:type="gramStart"/>
      <w:r w:rsidR="00C211D1" w:rsidRPr="007C5BD1">
        <w:rPr>
          <w:iCs/>
          <w:sz w:val="22"/>
        </w:rPr>
        <w:t>a Maternity</w:t>
      </w:r>
      <w:proofErr w:type="gramEnd"/>
      <w:r w:rsidR="00C211D1" w:rsidRPr="007C5BD1">
        <w:rPr>
          <w:iCs/>
          <w:sz w:val="22"/>
        </w:rPr>
        <w:t xml:space="preserve"> &amp; Neonatal Engagement, Insight &amp; Coproduction Strategy</w:t>
      </w:r>
    </w:p>
    <w:p w14:paraId="3B2A8929" w14:textId="5CCC6C46" w:rsidR="007C5BD1" w:rsidRDefault="007C5BD1" w:rsidP="00505253">
      <w:pPr>
        <w:pStyle w:val="ListParagraph"/>
        <w:numPr>
          <w:ilvl w:val="1"/>
          <w:numId w:val="10"/>
        </w:numPr>
        <w:rPr>
          <w:iCs/>
          <w:sz w:val="22"/>
        </w:rPr>
      </w:pPr>
      <w:r>
        <w:rPr>
          <w:iCs/>
          <w:sz w:val="22"/>
        </w:rPr>
        <w:t>I</w:t>
      </w:r>
      <w:r w:rsidR="00C211D1" w:rsidRPr="007C5BD1">
        <w:rPr>
          <w:iCs/>
          <w:sz w:val="22"/>
        </w:rPr>
        <w:t xml:space="preserve">mplementation of single point of access triage, </w:t>
      </w:r>
      <w:r w:rsidR="003B5008">
        <w:rPr>
          <w:iCs/>
          <w:sz w:val="22"/>
        </w:rPr>
        <w:t>including the</w:t>
      </w:r>
      <w:r w:rsidR="003B5008" w:rsidRPr="007C5BD1">
        <w:rPr>
          <w:iCs/>
          <w:sz w:val="22"/>
        </w:rPr>
        <w:t xml:space="preserve"> Birmingham Symptom Specific Obstetric Triage System (BSOTS) model</w:t>
      </w:r>
      <w:r w:rsidR="003B5008">
        <w:rPr>
          <w:iCs/>
          <w:sz w:val="22"/>
        </w:rPr>
        <w:t>.</w:t>
      </w:r>
    </w:p>
    <w:p w14:paraId="2812E92F" w14:textId="77777777" w:rsidR="007C5BD1" w:rsidRDefault="007C5BD1" w:rsidP="00505253">
      <w:pPr>
        <w:pStyle w:val="ListParagraph"/>
        <w:numPr>
          <w:ilvl w:val="1"/>
          <w:numId w:val="10"/>
        </w:numPr>
        <w:rPr>
          <w:iCs/>
          <w:sz w:val="22"/>
        </w:rPr>
      </w:pPr>
      <w:r>
        <w:rPr>
          <w:iCs/>
          <w:sz w:val="22"/>
        </w:rPr>
        <w:t xml:space="preserve">Embedding of </w:t>
      </w:r>
      <w:r w:rsidR="00A73B29" w:rsidRPr="007C5BD1">
        <w:rPr>
          <w:iCs/>
          <w:sz w:val="22"/>
        </w:rPr>
        <w:t>Maternity Early Warning Score (MEWS) and Newborn Early Warning Trigger and Track 2 (NEWTT2)</w:t>
      </w:r>
    </w:p>
    <w:p w14:paraId="556C293E" w14:textId="77777777" w:rsidR="00011B77" w:rsidRDefault="003B5008" w:rsidP="00505253">
      <w:pPr>
        <w:pStyle w:val="ListParagraph"/>
        <w:numPr>
          <w:ilvl w:val="1"/>
          <w:numId w:val="10"/>
        </w:numPr>
        <w:rPr>
          <w:iCs/>
          <w:sz w:val="22"/>
        </w:rPr>
      </w:pPr>
      <w:r>
        <w:rPr>
          <w:iCs/>
          <w:sz w:val="22"/>
        </w:rPr>
        <w:t>Strengthening of digital infrastru</w:t>
      </w:r>
      <w:r w:rsidR="00011B77">
        <w:rPr>
          <w:iCs/>
          <w:sz w:val="22"/>
        </w:rPr>
        <w:t>ctu</w:t>
      </w:r>
      <w:r w:rsidR="00B1657F">
        <w:rPr>
          <w:iCs/>
          <w:sz w:val="22"/>
        </w:rPr>
        <w:t xml:space="preserve">re including </w:t>
      </w:r>
      <w:r w:rsidR="00C211D1" w:rsidRPr="007C5BD1">
        <w:rPr>
          <w:iCs/>
          <w:sz w:val="22"/>
        </w:rPr>
        <w:t>Badgernet</w:t>
      </w:r>
      <w:r w:rsidR="00A73B29" w:rsidRPr="007C5BD1">
        <w:rPr>
          <w:iCs/>
          <w:sz w:val="22"/>
        </w:rPr>
        <w:t xml:space="preserve"> digital records</w:t>
      </w:r>
      <w:r w:rsidR="00C211D1" w:rsidRPr="007C5BD1">
        <w:rPr>
          <w:iCs/>
          <w:sz w:val="22"/>
        </w:rPr>
        <w:t>, a digital guideline dashboard, and the establishment of Make Safe processes</w:t>
      </w:r>
    </w:p>
    <w:p w14:paraId="34E77CE5" w14:textId="77777777" w:rsidR="00011B77" w:rsidRDefault="00011B77" w:rsidP="00011B77">
      <w:pPr>
        <w:pStyle w:val="ListParagraph"/>
        <w:numPr>
          <w:ilvl w:val="1"/>
          <w:numId w:val="10"/>
        </w:numPr>
        <w:rPr>
          <w:iCs/>
          <w:sz w:val="22"/>
        </w:rPr>
      </w:pPr>
      <w:r>
        <w:rPr>
          <w:iCs/>
          <w:sz w:val="22"/>
        </w:rPr>
        <w:t>Improved</w:t>
      </w:r>
      <w:r w:rsidR="00C211D1" w:rsidRPr="007C5BD1">
        <w:rPr>
          <w:iCs/>
          <w:sz w:val="22"/>
        </w:rPr>
        <w:t xml:space="preserve"> Duty of </w:t>
      </w:r>
      <w:proofErr w:type="spellStart"/>
      <w:r w:rsidR="00C211D1" w:rsidRPr="007C5BD1">
        <w:rPr>
          <w:iCs/>
          <w:sz w:val="22"/>
        </w:rPr>
        <w:t>Candour</w:t>
      </w:r>
      <w:proofErr w:type="spellEnd"/>
      <w:r w:rsidR="00C211D1" w:rsidRPr="007C5BD1">
        <w:rPr>
          <w:iCs/>
          <w:sz w:val="22"/>
        </w:rPr>
        <w:t xml:space="preserve"> arrangements and external/reciprocal review mechanisms. </w:t>
      </w:r>
    </w:p>
    <w:p w14:paraId="208D77D2" w14:textId="6E14F427" w:rsidR="00C211D1" w:rsidRPr="00011B77" w:rsidRDefault="00C211D1" w:rsidP="00011B77">
      <w:pPr>
        <w:pStyle w:val="ListParagraph"/>
        <w:numPr>
          <w:ilvl w:val="0"/>
          <w:numId w:val="10"/>
        </w:numPr>
        <w:rPr>
          <w:iCs/>
          <w:sz w:val="22"/>
        </w:rPr>
      </w:pPr>
      <w:r w:rsidRPr="00011B77">
        <w:rPr>
          <w:iCs/>
          <w:sz w:val="22"/>
        </w:rPr>
        <w:t xml:space="preserve">The Plan also demonstrates a clear strategic intent to improve staff culture, psychological safety and trauma-informed care through the leadership development </w:t>
      </w:r>
      <w:proofErr w:type="spellStart"/>
      <w:r w:rsidRPr="00011B77">
        <w:rPr>
          <w:iCs/>
          <w:sz w:val="22"/>
        </w:rPr>
        <w:t>programme</w:t>
      </w:r>
      <w:proofErr w:type="spellEnd"/>
      <w:r w:rsidRPr="00011B77">
        <w:rPr>
          <w:iCs/>
          <w:sz w:val="22"/>
        </w:rPr>
        <w:t>, Staff Experience, Wellbeing and Retention Plan, Education and Training Plan and the emerging psychology-led therapeutic support model.</w:t>
      </w:r>
    </w:p>
    <w:p w14:paraId="1FE59DBA" w14:textId="77777777" w:rsidR="00D82C62" w:rsidRPr="00CC7DF9" w:rsidRDefault="00D82C62" w:rsidP="00C211D1">
      <w:pPr>
        <w:rPr>
          <w:b/>
          <w:bCs/>
          <w:iCs/>
          <w:color w:val="002060"/>
          <w:sz w:val="22"/>
        </w:rPr>
      </w:pPr>
      <w:r w:rsidRPr="00CC7DF9">
        <w:rPr>
          <w:b/>
          <w:bCs/>
          <w:iCs/>
          <w:color w:val="002060"/>
          <w:sz w:val="22"/>
        </w:rPr>
        <w:t>Identified gaps</w:t>
      </w:r>
    </w:p>
    <w:p w14:paraId="3A1E85F6" w14:textId="74DCAB5E" w:rsidR="007209E2" w:rsidRDefault="007209E2" w:rsidP="00C211D1">
      <w:pPr>
        <w:rPr>
          <w:iCs/>
          <w:sz w:val="22"/>
        </w:rPr>
      </w:pPr>
      <w:r w:rsidRPr="00E5656B">
        <w:rPr>
          <w:iCs/>
          <w:sz w:val="22"/>
        </w:rPr>
        <w:t xml:space="preserve">The principal gap is not the absence of action, but the need to complete actions on trauma-informed psychological support, continuity of care, and anti-racism as an explicit safety priority. Proposals for the development of embedded Maternity and Neonatal Psychology-Led </w:t>
      </w:r>
      <w:r w:rsidRPr="00E5656B">
        <w:rPr>
          <w:iCs/>
          <w:sz w:val="22"/>
        </w:rPr>
        <w:lastRenderedPageBreak/>
        <w:t xml:space="preserve">Therapeutic Service progressing through Service Group governance. The Director of Midwifery is leading the development of a Perinatal Strategic Framework which will include our plans for continuity of care and an in-depth understanding </w:t>
      </w:r>
      <w:proofErr w:type="gramStart"/>
      <w:r w:rsidRPr="00E5656B">
        <w:rPr>
          <w:iCs/>
          <w:sz w:val="22"/>
        </w:rPr>
        <w:t>for</w:t>
      </w:r>
      <w:proofErr w:type="gramEnd"/>
      <w:r w:rsidRPr="00E5656B">
        <w:rPr>
          <w:iCs/>
          <w:sz w:val="22"/>
        </w:rPr>
        <w:t xml:space="preserve"> future planning for our population’s needs. We have begun to address equity, inclusion and discrimination within the Perinatal Improvement Plan, listening to the lived experience of women and families that experience barriers to accessing healthcare. We intend to strengthen the plan by making anti-racism explicit, measurable and governed as a patient safety priority. The Perinatal Services team are working with the Public Health team to better understand health inequalities in our population, including analysis of outcomes, incidents, complaints, access, experience and intervention rates by ethnicity and other protected characteristics.</w:t>
      </w:r>
    </w:p>
    <w:p w14:paraId="66B5F7D4" w14:textId="1CC0F7D6" w:rsidR="00E5656B" w:rsidRDefault="00CC7DF9" w:rsidP="00C211D1">
      <w:pPr>
        <w:rPr>
          <w:iCs/>
          <w:sz w:val="18"/>
        </w:rPr>
        <w:sectPr w:rsidR="00E5656B" w:rsidSect="002447D2">
          <w:type w:val="continuous"/>
          <w:pgSz w:w="11906" w:h="16838" w:code="9"/>
          <w:pgMar w:top="1440" w:right="1440" w:bottom="1440" w:left="1440" w:header="720" w:footer="720" w:gutter="0"/>
          <w:cols w:space="720"/>
          <w:docGrid w:linePitch="360"/>
        </w:sectPr>
      </w:pPr>
      <w:r w:rsidRPr="00CC7DF9">
        <w:rPr>
          <w:sz w:val="22"/>
          <w:szCs w:val="32"/>
        </w:rPr>
        <w:t>To best understand where action may be needed, the key actions for each header, along with a comparison with</w:t>
      </w:r>
      <w:r>
        <w:rPr>
          <w:sz w:val="22"/>
          <w:szCs w:val="32"/>
        </w:rPr>
        <w:t xml:space="preserve"> the Perinatal Improvement Plan</w:t>
      </w:r>
      <w:r w:rsidRPr="00CC7DF9">
        <w:rPr>
          <w:sz w:val="22"/>
          <w:szCs w:val="32"/>
        </w:rPr>
        <w:t xml:space="preserve"> are highlighted in Table 1.</w:t>
      </w:r>
    </w:p>
    <w:p w14:paraId="5B93012B" w14:textId="768C0DE3" w:rsidR="00F034C0" w:rsidRDefault="00CC7DF9">
      <w:r w:rsidRPr="00CC7DF9">
        <w:rPr>
          <w:b/>
          <w:bCs/>
          <w:iCs/>
          <w:color w:val="002060"/>
          <w:sz w:val="22"/>
          <w:szCs w:val="28"/>
        </w:rPr>
        <w:lastRenderedPageBreak/>
        <w:t xml:space="preserve">Table 1: </w:t>
      </w:r>
      <w:r w:rsidR="00012434" w:rsidRPr="00012434">
        <w:rPr>
          <w:b/>
          <w:bCs/>
          <w:iCs/>
          <w:color w:val="002060"/>
          <w:sz w:val="22"/>
          <w:szCs w:val="28"/>
        </w:rPr>
        <w:t>Key actions and comparisons</w:t>
      </w:r>
    </w:p>
    <w:tbl>
      <w:tblPr>
        <w:tblStyle w:val="TableGrid"/>
        <w:tblW w:w="0" w:type="auto"/>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ook w:val="04A0" w:firstRow="1" w:lastRow="0" w:firstColumn="1" w:lastColumn="0" w:noHBand="0" w:noVBand="1"/>
      </w:tblPr>
      <w:tblGrid>
        <w:gridCol w:w="1152"/>
        <w:gridCol w:w="2406"/>
        <w:gridCol w:w="5942"/>
        <w:gridCol w:w="1880"/>
        <w:gridCol w:w="3879"/>
        <w:gridCol w:w="5153"/>
        <w:gridCol w:w="2614"/>
      </w:tblGrid>
      <w:tr w:rsidR="00140334" w:rsidRPr="007D3A9C" w14:paraId="45DF47BD" w14:textId="77777777" w:rsidTr="002357D7">
        <w:trPr>
          <w:tblHeader/>
        </w:trPr>
        <w:tc>
          <w:tcPr>
            <w:tcW w:w="0" w:type="auto"/>
            <w:shd w:val="clear" w:color="auto" w:fill="3B2A78"/>
          </w:tcPr>
          <w:p w14:paraId="31A0C1B6" w14:textId="77777777" w:rsidR="00140334" w:rsidRPr="007D3A9C" w:rsidRDefault="00140334">
            <w:pPr>
              <w:jc w:val="center"/>
              <w:rPr>
                <w:sz w:val="20"/>
                <w:szCs w:val="20"/>
              </w:rPr>
            </w:pPr>
            <w:r w:rsidRPr="007D3A9C">
              <w:rPr>
                <w:b/>
                <w:color w:val="FFFFFF"/>
                <w:sz w:val="20"/>
                <w:szCs w:val="20"/>
              </w:rPr>
              <w:t>Source</w:t>
            </w:r>
          </w:p>
        </w:tc>
        <w:tc>
          <w:tcPr>
            <w:tcW w:w="0" w:type="auto"/>
            <w:shd w:val="clear" w:color="auto" w:fill="3B2A78"/>
          </w:tcPr>
          <w:p w14:paraId="121354AE" w14:textId="77777777" w:rsidR="00140334" w:rsidRPr="007D3A9C" w:rsidRDefault="00140334">
            <w:pPr>
              <w:jc w:val="center"/>
              <w:rPr>
                <w:sz w:val="20"/>
                <w:szCs w:val="20"/>
              </w:rPr>
            </w:pPr>
            <w:r w:rsidRPr="007D3A9C">
              <w:rPr>
                <w:b/>
                <w:color w:val="FFFFFF"/>
                <w:sz w:val="20"/>
                <w:szCs w:val="20"/>
              </w:rPr>
              <w:t>Original theme / domain</w:t>
            </w:r>
          </w:p>
        </w:tc>
        <w:tc>
          <w:tcPr>
            <w:tcW w:w="0" w:type="auto"/>
            <w:shd w:val="clear" w:color="auto" w:fill="3B2A78"/>
          </w:tcPr>
          <w:p w14:paraId="0AA44A64" w14:textId="77777777" w:rsidR="00140334" w:rsidRPr="007D3A9C" w:rsidRDefault="00140334">
            <w:pPr>
              <w:jc w:val="center"/>
              <w:rPr>
                <w:sz w:val="20"/>
                <w:szCs w:val="20"/>
              </w:rPr>
            </w:pPr>
            <w:r w:rsidRPr="007D3A9C">
              <w:rPr>
                <w:b/>
                <w:color w:val="FFFFFF"/>
                <w:sz w:val="20"/>
                <w:szCs w:val="20"/>
              </w:rPr>
              <w:t>Recommendation / action</w:t>
            </w:r>
          </w:p>
        </w:tc>
        <w:tc>
          <w:tcPr>
            <w:tcW w:w="0" w:type="auto"/>
            <w:shd w:val="clear" w:color="auto" w:fill="3B2A78"/>
          </w:tcPr>
          <w:p w14:paraId="5BC69420" w14:textId="77777777" w:rsidR="00140334" w:rsidRPr="007D3A9C" w:rsidRDefault="00140334">
            <w:pPr>
              <w:jc w:val="center"/>
              <w:rPr>
                <w:sz w:val="20"/>
                <w:szCs w:val="20"/>
              </w:rPr>
            </w:pPr>
            <w:r w:rsidRPr="007D3A9C">
              <w:rPr>
                <w:b/>
                <w:color w:val="FFFFFF"/>
                <w:sz w:val="20"/>
                <w:szCs w:val="20"/>
              </w:rPr>
              <w:t>Common Board theme</w:t>
            </w:r>
          </w:p>
        </w:tc>
        <w:tc>
          <w:tcPr>
            <w:tcW w:w="0" w:type="auto"/>
            <w:shd w:val="clear" w:color="auto" w:fill="3B2A78"/>
          </w:tcPr>
          <w:p w14:paraId="30554E51" w14:textId="77777777" w:rsidR="00140334" w:rsidRPr="007D3A9C" w:rsidRDefault="00140334">
            <w:pPr>
              <w:jc w:val="center"/>
              <w:rPr>
                <w:sz w:val="20"/>
                <w:szCs w:val="20"/>
              </w:rPr>
            </w:pPr>
            <w:r w:rsidRPr="007D3A9C">
              <w:rPr>
                <w:b/>
                <w:color w:val="FFFFFF"/>
                <w:sz w:val="20"/>
                <w:szCs w:val="20"/>
              </w:rPr>
              <w:t>SBUHB action / workstream</w:t>
            </w:r>
          </w:p>
        </w:tc>
        <w:tc>
          <w:tcPr>
            <w:tcW w:w="0" w:type="auto"/>
            <w:shd w:val="clear" w:color="auto" w:fill="3B2A78"/>
          </w:tcPr>
          <w:p w14:paraId="483DA9E4" w14:textId="77777777" w:rsidR="00140334" w:rsidRPr="007D3A9C" w:rsidRDefault="00140334">
            <w:pPr>
              <w:jc w:val="center"/>
              <w:rPr>
                <w:sz w:val="20"/>
                <w:szCs w:val="20"/>
              </w:rPr>
            </w:pPr>
            <w:r w:rsidRPr="007D3A9C">
              <w:rPr>
                <w:b/>
                <w:color w:val="FFFFFF"/>
                <w:sz w:val="20"/>
                <w:szCs w:val="20"/>
              </w:rPr>
              <w:t>Evidence / assurance</w:t>
            </w:r>
          </w:p>
        </w:tc>
        <w:tc>
          <w:tcPr>
            <w:tcW w:w="0" w:type="auto"/>
            <w:shd w:val="clear" w:color="auto" w:fill="3B2A78"/>
          </w:tcPr>
          <w:p w14:paraId="4D68BB1E" w14:textId="77777777" w:rsidR="00140334" w:rsidRPr="007D3A9C" w:rsidRDefault="00140334">
            <w:pPr>
              <w:jc w:val="center"/>
              <w:rPr>
                <w:sz w:val="20"/>
                <w:szCs w:val="20"/>
              </w:rPr>
            </w:pPr>
            <w:r w:rsidRPr="007D3A9C">
              <w:rPr>
                <w:b/>
                <w:color w:val="FFFFFF"/>
                <w:sz w:val="20"/>
                <w:szCs w:val="20"/>
              </w:rPr>
              <w:t>Target date</w:t>
            </w:r>
          </w:p>
        </w:tc>
      </w:tr>
      <w:tr w:rsidR="00140334" w:rsidRPr="007D3A9C" w14:paraId="32472D9A" w14:textId="77777777" w:rsidTr="002357D7">
        <w:tc>
          <w:tcPr>
            <w:tcW w:w="0" w:type="auto"/>
            <w:shd w:val="clear" w:color="auto" w:fill="E6E0F8"/>
          </w:tcPr>
          <w:p w14:paraId="21CFFACC" w14:textId="09693EF8"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08719391" w14:textId="77777777" w:rsidR="00140334" w:rsidRPr="007D3A9C" w:rsidRDefault="00140334" w:rsidP="002271F2">
            <w:pPr>
              <w:rPr>
                <w:sz w:val="20"/>
                <w:szCs w:val="20"/>
              </w:rPr>
            </w:pPr>
            <w:r w:rsidRPr="007D3A9C">
              <w:rPr>
                <w:sz w:val="20"/>
                <w:szCs w:val="20"/>
              </w:rPr>
              <w:t>Martha’s Rule / urgent additional review</w:t>
            </w:r>
          </w:p>
        </w:tc>
        <w:tc>
          <w:tcPr>
            <w:tcW w:w="0" w:type="auto"/>
            <w:shd w:val="clear" w:color="auto" w:fill="F8F8FB"/>
          </w:tcPr>
          <w:p w14:paraId="0836DA07" w14:textId="77777777" w:rsidR="00140334" w:rsidRPr="007D3A9C" w:rsidRDefault="00140334" w:rsidP="002271F2">
            <w:pPr>
              <w:rPr>
                <w:sz w:val="20"/>
                <w:szCs w:val="20"/>
              </w:rPr>
            </w:pPr>
            <w:r w:rsidRPr="007D3A9C">
              <w:rPr>
                <w:sz w:val="20"/>
                <w:szCs w:val="20"/>
              </w:rPr>
              <w:t>Where women, families or staff have ongoing concerns about a mother or baby, they must be able to seek an urgent additional clinical review using clear, accessible and responsive routes under the principles of Martha’s Rule, available in hospital and community settings.</w:t>
            </w:r>
          </w:p>
        </w:tc>
        <w:tc>
          <w:tcPr>
            <w:tcW w:w="0" w:type="auto"/>
            <w:shd w:val="clear" w:color="auto" w:fill="F8F8FB"/>
          </w:tcPr>
          <w:p w14:paraId="3B56E26F" w14:textId="77777777" w:rsidR="00140334" w:rsidRPr="007D3A9C" w:rsidRDefault="00140334" w:rsidP="002271F2">
            <w:pPr>
              <w:rPr>
                <w:sz w:val="20"/>
                <w:szCs w:val="20"/>
              </w:rPr>
            </w:pPr>
            <w:r w:rsidRPr="007D3A9C">
              <w:rPr>
                <w:sz w:val="20"/>
                <w:szCs w:val="20"/>
              </w:rPr>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8F8FB"/>
          </w:tcPr>
          <w:p w14:paraId="6620EB07" w14:textId="3E649006" w:rsidR="00140334" w:rsidRPr="007D3A9C" w:rsidRDefault="00140334" w:rsidP="002271F2">
            <w:pPr>
              <w:rPr>
                <w:sz w:val="20"/>
                <w:szCs w:val="20"/>
              </w:rPr>
            </w:pPr>
            <w:r w:rsidRPr="007D3A9C">
              <w:rPr>
                <w:color w:val="000000"/>
                <w:sz w:val="20"/>
                <w:szCs w:val="20"/>
              </w:rPr>
              <w:t xml:space="preserve">Workstream 1.8 / Workstream 3.1: Call </w:t>
            </w:r>
            <w:proofErr w:type="gramStart"/>
            <w:r w:rsidRPr="007D3A9C">
              <w:rPr>
                <w:color w:val="000000"/>
                <w:sz w:val="20"/>
                <w:szCs w:val="20"/>
              </w:rPr>
              <w:t>For</w:t>
            </w:r>
            <w:proofErr w:type="gramEnd"/>
            <w:r w:rsidRPr="007D3A9C">
              <w:rPr>
                <w:color w:val="000000"/>
                <w:sz w:val="20"/>
                <w:szCs w:val="20"/>
              </w:rPr>
              <w:t xml:space="preserve"> Concern implementation; multidisciplinary leadership development; Staff Experience, Wellbeing and Retention Plan to strengthen psychological safety and escalation culture.</w:t>
            </w:r>
          </w:p>
        </w:tc>
        <w:tc>
          <w:tcPr>
            <w:tcW w:w="0" w:type="auto"/>
            <w:shd w:val="clear" w:color="auto" w:fill="F8F8FB"/>
          </w:tcPr>
          <w:p w14:paraId="53B47A7A" w14:textId="2E90D03B" w:rsidR="00140334" w:rsidRPr="007D3A9C" w:rsidRDefault="00140334" w:rsidP="002271F2">
            <w:pPr>
              <w:rPr>
                <w:sz w:val="20"/>
                <w:szCs w:val="20"/>
              </w:rPr>
            </w:pPr>
            <w:r w:rsidRPr="007D3A9C">
              <w:rPr>
                <w:color w:val="000000"/>
                <w:sz w:val="20"/>
                <w:szCs w:val="20"/>
              </w:rPr>
              <w:t xml:space="preserve">Call For Concern being implemented from July 2026; staff able to raise concerns through formal/informal channels; leadership </w:t>
            </w:r>
            <w:proofErr w:type="spellStart"/>
            <w:r w:rsidRPr="007D3A9C">
              <w:rPr>
                <w:color w:val="000000"/>
                <w:sz w:val="20"/>
                <w:szCs w:val="20"/>
              </w:rPr>
              <w:t>programme</w:t>
            </w:r>
            <w:proofErr w:type="spellEnd"/>
            <w:r w:rsidRPr="007D3A9C">
              <w:rPr>
                <w:color w:val="000000"/>
                <w:sz w:val="20"/>
                <w:szCs w:val="20"/>
              </w:rPr>
              <w:t xml:space="preserve"> completed; monitored through Perinatal Committee, Guardians Service, staff survey, workforce heatmap and Quality &amp; Safety Committee.</w:t>
            </w:r>
          </w:p>
        </w:tc>
        <w:tc>
          <w:tcPr>
            <w:tcW w:w="0" w:type="auto"/>
            <w:shd w:val="clear" w:color="auto" w:fill="F8F8FB"/>
          </w:tcPr>
          <w:p w14:paraId="127BCBD4" w14:textId="1157B624" w:rsidR="00140334" w:rsidRPr="007D3A9C" w:rsidRDefault="00140334" w:rsidP="002271F2">
            <w:pPr>
              <w:rPr>
                <w:sz w:val="20"/>
                <w:szCs w:val="20"/>
              </w:rPr>
            </w:pPr>
            <w:r w:rsidRPr="007D3A9C">
              <w:rPr>
                <w:color w:val="000000"/>
                <w:sz w:val="20"/>
                <w:szCs w:val="20"/>
              </w:rPr>
              <w:t>Jul 2026 onward; wider rollout during 2026/27</w:t>
            </w:r>
          </w:p>
        </w:tc>
      </w:tr>
      <w:tr w:rsidR="00140334" w:rsidRPr="007D3A9C" w14:paraId="6F3E769C" w14:textId="77777777" w:rsidTr="002357D7">
        <w:tc>
          <w:tcPr>
            <w:tcW w:w="0" w:type="auto"/>
            <w:shd w:val="clear" w:color="auto" w:fill="E6E0F8"/>
          </w:tcPr>
          <w:p w14:paraId="6FAD3F84" w14:textId="3AEBAFEB"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666C665E" w14:textId="77777777" w:rsidR="00140334" w:rsidRPr="007D3A9C" w:rsidRDefault="00140334" w:rsidP="002271F2">
            <w:pPr>
              <w:rPr>
                <w:sz w:val="20"/>
                <w:szCs w:val="20"/>
              </w:rPr>
            </w:pPr>
            <w:r w:rsidRPr="007D3A9C">
              <w:rPr>
                <w:sz w:val="20"/>
                <w:szCs w:val="20"/>
              </w:rPr>
              <w:t>Listening to women and families: women-</w:t>
            </w:r>
            <w:proofErr w:type="spellStart"/>
            <w:r w:rsidRPr="007D3A9C">
              <w:rPr>
                <w:sz w:val="20"/>
                <w:szCs w:val="20"/>
              </w:rPr>
              <w:t>centred</w:t>
            </w:r>
            <w:proofErr w:type="spellEnd"/>
            <w:r w:rsidRPr="007D3A9C">
              <w:rPr>
                <w:sz w:val="20"/>
                <w:szCs w:val="20"/>
              </w:rPr>
              <w:t xml:space="preserve"> communication and informed choice</w:t>
            </w:r>
          </w:p>
        </w:tc>
        <w:tc>
          <w:tcPr>
            <w:tcW w:w="0" w:type="auto"/>
            <w:shd w:val="clear" w:color="auto" w:fill="FFFFFF"/>
          </w:tcPr>
          <w:p w14:paraId="67A021BA" w14:textId="77777777" w:rsidR="00140334" w:rsidRPr="007D3A9C" w:rsidRDefault="00140334" w:rsidP="002271F2">
            <w:pPr>
              <w:rPr>
                <w:sz w:val="20"/>
                <w:szCs w:val="20"/>
              </w:rPr>
            </w:pPr>
            <w:r w:rsidRPr="007D3A9C">
              <w:rPr>
                <w:sz w:val="20"/>
                <w:szCs w:val="20"/>
              </w:rPr>
              <w:t xml:space="preserve">Provide clear, consistent and accessible information throughout pregnancy to support informed decision-making, including </w:t>
            </w:r>
            <w:proofErr w:type="spellStart"/>
            <w:r w:rsidRPr="007D3A9C">
              <w:rPr>
                <w:sz w:val="20"/>
                <w:szCs w:val="20"/>
              </w:rPr>
              <w:t>labour</w:t>
            </w:r>
            <w:proofErr w:type="spellEnd"/>
            <w:r w:rsidRPr="007D3A9C">
              <w:rPr>
                <w:sz w:val="20"/>
                <w:szCs w:val="20"/>
              </w:rPr>
              <w:t xml:space="preserve"> and birth, pain relief, </w:t>
            </w:r>
            <w:proofErr w:type="spellStart"/>
            <w:r w:rsidRPr="007D3A9C">
              <w:rPr>
                <w:sz w:val="20"/>
                <w:szCs w:val="20"/>
              </w:rPr>
              <w:t>anaesthetic</w:t>
            </w:r>
            <w:proofErr w:type="spellEnd"/>
            <w:r w:rsidRPr="007D3A9C">
              <w:rPr>
                <w:sz w:val="20"/>
                <w:szCs w:val="20"/>
              </w:rPr>
              <w:t xml:space="preserve"> care for operative delivery and risks/benefits of interventions, in multiple formats and languages. By 28 weeks, provide a minimum information standard on </w:t>
            </w:r>
            <w:proofErr w:type="spellStart"/>
            <w:r w:rsidRPr="007D3A9C">
              <w:rPr>
                <w:sz w:val="20"/>
                <w:szCs w:val="20"/>
              </w:rPr>
              <w:t>labour</w:t>
            </w:r>
            <w:proofErr w:type="spellEnd"/>
            <w:r w:rsidRPr="007D3A9C">
              <w:rPr>
                <w:sz w:val="20"/>
                <w:szCs w:val="20"/>
              </w:rPr>
              <w:t xml:space="preserve">, birth, pain relief and </w:t>
            </w:r>
            <w:proofErr w:type="spellStart"/>
            <w:r w:rsidRPr="007D3A9C">
              <w:rPr>
                <w:sz w:val="20"/>
                <w:szCs w:val="20"/>
              </w:rPr>
              <w:t>anaesthesia</w:t>
            </w:r>
            <w:proofErr w:type="spellEnd"/>
            <w:r w:rsidRPr="007D3A9C">
              <w:rPr>
                <w:sz w:val="20"/>
                <w:szCs w:val="20"/>
              </w:rPr>
              <w:t>. Add a mandatory “Listen to the Woman and consider her preferences” field in triage and telephone documentation. Ensure concerns from women and families are listened to and acted on promptly. Neonatal services should implement BAPM Family Integrated Care principles and embed open conversations with parents, including translation where required.</w:t>
            </w:r>
          </w:p>
        </w:tc>
        <w:tc>
          <w:tcPr>
            <w:tcW w:w="0" w:type="auto"/>
            <w:shd w:val="clear" w:color="auto" w:fill="FFFFFF"/>
          </w:tcPr>
          <w:p w14:paraId="053AC6E6" w14:textId="77777777" w:rsidR="00140334" w:rsidRPr="007D3A9C" w:rsidRDefault="00140334" w:rsidP="002271F2">
            <w:pPr>
              <w:rPr>
                <w:sz w:val="20"/>
                <w:szCs w:val="20"/>
              </w:rPr>
            </w:pPr>
            <w:r w:rsidRPr="007D3A9C">
              <w:rPr>
                <w:sz w:val="20"/>
                <w:szCs w:val="20"/>
              </w:rPr>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FFFFF"/>
          </w:tcPr>
          <w:p w14:paraId="10808E9A" w14:textId="76280347" w:rsidR="00140334" w:rsidRPr="007D3A9C" w:rsidRDefault="00140334" w:rsidP="002271F2">
            <w:pPr>
              <w:rPr>
                <w:sz w:val="20"/>
                <w:szCs w:val="20"/>
              </w:rPr>
            </w:pPr>
            <w:r w:rsidRPr="007D3A9C">
              <w:rPr>
                <w:color w:val="000000"/>
                <w:sz w:val="20"/>
                <w:szCs w:val="20"/>
              </w:rPr>
              <w:t>Workstream 2.1-2.5: Maternity &amp; Neonatal Engagement, Insight &amp; Coproduction Strategy; feedback mapping; always-on engagement; maternity triage feedback pilot; Family Experience Midwife and Diverse Outreach Workers.</w:t>
            </w:r>
          </w:p>
        </w:tc>
        <w:tc>
          <w:tcPr>
            <w:tcW w:w="0" w:type="auto"/>
            <w:shd w:val="clear" w:color="auto" w:fill="FFFFFF"/>
          </w:tcPr>
          <w:p w14:paraId="19264A7C" w14:textId="50A36AEC" w:rsidR="00140334" w:rsidRPr="007D3A9C" w:rsidRDefault="00140334" w:rsidP="002271F2">
            <w:pPr>
              <w:rPr>
                <w:sz w:val="20"/>
                <w:szCs w:val="20"/>
              </w:rPr>
            </w:pPr>
            <w:r w:rsidRPr="007D3A9C">
              <w:rPr>
                <w:color w:val="000000"/>
                <w:sz w:val="20"/>
                <w:szCs w:val="20"/>
              </w:rPr>
              <w:t>Engagement Strategy complete July 2025; mapped feedback sources; feedback triangulated through Perinatal Committee; new Learning &amp; Improvement Group planned from Sept 2026; triage feedback pilot and all-user feedback at point of use being developed.</w:t>
            </w:r>
          </w:p>
        </w:tc>
        <w:tc>
          <w:tcPr>
            <w:tcW w:w="0" w:type="auto"/>
            <w:shd w:val="clear" w:color="auto" w:fill="FFFFFF"/>
          </w:tcPr>
          <w:p w14:paraId="53368FFB" w14:textId="4A2F0D0B" w:rsidR="00140334" w:rsidRPr="007D3A9C" w:rsidRDefault="00140334" w:rsidP="002271F2">
            <w:pPr>
              <w:rPr>
                <w:sz w:val="20"/>
                <w:szCs w:val="20"/>
              </w:rPr>
            </w:pPr>
            <w:r w:rsidRPr="007D3A9C">
              <w:rPr>
                <w:color w:val="000000"/>
                <w:sz w:val="20"/>
                <w:szCs w:val="20"/>
              </w:rPr>
              <w:t>Strategy complete; wider reporting and feedback mechanisms Sept 2026 / Q3 2026/27</w:t>
            </w:r>
          </w:p>
        </w:tc>
      </w:tr>
      <w:tr w:rsidR="00140334" w:rsidRPr="007D3A9C" w14:paraId="4690E7AF" w14:textId="77777777" w:rsidTr="002357D7">
        <w:tc>
          <w:tcPr>
            <w:tcW w:w="0" w:type="auto"/>
            <w:shd w:val="clear" w:color="auto" w:fill="E6E0F8"/>
          </w:tcPr>
          <w:p w14:paraId="4A592420" w14:textId="732533B7"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1A465F87" w14:textId="77777777" w:rsidR="00140334" w:rsidRPr="007D3A9C" w:rsidRDefault="00140334" w:rsidP="002271F2">
            <w:pPr>
              <w:rPr>
                <w:sz w:val="20"/>
                <w:szCs w:val="20"/>
              </w:rPr>
            </w:pPr>
            <w:r w:rsidRPr="007D3A9C">
              <w:rPr>
                <w:sz w:val="20"/>
                <w:szCs w:val="20"/>
              </w:rPr>
              <w:t>Workforce planning and safe staffing</w:t>
            </w:r>
          </w:p>
        </w:tc>
        <w:tc>
          <w:tcPr>
            <w:tcW w:w="0" w:type="auto"/>
            <w:shd w:val="clear" w:color="auto" w:fill="F8F8FB"/>
          </w:tcPr>
          <w:p w14:paraId="18CB715F" w14:textId="77777777" w:rsidR="00140334" w:rsidRPr="007D3A9C" w:rsidRDefault="00140334" w:rsidP="002271F2">
            <w:pPr>
              <w:rPr>
                <w:sz w:val="20"/>
                <w:szCs w:val="20"/>
              </w:rPr>
            </w:pPr>
            <w:r w:rsidRPr="007D3A9C">
              <w:rPr>
                <w:sz w:val="20"/>
                <w:szCs w:val="20"/>
              </w:rPr>
              <w:t xml:space="preserve">Support a nationally agreed perinatal workforce planning methodology. The tool should be evidence-based, account for population complexity and service configuration, include obstetric sonographers, out-of-hours obstetric and </w:t>
            </w:r>
            <w:proofErr w:type="spellStart"/>
            <w:r w:rsidRPr="007D3A9C">
              <w:rPr>
                <w:sz w:val="20"/>
                <w:szCs w:val="20"/>
              </w:rPr>
              <w:t>anaesthetic</w:t>
            </w:r>
            <w:proofErr w:type="spellEnd"/>
            <w:r w:rsidRPr="007D3A9C">
              <w:rPr>
                <w:sz w:val="20"/>
                <w:szCs w:val="20"/>
              </w:rPr>
              <w:t xml:space="preserve"> workload, and capacity for education, training, governance, QI, leadership and patient safety. It must include early </w:t>
            </w:r>
            <w:proofErr w:type="spellStart"/>
            <w:r w:rsidRPr="007D3A9C">
              <w:rPr>
                <w:sz w:val="20"/>
                <w:szCs w:val="20"/>
              </w:rPr>
              <w:t>labour</w:t>
            </w:r>
            <w:proofErr w:type="spellEnd"/>
            <w:r w:rsidRPr="007D3A9C">
              <w:rPr>
                <w:sz w:val="20"/>
                <w:szCs w:val="20"/>
              </w:rPr>
              <w:t xml:space="preserve"> care and </w:t>
            </w:r>
            <w:proofErr w:type="gramStart"/>
            <w:r w:rsidRPr="007D3A9C">
              <w:rPr>
                <w:sz w:val="20"/>
                <w:szCs w:val="20"/>
              </w:rPr>
              <w:t>postnatal</w:t>
            </w:r>
            <w:proofErr w:type="gramEnd"/>
            <w:r w:rsidRPr="007D3A9C">
              <w:rPr>
                <w:sz w:val="20"/>
                <w:szCs w:val="20"/>
              </w:rPr>
              <w:t xml:space="preserve"> staffing, step-down support after critical care, neonatal nursing/medical establishment and equipment sufficient to operate safely at peaks while averaging no more than 80% occupancy. Neonatal consultants must not provide emergency cover to more than one hospital at once; out-of-hours attendance should be within 30 minutes; units should use NNAP and GIRFT reviews, align resuscitation with NLS guidance, and follow BAPM airway and infection-control standards.</w:t>
            </w:r>
          </w:p>
        </w:tc>
        <w:tc>
          <w:tcPr>
            <w:tcW w:w="0" w:type="auto"/>
            <w:shd w:val="clear" w:color="auto" w:fill="F8F8FB"/>
          </w:tcPr>
          <w:p w14:paraId="4FC90D3F"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8F8FB"/>
          </w:tcPr>
          <w:p w14:paraId="15B0F311" w14:textId="3D88F658" w:rsidR="00140334" w:rsidRPr="007D3A9C" w:rsidRDefault="00140334" w:rsidP="002271F2">
            <w:pPr>
              <w:rPr>
                <w:sz w:val="20"/>
                <w:szCs w:val="20"/>
              </w:rPr>
            </w:pPr>
            <w:r w:rsidRPr="007D3A9C">
              <w:rPr>
                <w:color w:val="000000"/>
                <w:sz w:val="20"/>
                <w:szCs w:val="20"/>
              </w:rPr>
              <w:t>Workstream 1.7</w:t>
            </w:r>
            <w:r w:rsidR="00862605">
              <w:rPr>
                <w:color w:val="000000"/>
                <w:sz w:val="20"/>
                <w:szCs w:val="20"/>
              </w:rPr>
              <w:t>, 1.10</w:t>
            </w:r>
            <w:r w:rsidR="00490B42">
              <w:rPr>
                <w:color w:val="000000"/>
                <w:sz w:val="20"/>
                <w:szCs w:val="20"/>
              </w:rPr>
              <w:t xml:space="preserve"> Perinatal </w:t>
            </w:r>
            <w:r w:rsidR="009E1AC5">
              <w:rPr>
                <w:color w:val="000000"/>
                <w:sz w:val="20"/>
                <w:szCs w:val="20"/>
              </w:rPr>
              <w:t xml:space="preserve">Services </w:t>
            </w:r>
            <w:r w:rsidR="00490B42">
              <w:rPr>
                <w:color w:val="000000"/>
                <w:sz w:val="20"/>
                <w:szCs w:val="20"/>
              </w:rPr>
              <w:t>Strategic Framework</w:t>
            </w:r>
            <w:r w:rsidRPr="007D3A9C">
              <w:rPr>
                <w:color w:val="000000"/>
                <w:sz w:val="20"/>
                <w:szCs w:val="20"/>
              </w:rPr>
              <w:t xml:space="preserve"> and 3.1/3.3: senior clinical oversight; workforce </w:t>
            </w:r>
            <w:proofErr w:type="spellStart"/>
            <w:r w:rsidRPr="007D3A9C">
              <w:rPr>
                <w:color w:val="000000"/>
                <w:sz w:val="20"/>
                <w:szCs w:val="20"/>
              </w:rPr>
              <w:t>remodelling</w:t>
            </w:r>
            <w:proofErr w:type="spellEnd"/>
            <w:r w:rsidRPr="007D3A9C">
              <w:rPr>
                <w:color w:val="000000"/>
                <w:sz w:val="20"/>
                <w:szCs w:val="20"/>
              </w:rPr>
              <w:t>; Education and Training Plan; Staff Experience, Wellbeing and Retention Plan.</w:t>
            </w:r>
          </w:p>
        </w:tc>
        <w:tc>
          <w:tcPr>
            <w:tcW w:w="0" w:type="auto"/>
            <w:shd w:val="clear" w:color="auto" w:fill="F8F8FB"/>
          </w:tcPr>
          <w:p w14:paraId="2AA1CEE0" w14:textId="78C33665" w:rsidR="00140334" w:rsidRPr="007D3A9C" w:rsidRDefault="00140334" w:rsidP="002271F2">
            <w:pPr>
              <w:rPr>
                <w:sz w:val="20"/>
                <w:szCs w:val="20"/>
              </w:rPr>
            </w:pPr>
            <w:r w:rsidRPr="007D3A9C">
              <w:rPr>
                <w:color w:val="000000"/>
                <w:sz w:val="20"/>
                <w:szCs w:val="20"/>
              </w:rPr>
              <w:t xml:space="preserve">Neonatal 13-hour, seven-day consultant </w:t>
            </w:r>
            <w:proofErr w:type="spellStart"/>
            <w:r w:rsidRPr="007D3A9C">
              <w:rPr>
                <w:color w:val="000000"/>
                <w:sz w:val="20"/>
                <w:szCs w:val="20"/>
              </w:rPr>
              <w:t>rota</w:t>
            </w:r>
            <w:proofErr w:type="spellEnd"/>
            <w:r w:rsidRPr="007D3A9C">
              <w:rPr>
                <w:color w:val="000000"/>
                <w:sz w:val="20"/>
                <w:szCs w:val="20"/>
              </w:rPr>
              <w:t xml:space="preserve"> implemented and substantive appointments made; obstetric senior cover 22.5 hours/day; consultant </w:t>
            </w:r>
            <w:proofErr w:type="spellStart"/>
            <w:r w:rsidRPr="007D3A9C">
              <w:rPr>
                <w:color w:val="000000"/>
                <w:sz w:val="20"/>
                <w:szCs w:val="20"/>
              </w:rPr>
              <w:t>rota</w:t>
            </w:r>
            <w:proofErr w:type="spellEnd"/>
            <w:r w:rsidRPr="007D3A9C">
              <w:rPr>
                <w:color w:val="000000"/>
                <w:sz w:val="20"/>
                <w:szCs w:val="20"/>
              </w:rPr>
              <w:t xml:space="preserve"> </w:t>
            </w:r>
            <w:proofErr w:type="spellStart"/>
            <w:r w:rsidRPr="007D3A9C">
              <w:rPr>
                <w:color w:val="000000"/>
                <w:sz w:val="20"/>
                <w:szCs w:val="20"/>
              </w:rPr>
              <w:t>remodelling</w:t>
            </w:r>
            <w:proofErr w:type="spellEnd"/>
            <w:r w:rsidRPr="007D3A9C">
              <w:rPr>
                <w:color w:val="000000"/>
                <w:sz w:val="20"/>
                <w:szCs w:val="20"/>
              </w:rPr>
              <w:t xml:space="preserve"> and middle-grade expansion underway; workforce KPIs monitored via Perinatal Committee and Board routes.</w:t>
            </w:r>
          </w:p>
        </w:tc>
        <w:tc>
          <w:tcPr>
            <w:tcW w:w="0" w:type="auto"/>
            <w:shd w:val="clear" w:color="auto" w:fill="F8F8FB"/>
          </w:tcPr>
          <w:p w14:paraId="7F67A77A" w14:textId="4E02D2CE" w:rsidR="00140334" w:rsidRPr="007D3A9C" w:rsidRDefault="00140334" w:rsidP="002271F2">
            <w:pPr>
              <w:rPr>
                <w:sz w:val="20"/>
                <w:szCs w:val="20"/>
              </w:rPr>
            </w:pPr>
            <w:r w:rsidRPr="007D3A9C">
              <w:rPr>
                <w:color w:val="000000"/>
                <w:sz w:val="20"/>
                <w:szCs w:val="20"/>
              </w:rPr>
              <w:t xml:space="preserve">Sept 2026 for </w:t>
            </w:r>
            <w:proofErr w:type="spellStart"/>
            <w:r w:rsidRPr="007D3A9C">
              <w:rPr>
                <w:color w:val="000000"/>
                <w:sz w:val="20"/>
                <w:szCs w:val="20"/>
              </w:rPr>
              <w:t>rota</w:t>
            </w:r>
            <w:proofErr w:type="spellEnd"/>
            <w:r w:rsidRPr="007D3A9C">
              <w:rPr>
                <w:color w:val="000000"/>
                <w:sz w:val="20"/>
                <w:szCs w:val="20"/>
              </w:rPr>
              <w:t xml:space="preserve"> changes; ongoing workforce monitoring</w:t>
            </w:r>
          </w:p>
        </w:tc>
      </w:tr>
      <w:tr w:rsidR="00140334" w:rsidRPr="007D3A9C" w14:paraId="73A423D2" w14:textId="77777777" w:rsidTr="002357D7">
        <w:tc>
          <w:tcPr>
            <w:tcW w:w="0" w:type="auto"/>
            <w:shd w:val="clear" w:color="auto" w:fill="E6E0F8"/>
          </w:tcPr>
          <w:p w14:paraId="401501DC" w14:textId="64F3CFBC"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59E19712" w14:textId="77777777" w:rsidR="00140334" w:rsidRPr="007D3A9C" w:rsidRDefault="00140334" w:rsidP="002271F2">
            <w:pPr>
              <w:rPr>
                <w:sz w:val="20"/>
                <w:szCs w:val="20"/>
              </w:rPr>
            </w:pPr>
            <w:r w:rsidRPr="007D3A9C">
              <w:rPr>
                <w:sz w:val="20"/>
                <w:szCs w:val="20"/>
              </w:rPr>
              <w:t xml:space="preserve">Training and multi-professional learning: </w:t>
            </w:r>
            <w:proofErr w:type="spellStart"/>
            <w:r w:rsidRPr="007D3A9C">
              <w:rPr>
                <w:sz w:val="20"/>
                <w:szCs w:val="20"/>
              </w:rPr>
              <w:t>labour</w:t>
            </w:r>
            <w:proofErr w:type="spellEnd"/>
            <w:r w:rsidRPr="007D3A9C">
              <w:rPr>
                <w:sz w:val="20"/>
                <w:szCs w:val="20"/>
              </w:rPr>
              <w:t xml:space="preserve"> ward coordinator role</w:t>
            </w:r>
          </w:p>
        </w:tc>
        <w:tc>
          <w:tcPr>
            <w:tcW w:w="0" w:type="auto"/>
            <w:shd w:val="clear" w:color="auto" w:fill="FFFFFF"/>
          </w:tcPr>
          <w:p w14:paraId="3E6D6D00" w14:textId="77777777" w:rsidR="00140334" w:rsidRPr="007D3A9C" w:rsidRDefault="00140334" w:rsidP="002271F2">
            <w:pPr>
              <w:rPr>
                <w:sz w:val="20"/>
                <w:szCs w:val="20"/>
              </w:rPr>
            </w:pPr>
            <w:r w:rsidRPr="007D3A9C">
              <w:rPr>
                <w:sz w:val="20"/>
                <w:szCs w:val="20"/>
              </w:rPr>
              <w:t xml:space="preserve">Implement a nationally </w:t>
            </w:r>
            <w:proofErr w:type="spellStart"/>
            <w:r w:rsidRPr="007D3A9C">
              <w:rPr>
                <w:sz w:val="20"/>
                <w:szCs w:val="20"/>
              </w:rPr>
              <w:t>recognised</w:t>
            </w:r>
            <w:proofErr w:type="spellEnd"/>
            <w:r w:rsidRPr="007D3A9C">
              <w:rPr>
                <w:sz w:val="20"/>
                <w:szCs w:val="20"/>
              </w:rPr>
              <w:t xml:space="preserve"> </w:t>
            </w:r>
            <w:proofErr w:type="spellStart"/>
            <w:r w:rsidRPr="007D3A9C">
              <w:rPr>
                <w:sz w:val="20"/>
                <w:szCs w:val="20"/>
              </w:rPr>
              <w:t>Labour</w:t>
            </w:r>
            <w:proofErr w:type="spellEnd"/>
            <w:r w:rsidRPr="007D3A9C">
              <w:rPr>
                <w:sz w:val="20"/>
                <w:szCs w:val="20"/>
              </w:rPr>
              <w:t xml:space="preserve"> Ward Coordinator </w:t>
            </w:r>
            <w:proofErr w:type="spellStart"/>
            <w:r w:rsidRPr="007D3A9C">
              <w:rPr>
                <w:sz w:val="20"/>
                <w:szCs w:val="20"/>
              </w:rPr>
              <w:t>programme</w:t>
            </w:r>
            <w:proofErr w:type="spellEnd"/>
            <w:r w:rsidRPr="007D3A9C">
              <w:rPr>
                <w:sz w:val="20"/>
                <w:szCs w:val="20"/>
              </w:rPr>
              <w:t xml:space="preserve"> for all Band 7 LWC midwives, with structured opportunities and support to achieve the competencies and standards across the six domains of the national framework. Introduce 360-degree feedback for all LWCs to support reflection, performance development and awareness of </w:t>
            </w:r>
            <w:proofErr w:type="spellStart"/>
            <w:r w:rsidRPr="007D3A9C">
              <w:rPr>
                <w:sz w:val="20"/>
                <w:szCs w:val="20"/>
              </w:rPr>
              <w:t>behavioural</w:t>
            </w:r>
            <w:proofErr w:type="spellEnd"/>
            <w:r w:rsidRPr="007D3A9C">
              <w:rPr>
                <w:sz w:val="20"/>
                <w:szCs w:val="20"/>
              </w:rPr>
              <w:t xml:space="preserve"> impact on the multidisciplinary team.</w:t>
            </w:r>
          </w:p>
        </w:tc>
        <w:tc>
          <w:tcPr>
            <w:tcW w:w="0" w:type="auto"/>
            <w:shd w:val="clear" w:color="auto" w:fill="FFFFFF"/>
          </w:tcPr>
          <w:p w14:paraId="06FB67AE"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FFFFF"/>
          </w:tcPr>
          <w:p w14:paraId="1194373F" w14:textId="23881813" w:rsidR="00140334" w:rsidRPr="007D3A9C" w:rsidRDefault="009E1AC5" w:rsidP="002271F2">
            <w:pPr>
              <w:rPr>
                <w:sz w:val="20"/>
                <w:szCs w:val="20"/>
              </w:rPr>
            </w:pPr>
            <w:r>
              <w:rPr>
                <w:color w:val="000000"/>
                <w:sz w:val="20"/>
                <w:szCs w:val="20"/>
              </w:rPr>
              <w:t>Workstream 1.10 Perinatal Services Strategic Framework</w:t>
            </w:r>
            <w:r w:rsidRPr="007D3A9C">
              <w:rPr>
                <w:color w:val="000000"/>
                <w:sz w:val="20"/>
                <w:szCs w:val="20"/>
              </w:rPr>
              <w:t xml:space="preserve"> </w:t>
            </w:r>
            <w:r w:rsidR="00140334" w:rsidRPr="007D3A9C">
              <w:rPr>
                <w:color w:val="000000"/>
                <w:sz w:val="20"/>
                <w:szCs w:val="20"/>
              </w:rPr>
              <w:t xml:space="preserve">Workstream 3.3: documented Education and Training Plan; Workstream 3.1: leadership development and staff experience </w:t>
            </w:r>
            <w:proofErr w:type="spellStart"/>
            <w:r w:rsidR="00140334" w:rsidRPr="007D3A9C">
              <w:rPr>
                <w:color w:val="000000"/>
                <w:sz w:val="20"/>
                <w:szCs w:val="20"/>
              </w:rPr>
              <w:t>programme</w:t>
            </w:r>
            <w:proofErr w:type="spellEnd"/>
            <w:r w:rsidR="00140334" w:rsidRPr="007D3A9C">
              <w:rPr>
                <w:color w:val="000000"/>
                <w:sz w:val="20"/>
                <w:szCs w:val="20"/>
              </w:rPr>
              <w:t>; Workstream 1.5: multidisciplinary safety tools and training.</w:t>
            </w:r>
          </w:p>
        </w:tc>
        <w:tc>
          <w:tcPr>
            <w:tcW w:w="0" w:type="auto"/>
            <w:shd w:val="clear" w:color="auto" w:fill="FFFFFF"/>
          </w:tcPr>
          <w:p w14:paraId="024F183B" w14:textId="74AE9241" w:rsidR="00140334" w:rsidRPr="007D3A9C" w:rsidRDefault="00140334" w:rsidP="002271F2">
            <w:pPr>
              <w:rPr>
                <w:sz w:val="20"/>
                <w:szCs w:val="20"/>
              </w:rPr>
            </w:pPr>
            <w:r w:rsidRPr="007D3A9C">
              <w:rPr>
                <w:color w:val="000000"/>
                <w:sz w:val="20"/>
                <w:szCs w:val="20"/>
              </w:rPr>
              <w:t xml:space="preserve">Training plan developed for all staff groups; multidisciplinary leadership </w:t>
            </w:r>
            <w:proofErr w:type="spellStart"/>
            <w:r w:rsidRPr="007D3A9C">
              <w:rPr>
                <w:color w:val="000000"/>
                <w:sz w:val="20"/>
                <w:szCs w:val="20"/>
              </w:rPr>
              <w:t>programme</w:t>
            </w:r>
            <w:proofErr w:type="spellEnd"/>
            <w:r w:rsidRPr="007D3A9C">
              <w:rPr>
                <w:color w:val="000000"/>
                <w:sz w:val="20"/>
                <w:szCs w:val="20"/>
              </w:rPr>
              <w:t xml:space="preserve"> completed; workforce and training compliance reported through Perinatal Committee; further testing and review planned during Q3 2026/27.</w:t>
            </w:r>
          </w:p>
        </w:tc>
        <w:tc>
          <w:tcPr>
            <w:tcW w:w="0" w:type="auto"/>
            <w:shd w:val="clear" w:color="auto" w:fill="FFFFFF"/>
          </w:tcPr>
          <w:p w14:paraId="42C0A5C4" w14:textId="38E0F12E" w:rsidR="00140334" w:rsidRPr="007D3A9C" w:rsidRDefault="00140334" w:rsidP="002271F2">
            <w:pPr>
              <w:rPr>
                <w:sz w:val="20"/>
                <w:szCs w:val="20"/>
              </w:rPr>
            </w:pPr>
            <w:r w:rsidRPr="007D3A9C">
              <w:rPr>
                <w:color w:val="000000"/>
                <w:sz w:val="20"/>
                <w:szCs w:val="20"/>
              </w:rPr>
              <w:t>Q3 2026/27</w:t>
            </w:r>
          </w:p>
        </w:tc>
      </w:tr>
      <w:tr w:rsidR="00140334" w:rsidRPr="007D3A9C" w14:paraId="010090A6" w14:textId="77777777" w:rsidTr="002357D7">
        <w:tc>
          <w:tcPr>
            <w:tcW w:w="0" w:type="auto"/>
            <w:shd w:val="clear" w:color="auto" w:fill="E6E0F8"/>
          </w:tcPr>
          <w:p w14:paraId="7AFF2466" w14:textId="444043D6"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729084EE" w14:textId="77777777" w:rsidR="00140334" w:rsidRPr="007D3A9C" w:rsidRDefault="00140334" w:rsidP="002271F2">
            <w:pPr>
              <w:rPr>
                <w:sz w:val="20"/>
                <w:szCs w:val="20"/>
              </w:rPr>
            </w:pPr>
            <w:r w:rsidRPr="007D3A9C">
              <w:rPr>
                <w:sz w:val="20"/>
                <w:szCs w:val="20"/>
              </w:rPr>
              <w:t>Training: speculum examination</w:t>
            </w:r>
          </w:p>
        </w:tc>
        <w:tc>
          <w:tcPr>
            <w:tcW w:w="0" w:type="auto"/>
            <w:shd w:val="clear" w:color="auto" w:fill="F8F8FB"/>
          </w:tcPr>
          <w:p w14:paraId="2D4884D1" w14:textId="77777777" w:rsidR="00140334" w:rsidRPr="007D3A9C" w:rsidRDefault="00140334" w:rsidP="002271F2">
            <w:pPr>
              <w:rPr>
                <w:sz w:val="20"/>
                <w:szCs w:val="20"/>
              </w:rPr>
            </w:pPr>
            <w:r w:rsidRPr="007D3A9C">
              <w:rPr>
                <w:sz w:val="20"/>
                <w:szCs w:val="20"/>
              </w:rPr>
              <w:t xml:space="preserve">All Trusts must support midwives to achieve local training competencies to perform speculum examinations for women at any gestation, with clear escalation pathways for women in preterm </w:t>
            </w:r>
            <w:proofErr w:type="spellStart"/>
            <w:r w:rsidRPr="007D3A9C">
              <w:rPr>
                <w:sz w:val="20"/>
                <w:szCs w:val="20"/>
              </w:rPr>
              <w:t>labour</w:t>
            </w:r>
            <w:proofErr w:type="spellEnd"/>
            <w:r w:rsidRPr="007D3A9C">
              <w:rPr>
                <w:sz w:val="20"/>
                <w:szCs w:val="20"/>
              </w:rPr>
              <w:t xml:space="preserve"> or requiring immediate ongoing care.</w:t>
            </w:r>
          </w:p>
        </w:tc>
        <w:tc>
          <w:tcPr>
            <w:tcW w:w="0" w:type="auto"/>
            <w:shd w:val="clear" w:color="auto" w:fill="F8F8FB"/>
          </w:tcPr>
          <w:p w14:paraId="521BFE32"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8F8FB"/>
          </w:tcPr>
          <w:p w14:paraId="1B193468" w14:textId="341BA903" w:rsidR="00140334" w:rsidRPr="007D3A9C" w:rsidRDefault="00140334" w:rsidP="002271F2">
            <w:pPr>
              <w:rPr>
                <w:sz w:val="20"/>
                <w:szCs w:val="20"/>
              </w:rPr>
            </w:pPr>
            <w:r w:rsidRPr="007D3A9C">
              <w:rPr>
                <w:color w:val="000000"/>
                <w:sz w:val="20"/>
                <w:szCs w:val="20"/>
              </w:rPr>
              <w:t>Workstream 3.3: Education and Training Plan; Workstream 4.3: clinical guidelines and digital dashboard; relevant competency requirements to be incorporated into local training and guideline compliance approach.</w:t>
            </w:r>
          </w:p>
        </w:tc>
        <w:tc>
          <w:tcPr>
            <w:tcW w:w="0" w:type="auto"/>
            <w:shd w:val="clear" w:color="auto" w:fill="F8F8FB"/>
          </w:tcPr>
          <w:p w14:paraId="56E53431" w14:textId="2AAD1D9C" w:rsidR="00140334" w:rsidRPr="007D3A9C" w:rsidRDefault="00140334" w:rsidP="002271F2">
            <w:pPr>
              <w:rPr>
                <w:sz w:val="20"/>
                <w:szCs w:val="20"/>
              </w:rPr>
            </w:pPr>
            <w:r w:rsidRPr="007D3A9C">
              <w:rPr>
                <w:color w:val="000000"/>
                <w:sz w:val="20"/>
                <w:szCs w:val="20"/>
              </w:rPr>
              <w:t>Education and Training Plan covers mandatory/statutory training, essential-to-role competencies, CPD and personal development; guideline compliance monitored via Perinatal Committee; digital guideline dashboard launched to support review and assurance.</w:t>
            </w:r>
          </w:p>
        </w:tc>
        <w:tc>
          <w:tcPr>
            <w:tcW w:w="0" w:type="auto"/>
            <w:shd w:val="clear" w:color="auto" w:fill="F8F8FB"/>
          </w:tcPr>
          <w:p w14:paraId="2F8AF5B3" w14:textId="5F19A97B" w:rsidR="00140334" w:rsidRPr="007D3A9C" w:rsidRDefault="00140334" w:rsidP="002271F2">
            <w:pPr>
              <w:rPr>
                <w:sz w:val="20"/>
                <w:szCs w:val="20"/>
              </w:rPr>
            </w:pPr>
            <w:r w:rsidRPr="007D3A9C">
              <w:rPr>
                <w:color w:val="000000"/>
                <w:sz w:val="20"/>
                <w:szCs w:val="20"/>
              </w:rPr>
              <w:t>Q3 2026/27; ongoing monthly monitoring</w:t>
            </w:r>
          </w:p>
        </w:tc>
      </w:tr>
      <w:tr w:rsidR="00140334" w:rsidRPr="007D3A9C" w14:paraId="1B8C6029" w14:textId="77777777" w:rsidTr="002357D7">
        <w:tc>
          <w:tcPr>
            <w:tcW w:w="0" w:type="auto"/>
            <w:shd w:val="clear" w:color="auto" w:fill="E6E0F8"/>
          </w:tcPr>
          <w:p w14:paraId="0DB9E1C3" w14:textId="288D3376"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12BDED5D" w14:textId="77777777" w:rsidR="00140334" w:rsidRPr="007D3A9C" w:rsidRDefault="00140334" w:rsidP="002271F2">
            <w:pPr>
              <w:rPr>
                <w:sz w:val="20"/>
                <w:szCs w:val="20"/>
              </w:rPr>
            </w:pPr>
            <w:r w:rsidRPr="007D3A9C">
              <w:rPr>
                <w:sz w:val="20"/>
                <w:szCs w:val="20"/>
              </w:rPr>
              <w:t>Enhanced maternal care</w:t>
            </w:r>
          </w:p>
        </w:tc>
        <w:tc>
          <w:tcPr>
            <w:tcW w:w="0" w:type="auto"/>
            <w:shd w:val="clear" w:color="auto" w:fill="FFFFFF"/>
          </w:tcPr>
          <w:p w14:paraId="1B47B52F" w14:textId="77777777" w:rsidR="00140334" w:rsidRPr="007D3A9C" w:rsidRDefault="00140334" w:rsidP="002271F2">
            <w:pPr>
              <w:rPr>
                <w:sz w:val="20"/>
                <w:szCs w:val="20"/>
              </w:rPr>
            </w:pPr>
            <w:r w:rsidRPr="007D3A9C">
              <w:rPr>
                <w:sz w:val="20"/>
                <w:szCs w:val="20"/>
              </w:rPr>
              <w:t xml:space="preserve">All staff caring for pregnant women must receive regular, structured multidisciplinary training to </w:t>
            </w:r>
            <w:proofErr w:type="spellStart"/>
            <w:r w:rsidRPr="007D3A9C">
              <w:rPr>
                <w:sz w:val="20"/>
                <w:szCs w:val="20"/>
              </w:rPr>
              <w:t>recognise</w:t>
            </w:r>
            <w:proofErr w:type="spellEnd"/>
            <w:r w:rsidRPr="007D3A9C">
              <w:rPr>
                <w:sz w:val="20"/>
                <w:szCs w:val="20"/>
              </w:rPr>
              <w:t xml:space="preserve"> and manage the deteriorating woman. Training should include midwives, obstetricians, </w:t>
            </w:r>
            <w:proofErr w:type="spellStart"/>
            <w:r w:rsidRPr="007D3A9C">
              <w:rPr>
                <w:sz w:val="20"/>
                <w:szCs w:val="20"/>
              </w:rPr>
              <w:t>anaesthetists</w:t>
            </w:r>
            <w:proofErr w:type="spellEnd"/>
            <w:r w:rsidRPr="007D3A9C">
              <w:rPr>
                <w:sz w:val="20"/>
                <w:szCs w:val="20"/>
              </w:rPr>
              <w:t>, critical care teams and outreach services, protect dedicated training time, train trainers appropriately, use simulation and team-based learning, and cover lesser-known but clinically important conditions such as maternal ketosis.</w:t>
            </w:r>
          </w:p>
        </w:tc>
        <w:tc>
          <w:tcPr>
            <w:tcW w:w="0" w:type="auto"/>
            <w:shd w:val="clear" w:color="auto" w:fill="FFFFFF"/>
          </w:tcPr>
          <w:p w14:paraId="28FE843C"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FFFFF"/>
          </w:tcPr>
          <w:p w14:paraId="0BCF5071" w14:textId="548A5B42" w:rsidR="00140334" w:rsidRPr="007D3A9C" w:rsidRDefault="00140334" w:rsidP="002271F2">
            <w:pPr>
              <w:rPr>
                <w:sz w:val="20"/>
                <w:szCs w:val="20"/>
              </w:rPr>
            </w:pPr>
            <w:r w:rsidRPr="007D3A9C">
              <w:rPr>
                <w:color w:val="000000"/>
                <w:sz w:val="20"/>
                <w:szCs w:val="20"/>
              </w:rPr>
              <w:t>Workstream 1.3 and 1.5: MEWS/NEWTT2 rollout, MOVE bundle and escalation pathways for deteriorating women; Workstream 3.3: Education and Training Plan.</w:t>
            </w:r>
          </w:p>
        </w:tc>
        <w:tc>
          <w:tcPr>
            <w:tcW w:w="0" w:type="auto"/>
            <w:shd w:val="clear" w:color="auto" w:fill="FFFFFF"/>
          </w:tcPr>
          <w:p w14:paraId="5F7BCE91" w14:textId="715441EA" w:rsidR="00140334" w:rsidRPr="007D3A9C" w:rsidRDefault="00140334" w:rsidP="002271F2">
            <w:pPr>
              <w:rPr>
                <w:sz w:val="20"/>
                <w:szCs w:val="20"/>
              </w:rPr>
            </w:pPr>
            <w:r w:rsidRPr="007D3A9C">
              <w:rPr>
                <w:color w:val="000000"/>
                <w:sz w:val="20"/>
                <w:szCs w:val="20"/>
              </w:rPr>
              <w:t>MEWS implemented across maternity, Emergency Department and critical care; MOVE care bundle established for pregnant women in non-maternity settings; training compliance reported monthly through Perinatal Committee and Quality &amp; Safety Committee.</w:t>
            </w:r>
          </w:p>
        </w:tc>
        <w:tc>
          <w:tcPr>
            <w:tcW w:w="0" w:type="auto"/>
            <w:shd w:val="clear" w:color="auto" w:fill="FFFFFF"/>
          </w:tcPr>
          <w:p w14:paraId="2B37ED03" w14:textId="2430BCDE" w:rsidR="00140334" w:rsidRPr="007D3A9C" w:rsidRDefault="00140334" w:rsidP="002271F2">
            <w:pPr>
              <w:rPr>
                <w:sz w:val="20"/>
                <w:szCs w:val="20"/>
              </w:rPr>
            </w:pPr>
            <w:r w:rsidRPr="007D3A9C">
              <w:rPr>
                <w:color w:val="000000"/>
                <w:sz w:val="20"/>
                <w:szCs w:val="20"/>
              </w:rPr>
              <w:t>MOVE Q2 2026/27; surveys Q4 2026/27; ongoing compliance monitoring</w:t>
            </w:r>
          </w:p>
        </w:tc>
      </w:tr>
      <w:tr w:rsidR="00140334" w:rsidRPr="007D3A9C" w14:paraId="0A175A88" w14:textId="77777777" w:rsidTr="002357D7">
        <w:tc>
          <w:tcPr>
            <w:tcW w:w="0" w:type="auto"/>
            <w:shd w:val="clear" w:color="auto" w:fill="E6E0F8"/>
          </w:tcPr>
          <w:p w14:paraId="7351D717" w14:textId="1C0B116F"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3CC309A3" w14:textId="77777777" w:rsidR="00140334" w:rsidRPr="007D3A9C" w:rsidRDefault="00140334" w:rsidP="002271F2">
            <w:pPr>
              <w:rPr>
                <w:sz w:val="20"/>
                <w:szCs w:val="20"/>
              </w:rPr>
            </w:pPr>
            <w:r w:rsidRPr="007D3A9C">
              <w:rPr>
                <w:sz w:val="20"/>
                <w:szCs w:val="20"/>
              </w:rPr>
              <w:t>Risk assessment throughout pregnancy: early risk recognition, coordinated care and responsive services</w:t>
            </w:r>
          </w:p>
        </w:tc>
        <w:tc>
          <w:tcPr>
            <w:tcW w:w="0" w:type="auto"/>
            <w:shd w:val="clear" w:color="auto" w:fill="F8F8FB"/>
          </w:tcPr>
          <w:p w14:paraId="21558098" w14:textId="77777777" w:rsidR="00140334" w:rsidRPr="007D3A9C" w:rsidRDefault="00140334" w:rsidP="002271F2">
            <w:pPr>
              <w:rPr>
                <w:sz w:val="20"/>
                <w:szCs w:val="20"/>
              </w:rPr>
            </w:pPr>
            <w:r w:rsidRPr="007D3A9C">
              <w:rPr>
                <w:sz w:val="20"/>
                <w:szCs w:val="20"/>
              </w:rPr>
              <w:t xml:space="preserve">All Trusts must provide safety-netting and reduce barriers to safe maternity care; ensure continuity of care, particularly for women with additional medical or social complexities; ensure robust information sharing between </w:t>
            </w:r>
            <w:proofErr w:type="spellStart"/>
            <w:r w:rsidRPr="007D3A9C">
              <w:rPr>
                <w:sz w:val="20"/>
                <w:szCs w:val="20"/>
              </w:rPr>
              <w:t>organisations</w:t>
            </w:r>
            <w:proofErr w:type="spellEnd"/>
            <w:r w:rsidRPr="007D3A9C">
              <w:rPr>
                <w:sz w:val="20"/>
                <w:szCs w:val="20"/>
              </w:rPr>
              <w:t>; ensure trauma-informed, family-</w:t>
            </w:r>
            <w:proofErr w:type="spellStart"/>
            <w:r w:rsidRPr="007D3A9C">
              <w:rPr>
                <w:sz w:val="20"/>
                <w:szCs w:val="20"/>
              </w:rPr>
              <w:t>centred</w:t>
            </w:r>
            <w:proofErr w:type="spellEnd"/>
            <w:r w:rsidRPr="007D3A9C">
              <w:rPr>
                <w:sz w:val="20"/>
                <w:szCs w:val="20"/>
              </w:rPr>
              <w:t xml:space="preserve"> provision for families after maternal death; provide timely imaging for pregnant and postnatal women with concerning neurological symptoms; and apply a lower </w:t>
            </w:r>
            <w:r w:rsidRPr="007D3A9C">
              <w:rPr>
                <w:sz w:val="20"/>
                <w:szCs w:val="20"/>
              </w:rPr>
              <w:lastRenderedPageBreak/>
              <w:t>admission threshold with senior review and consideration of EFM where additional risk factors for maternal or fetal compromise are present.</w:t>
            </w:r>
          </w:p>
        </w:tc>
        <w:tc>
          <w:tcPr>
            <w:tcW w:w="0" w:type="auto"/>
            <w:shd w:val="clear" w:color="auto" w:fill="F8F8FB"/>
          </w:tcPr>
          <w:p w14:paraId="6832FA8B" w14:textId="77777777" w:rsidR="00140334" w:rsidRPr="007D3A9C" w:rsidRDefault="00140334" w:rsidP="002271F2">
            <w:pPr>
              <w:rPr>
                <w:sz w:val="20"/>
                <w:szCs w:val="20"/>
              </w:rPr>
            </w:pPr>
            <w:r w:rsidRPr="007D3A9C">
              <w:rPr>
                <w:sz w:val="20"/>
                <w:szCs w:val="20"/>
              </w:rPr>
              <w:lastRenderedPageBreak/>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8F8FB"/>
          </w:tcPr>
          <w:p w14:paraId="06CEE96F" w14:textId="5F04749C" w:rsidR="00140334" w:rsidRPr="007D3A9C" w:rsidRDefault="00140334" w:rsidP="002271F2">
            <w:pPr>
              <w:rPr>
                <w:sz w:val="20"/>
                <w:szCs w:val="20"/>
              </w:rPr>
            </w:pPr>
            <w:r w:rsidRPr="007D3A9C">
              <w:rPr>
                <w:color w:val="000000"/>
                <w:sz w:val="20"/>
                <w:szCs w:val="20"/>
              </w:rPr>
              <w:t>Workstream 1.10: Perinatal Services Strategic Framework; Workstream 2.6: population health and targeted improvement; Workstream 1.2 and 1.3: dynamic risk assessment and escalation.</w:t>
            </w:r>
          </w:p>
        </w:tc>
        <w:tc>
          <w:tcPr>
            <w:tcW w:w="0" w:type="auto"/>
            <w:shd w:val="clear" w:color="auto" w:fill="F8F8FB"/>
          </w:tcPr>
          <w:p w14:paraId="415B771A" w14:textId="07EFE743" w:rsidR="00140334" w:rsidRPr="007D3A9C" w:rsidRDefault="00140334" w:rsidP="002271F2">
            <w:pPr>
              <w:rPr>
                <w:sz w:val="20"/>
                <w:szCs w:val="20"/>
              </w:rPr>
            </w:pPr>
            <w:r w:rsidRPr="007D3A9C">
              <w:rPr>
                <w:color w:val="000000"/>
                <w:sz w:val="20"/>
                <w:szCs w:val="20"/>
              </w:rPr>
              <w:t>Strategic Framework will describe a universal, evidence-based model of care and continuity pathway; population health actions will combine feedback with intelligence on inequalities; risk assessment and escalation are monitored through Perinatal Committee.</w:t>
            </w:r>
          </w:p>
        </w:tc>
        <w:tc>
          <w:tcPr>
            <w:tcW w:w="0" w:type="auto"/>
            <w:shd w:val="clear" w:color="auto" w:fill="F8F8FB"/>
          </w:tcPr>
          <w:p w14:paraId="0C0A8184" w14:textId="7BAE1855" w:rsidR="00140334" w:rsidRPr="007D3A9C" w:rsidRDefault="00140334" w:rsidP="002271F2">
            <w:pPr>
              <w:rPr>
                <w:sz w:val="20"/>
                <w:szCs w:val="20"/>
              </w:rPr>
            </w:pPr>
            <w:r w:rsidRPr="007D3A9C">
              <w:rPr>
                <w:color w:val="000000"/>
                <w:sz w:val="20"/>
                <w:szCs w:val="20"/>
              </w:rPr>
              <w:t>Q3/4 2026/27; Strategic Framework launch Q4 2026/27</w:t>
            </w:r>
          </w:p>
        </w:tc>
      </w:tr>
      <w:tr w:rsidR="00140334" w:rsidRPr="007D3A9C" w14:paraId="4528A835" w14:textId="77777777" w:rsidTr="002357D7">
        <w:tc>
          <w:tcPr>
            <w:tcW w:w="0" w:type="auto"/>
            <w:shd w:val="clear" w:color="auto" w:fill="E6E0F8"/>
          </w:tcPr>
          <w:p w14:paraId="3CF8C203" w14:textId="30D0EB93"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2CBAAB6D" w14:textId="77777777" w:rsidR="00140334" w:rsidRPr="007D3A9C" w:rsidRDefault="00140334" w:rsidP="002271F2">
            <w:pPr>
              <w:rPr>
                <w:sz w:val="20"/>
                <w:szCs w:val="20"/>
              </w:rPr>
            </w:pPr>
            <w:r w:rsidRPr="007D3A9C">
              <w:rPr>
                <w:sz w:val="20"/>
                <w:szCs w:val="20"/>
              </w:rPr>
              <w:t>Fetal growth risk assessment</w:t>
            </w:r>
          </w:p>
        </w:tc>
        <w:tc>
          <w:tcPr>
            <w:tcW w:w="0" w:type="auto"/>
            <w:shd w:val="clear" w:color="auto" w:fill="FFFFFF"/>
          </w:tcPr>
          <w:p w14:paraId="104F50D6" w14:textId="77777777" w:rsidR="00140334" w:rsidRPr="007D3A9C" w:rsidRDefault="00140334" w:rsidP="002271F2">
            <w:pPr>
              <w:rPr>
                <w:sz w:val="20"/>
                <w:szCs w:val="20"/>
              </w:rPr>
            </w:pPr>
            <w:r w:rsidRPr="007D3A9C">
              <w:rPr>
                <w:sz w:val="20"/>
                <w:szCs w:val="20"/>
              </w:rPr>
              <w:t xml:space="preserve">Introduce a national standard for fetal growth risk assessment, management and audit, aligning RCOG, SBLCB and NICE guidance with clear recommendations on pathways and charts. Practitioners performing ultrasound growth scans should be trained to undertake and report examinations using the </w:t>
            </w:r>
            <w:proofErr w:type="spellStart"/>
            <w:r w:rsidRPr="007D3A9C">
              <w:rPr>
                <w:sz w:val="20"/>
                <w:szCs w:val="20"/>
              </w:rPr>
              <w:t>standardised</w:t>
            </w:r>
            <w:proofErr w:type="spellEnd"/>
            <w:r w:rsidRPr="007D3A9C">
              <w:rPr>
                <w:sz w:val="20"/>
                <w:szCs w:val="20"/>
              </w:rPr>
              <w:t xml:space="preserve"> methods in recommended charts.</w:t>
            </w:r>
          </w:p>
        </w:tc>
        <w:tc>
          <w:tcPr>
            <w:tcW w:w="0" w:type="auto"/>
            <w:shd w:val="clear" w:color="auto" w:fill="FFFFFF"/>
          </w:tcPr>
          <w:p w14:paraId="4DDCEC38" w14:textId="77777777" w:rsidR="00140334" w:rsidRPr="007D3A9C" w:rsidRDefault="00140334" w:rsidP="002271F2">
            <w:pPr>
              <w:rPr>
                <w:sz w:val="20"/>
                <w:szCs w:val="20"/>
              </w:rPr>
            </w:pPr>
            <w:r w:rsidRPr="007D3A9C">
              <w:rPr>
                <w:sz w:val="20"/>
                <w:szCs w:val="20"/>
              </w:rPr>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FFFFF"/>
          </w:tcPr>
          <w:p w14:paraId="014A2FC7" w14:textId="4DF36371" w:rsidR="00140334" w:rsidRPr="007D3A9C" w:rsidRDefault="00140334" w:rsidP="002271F2">
            <w:pPr>
              <w:rPr>
                <w:sz w:val="20"/>
                <w:szCs w:val="20"/>
              </w:rPr>
            </w:pPr>
            <w:r w:rsidRPr="007D3A9C">
              <w:rPr>
                <w:color w:val="000000"/>
                <w:sz w:val="20"/>
                <w:szCs w:val="20"/>
              </w:rPr>
              <w:t>Workstream 4.3: guideline dashboard and national guidance adoption; Workstream 3.3: education and training plan; relevant fetal growth guidance to be managed through guideline review and training compliance routes.</w:t>
            </w:r>
          </w:p>
        </w:tc>
        <w:tc>
          <w:tcPr>
            <w:tcW w:w="0" w:type="auto"/>
            <w:shd w:val="clear" w:color="auto" w:fill="FFFFFF"/>
          </w:tcPr>
          <w:p w14:paraId="21E23407" w14:textId="165A0A4B" w:rsidR="00140334" w:rsidRPr="007D3A9C" w:rsidRDefault="00140334" w:rsidP="002271F2">
            <w:pPr>
              <w:rPr>
                <w:sz w:val="20"/>
                <w:szCs w:val="20"/>
              </w:rPr>
            </w:pPr>
            <w:r w:rsidRPr="007D3A9C">
              <w:rPr>
                <w:color w:val="000000"/>
                <w:sz w:val="20"/>
                <w:szCs w:val="20"/>
              </w:rPr>
              <w:t>Digital guideline dashboard supports timely review, adoption and monitoring of clinical guidance; education plan covers essential-to-role competencies; compliance monitored through Perinatal Committee and Quality &amp; Safety Committee.</w:t>
            </w:r>
          </w:p>
        </w:tc>
        <w:tc>
          <w:tcPr>
            <w:tcW w:w="0" w:type="auto"/>
            <w:shd w:val="clear" w:color="auto" w:fill="FFFFFF"/>
          </w:tcPr>
          <w:p w14:paraId="620DC418" w14:textId="0D656F57" w:rsidR="00140334" w:rsidRPr="007D3A9C" w:rsidRDefault="00140334" w:rsidP="002271F2">
            <w:pPr>
              <w:rPr>
                <w:sz w:val="20"/>
                <w:szCs w:val="20"/>
              </w:rPr>
            </w:pPr>
            <w:r w:rsidRPr="007D3A9C">
              <w:rPr>
                <w:color w:val="000000"/>
                <w:sz w:val="20"/>
                <w:szCs w:val="20"/>
              </w:rPr>
              <w:t>Ongoing; guideline compliance target Dec 2026</w:t>
            </w:r>
          </w:p>
        </w:tc>
      </w:tr>
      <w:tr w:rsidR="00140334" w:rsidRPr="007D3A9C" w14:paraId="2158B762" w14:textId="77777777" w:rsidTr="002357D7">
        <w:tc>
          <w:tcPr>
            <w:tcW w:w="0" w:type="auto"/>
            <w:shd w:val="clear" w:color="auto" w:fill="E6E0F8"/>
          </w:tcPr>
          <w:p w14:paraId="43C9CAC7" w14:textId="08427822"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368418DB" w14:textId="77777777" w:rsidR="00140334" w:rsidRPr="007D3A9C" w:rsidRDefault="00140334" w:rsidP="002271F2">
            <w:pPr>
              <w:rPr>
                <w:sz w:val="20"/>
                <w:szCs w:val="20"/>
              </w:rPr>
            </w:pPr>
            <w:r w:rsidRPr="007D3A9C">
              <w:rPr>
                <w:sz w:val="20"/>
                <w:szCs w:val="20"/>
              </w:rPr>
              <w:t>Maternity triage and record keeping</w:t>
            </w:r>
          </w:p>
        </w:tc>
        <w:tc>
          <w:tcPr>
            <w:tcW w:w="0" w:type="auto"/>
            <w:shd w:val="clear" w:color="auto" w:fill="F8F8FB"/>
          </w:tcPr>
          <w:p w14:paraId="04BA5491" w14:textId="77777777" w:rsidR="00140334" w:rsidRPr="007D3A9C" w:rsidRDefault="00140334" w:rsidP="002271F2">
            <w:pPr>
              <w:rPr>
                <w:sz w:val="20"/>
                <w:szCs w:val="20"/>
              </w:rPr>
            </w:pPr>
            <w:r w:rsidRPr="007D3A9C">
              <w:rPr>
                <w:sz w:val="20"/>
                <w:szCs w:val="20"/>
              </w:rPr>
              <w:t xml:space="preserve">There must be a national standard and documentation for maternity triage and record keeping. Trusts must train midwives providing triage care, including competency standards for telephone risk assessment, mandatory attendance pathways and holistic physical, mental and social wellbeing assessment. Trusts must monitor compliance, record triage call lines for quality and assurance, develop auditable standards for telephone triage, latent phase triage and latent/early </w:t>
            </w:r>
            <w:proofErr w:type="spellStart"/>
            <w:r w:rsidRPr="007D3A9C">
              <w:rPr>
                <w:sz w:val="20"/>
                <w:szCs w:val="20"/>
              </w:rPr>
              <w:t>labour</w:t>
            </w:r>
            <w:proofErr w:type="spellEnd"/>
            <w:r w:rsidRPr="007D3A9C">
              <w:rPr>
                <w:sz w:val="20"/>
                <w:szCs w:val="20"/>
              </w:rPr>
              <w:t xml:space="preserve"> care, and implement a </w:t>
            </w:r>
            <w:proofErr w:type="spellStart"/>
            <w:r w:rsidRPr="007D3A9C">
              <w:rPr>
                <w:sz w:val="20"/>
                <w:szCs w:val="20"/>
              </w:rPr>
              <w:t>standardised</w:t>
            </w:r>
            <w:proofErr w:type="spellEnd"/>
            <w:r w:rsidRPr="007D3A9C">
              <w:rPr>
                <w:sz w:val="20"/>
                <w:szCs w:val="20"/>
              </w:rPr>
              <w:t xml:space="preserve"> national maternity handover tool within EPR systems. Trusts must implement national MEWS with clear escalation pathways and mechanisms to record ultrasound images and reports/findings across all settings.</w:t>
            </w:r>
          </w:p>
        </w:tc>
        <w:tc>
          <w:tcPr>
            <w:tcW w:w="0" w:type="auto"/>
            <w:shd w:val="clear" w:color="auto" w:fill="F8F8FB"/>
          </w:tcPr>
          <w:p w14:paraId="7B4AEB54" w14:textId="77777777" w:rsidR="00140334" w:rsidRPr="007D3A9C" w:rsidRDefault="00140334" w:rsidP="002271F2">
            <w:pPr>
              <w:rPr>
                <w:sz w:val="20"/>
                <w:szCs w:val="20"/>
              </w:rPr>
            </w:pPr>
            <w:r w:rsidRPr="007D3A9C">
              <w:rPr>
                <w:sz w:val="20"/>
                <w:szCs w:val="20"/>
              </w:rPr>
              <w:t>Governance, learning and accountability</w:t>
            </w:r>
          </w:p>
        </w:tc>
        <w:tc>
          <w:tcPr>
            <w:tcW w:w="0" w:type="auto"/>
            <w:shd w:val="clear" w:color="auto" w:fill="F8F8FB"/>
          </w:tcPr>
          <w:p w14:paraId="036B8CDB" w14:textId="48920CA7" w:rsidR="00140334" w:rsidRPr="007D3A9C" w:rsidRDefault="00140334" w:rsidP="002271F2">
            <w:pPr>
              <w:rPr>
                <w:sz w:val="20"/>
                <w:szCs w:val="20"/>
              </w:rPr>
            </w:pPr>
            <w:r w:rsidRPr="007D3A9C">
              <w:rPr>
                <w:color w:val="000000"/>
                <w:sz w:val="20"/>
                <w:szCs w:val="20"/>
              </w:rPr>
              <w:t>Workstream 1.1: single point of access maternity triage, BSOTS implementation and call monitoring; Workstream 1.5: MEWS/NEWTT2; Workstream 2.4: triage feedback pilot.</w:t>
            </w:r>
          </w:p>
        </w:tc>
        <w:tc>
          <w:tcPr>
            <w:tcW w:w="0" w:type="auto"/>
            <w:shd w:val="clear" w:color="auto" w:fill="F8F8FB"/>
          </w:tcPr>
          <w:p w14:paraId="4367E75E" w14:textId="7D807471" w:rsidR="00140334" w:rsidRPr="007D3A9C" w:rsidRDefault="00140334" w:rsidP="002271F2">
            <w:pPr>
              <w:rPr>
                <w:sz w:val="20"/>
                <w:szCs w:val="20"/>
              </w:rPr>
            </w:pPr>
            <w:r w:rsidRPr="007D3A9C">
              <w:rPr>
                <w:color w:val="000000"/>
                <w:sz w:val="20"/>
                <w:szCs w:val="20"/>
              </w:rPr>
              <w:t>Single access telephone line live; BSOTS implemented; call volumes and dropped calls monitored; harm reviewed through DATIX exception reporting; feedback collected by Family Experience Midwife; MEWS rolled out and MOVE bundle established.</w:t>
            </w:r>
          </w:p>
        </w:tc>
        <w:tc>
          <w:tcPr>
            <w:tcW w:w="0" w:type="auto"/>
            <w:shd w:val="clear" w:color="auto" w:fill="F8F8FB"/>
          </w:tcPr>
          <w:p w14:paraId="6F1C0780" w14:textId="3A73A191" w:rsidR="00140334" w:rsidRPr="007D3A9C" w:rsidRDefault="00140334" w:rsidP="002271F2">
            <w:pPr>
              <w:rPr>
                <w:sz w:val="20"/>
                <w:szCs w:val="20"/>
              </w:rPr>
            </w:pPr>
            <w:r w:rsidRPr="007D3A9C">
              <w:rPr>
                <w:color w:val="000000"/>
                <w:sz w:val="20"/>
                <w:szCs w:val="20"/>
              </w:rPr>
              <w:t>Single line complete; validation Nov 2026; feedback Q3 2026/27</w:t>
            </w:r>
          </w:p>
        </w:tc>
      </w:tr>
      <w:tr w:rsidR="00140334" w:rsidRPr="007D3A9C" w14:paraId="628244ED" w14:textId="77777777" w:rsidTr="002357D7">
        <w:tc>
          <w:tcPr>
            <w:tcW w:w="0" w:type="auto"/>
            <w:shd w:val="clear" w:color="auto" w:fill="E6E0F8"/>
          </w:tcPr>
          <w:p w14:paraId="637FE412" w14:textId="2CA74104"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671BC5D4" w14:textId="77777777" w:rsidR="00140334" w:rsidRPr="007D3A9C" w:rsidRDefault="00140334" w:rsidP="002271F2">
            <w:pPr>
              <w:rPr>
                <w:sz w:val="20"/>
                <w:szCs w:val="20"/>
              </w:rPr>
            </w:pPr>
            <w:r w:rsidRPr="007D3A9C">
              <w:rPr>
                <w:sz w:val="20"/>
                <w:szCs w:val="20"/>
              </w:rPr>
              <w:t xml:space="preserve">Latent phase of </w:t>
            </w:r>
            <w:proofErr w:type="spellStart"/>
            <w:r w:rsidRPr="007D3A9C">
              <w:rPr>
                <w:sz w:val="20"/>
                <w:szCs w:val="20"/>
              </w:rPr>
              <w:t>labour</w:t>
            </w:r>
            <w:proofErr w:type="spellEnd"/>
            <w:r w:rsidRPr="007D3A9C">
              <w:rPr>
                <w:sz w:val="20"/>
                <w:szCs w:val="20"/>
              </w:rPr>
              <w:t xml:space="preserve"> assessment</w:t>
            </w:r>
          </w:p>
        </w:tc>
        <w:tc>
          <w:tcPr>
            <w:tcW w:w="0" w:type="auto"/>
            <w:shd w:val="clear" w:color="auto" w:fill="FFFFFF"/>
          </w:tcPr>
          <w:p w14:paraId="2F814237" w14:textId="77777777" w:rsidR="00140334" w:rsidRPr="007D3A9C" w:rsidRDefault="00140334" w:rsidP="002271F2">
            <w:pPr>
              <w:rPr>
                <w:sz w:val="20"/>
                <w:szCs w:val="20"/>
              </w:rPr>
            </w:pPr>
            <w:r w:rsidRPr="007D3A9C">
              <w:rPr>
                <w:sz w:val="20"/>
                <w:szCs w:val="20"/>
              </w:rPr>
              <w:t xml:space="preserve">Support development and implementation of a structured assessment framework for latent </w:t>
            </w:r>
            <w:proofErr w:type="gramStart"/>
            <w:r w:rsidRPr="007D3A9C">
              <w:rPr>
                <w:sz w:val="20"/>
                <w:szCs w:val="20"/>
              </w:rPr>
              <w:t>phase</w:t>
            </w:r>
            <w:proofErr w:type="gramEnd"/>
            <w:r w:rsidRPr="007D3A9C">
              <w:rPr>
                <w:sz w:val="20"/>
                <w:szCs w:val="20"/>
              </w:rPr>
              <w:t xml:space="preserve"> of </w:t>
            </w:r>
            <w:proofErr w:type="spellStart"/>
            <w:r w:rsidRPr="007D3A9C">
              <w:rPr>
                <w:sz w:val="20"/>
                <w:szCs w:val="20"/>
              </w:rPr>
              <w:t>labour</w:t>
            </w:r>
            <w:proofErr w:type="spellEnd"/>
            <w:r w:rsidRPr="007D3A9C">
              <w:rPr>
                <w:sz w:val="20"/>
                <w:szCs w:val="20"/>
              </w:rPr>
              <w:t>, clarifying when latent phase becomes abnormal and requires escalation. The framework should include maternal and fetal wellbeing, the woman’s preferences and narrative, social circumstances, access barriers, time of day and distance from the unit when determining admission.</w:t>
            </w:r>
          </w:p>
        </w:tc>
        <w:tc>
          <w:tcPr>
            <w:tcW w:w="0" w:type="auto"/>
            <w:shd w:val="clear" w:color="auto" w:fill="FFFFFF"/>
          </w:tcPr>
          <w:p w14:paraId="0CD5F68D" w14:textId="77777777" w:rsidR="00140334" w:rsidRPr="007D3A9C" w:rsidRDefault="00140334" w:rsidP="002271F2">
            <w:pPr>
              <w:rPr>
                <w:sz w:val="20"/>
                <w:szCs w:val="20"/>
              </w:rPr>
            </w:pPr>
            <w:r w:rsidRPr="007D3A9C">
              <w:rPr>
                <w:sz w:val="20"/>
                <w:szCs w:val="20"/>
              </w:rPr>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FFFFF"/>
          </w:tcPr>
          <w:p w14:paraId="22D21ED5" w14:textId="7386574D" w:rsidR="00140334" w:rsidRPr="007D3A9C" w:rsidRDefault="00140334" w:rsidP="002271F2">
            <w:pPr>
              <w:rPr>
                <w:sz w:val="20"/>
                <w:szCs w:val="20"/>
              </w:rPr>
            </w:pPr>
            <w:r w:rsidRPr="007D3A9C">
              <w:rPr>
                <w:color w:val="000000"/>
                <w:sz w:val="20"/>
                <w:szCs w:val="20"/>
              </w:rPr>
              <w:t>Workstream 1.1 and 2.4: triage access and feedback pilot; Workstream 1.10: Perinatal Services Strategic Framework to describe universal perinatal pathway and continuity of care.</w:t>
            </w:r>
          </w:p>
        </w:tc>
        <w:tc>
          <w:tcPr>
            <w:tcW w:w="0" w:type="auto"/>
            <w:shd w:val="clear" w:color="auto" w:fill="FFFFFF"/>
          </w:tcPr>
          <w:p w14:paraId="73CE2D87" w14:textId="3DE32252" w:rsidR="00140334" w:rsidRPr="007D3A9C" w:rsidRDefault="00140334" w:rsidP="002271F2">
            <w:pPr>
              <w:rPr>
                <w:sz w:val="20"/>
                <w:szCs w:val="20"/>
              </w:rPr>
            </w:pPr>
            <w:r w:rsidRPr="007D3A9C">
              <w:rPr>
                <w:color w:val="000000"/>
                <w:sz w:val="20"/>
                <w:szCs w:val="20"/>
              </w:rPr>
              <w:t>Triage pathway and feedback mechanisms are in place; Strategic Framework will set the future universal model of care and continuity pathway; feedback and pathway learning reported through Perinatal Committee.</w:t>
            </w:r>
          </w:p>
        </w:tc>
        <w:tc>
          <w:tcPr>
            <w:tcW w:w="0" w:type="auto"/>
            <w:shd w:val="clear" w:color="auto" w:fill="FFFFFF"/>
          </w:tcPr>
          <w:p w14:paraId="1BA34B08" w14:textId="386B523D" w:rsidR="00140334" w:rsidRPr="007D3A9C" w:rsidRDefault="00140334" w:rsidP="002271F2">
            <w:pPr>
              <w:rPr>
                <w:sz w:val="20"/>
                <w:szCs w:val="20"/>
              </w:rPr>
            </w:pPr>
            <w:r w:rsidRPr="007D3A9C">
              <w:rPr>
                <w:color w:val="000000"/>
                <w:sz w:val="20"/>
                <w:szCs w:val="20"/>
              </w:rPr>
              <w:t>Q3/4 2026/27; Strategic Framework Q4 2026/27</w:t>
            </w:r>
          </w:p>
        </w:tc>
      </w:tr>
      <w:tr w:rsidR="00140334" w:rsidRPr="007D3A9C" w14:paraId="3BFF103D" w14:textId="77777777" w:rsidTr="002357D7">
        <w:tc>
          <w:tcPr>
            <w:tcW w:w="0" w:type="auto"/>
            <w:shd w:val="clear" w:color="auto" w:fill="E6E0F8"/>
          </w:tcPr>
          <w:p w14:paraId="3A9B1BD4" w14:textId="7442829C"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44326BE1" w14:textId="77777777" w:rsidR="00140334" w:rsidRPr="007D3A9C" w:rsidRDefault="00140334" w:rsidP="002271F2">
            <w:pPr>
              <w:rPr>
                <w:sz w:val="20"/>
                <w:szCs w:val="20"/>
              </w:rPr>
            </w:pPr>
            <w:r w:rsidRPr="007D3A9C">
              <w:rPr>
                <w:sz w:val="20"/>
                <w:szCs w:val="20"/>
              </w:rPr>
              <w:t>Postnatal telephone follow-up</w:t>
            </w:r>
          </w:p>
        </w:tc>
        <w:tc>
          <w:tcPr>
            <w:tcW w:w="0" w:type="auto"/>
            <w:shd w:val="clear" w:color="auto" w:fill="F8F8FB"/>
          </w:tcPr>
          <w:p w14:paraId="5D617020" w14:textId="77777777" w:rsidR="00140334" w:rsidRPr="007D3A9C" w:rsidRDefault="00140334" w:rsidP="002271F2">
            <w:pPr>
              <w:rPr>
                <w:sz w:val="20"/>
                <w:szCs w:val="20"/>
              </w:rPr>
            </w:pPr>
            <w:r w:rsidRPr="007D3A9C">
              <w:rPr>
                <w:sz w:val="20"/>
                <w:szCs w:val="20"/>
              </w:rPr>
              <w:t xml:space="preserve">All Trusts must define criteria for safe telephone postnatal follow-up and when face-to-face follow-up is mandatory. Initial risk assessment should be documented antenatally </w:t>
            </w:r>
            <w:proofErr w:type="gramStart"/>
            <w:r w:rsidRPr="007D3A9C">
              <w:rPr>
                <w:sz w:val="20"/>
                <w:szCs w:val="20"/>
              </w:rPr>
              <w:t>by</w:t>
            </w:r>
            <w:proofErr w:type="gramEnd"/>
            <w:r w:rsidRPr="007D3A9C">
              <w:rPr>
                <w:sz w:val="20"/>
                <w:szCs w:val="20"/>
              </w:rPr>
              <w:t xml:space="preserve"> 34 weeks, reviewed before postnatal discharge and after each community visit. Trusts must define circumstances in which all postnatal </w:t>
            </w:r>
            <w:proofErr w:type="gramStart"/>
            <w:r w:rsidRPr="007D3A9C">
              <w:rPr>
                <w:sz w:val="20"/>
                <w:szCs w:val="20"/>
              </w:rPr>
              <w:t>follow-up</w:t>
            </w:r>
            <w:proofErr w:type="gramEnd"/>
            <w:r w:rsidRPr="007D3A9C">
              <w:rPr>
                <w:sz w:val="20"/>
                <w:szCs w:val="20"/>
              </w:rPr>
              <w:t xml:space="preserve"> should be face to face. Where further maternal or neonatal medical review is advised, the professional </w:t>
            </w:r>
            <w:proofErr w:type="gramStart"/>
            <w:r w:rsidRPr="007D3A9C">
              <w:rPr>
                <w:sz w:val="20"/>
                <w:szCs w:val="20"/>
              </w:rPr>
              <w:t>giving advice</w:t>
            </w:r>
            <w:proofErr w:type="gramEnd"/>
            <w:r w:rsidRPr="007D3A9C">
              <w:rPr>
                <w:sz w:val="20"/>
                <w:szCs w:val="20"/>
              </w:rPr>
              <w:t xml:space="preserve"> is responsible for arranging follow-up; signposting alone is insufficient. Women and families must be able to contact their maternity provider up to 28 days postnatally if needed or wished.</w:t>
            </w:r>
          </w:p>
        </w:tc>
        <w:tc>
          <w:tcPr>
            <w:tcW w:w="0" w:type="auto"/>
            <w:shd w:val="clear" w:color="auto" w:fill="F8F8FB"/>
          </w:tcPr>
          <w:p w14:paraId="7E177036" w14:textId="77777777" w:rsidR="00140334" w:rsidRPr="007D3A9C" w:rsidRDefault="00140334" w:rsidP="002271F2">
            <w:pPr>
              <w:rPr>
                <w:sz w:val="20"/>
                <w:szCs w:val="20"/>
              </w:rPr>
            </w:pPr>
            <w:r w:rsidRPr="007D3A9C">
              <w:rPr>
                <w:sz w:val="20"/>
                <w:szCs w:val="20"/>
              </w:rPr>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8F8FB"/>
          </w:tcPr>
          <w:p w14:paraId="33B6B6A0" w14:textId="1DB27999" w:rsidR="00140334" w:rsidRPr="007D3A9C" w:rsidRDefault="00140334" w:rsidP="002271F2">
            <w:pPr>
              <w:rPr>
                <w:sz w:val="20"/>
                <w:szCs w:val="20"/>
              </w:rPr>
            </w:pPr>
            <w:r w:rsidRPr="007D3A9C">
              <w:rPr>
                <w:color w:val="000000"/>
                <w:sz w:val="20"/>
                <w:szCs w:val="20"/>
              </w:rPr>
              <w:t>Workstream 1.9: Postnatal Ward Improvement Plan; Workstream 2.5: always-on engagement and family feedback; Workstream 1.1: triage pathway for postnatal readmissions.</w:t>
            </w:r>
          </w:p>
        </w:tc>
        <w:tc>
          <w:tcPr>
            <w:tcW w:w="0" w:type="auto"/>
            <w:shd w:val="clear" w:color="auto" w:fill="F8F8FB"/>
          </w:tcPr>
          <w:p w14:paraId="337BB329" w14:textId="4C4D65CF" w:rsidR="00140334" w:rsidRPr="007D3A9C" w:rsidRDefault="00140334" w:rsidP="002271F2">
            <w:pPr>
              <w:rPr>
                <w:sz w:val="20"/>
                <w:szCs w:val="20"/>
              </w:rPr>
            </w:pPr>
            <w:r w:rsidRPr="007D3A9C">
              <w:rPr>
                <w:color w:val="000000"/>
                <w:sz w:val="20"/>
                <w:szCs w:val="20"/>
              </w:rPr>
              <w:t>Daily clinical reviews, structured medication rounds, discharge mapping, community handover tracking and postnatal readmission redirection through Maternity Triage are in place; patient feedback and ward assurance reported through Perinatal Committee.</w:t>
            </w:r>
          </w:p>
        </w:tc>
        <w:tc>
          <w:tcPr>
            <w:tcW w:w="0" w:type="auto"/>
            <w:shd w:val="clear" w:color="auto" w:fill="F8F8FB"/>
          </w:tcPr>
          <w:p w14:paraId="0C15D0FC" w14:textId="72181B8D" w:rsidR="00140334" w:rsidRPr="007D3A9C" w:rsidRDefault="00140334" w:rsidP="002271F2">
            <w:pPr>
              <w:rPr>
                <w:sz w:val="20"/>
                <w:szCs w:val="20"/>
              </w:rPr>
            </w:pPr>
            <w:r w:rsidRPr="007D3A9C">
              <w:rPr>
                <w:color w:val="000000"/>
                <w:sz w:val="20"/>
                <w:szCs w:val="20"/>
              </w:rPr>
              <w:t>Plan implementation in progress; Q4 2026/27</w:t>
            </w:r>
          </w:p>
        </w:tc>
      </w:tr>
      <w:tr w:rsidR="00140334" w:rsidRPr="007D3A9C" w14:paraId="0365BAA9" w14:textId="77777777" w:rsidTr="002357D7">
        <w:tc>
          <w:tcPr>
            <w:tcW w:w="0" w:type="auto"/>
            <w:shd w:val="clear" w:color="auto" w:fill="E6E0F8"/>
          </w:tcPr>
          <w:p w14:paraId="431ED2F2" w14:textId="3BC0AD2D"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674197A8" w14:textId="77777777" w:rsidR="00140334" w:rsidRPr="007D3A9C" w:rsidRDefault="00140334" w:rsidP="002271F2">
            <w:pPr>
              <w:rPr>
                <w:sz w:val="20"/>
                <w:szCs w:val="20"/>
              </w:rPr>
            </w:pPr>
            <w:r w:rsidRPr="007D3A9C">
              <w:rPr>
                <w:sz w:val="20"/>
                <w:szCs w:val="20"/>
              </w:rPr>
              <w:t xml:space="preserve">Obstetric </w:t>
            </w:r>
            <w:proofErr w:type="spellStart"/>
            <w:r w:rsidRPr="007D3A9C">
              <w:rPr>
                <w:sz w:val="20"/>
                <w:szCs w:val="20"/>
              </w:rPr>
              <w:t>anaesthetic</w:t>
            </w:r>
            <w:proofErr w:type="spellEnd"/>
            <w:r w:rsidRPr="007D3A9C">
              <w:rPr>
                <w:sz w:val="20"/>
                <w:szCs w:val="20"/>
              </w:rPr>
              <w:t xml:space="preserve"> record keeping</w:t>
            </w:r>
          </w:p>
        </w:tc>
        <w:tc>
          <w:tcPr>
            <w:tcW w:w="0" w:type="auto"/>
            <w:shd w:val="clear" w:color="auto" w:fill="FFFFFF"/>
          </w:tcPr>
          <w:p w14:paraId="5A63EEFB" w14:textId="77777777" w:rsidR="00140334" w:rsidRPr="007D3A9C" w:rsidRDefault="00140334" w:rsidP="002271F2">
            <w:pPr>
              <w:rPr>
                <w:sz w:val="20"/>
                <w:szCs w:val="20"/>
              </w:rPr>
            </w:pPr>
            <w:r w:rsidRPr="007D3A9C">
              <w:rPr>
                <w:sz w:val="20"/>
                <w:szCs w:val="20"/>
              </w:rPr>
              <w:t xml:space="preserve">Introduce and use </w:t>
            </w:r>
            <w:proofErr w:type="spellStart"/>
            <w:r w:rsidRPr="007D3A9C">
              <w:rPr>
                <w:sz w:val="20"/>
                <w:szCs w:val="20"/>
              </w:rPr>
              <w:t>standardised</w:t>
            </w:r>
            <w:proofErr w:type="spellEnd"/>
            <w:r w:rsidRPr="007D3A9C">
              <w:rPr>
                <w:sz w:val="20"/>
                <w:szCs w:val="20"/>
              </w:rPr>
              <w:t xml:space="preserve"> approaches to key areas of maternity </w:t>
            </w:r>
            <w:proofErr w:type="spellStart"/>
            <w:r w:rsidRPr="007D3A9C">
              <w:rPr>
                <w:sz w:val="20"/>
                <w:szCs w:val="20"/>
              </w:rPr>
              <w:t>anaesthetic</w:t>
            </w:r>
            <w:proofErr w:type="spellEnd"/>
            <w:r w:rsidRPr="007D3A9C">
              <w:rPr>
                <w:sz w:val="20"/>
                <w:szCs w:val="20"/>
              </w:rPr>
              <w:t xml:space="preserve"> care, including management of inadequate epidural analgesia, intra-operative pain management, conversion to general </w:t>
            </w:r>
            <w:proofErr w:type="spellStart"/>
            <w:r w:rsidRPr="007D3A9C">
              <w:rPr>
                <w:sz w:val="20"/>
                <w:szCs w:val="20"/>
              </w:rPr>
              <w:t>anaesthesia</w:t>
            </w:r>
            <w:proofErr w:type="spellEnd"/>
            <w:r w:rsidRPr="007D3A9C">
              <w:rPr>
                <w:sz w:val="20"/>
                <w:szCs w:val="20"/>
              </w:rPr>
              <w:t xml:space="preserve"> and clear criteria for postnatal follow-up. Implement a minimum standard for obstetric </w:t>
            </w:r>
            <w:proofErr w:type="spellStart"/>
            <w:r w:rsidRPr="007D3A9C">
              <w:rPr>
                <w:sz w:val="20"/>
                <w:szCs w:val="20"/>
              </w:rPr>
              <w:t>anaesthetic</w:t>
            </w:r>
            <w:proofErr w:type="spellEnd"/>
            <w:r w:rsidRPr="007D3A9C">
              <w:rPr>
                <w:sz w:val="20"/>
                <w:szCs w:val="20"/>
              </w:rPr>
              <w:t xml:space="preserve"> documentation, including routine intra-operative pain scores and narrative logs during unexpected or critical events, covering symptoms, clinical findings, information shared, decision-making involvement, escalation time and senior clinician arrival.</w:t>
            </w:r>
          </w:p>
        </w:tc>
        <w:tc>
          <w:tcPr>
            <w:tcW w:w="0" w:type="auto"/>
            <w:shd w:val="clear" w:color="auto" w:fill="FFFFFF"/>
          </w:tcPr>
          <w:p w14:paraId="46D4030D" w14:textId="77777777" w:rsidR="00140334" w:rsidRPr="007D3A9C" w:rsidRDefault="00140334" w:rsidP="002271F2">
            <w:pPr>
              <w:rPr>
                <w:sz w:val="20"/>
                <w:szCs w:val="20"/>
              </w:rPr>
            </w:pPr>
            <w:r w:rsidRPr="007D3A9C">
              <w:rPr>
                <w:sz w:val="20"/>
                <w:szCs w:val="20"/>
              </w:rPr>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FFFFF"/>
          </w:tcPr>
          <w:p w14:paraId="082D9116" w14:textId="59D2A7C9" w:rsidR="00140334" w:rsidRPr="007D3A9C" w:rsidRDefault="00140334" w:rsidP="002271F2">
            <w:pPr>
              <w:rPr>
                <w:sz w:val="20"/>
                <w:szCs w:val="20"/>
              </w:rPr>
            </w:pPr>
            <w:r w:rsidRPr="007D3A9C">
              <w:rPr>
                <w:color w:val="000000"/>
                <w:sz w:val="20"/>
                <w:szCs w:val="20"/>
              </w:rPr>
              <w:t xml:space="preserve">Workstream 4.3: guideline review and digital dashboard; Workstream 1.7: senior clinical oversight and Badgernet recording; relevant </w:t>
            </w:r>
            <w:proofErr w:type="spellStart"/>
            <w:r w:rsidRPr="007D3A9C">
              <w:rPr>
                <w:color w:val="000000"/>
                <w:sz w:val="20"/>
                <w:szCs w:val="20"/>
              </w:rPr>
              <w:t>anaesthetic</w:t>
            </w:r>
            <w:proofErr w:type="spellEnd"/>
            <w:r w:rsidRPr="007D3A9C">
              <w:rPr>
                <w:color w:val="000000"/>
                <w:sz w:val="20"/>
                <w:szCs w:val="20"/>
              </w:rPr>
              <w:t xml:space="preserve"> documentation standards to be managed through guideline compliance, audit and digital record improvement.</w:t>
            </w:r>
          </w:p>
        </w:tc>
        <w:tc>
          <w:tcPr>
            <w:tcW w:w="0" w:type="auto"/>
            <w:shd w:val="clear" w:color="auto" w:fill="FFFFFF"/>
          </w:tcPr>
          <w:p w14:paraId="107F338B" w14:textId="07384AD4" w:rsidR="00140334" w:rsidRPr="007D3A9C" w:rsidRDefault="00140334" w:rsidP="002271F2">
            <w:pPr>
              <w:rPr>
                <w:sz w:val="20"/>
                <w:szCs w:val="20"/>
              </w:rPr>
            </w:pPr>
            <w:r w:rsidRPr="007D3A9C">
              <w:rPr>
                <w:color w:val="000000"/>
                <w:sz w:val="20"/>
                <w:szCs w:val="20"/>
              </w:rPr>
              <w:t>Guideline compliance monitored through Perinatal Committee; digital guideline dashboard supports review and embedding; Badgernet being used to improve recording of senior clinical presence and related clinical documentation.</w:t>
            </w:r>
          </w:p>
        </w:tc>
        <w:tc>
          <w:tcPr>
            <w:tcW w:w="0" w:type="auto"/>
            <w:shd w:val="clear" w:color="auto" w:fill="FFFFFF"/>
          </w:tcPr>
          <w:p w14:paraId="5999FC02" w14:textId="4C60C3BC" w:rsidR="00140334" w:rsidRPr="007D3A9C" w:rsidRDefault="00140334" w:rsidP="002271F2">
            <w:pPr>
              <w:rPr>
                <w:sz w:val="20"/>
                <w:szCs w:val="20"/>
              </w:rPr>
            </w:pPr>
            <w:r w:rsidRPr="007D3A9C">
              <w:rPr>
                <w:color w:val="000000"/>
                <w:sz w:val="20"/>
                <w:szCs w:val="20"/>
              </w:rPr>
              <w:t>Q3 2026/27; ongoing guideline monitoring</w:t>
            </w:r>
          </w:p>
        </w:tc>
      </w:tr>
      <w:tr w:rsidR="00140334" w:rsidRPr="007D3A9C" w14:paraId="2ACA32BD" w14:textId="77777777" w:rsidTr="002357D7">
        <w:tc>
          <w:tcPr>
            <w:tcW w:w="0" w:type="auto"/>
            <w:shd w:val="clear" w:color="auto" w:fill="E6E0F8"/>
          </w:tcPr>
          <w:p w14:paraId="70B6A861" w14:textId="17A06627"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385FD668" w14:textId="77777777" w:rsidR="00140334" w:rsidRPr="007D3A9C" w:rsidRDefault="00140334" w:rsidP="002271F2">
            <w:pPr>
              <w:rPr>
                <w:sz w:val="20"/>
                <w:szCs w:val="20"/>
              </w:rPr>
            </w:pPr>
            <w:proofErr w:type="spellStart"/>
            <w:r w:rsidRPr="007D3A9C">
              <w:rPr>
                <w:sz w:val="20"/>
                <w:szCs w:val="20"/>
              </w:rPr>
              <w:t>Anaesthetic</w:t>
            </w:r>
            <w:proofErr w:type="spellEnd"/>
            <w:r w:rsidRPr="007D3A9C">
              <w:rPr>
                <w:sz w:val="20"/>
                <w:szCs w:val="20"/>
              </w:rPr>
              <w:t xml:space="preserve"> and critical care documentation</w:t>
            </w:r>
          </w:p>
        </w:tc>
        <w:tc>
          <w:tcPr>
            <w:tcW w:w="0" w:type="auto"/>
            <w:shd w:val="clear" w:color="auto" w:fill="F8F8FB"/>
          </w:tcPr>
          <w:p w14:paraId="4FB129CC" w14:textId="77777777" w:rsidR="00140334" w:rsidRPr="007D3A9C" w:rsidRDefault="00140334" w:rsidP="002271F2">
            <w:pPr>
              <w:rPr>
                <w:sz w:val="20"/>
                <w:szCs w:val="20"/>
              </w:rPr>
            </w:pPr>
            <w:r w:rsidRPr="007D3A9C">
              <w:rPr>
                <w:sz w:val="20"/>
                <w:szCs w:val="20"/>
              </w:rPr>
              <w:t xml:space="preserve">All Trusts must strengthen maternal </w:t>
            </w:r>
            <w:proofErr w:type="spellStart"/>
            <w:r w:rsidRPr="007D3A9C">
              <w:rPr>
                <w:sz w:val="20"/>
                <w:szCs w:val="20"/>
              </w:rPr>
              <w:t>anaesthetic</w:t>
            </w:r>
            <w:proofErr w:type="spellEnd"/>
            <w:r w:rsidRPr="007D3A9C">
              <w:rPr>
                <w:sz w:val="20"/>
                <w:szCs w:val="20"/>
              </w:rPr>
              <w:t xml:space="preserve"> and critical care documentation so that it is clear, contemporaneous and readily accessible, ideally within a single unified EPR. Documentation must capture multidisciplinary discussions and care plans and be woman-</w:t>
            </w:r>
            <w:proofErr w:type="spellStart"/>
            <w:r w:rsidRPr="007D3A9C">
              <w:rPr>
                <w:sz w:val="20"/>
                <w:szCs w:val="20"/>
              </w:rPr>
              <w:t>centred</w:t>
            </w:r>
            <w:proofErr w:type="spellEnd"/>
            <w:r w:rsidRPr="007D3A9C">
              <w:rPr>
                <w:sz w:val="20"/>
                <w:szCs w:val="20"/>
              </w:rPr>
              <w:t>, reflecting needs, preferences and involvement in decisions.</w:t>
            </w:r>
          </w:p>
        </w:tc>
        <w:tc>
          <w:tcPr>
            <w:tcW w:w="0" w:type="auto"/>
            <w:shd w:val="clear" w:color="auto" w:fill="F8F8FB"/>
          </w:tcPr>
          <w:p w14:paraId="5A9D6507"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8F8FB"/>
          </w:tcPr>
          <w:p w14:paraId="3696A0FA" w14:textId="233F03D8" w:rsidR="00140334" w:rsidRPr="007D3A9C" w:rsidRDefault="00140334" w:rsidP="002271F2">
            <w:pPr>
              <w:rPr>
                <w:sz w:val="20"/>
                <w:szCs w:val="20"/>
              </w:rPr>
            </w:pPr>
            <w:r w:rsidRPr="007D3A9C">
              <w:rPr>
                <w:color w:val="000000"/>
                <w:sz w:val="20"/>
                <w:szCs w:val="20"/>
              </w:rPr>
              <w:t>Workstream 1.3: Standard Operating Procedures for pregnant women in non-maternity and critical care settings; Workstream 1.7 and 4.3: clinical documentation, guideline review and Badgernet-enabled reporting.</w:t>
            </w:r>
          </w:p>
        </w:tc>
        <w:tc>
          <w:tcPr>
            <w:tcW w:w="0" w:type="auto"/>
            <w:shd w:val="clear" w:color="auto" w:fill="F8F8FB"/>
          </w:tcPr>
          <w:p w14:paraId="62ED895E" w14:textId="2F71C72C" w:rsidR="00140334" w:rsidRPr="007D3A9C" w:rsidRDefault="00140334" w:rsidP="002271F2">
            <w:pPr>
              <w:rPr>
                <w:sz w:val="20"/>
                <w:szCs w:val="20"/>
              </w:rPr>
            </w:pPr>
            <w:r w:rsidRPr="007D3A9C">
              <w:rPr>
                <w:color w:val="000000"/>
                <w:sz w:val="20"/>
                <w:szCs w:val="20"/>
              </w:rPr>
              <w:t>SOPs for critical care and non-obstetric surgery ratified; escalation framework in development/ratification; Badgernet supports improved clinical record capture; reporting by exception through Perinatal Committee and Quality &amp; Safety Committee.</w:t>
            </w:r>
          </w:p>
        </w:tc>
        <w:tc>
          <w:tcPr>
            <w:tcW w:w="0" w:type="auto"/>
            <w:shd w:val="clear" w:color="auto" w:fill="F8F8FB"/>
          </w:tcPr>
          <w:p w14:paraId="3A034711" w14:textId="5BC4BF5A" w:rsidR="00140334" w:rsidRPr="007D3A9C" w:rsidRDefault="00140334" w:rsidP="002271F2">
            <w:pPr>
              <w:rPr>
                <w:sz w:val="20"/>
                <w:szCs w:val="20"/>
              </w:rPr>
            </w:pPr>
            <w:r w:rsidRPr="007D3A9C">
              <w:rPr>
                <w:color w:val="000000"/>
                <w:sz w:val="20"/>
                <w:szCs w:val="20"/>
              </w:rPr>
              <w:t>SOPs complete; escalation framework Q3 2026/27</w:t>
            </w:r>
          </w:p>
        </w:tc>
      </w:tr>
      <w:tr w:rsidR="00140334" w:rsidRPr="007D3A9C" w14:paraId="5420D83C" w14:textId="77777777" w:rsidTr="002357D7">
        <w:tc>
          <w:tcPr>
            <w:tcW w:w="0" w:type="auto"/>
            <w:shd w:val="clear" w:color="auto" w:fill="E6E0F8"/>
          </w:tcPr>
          <w:p w14:paraId="2A095527" w14:textId="47E11127"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04928559" w14:textId="77777777" w:rsidR="00140334" w:rsidRPr="007D3A9C" w:rsidRDefault="00140334" w:rsidP="002271F2">
            <w:pPr>
              <w:rPr>
                <w:sz w:val="20"/>
                <w:szCs w:val="20"/>
              </w:rPr>
            </w:pPr>
            <w:r w:rsidRPr="007D3A9C">
              <w:rPr>
                <w:sz w:val="20"/>
                <w:szCs w:val="20"/>
              </w:rPr>
              <w:t>Debrief and psychological support</w:t>
            </w:r>
          </w:p>
        </w:tc>
        <w:tc>
          <w:tcPr>
            <w:tcW w:w="0" w:type="auto"/>
            <w:shd w:val="clear" w:color="auto" w:fill="FFFFFF"/>
          </w:tcPr>
          <w:p w14:paraId="04124874" w14:textId="77777777" w:rsidR="00140334" w:rsidRPr="007D3A9C" w:rsidRDefault="00140334" w:rsidP="002271F2">
            <w:pPr>
              <w:rPr>
                <w:sz w:val="20"/>
                <w:szCs w:val="20"/>
              </w:rPr>
            </w:pPr>
            <w:r w:rsidRPr="007D3A9C">
              <w:rPr>
                <w:sz w:val="20"/>
                <w:szCs w:val="20"/>
              </w:rPr>
              <w:t xml:space="preserve">DHSC/NHSE should support access to coordinated multidisciplinary debrief and psychological support. Trusts should provide timely, accessible psychological support after traumatic events, with clear referral pathways, specialist provision and proactive identification of unmet emotional and psychological needs. Complex, unexpected or traumatic care should trigger a single coordinated multidisciplinary debrief agreed with the woman/mother. Babies with life-limiting conditions, severe brain injury, neonatal death or withdrawal of intensive care should </w:t>
            </w:r>
            <w:r w:rsidRPr="007D3A9C">
              <w:rPr>
                <w:sz w:val="20"/>
                <w:szCs w:val="20"/>
              </w:rPr>
              <w:lastRenderedPageBreak/>
              <w:t>receive support consistent with BAPM palliative care and bereavement guidance.</w:t>
            </w:r>
          </w:p>
        </w:tc>
        <w:tc>
          <w:tcPr>
            <w:tcW w:w="0" w:type="auto"/>
            <w:shd w:val="clear" w:color="auto" w:fill="FFFFFF"/>
          </w:tcPr>
          <w:p w14:paraId="4C72488E" w14:textId="77777777" w:rsidR="00140334" w:rsidRPr="007D3A9C" w:rsidRDefault="00140334" w:rsidP="002271F2">
            <w:pPr>
              <w:rPr>
                <w:sz w:val="20"/>
                <w:szCs w:val="20"/>
              </w:rPr>
            </w:pPr>
            <w:r w:rsidRPr="007D3A9C">
              <w:rPr>
                <w:sz w:val="20"/>
                <w:szCs w:val="20"/>
              </w:rPr>
              <w:lastRenderedPageBreak/>
              <w:t>Culture, leadership, teamworking and workforce development</w:t>
            </w:r>
          </w:p>
        </w:tc>
        <w:tc>
          <w:tcPr>
            <w:tcW w:w="0" w:type="auto"/>
            <w:shd w:val="clear" w:color="auto" w:fill="FFFFFF"/>
          </w:tcPr>
          <w:p w14:paraId="1ADE0291" w14:textId="6B674772" w:rsidR="00140334" w:rsidRPr="007D3A9C" w:rsidRDefault="00140334" w:rsidP="002271F2">
            <w:pPr>
              <w:rPr>
                <w:sz w:val="20"/>
                <w:szCs w:val="20"/>
              </w:rPr>
            </w:pPr>
            <w:r w:rsidRPr="007D3A9C">
              <w:rPr>
                <w:color w:val="000000"/>
                <w:sz w:val="20"/>
                <w:szCs w:val="20"/>
              </w:rPr>
              <w:t>Workstream 3.4: psychology-led therapeutic perinatal service and trauma-informed care; Workstream 4.4: family engagement in investigations and support following incidents; bereavement improvements.</w:t>
            </w:r>
          </w:p>
        </w:tc>
        <w:tc>
          <w:tcPr>
            <w:tcW w:w="0" w:type="auto"/>
            <w:shd w:val="clear" w:color="auto" w:fill="FFFFFF"/>
          </w:tcPr>
          <w:p w14:paraId="11F7033B" w14:textId="634CDB93" w:rsidR="00140334" w:rsidRPr="007D3A9C" w:rsidRDefault="00140334" w:rsidP="002271F2">
            <w:pPr>
              <w:rPr>
                <w:sz w:val="20"/>
                <w:szCs w:val="20"/>
              </w:rPr>
            </w:pPr>
            <w:r w:rsidRPr="007D3A9C">
              <w:rPr>
                <w:color w:val="000000"/>
                <w:sz w:val="20"/>
                <w:szCs w:val="20"/>
              </w:rPr>
              <w:t xml:space="preserve">Psychology-led model and trauma-informed training being developed; dedicated bereavement room in place; families engaged through Duty of </w:t>
            </w:r>
            <w:proofErr w:type="spellStart"/>
            <w:r w:rsidRPr="007D3A9C">
              <w:rPr>
                <w:color w:val="000000"/>
                <w:sz w:val="20"/>
                <w:szCs w:val="20"/>
              </w:rPr>
              <w:t>Candour</w:t>
            </w:r>
            <w:proofErr w:type="spellEnd"/>
            <w:r w:rsidRPr="007D3A9C">
              <w:rPr>
                <w:color w:val="000000"/>
                <w:sz w:val="20"/>
                <w:szCs w:val="20"/>
              </w:rPr>
              <w:t xml:space="preserve"> and investigation processes; support and learning reported through Perinatal Committee.</w:t>
            </w:r>
          </w:p>
        </w:tc>
        <w:tc>
          <w:tcPr>
            <w:tcW w:w="0" w:type="auto"/>
            <w:shd w:val="clear" w:color="auto" w:fill="FFFFFF"/>
          </w:tcPr>
          <w:p w14:paraId="58C9E346" w14:textId="0D3C1E03" w:rsidR="00140334" w:rsidRPr="007D3A9C" w:rsidRDefault="00140334" w:rsidP="002271F2">
            <w:pPr>
              <w:rPr>
                <w:sz w:val="20"/>
                <w:szCs w:val="20"/>
              </w:rPr>
            </w:pPr>
            <w:r w:rsidRPr="007D3A9C">
              <w:rPr>
                <w:color w:val="000000"/>
                <w:sz w:val="20"/>
                <w:szCs w:val="20"/>
              </w:rPr>
              <w:t>Business case review Aug/Sep 2026; phased implementation 2027-28</w:t>
            </w:r>
          </w:p>
        </w:tc>
      </w:tr>
      <w:tr w:rsidR="00140334" w:rsidRPr="007D3A9C" w14:paraId="5DF9D43F" w14:textId="77777777" w:rsidTr="002357D7">
        <w:tc>
          <w:tcPr>
            <w:tcW w:w="0" w:type="auto"/>
            <w:shd w:val="clear" w:color="auto" w:fill="E6E0F8"/>
          </w:tcPr>
          <w:p w14:paraId="0B144D8B" w14:textId="7D08FE1B"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117BD5EB" w14:textId="77777777" w:rsidR="00140334" w:rsidRPr="007D3A9C" w:rsidRDefault="00140334" w:rsidP="002271F2">
            <w:pPr>
              <w:rPr>
                <w:sz w:val="20"/>
                <w:szCs w:val="20"/>
              </w:rPr>
            </w:pPr>
            <w:r w:rsidRPr="007D3A9C">
              <w:rPr>
                <w:sz w:val="20"/>
                <w:szCs w:val="20"/>
              </w:rPr>
              <w:t>Incident investigation and family involvement: PSIRF</w:t>
            </w:r>
          </w:p>
        </w:tc>
        <w:tc>
          <w:tcPr>
            <w:tcW w:w="0" w:type="auto"/>
            <w:shd w:val="clear" w:color="auto" w:fill="F8F8FB"/>
          </w:tcPr>
          <w:p w14:paraId="56CA5C1B" w14:textId="77777777" w:rsidR="00140334" w:rsidRPr="007D3A9C" w:rsidRDefault="00140334" w:rsidP="002271F2">
            <w:pPr>
              <w:rPr>
                <w:sz w:val="20"/>
                <w:szCs w:val="20"/>
              </w:rPr>
            </w:pPr>
            <w:r w:rsidRPr="007D3A9C">
              <w:rPr>
                <w:sz w:val="20"/>
                <w:szCs w:val="20"/>
              </w:rPr>
              <w:t xml:space="preserve">DHSC/NHSE must fund implementation of Maternity PSIRF and develop maternity-specific national definitions and guidance on patient-safety incidents, Duty of </w:t>
            </w:r>
            <w:proofErr w:type="spellStart"/>
            <w:r w:rsidRPr="007D3A9C">
              <w:rPr>
                <w:sz w:val="20"/>
                <w:szCs w:val="20"/>
              </w:rPr>
              <w:t>Candour</w:t>
            </w:r>
            <w:proofErr w:type="spellEnd"/>
            <w:r w:rsidRPr="007D3A9C">
              <w:rPr>
                <w:sz w:val="20"/>
                <w:szCs w:val="20"/>
              </w:rPr>
              <w:t xml:space="preserve">, role-specific PSIRF training and a national time-bound feedback framework. Investigation outputs across MNSI, PMRT and local PSIRF processes should meet a national standard for quality, depth and format. PSIRF implementation should be improved by expanding national patient-safety science training, embedding methodology in undergraduate and postgraduate curricula, and incorporating PSIRF into medical, nursing, midwifery, RCOG, </w:t>
            </w:r>
            <w:proofErr w:type="spellStart"/>
            <w:r w:rsidRPr="007D3A9C">
              <w:rPr>
                <w:sz w:val="20"/>
                <w:szCs w:val="20"/>
              </w:rPr>
              <w:t>RCoA</w:t>
            </w:r>
            <w:proofErr w:type="spellEnd"/>
            <w:r w:rsidRPr="007D3A9C">
              <w:rPr>
                <w:sz w:val="20"/>
                <w:szCs w:val="20"/>
              </w:rPr>
              <w:t xml:space="preserve"> and NMC curricula.</w:t>
            </w:r>
          </w:p>
        </w:tc>
        <w:tc>
          <w:tcPr>
            <w:tcW w:w="0" w:type="auto"/>
            <w:shd w:val="clear" w:color="auto" w:fill="F8F8FB"/>
          </w:tcPr>
          <w:p w14:paraId="2C3C5971"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8F8FB"/>
          </w:tcPr>
          <w:p w14:paraId="4B843F99" w14:textId="4EE95E1F" w:rsidR="00140334" w:rsidRPr="007D3A9C" w:rsidRDefault="00140334" w:rsidP="002271F2">
            <w:pPr>
              <w:rPr>
                <w:sz w:val="20"/>
                <w:szCs w:val="20"/>
              </w:rPr>
            </w:pPr>
            <w:r w:rsidRPr="007D3A9C">
              <w:rPr>
                <w:color w:val="000000"/>
                <w:sz w:val="20"/>
                <w:szCs w:val="20"/>
              </w:rPr>
              <w:t xml:space="preserve">Workstream 4.4: investigations, external review triggers, Duty of </w:t>
            </w:r>
            <w:proofErr w:type="spellStart"/>
            <w:r w:rsidRPr="007D3A9C">
              <w:rPr>
                <w:color w:val="000000"/>
                <w:sz w:val="20"/>
                <w:szCs w:val="20"/>
              </w:rPr>
              <w:t>Candour</w:t>
            </w:r>
            <w:proofErr w:type="spellEnd"/>
            <w:r w:rsidRPr="007D3A9C">
              <w:rPr>
                <w:color w:val="000000"/>
                <w:sz w:val="20"/>
                <w:szCs w:val="20"/>
              </w:rPr>
              <w:t xml:space="preserve"> and family involvement; Workstream 1.6: rapid dissemination of Make Safes and </w:t>
            </w:r>
            <w:proofErr w:type="gramStart"/>
            <w:r w:rsidRPr="007D3A9C">
              <w:rPr>
                <w:color w:val="000000"/>
                <w:sz w:val="20"/>
                <w:szCs w:val="20"/>
              </w:rPr>
              <w:t>learning</w:t>
            </w:r>
            <w:proofErr w:type="gramEnd"/>
            <w:r w:rsidRPr="007D3A9C">
              <w:rPr>
                <w:color w:val="000000"/>
                <w:sz w:val="20"/>
                <w:szCs w:val="20"/>
              </w:rPr>
              <w:t>; Workstream 4.2: Learning Strategy and Learning &amp; Improvement Group.</w:t>
            </w:r>
          </w:p>
        </w:tc>
        <w:tc>
          <w:tcPr>
            <w:tcW w:w="0" w:type="auto"/>
            <w:shd w:val="clear" w:color="auto" w:fill="F8F8FB"/>
          </w:tcPr>
          <w:p w14:paraId="33B9F185" w14:textId="53E80E15" w:rsidR="00140334" w:rsidRPr="007D3A9C" w:rsidRDefault="00140334" w:rsidP="002271F2">
            <w:pPr>
              <w:rPr>
                <w:sz w:val="20"/>
                <w:szCs w:val="20"/>
              </w:rPr>
            </w:pPr>
            <w:r w:rsidRPr="007D3A9C">
              <w:rPr>
                <w:color w:val="000000"/>
                <w:sz w:val="20"/>
                <w:szCs w:val="20"/>
              </w:rPr>
              <w:t xml:space="preserve">100% of Duty of </w:t>
            </w:r>
            <w:proofErr w:type="spellStart"/>
            <w:r w:rsidRPr="007D3A9C">
              <w:rPr>
                <w:color w:val="000000"/>
                <w:sz w:val="20"/>
                <w:szCs w:val="20"/>
              </w:rPr>
              <w:t>Candour</w:t>
            </w:r>
            <w:proofErr w:type="spellEnd"/>
            <w:r w:rsidRPr="007D3A9C">
              <w:rPr>
                <w:color w:val="000000"/>
                <w:sz w:val="20"/>
                <w:szCs w:val="20"/>
              </w:rPr>
              <w:t xml:space="preserve"> families invited to participate in investigations; Make Safe logs launched Feb 2026 and backdated to Oct 2025; reciprocal external review pilot established Mar 2026; learning and investigation oversight via Perinatal Committee.</w:t>
            </w:r>
          </w:p>
        </w:tc>
        <w:tc>
          <w:tcPr>
            <w:tcW w:w="0" w:type="auto"/>
            <w:shd w:val="clear" w:color="auto" w:fill="F8F8FB"/>
          </w:tcPr>
          <w:p w14:paraId="075188CD" w14:textId="50B1ACB8" w:rsidR="00140334" w:rsidRPr="007D3A9C" w:rsidRDefault="00140334" w:rsidP="002271F2">
            <w:pPr>
              <w:rPr>
                <w:sz w:val="20"/>
                <w:szCs w:val="20"/>
              </w:rPr>
            </w:pPr>
            <w:r w:rsidRPr="007D3A9C">
              <w:rPr>
                <w:color w:val="000000"/>
                <w:sz w:val="20"/>
                <w:szCs w:val="20"/>
              </w:rPr>
              <w:t>Processes complete; review effectiveness Q3 2026/27</w:t>
            </w:r>
          </w:p>
        </w:tc>
      </w:tr>
      <w:tr w:rsidR="00140334" w:rsidRPr="007D3A9C" w14:paraId="452F58B0" w14:textId="77777777" w:rsidTr="002357D7">
        <w:tc>
          <w:tcPr>
            <w:tcW w:w="0" w:type="auto"/>
            <w:shd w:val="clear" w:color="auto" w:fill="E6E0F8"/>
          </w:tcPr>
          <w:p w14:paraId="5450626E" w14:textId="48AA99B3"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7C1E7827" w14:textId="77777777" w:rsidR="00140334" w:rsidRPr="007D3A9C" w:rsidRDefault="00140334" w:rsidP="002271F2">
            <w:pPr>
              <w:rPr>
                <w:sz w:val="20"/>
                <w:szCs w:val="20"/>
              </w:rPr>
            </w:pPr>
            <w:r w:rsidRPr="007D3A9C">
              <w:rPr>
                <w:sz w:val="20"/>
                <w:szCs w:val="20"/>
              </w:rPr>
              <w:t>Governance and Board accountability: multidisciplinary governance and learning</w:t>
            </w:r>
          </w:p>
        </w:tc>
        <w:tc>
          <w:tcPr>
            <w:tcW w:w="0" w:type="auto"/>
            <w:shd w:val="clear" w:color="auto" w:fill="FFFFFF"/>
          </w:tcPr>
          <w:p w14:paraId="37F47A90" w14:textId="77777777" w:rsidR="00140334" w:rsidRPr="007D3A9C" w:rsidRDefault="00140334" w:rsidP="002271F2">
            <w:pPr>
              <w:rPr>
                <w:sz w:val="20"/>
                <w:szCs w:val="20"/>
              </w:rPr>
            </w:pPr>
            <w:r w:rsidRPr="007D3A9C">
              <w:rPr>
                <w:sz w:val="20"/>
                <w:szCs w:val="20"/>
              </w:rPr>
              <w:t>All Trusts must ensure protected time for multidisciplinary governance, review and learning. This must include learning from adverse events and examples of good practice, and neonatal PSIRF learning should be considered alongside maternity investigations to enable shared perinatal learning.</w:t>
            </w:r>
          </w:p>
        </w:tc>
        <w:tc>
          <w:tcPr>
            <w:tcW w:w="0" w:type="auto"/>
            <w:shd w:val="clear" w:color="auto" w:fill="FFFFFF"/>
          </w:tcPr>
          <w:p w14:paraId="390EACAC"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FFFFF"/>
          </w:tcPr>
          <w:p w14:paraId="29B43A9A" w14:textId="2FA8945F" w:rsidR="00140334" w:rsidRPr="007D3A9C" w:rsidRDefault="00140334" w:rsidP="002271F2">
            <w:pPr>
              <w:rPr>
                <w:sz w:val="20"/>
                <w:szCs w:val="20"/>
              </w:rPr>
            </w:pPr>
            <w:r w:rsidRPr="007D3A9C">
              <w:rPr>
                <w:color w:val="000000"/>
                <w:sz w:val="20"/>
                <w:szCs w:val="20"/>
              </w:rPr>
              <w:t>Workstream 4.1: defined Perinatal Improvement Programme and BAU governance; Workstream 4.2 and 4.4: learning strategy, investigations and governance oversight; Workstream 1.6: immediate safety learning.</w:t>
            </w:r>
          </w:p>
        </w:tc>
        <w:tc>
          <w:tcPr>
            <w:tcW w:w="0" w:type="auto"/>
            <w:shd w:val="clear" w:color="auto" w:fill="FFFFFF"/>
          </w:tcPr>
          <w:p w14:paraId="60045054" w14:textId="65DC3ECC" w:rsidR="00140334" w:rsidRPr="007D3A9C" w:rsidRDefault="00140334" w:rsidP="002271F2">
            <w:pPr>
              <w:rPr>
                <w:sz w:val="20"/>
                <w:szCs w:val="20"/>
              </w:rPr>
            </w:pPr>
            <w:r w:rsidRPr="007D3A9C">
              <w:rPr>
                <w:color w:val="000000"/>
                <w:sz w:val="20"/>
                <w:szCs w:val="20"/>
              </w:rPr>
              <w:t>Monthly Perinatal Committee report to Quality &amp; Safety Committee and Board embedded; Perinatal Improvement Executive Programme Board continues; learning strategy consulted on; Learning &amp; Improvement Group planned from Sept 2026; Make Safe process in place.</w:t>
            </w:r>
          </w:p>
        </w:tc>
        <w:tc>
          <w:tcPr>
            <w:tcW w:w="0" w:type="auto"/>
            <w:shd w:val="clear" w:color="auto" w:fill="FFFFFF"/>
          </w:tcPr>
          <w:p w14:paraId="7D8A7ECC" w14:textId="32A82A47" w:rsidR="00140334" w:rsidRPr="007D3A9C" w:rsidRDefault="00140334" w:rsidP="002271F2">
            <w:pPr>
              <w:rPr>
                <w:sz w:val="20"/>
                <w:szCs w:val="20"/>
              </w:rPr>
            </w:pPr>
            <w:r w:rsidRPr="007D3A9C">
              <w:rPr>
                <w:color w:val="000000"/>
                <w:sz w:val="20"/>
                <w:szCs w:val="20"/>
              </w:rPr>
              <w:t>Governance embedded; Learning Group Sept 2026</w:t>
            </w:r>
          </w:p>
        </w:tc>
      </w:tr>
      <w:tr w:rsidR="00140334" w:rsidRPr="007D3A9C" w14:paraId="517148D1" w14:textId="77777777" w:rsidTr="002357D7">
        <w:tc>
          <w:tcPr>
            <w:tcW w:w="0" w:type="auto"/>
            <w:shd w:val="clear" w:color="auto" w:fill="E6E0F8"/>
          </w:tcPr>
          <w:p w14:paraId="446A2616" w14:textId="05234685"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4786062D" w14:textId="77777777" w:rsidR="00140334" w:rsidRPr="007D3A9C" w:rsidRDefault="00140334" w:rsidP="002271F2">
            <w:pPr>
              <w:rPr>
                <w:sz w:val="20"/>
                <w:szCs w:val="20"/>
              </w:rPr>
            </w:pPr>
            <w:r w:rsidRPr="007D3A9C">
              <w:rPr>
                <w:sz w:val="20"/>
                <w:szCs w:val="20"/>
              </w:rPr>
              <w:t>Culture, teamwork and psychological safety</w:t>
            </w:r>
          </w:p>
        </w:tc>
        <w:tc>
          <w:tcPr>
            <w:tcW w:w="0" w:type="auto"/>
            <w:shd w:val="clear" w:color="auto" w:fill="F8F8FB"/>
          </w:tcPr>
          <w:p w14:paraId="7BA7CCDA" w14:textId="77777777" w:rsidR="00140334" w:rsidRPr="007D3A9C" w:rsidRDefault="00140334" w:rsidP="002271F2">
            <w:pPr>
              <w:rPr>
                <w:sz w:val="20"/>
                <w:szCs w:val="20"/>
              </w:rPr>
            </w:pPr>
            <w:r w:rsidRPr="007D3A9C">
              <w:rPr>
                <w:sz w:val="20"/>
                <w:szCs w:val="20"/>
              </w:rPr>
              <w:t xml:space="preserve">All Trusts must foster a culture of safety, compassion and respect across maternity services. Staff must be supported to speak up without fear of reprisal, and women must feel listened to, respected and involved in decisions. Trusts must promote compassionate leadership, civil and kind workplaces and positive feedback to reinforce good practice. Every Trust must appoint a maternity subject-matter specialist with a standard role description to represent multidisciplinary maternity views at Board level and strengthen oversight of </w:t>
            </w:r>
            <w:proofErr w:type="spellStart"/>
            <w:r w:rsidRPr="007D3A9C">
              <w:rPr>
                <w:sz w:val="20"/>
                <w:szCs w:val="20"/>
              </w:rPr>
              <w:t>Ockenden</w:t>
            </w:r>
            <w:proofErr w:type="spellEnd"/>
            <w:r w:rsidRPr="007D3A9C">
              <w:rPr>
                <w:sz w:val="20"/>
                <w:szCs w:val="20"/>
              </w:rPr>
              <w:t xml:space="preserve"> IEAs and national review actions.</w:t>
            </w:r>
          </w:p>
        </w:tc>
        <w:tc>
          <w:tcPr>
            <w:tcW w:w="0" w:type="auto"/>
            <w:shd w:val="clear" w:color="auto" w:fill="F8F8FB"/>
          </w:tcPr>
          <w:p w14:paraId="6F6AC599"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8F8FB"/>
          </w:tcPr>
          <w:p w14:paraId="0EFC8C15" w14:textId="67483C46" w:rsidR="00140334" w:rsidRPr="007D3A9C" w:rsidRDefault="00140334" w:rsidP="002271F2">
            <w:pPr>
              <w:rPr>
                <w:sz w:val="20"/>
                <w:szCs w:val="20"/>
              </w:rPr>
            </w:pPr>
            <w:r w:rsidRPr="007D3A9C">
              <w:rPr>
                <w:color w:val="000000"/>
                <w:sz w:val="20"/>
                <w:szCs w:val="20"/>
              </w:rPr>
              <w:t xml:space="preserve">Workstream 3.1 and 1.8: compassionate leadership, psychological safety, speaking-up culture and Call </w:t>
            </w:r>
            <w:proofErr w:type="gramStart"/>
            <w:r w:rsidRPr="007D3A9C">
              <w:rPr>
                <w:color w:val="000000"/>
                <w:sz w:val="20"/>
                <w:szCs w:val="20"/>
              </w:rPr>
              <w:t>For</w:t>
            </w:r>
            <w:proofErr w:type="gramEnd"/>
            <w:r w:rsidRPr="007D3A9C">
              <w:rPr>
                <w:color w:val="000000"/>
                <w:sz w:val="20"/>
                <w:szCs w:val="20"/>
              </w:rPr>
              <w:t xml:space="preserve"> Concern; Workstream 4.1: Board-level governance and Perinatal Safety Champions.</w:t>
            </w:r>
          </w:p>
        </w:tc>
        <w:tc>
          <w:tcPr>
            <w:tcW w:w="0" w:type="auto"/>
            <w:shd w:val="clear" w:color="auto" w:fill="F8F8FB"/>
          </w:tcPr>
          <w:p w14:paraId="77A2C7FA" w14:textId="4E5F1E49" w:rsidR="00140334" w:rsidRPr="007D3A9C" w:rsidRDefault="00140334" w:rsidP="002271F2">
            <w:pPr>
              <w:rPr>
                <w:sz w:val="20"/>
                <w:szCs w:val="20"/>
              </w:rPr>
            </w:pPr>
            <w:r w:rsidRPr="007D3A9C">
              <w:rPr>
                <w:color w:val="000000"/>
                <w:sz w:val="20"/>
                <w:szCs w:val="20"/>
              </w:rPr>
              <w:t xml:space="preserve">Multidisciplinary leadership </w:t>
            </w:r>
            <w:proofErr w:type="spellStart"/>
            <w:r w:rsidRPr="007D3A9C">
              <w:rPr>
                <w:color w:val="000000"/>
                <w:sz w:val="20"/>
                <w:szCs w:val="20"/>
              </w:rPr>
              <w:t>programme</w:t>
            </w:r>
            <w:proofErr w:type="spellEnd"/>
            <w:r w:rsidRPr="007D3A9C">
              <w:rPr>
                <w:color w:val="000000"/>
                <w:sz w:val="20"/>
                <w:szCs w:val="20"/>
              </w:rPr>
              <w:t xml:space="preserve"> completed; Staff Experience, Wellbeing and Retention Plan developed; Call </w:t>
            </w:r>
            <w:proofErr w:type="gramStart"/>
            <w:r w:rsidRPr="007D3A9C">
              <w:rPr>
                <w:color w:val="000000"/>
                <w:sz w:val="20"/>
                <w:szCs w:val="20"/>
              </w:rPr>
              <w:t>For</w:t>
            </w:r>
            <w:proofErr w:type="gramEnd"/>
            <w:r w:rsidRPr="007D3A9C">
              <w:rPr>
                <w:color w:val="000000"/>
                <w:sz w:val="20"/>
                <w:szCs w:val="20"/>
              </w:rPr>
              <w:t xml:space="preserve"> Concern implementation from July 2026; Perinatal Safety Champions sit on Perinatal Committee and Quality &amp; Safety Committee; workforce and culture measures monitored monthly.</w:t>
            </w:r>
          </w:p>
        </w:tc>
        <w:tc>
          <w:tcPr>
            <w:tcW w:w="0" w:type="auto"/>
            <w:shd w:val="clear" w:color="auto" w:fill="F8F8FB"/>
          </w:tcPr>
          <w:p w14:paraId="0ABB607D" w14:textId="69F0DE8C" w:rsidR="00140334" w:rsidRPr="007D3A9C" w:rsidRDefault="00140334" w:rsidP="002271F2">
            <w:pPr>
              <w:rPr>
                <w:sz w:val="20"/>
                <w:szCs w:val="20"/>
              </w:rPr>
            </w:pPr>
            <w:r w:rsidRPr="007D3A9C">
              <w:rPr>
                <w:color w:val="000000"/>
                <w:sz w:val="20"/>
                <w:szCs w:val="20"/>
              </w:rPr>
              <w:t>July 2026 onward; evaluation Oct 2026</w:t>
            </w:r>
          </w:p>
        </w:tc>
      </w:tr>
      <w:tr w:rsidR="00140334" w:rsidRPr="007D3A9C" w14:paraId="61B5941F" w14:textId="77777777" w:rsidTr="002357D7">
        <w:tc>
          <w:tcPr>
            <w:tcW w:w="0" w:type="auto"/>
            <w:shd w:val="clear" w:color="auto" w:fill="E6E0F8"/>
          </w:tcPr>
          <w:p w14:paraId="0203569E" w14:textId="1D53F903"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FFFFF"/>
          </w:tcPr>
          <w:p w14:paraId="10F8BD9D" w14:textId="77777777" w:rsidR="00140334" w:rsidRPr="007D3A9C" w:rsidRDefault="00140334" w:rsidP="002271F2">
            <w:pPr>
              <w:rPr>
                <w:sz w:val="20"/>
                <w:szCs w:val="20"/>
              </w:rPr>
            </w:pPr>
            <w:r w:rsidRPr="007D3A9C">
              <w:rPr>
                <w:sz w:val="20"/>
                <w:szCs w:val="20"/>
              </w:rPr>
              <w:t>Recruitment and onboarding</w:t>
            </w:r>
          </w:p>
        </w:tc>
        <w:tc>
          <w:tcPr>
            <w:tcW w:w="0" w:type="auto"/>
            <w:shd w:val="clear" w:color="auto" w:fill="FFFFFF"/>
          </w:tcPr>
          <w:p w14:paraId="318EFD23" w14:textId="77777777" w:rsidR="00140334" w:rsidRPr="007D3A9C" w:rsidRDefault="00140334" w:rsidP="002271F2">
            <w:pPr>
              <w:rPr>
                <w:sz w:val="20"/>
                <w:szCs w:val="20"/>
              </w:rPr>
            </w:pPr>
            <w:r w:rsidRPr="007D3A9C">
              <w:rPr>
                <w:sz w:val="20"/>
                <w:szCs w:val="20"/>
              </w:rPr>
              <w:t>DHSC/NHSE should recommend and support recruitment processes and a consistent onboarding package. Trusts must streamline recruitment and implement consistent onboarding for staff involved in perinatal care, with named supervision and support during initial shifts.</w:t>
            </w:r>
          </w:p>
        </w:tc>
        <w:tc>
          <w:tcPr>
            <w:tcW w:w="0" w:type="auto"/>
            <w:shd w:val="clear" w:color="auto" w:fill="FFFFFF"/>
          </w:tcPr>
          <w:p w14:paraId="5591FE08"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FFFFF"/>
          </w:tcPr>
          <w:p w14:paraId="4C602B49" w14:textId="24CC2C2A" w:rsidR="00140334" w:rsidRPr="007D3A9C" w:rsidRDefault="00140334" w:rsidP="002271F2">
            <w:pPr>
              <w:rPr>
                <w:sz w:val="20"/>
                <w:szCs w:val="20"/>
              </w:rPr>
            </w:pPr>
            <w:r w:rsidRPr="007D3A9C">
              <w:rPr>
                <w:color w:val="000000"/>
                <w:sz w:val="20"/>
                <w:szCs w:val="20"/>
              </w:rPr>
              <w:t>Workstream 3.1 and 3.3: Staff Experience, Wellbeing and Retention Plan; education, training and induction offer; workforce development and onboarding support.</w:t>
            </w:r>
          </w:p>
        </w:tc>
        <w:tc>
          <w:tcPr>
            <w:tcW w:w="0" w:type="auto"/>
            <w:shd w:val="clear" w:color="auto" w:fill="FFFFFF"/>
          </w:tcPr>
          <w:p w14:paraId="08071412" w14:textId="3BD5D137" w:rsidR="00140334" w:rsidRPr="007D3A9C" w:rsidRDefault="00140334" w:rsidP="002271F2">
            <w:pPr>
              <w:rPr>
                <w:sz w:val="20"/>
                <w:szCs w:val="20"/>
              </w:rPr>
            </w:pPr>
            <w:r w:rsidRPr="007D3A9C">
              <w:rPr>
                <w:color w:val="000000"/>
                <w:sz w:val="20"/>
                <w:szCs w:val="20"/>
              </w:rPr>
              <w:t>SEWR Plan developed and engagement commenced June 2026; Education and Training Plan covers induction, mandatory/statutory training, essential-to-role competencies and CPD; workforce KPIs and PADR monitored through governance routes.</w:t>
            </w:r>
          </w:p>
        </w:tc>
        <w:tc>
          <w:tcPr>
            <w:tcW w:w="0" w:type="auto"/>
            <w:shd w:val="clear" w:color="auto" w:fill="FFFFFF"/>
          </w:tcPr>
          <w:p w14:paraId="2C194D41" w14:textId="34AEA5F9" w:rsidR="00140334" w:rsidRPr="007D3A9C" w:rsidRDefault="00140334" w:rsidP="002271F2">
            <w:pPr>
              <w:rPr>
                <w:sz w:val="20"/>
                <w:szCs w:val="20"/>
              </w:rPr>
            </w:pPr>
            <w:r w:rsidRPr="007D3A9C">
              <w:rPr>
                <w:color w:val="000000"/>
                <w:sz w:val="20"/>
                <w:szCs w:val="20"/>
              </w:rPr>
              <w:t>Engagement commenced Jun 2026; implementation phase 2026/27</w:t>
            </w:r>
          </w:p>
        </w:tc>
      </w:tr>
      <w:tr w:rsidR="00140334" w:rsidRPr="007D3A9C" w14:paraId="5C56E730" w14:textId="77777777" w:rsidTr="002357D7">
        <w:tc>
          <w:tcPr>
            <w:tcW w:w="0" w:type="auto"/>
            <w:shd w:val="clear" w:color="auto" w:fill="E6E0F8"/>
          </w:tcPr>
          <w:p w14:paraId="0E005D7B" w14:textId="3272D744" w:rsidR="00140334" w:rsidRPr="007D3A9C" w:rsidRDefault="00140334" w:rsidP="002271F2">
            <w:pPr>
              <w:rPr>
                <w:sz w:val="20"/>
                <w:szCs w:val="20"/>
              </w:rPr>
            </w:pPr>
            <w:proofErr w:type="spellStart"/>
            <w:r w:rsidRPr="007D3A9C">
              <w:rPr>
                <w:b/>
                <w:sz w:val="20"/>
                <w:szCs w:val="20"/>
              </w:rPr>
              <w:t>Ockenden</w:t>
            </w:r>
            <w:proofErr w:type="spellEnd"/>
          </w:p>
        </w:tc>
        <w:tc>
          <w:tcPr>
            <w:tcW w:w="0" w:type="auto"/>
            <w:shd w:val="clear" w:color="auto" w:fill="F8F8FB"/>
          </w:tcPr>
          <w:p w14:paraId="38CB07CD" w14:textId="77777777" w:rsidR="00140334" w:rsidRPr="007D3A9C" w:rsidRDefault="00140334" w:rsidP="002271F2">
            <w:pPr>
              <w:rPr>
                <w:sz w:val="20"/>
                <w:szCs w:val="20"/>
              </w:rPr>
            </w:pPr>
            <w:r w:rsidRPr="007D3A9C">
              <w:rPr>
                <w:sz w:val="20"/>
                <w:szCs w:val="20"/>
              </w:rPr>
              <w:t>Mothers who have died and post-death care</w:t>
            </w:r>
          </w:p>
        </w:tc>
        <w:tc>
          <w:tcPr>
            <w:tcW w:w="0" w:type="auto"/>
            <w:shd w:val="clear" w:color="auto" w:fill="F8F8FB"/>
          </w:tcPr>
          <w:p w14:paraId="5FF7227B" w14:textId="77777777" w:rsidR="00140334" w:rsidRPr="007D3A9C" w:rsidRDefault="00140334" w:rsidP="002271F2">
            <w:pPr>
              <w:rPr>
                <w:sz w:val="20"/>
                <w:szCs w:val="20"/>
              </w:rPr>
            </w:pPr>
            <w:r w:rsidRPr="007D3A9C">
              <w:rPr>
                <w:sz w:val="20"/>
                <w:szCs w:val="20"/>
              </w:rPr>
              <w:t xml:space="preserve">All Trusts must ensure annual audited compliance with the NHS Records Management Code of Practice (2023). Post-death care actions include ceasing post mortems outside the mortuary; ensuring all deceased patients are fully or, where technically valid, temporarily reconstructed to a high standard immediately after post mortem, with rationale and condition checks documented if delayed; ensuring after-death care investigations include an independent post-death care specialist; and formally reviewing all staff roles involved in post-death care to map responsibilities, identify overlap and define communication pathways. National action: introduce statutory regulation of Anatomical Pathology Technologists and ensure </w:t>
            </w:r>
            <w:proofErr w:type="spellStart"/>
            <w:r w:rsidRPr="007D3A9C">
              <w:rPr>
                <w:sz w:val="20"/>
                <w:szCs w:val="20"/>
              </w:rPr>
              <w:t>paediatric</w:t>
            </w:r>
            <w:proofErr w:type="spellEnd"/>
            <w:r w:rsidRPr="007D3A9C">
              <w:rPr>
                <w:sz w:val="20"/>
                <w:szCs w:val="20"/>
              </w:rPr>
              <w:t xml:space="preserve"> </w:t>
            </w:r>
            <w:proofErr w:type="gramStart"/>
            <w:r w:rsidRPr="007D3A9C">
              <w:rPr>
                <w:sz w:val="20"/>
                <w:szCs w:val="20"/>
              </w:rPr>
              <w:t>post mortems</w:t>
            </w:r>
            <w:proofErr w:type="gramEnd"/>
            <w:r w:rsidRPr="007D3A9C">
              <w:rPr>
                <w:sz w:val="20"/>
                <w:szCs w:val="20"/>
              </w:rPr>
              <w:t xml:space="preserve"> of babies over 12 weeks’ gestation are undertaken only by trained and competent </w:t>
            </w:r>
            <w:proofErr w:type="spellStart"/>
            <w:r w:rsidRPr="007D3A9C">
              <w:rPr>
                <w:sz w:val="20"/>
                <w:szCs w:val="20"/>
              </w:rPr>
              <w:t>APTs.</w:t>
            </w:r>
            <w:proofErr w:type="spellEnd"/>
          </w:p>
        </w:tc>
        <w:tc>
          <w:tcPr>
            <w:tcW w:w="0" w:type="auto"/>
            <w:shd w:val="clear" w:color="auto" w:fill="F8F8FB"/>
          </w:tcPr>
          <w:p w14:paraId="26F2AED0" w14:textId="77777777" w:rsidR="00140334" w:rsidRPr="007D3A9C" w:rsidRDefault="00140334" w:rsidP="002271F2">
            <w:pPr>
              <w:rPr>
                <w:sz w:val="20"/>
                <w:szCs w:val="20"/>
              </w:rPr>
            </w:pPr>
            <w:r w:rsidRPr="007D3A9C">
              <w:rPr>
                <w:sz w:val="20"/>
                <w:szCs w:val="20"/>
              </w:rPr>
              <w:t>Governance, learning and accountability</w:t>
            </w:r>
          </w:p>
        </w:tc>
        <w:tc>
          <w:tcPr>
            <w:tcW w:w="0" w:type="auto"/>
            <w:shd w:val="clear" w:color="auto" w:fill="F8F8FB"/>
          </w:tcPr>
          <w:p w14:paraId="6E98E09C" w14:textId="0BDD9BD2" w:rsidR="00140334" w:rsidRPr="007D3A9C" w:rsidRDefault="00140334" w:rsidP="002271F2">
            <w:pPr>
              <w:rPr>
                <w:sz w:val="20"/>
                <w:szCs w:val="20"/>
              </w:rPr>
            </w:pPr>
            <w:r w:rsidRPr="007D3A9C">
              <w:rPr>
                <w:color w:val="000000"/>
                <w:sz w:val="20"/>
                <w:szCs w:val="20"/>
              </w:rPr>
              <w:t xml:space="preserve">Workstream 4.4: investigations, Duty of </w:t>
            </w:r>
            <w:proofErr w:type="spellStart"/>
            <w:r w:rsidRPr="007D3A9C">
              <w:rPr>
                <w:color w:val="000000"/>
                <w:sz w:val="20"/>
                <w:szCs w:val="20"/>
              </w:rPr>
              <w:t>Candour</w:t>
            </w:r>
            <w:proofErr w:type="spellEnd"/>
            <w:r w:rsidRPr="007D3A9C">
              <w:rPr>
                <w:color w:val="000000"/>
                <w:sz w:val="20"/>
                <w:szCs w:val="20"/>
              </w:rPr>
              <w:t>, external review and family engagement; Workstream 3.4: bereavement and trauma-informed psychological support; Workstream 4.3/4.1: records, governance and assurance.</w:t>
            </w:r>
          </w:p>
        </w:tc>
        <w:tc>
          <w:tcPr>
            <w:tcW w:w="0" w:type="auto"/>
            <w:shd w:val="clear" w:color="auto" w:fill="F8F8FB"/>
          </w:tcPr>
          <w:p w14:paraId="2E7AEC34" w14:textId="03D34BA6" w:rsidR="00140334" w:rsidRPr="007D3A9C" w:rsidRDefault="00140334" w:rsidP="002271F2">
            <w:pPr>
              <w:rPr>
                <w:sz w:val="20"/>
                <w:szCs w:val="20"/>
              </w:rPr>
            </w:pPr>
            <w:r w:rsidRPr="007D3A9C">
              <w:rPr>
                <w:color w:val="000000"/>
                <w:sz w:val="20"/>
                <w:szCs w:val="20"/>
              </w:rPr>
              <w:t xml:space="preserve">Processes in place for Duty of </w:t>
            </w:r>
            <w:proofErr w:type="spellStart"/>
            <w:r w:rsidRPr="007D3A9C">
              <w:rPr>
                <w:color w:val="000000"/>
                <w:sz w:val="20"/>
                <w:szCs w:val="20"/>
              </w:rPr>
              <w:t>Candour</w:t>
            </w:r>
            <w:proofErr w:type="spellEnd"/>
            <w:r w:rsidRPr="007D3A9C">
              <w:rPr>
                <w:color w:val="000000"/>
                <w:sz w:val="20"/>
                <w:szCs w:val="20"/>
              </w:rPr>
              <w:t>, family participation in investigations and external review triggers; bereavement room established; learning and investigation oversight reported through Perinatal Committee and Quality &amp; Safety Committee.</w:t>
            </w:r>
          </w:p>
        </w:tc>
        <w:tc>
          <w:tcPr>
            <w:tcW w:w="0" w:type="auto"/>
            <w:shd w:val="clear" w:color="auto" w:fill="F8F8FB"/>
          </w:tcPr>
          <w:p w14:paraId="523BD493" w14:textId="7190CB41" w:rsidR="00140334" w:rsidRPr="007D3A9C" w:rsidRDefault="00140334" w:rsidP="002271F2">
            <w:pPr>
              <w:rPr>
                <w:sz w:val="20"/>
                <w:szCs w:val="20"/>
              </w:rPr>
            </w:pPr>
            <w:r w:rsidRPr="007D3A9C">
              <w:rPr>
                <w:color w:val="000000"/>
                <w:sz w:val="20"/>
                <w:szCs w:val="20"/>
              </w:rPr>
              <w:t>Processes complete; psychology model/business case Aug-Sep 2026; phased support 2027-28</w:t>
            </w:r>
          </w:p>
        </w:tc>
      </w:tr>
      <w:tr w:rsidR="00140334" w:rsidRPr="007D3A9C" w14:paraId="40327B77" w14:textId="77777777" w:rsidTr="002357D7">
        <w:tc>
          <w:tcPr>
            <w:tcW w:w="0" w:type="auto"/>
            <w:shd w:val="clear" w:color="auto" w:fill="FFF2CC"/>
          </w:tcPr>
          <w:p w14:paraId="76CBE2BE" w14:textId="69729490" w:rsidR="00140334" w:rsidRPr="007D3A9C" w:rsidRDefault="00140334" w:rsidP="002271F2">
            <w:pPr>
              <w:rPr>
                <w:sz w:val="20"/>
                <w:szCs w:val="20"/>
              </w:rPr>
            </w:pPr>
            <w:r w:rsidRPr="007D3A9C">
              <w:rPr>
                <w:sz w:val="20"/>
                <w:szCs w:val="20"/>
              </w:rPr>
              <w:t>Amos</w:t>
            </w:r>
          </w:p>
        </w:tc>
        <w:tc>
          <w:tcPr>
            <w:tcW w:w="0" w:type="auto"/>
            <w:shd w:val="clear" w:color="auto" w:fill="FFFFFF"/>
          </w:tcPr>
          <w:p w14:paraId="08DBD303" w14:textId="77777777" w:rsidR="00140334" w:rsidRPr="007D3A9C" w:rsidRDefault="00140334" w:rsidP="002271F2">
            <w:pPr>
              <w:rPr>
                <w:sz w:val="20"/>
                <w:szCs w:val="20"/>
              </w:rPr>
            </w:pPr>
            <w:r w:rsidRPr="007D3A9C">
              <w:rPr>
                <w:sz w:val="20"/>
                <w:szCs w:val="20"/>
              </w:rPr>
              <w:t>Statutory Maternity and Neonatal Commissioner</w:t>
            </w:r>
          </w:p>
        </w:tc>
        <w:tc>
          <w:tcPr>
            <w:tcW w:w="0" w:type="auto"/>
            <w:shd w:val="clear" w:color="auto" w:fill="FFFFFF"/>
          </w:tcPr>
          <w:p w14:paraId="743AD37B" w14:textId="77777777" w:rsidR="00140334" w:rsidRPr="007D3A9C" w:rsidRDefault="00140334" w:rsidP="002271F2">
            <w:pPr>
              <w:rPr>
                <w:sz w:val="20"/>
                <w:szCs w:val="20"/>
              </w:rPr>
            </w:pPr>
            <w:r w:rsidRPr="007D3A9C">
              <w:rPr>
                <w:sz w:val="20"/>
                <w:szCs w:val="20"/>
              </w:rPr>
              <w:t xml:space="preserve">DHSC must create a statutory Maternity and Neonatal Commissioner, legislate through the Health Bill at the earliest opportunity and appoint a </w:t>
            </w:r>
            <w:proofErr w:type="gramStart"/>
            <w:r w:rsidRPr="007D3A9C">
              <w:rPr>
                <w:sz w:val="20"/>
                <w:szCs w:val="20"/>
              </w:rPr>
              <w:t>Commissioner</w:t>
            </w:r>
            <w:proofErr w:type="gramEnd"/>
            <w:r w:rsidRPr="007D3A9C">
              <w:rPr>
                <w:sz w:val="20"/>
                <w:szCs w:val="20"/>
              </w:rPr>
              <w:t xml:space="preserve"> within six months of Royal Assent. The Commissioner will hold the system to account, drive the Modern Service Framework, champion women, birthing people and families, co-chair the National Maternity and Neonatal Taskforce, and report regularly to Parliament and families.</w:t>
            </w:r>
          </w:p>
        </w:tc>
        <w:tc>
          <w:tcPr>
            <w:tcW w:w="0" w:type="auto"/>
            <w:shd w:val="clear" w:color="auto" w:fill="FFFFFF"/>
          </w:tcPr>
          <w:p w14:paraId="0FD01B22" w14:textId="77777777" w:rsidR="00140334" w:rsidRPr="007D3A9C" w:rsidRDefault="00140334" w:rsidP="002271F2">
            <w:pPr>
              <w:rPr>
                <w:sz w:val="20"/>
                <w:szCs w:val="20"/>
              </w:rPr>
            </w:pPr>
            <w:r w:rsidRPr="007D3A9C">
              <w:rPr>
                <w:sz w:val="20"/>
                <w:szCs w:val="20"/>
              </w:rPr>
              <w:t>Governance, accountability and system oversight</w:t>
            </w:r>
          </w:p>
        </w:tc>
        <w:tc>
          <w:tcPr>
            <w:tcW w:w="0" w:type="auto"/>
            <w:shd w:val="clear" w:color="auto" w:fill="FFFFFF"/>
          </w:tcPr>
          <w:p w14:paraId="0B2BB60F" w14:textId="7D40C0DE" w:rsidR="00140334" w:rsidRPr="007D3A9C" w:rsidRDefault="004272B1" w:rsidP="002271F2">
            <w:pPr>
              <w:rPr>
                <w:sz w:val="20"/>
                <w:szCs w:val="20"/>
              </w:rPr>
            </w:pPr>
            <w:r>
              <w:rPr>
                <w:color w:val="000000"/>
                <w:sz w:val="20"/>
                <w:szCs w:val="20"/>
              </w:rPr>
              <w:t xml:space="preserve">Not a local action however </w:t>
            </w:r>
            <w:r w:rsidR="00A9015B">
              <w:rPr>
                <w:color w:val="000000"/>
                <w:sz w:val="20"/>
                <w:szCs w:val="20"/>
              </w:rPr>
              <w:t>we are contributing to All-Wales strat</w:t>
            </w:r>
            <w:r w:rsidR="00AB08EB">
              <w:rPr>
                <w:color w:val="000000"/>
                <w:sz w:val="20"/>
                <w:szCs w:val="20"/>
              </w:rPr>
              <w:t xml:space="preserve">egic discussions via Executive Director of Nursing </w:t>
            </w:r>
          </w:p>
        </w:tc>
        <w:tc>
          <w:tcPr>
            <w:tcW w:w="0" w:type="auto"/>
            <w:shd w:val="clear" w:color="auto" w:fill="FFFFFF"/>
          </w:tcPr>
          <w:p w14:paraId="7BEF6921" w14:textId="646C6FCF" w:rsidR="00140334" w:rsidRPr="007D3A9C" w:rsidRDefault="002B69D4" w:rsidP="002271F2">
            <w:pPr>
              <w:rPr>
                <w:sz w:val="20"/>
                <w:szCs w:val="20"/>
              </w:rPr>
            </w:pPr>
            <w:r>
              <w:rPr>
                <w:color w:val="000000"/>
                <w:sz w:val="20"/>
                <w:szCs w:val="20"/>
              </w:rPr>
              <w:t xml:space="preserve">Not a local </w:t>
            </w:r>
            <w:proofErr w:type="gramStart"/>
            <w:r>
              <w:rPr>
                <w:color w:val="000000"/>
                <w:sz w:val="20"/>
                <w:szCs w:val="20"/>
              </w:rPr>
              <w:t>action</w:t>
            </w:r>
            <w:proofErr w:type="gramEnd"/>
            <w:r>
              <w:rPr>
                <w:color w:val="000000"/>
                <w:sz w:val="20"/>
                <w:szCs w:val="20"/>
              </w:rPr>
              <w:t xml:space="preserve"> however we are contributing to All-Wales strategic discussions via Executive Director of Nursing</w:t>
            </w:r>
          </w:p>
        </w:tc>
        <w:tc>
          <w:tcPr>
            <w:tcW w:w="0" w:type="auto"/>
            <w:shd w:val="clear" w:color="auto" w:fill="FFFFFF"/>
          </w:tcPr>
          <w:p w14:paraId="7FC19307" w14:textId="2F0A3D21" w:rsidR="00140334" w:rsidRPr="007D3A9C" w:rsidRDefault="00140334" w:rsidP="002271F2">
            <w:pPr>
              <w:rPr>
                <w:sz w:val="20"/>
                <w:szCs w:val="20"/>
              </w:rPr>
            </w:pPr>
          </w:p>
        </w:tc>
      </w:tr>
      <w:tr w:rsidR="00140334" w:rsidRPr="007D3A9C" w14:paraId="24353A23" w14:textId="77777777" w:rsidTr="002357D7">
        <w:tc>
          <w:tcPr>
            <w:tcW w:w="0" w:type="auto"/>
            <w:shd w:val="clear" w:color="auto" w:fill="FFF2CC"/>
          </w:tcPr>
          <w:p w14:paraId="6BB74AE3" w14:textId="64D76929" w:rsidR="00140334" w:rsidRPr="007D3A9C" w:rsidRDefault="00140334" w:rsidP="002271F2">
            <w:pPr>
              <w:rPr>
                <w:sz w:val="20"/>
                <w:szCs w:val="20"/>
              </w:rPr>
            </w:pPr>
            <w:r w:rsidRPr="007D3A9C">
              <w:rPr>
                <w:sz w:val="20"/>
                <w:szCs w:val="20"/>
              </w:rPr>
              <w:t>Amos</w:t>
            </w:r>
          </w:p>
        </w:tc>
        <w:tc>
          <w:tcPr>
            <w:tcW w:w="0" w:type="auto"/>
            <w:shd w:val="clear" w:color="auto" w:fill="F8F8FB"/>
          </w:tcPr>
          <w:p w14:paraId="0C44CF26" w14:textId="77777777" w:rsidR="00140334" w:rsidRPr="007D3A9C" w:rsidRDefault="00140334" w:rsidP="002271F2">
            <w:pPr>
              <w:rPr>
                <w:sz w:val="20"/>
                <w:szCs w:val="20"/>
              </w:rPr>
            </w:pPr>
            <w:r w:rsidRPr="007D3A9C">
              <w:rPr>
                <w:sz w:val="20"/>
                <w:szCs w:val="20"/>
              </w:rPr>
              <w:t>Listening to women, birthing people and families</w:t>
            </w:r>
          </w:p>
        </w:tc>
        <w:tc>
          <w:tcPr>
            <w:tcW w:w="0" w:type="auto"/>
            <w:shd w:val="clear" w:color="auto" w:fill="F8F8FB"/>
          </w:tcPr>
          <w:p w14:paraId="46CBADDC" w14:textId="77777777" w:rsidR="00140334" w:rsidRPr="007D3A9C" w:rsidRDefault="00140334" w:rsidP="002271F2">
            <w:pPr>
              <w:rPr>
                <w:sz w:val="20"/>
                <w:szCs w:val="20"/>
              </w:rPr>
            </w:pPr>
            <w:r w:rsidRPr="007D3A9C">
              <w:rPr>
                <w:sz w:val="20"/>
                <w:szCs w:val="20"/>
              </w:rPr>
              <w:t xml:space="preserve">DHSC, NHSE, ICBs and NHS trusts must </w:t>
            </w:r>
            <w:proofErr w:type="gramStart"/>
            <w:r w:rsidRPr="007D3A9C">
              <w:rPr>
                <w:sz w:val="20"/>
                <w:szCs w:val="20"/>
              </w:rPr>
              <w:t>take action</w:t>
            </w:r>
            <w:proofErr w:type="gramEnd"/>
            <w:r w:rsidRPr="007D3A9C">
              <w:rPr>
                <w:sz w:val="20"/>
                <w:szCs w:val="20"/>
              </w:rPr>
              <w:t xml:space="preserve"> within 12 months to listen to women, birthing people and families. Listening should be treated as safety intelligence, reviewed through patient-safety governance, escalated to Board where patterns emerge, and linked to measurable improvement. This includes continuity of carer for scheduled antenatal and postnatal care, dynamic risk assessment, postnatal debrief, neonatal </w:t>
            </w:r>
            <w:r w:rsidRPr="007D3A9C">
              <w:rPr>
                <w:sz w:val="20"/>
                <w:szCs w:val="20"/>
              </w:rPr>
              <w:lastRenderedPageBreak/>
              <w:t>transitional/community/palliative care and trauma-informed psychological support.</w:t>
            </w:r>
          </w:p>
        </w:tc>
        <w:tc>
          <w:tcPr>
            <w:tcW w:w="0" w:type="auto"/>
            <w:shd w:val="clear" w:color="auto" w:fill="F8F8FB"/>
          </w:tcPr>
          <w:p w14:paraId="0ED9AE96" w14:textId="77777777" w:rsidR="00140334" w:rsidRPr="007D3A9C" w:rsidRDefault="00140334" w:rsidP="002271F2">
            <w:pPr>
              <w:rPr>
                <w:sz w:val="20"/>
                <w:szCs w:val="20"/>
              </w:rPr>
            </w:pPr>
            <w:r w:rsidRPr="007D3A9C">
              <w:rPr>
                <w:sz w:val="20"/>
                <w:szCs w:val="20"/>
              </w:rPr>
              <w:lastRenderedPageBreak/>
              <w:t xml:space="preserve">Family voice, </w:t>
            </w:r>
            <w:proofErr w:type="spellStart"/>
            <w:r w:rsidRPr="007D3A9C">
              <w:rPr>
                <w:sz w:val="20"/>
                <w:szCs w:val="20"/>
              </w:rPr>
              <w:t>personalised</w:t>
            </w:r>
            <w:proofErr w:type="spellEnd"/>
            <w:r w:rsidRPr="007D3A9C">
              <w:rPr>
                <w:sz w:val="20"/>
                <w:szCs w:val="20"/>
              </w:rPr>
              <w:t xml:space="preserve"> care and safety intelligence</w:t>
            </w:r>
          </w:p>
        </w:tc>
        <w:tc>
          <w:tcPr>
            <w:tcW w:w="0" w:type="auto"/>
            <w:shd w:val="clear" w:color="auto" w:fill="F8F8FB"/>
          </w:tcPr>
          <w:p w14:paraId="27A814B8" w14:textId="4AAE4550" w:rsidR="00140334" w:rsidRPr="007D3A9C" w:rsidRDefault="00140334" w:rsidP="002271F2">
            <w:pPr>
              <w:rPr>
                <w:sz w:val="20"/>
                <w:szCs w:val="20"/>
              </w:rPr>
            </w:pPr>
            <w:r w:rsidRPr="007D3A9C">
              <w:rPr>
                <w:color w:val="000000"/>
                <w:sz w:val="20"/>
                <w:szCs w:val="20"/>
              </w:rPr>
              <w:t>Workstream 2.1-2.5: Engagement, Insight &amp; Coproduction Strategy; feedback mapping; always-on engagement; Family Experience Midwife; Diverse Outreach Workers; maternity triage feedback pilot.</w:t>
            </w:r>
          </w:p>
        </w:tc>
        <w:tc>
          <w:tcPr>
            <w:tcW w:w="0" w:type="auto"/>
            <w:shd w:val="clear" w:color="auto" w:fill="F8F8FB"/>
          </w:tcPr>
          <w:p w14:paraId="1A446D2B" w14:textId="34762A54" w:rsidR="00140334" w:rsidRPr="007D3A9C" w:rsidRDefault="00140334" w:rsidP="002271F2">
            <w:pPr>
              <w:rPr>
                <w:sz w:val="20"/>
                <w:szCs w:val="20"/>
              </w:rPr>
            </w:pPr>
            <w:r w:rsidRPr="007D3A9C">
              <w:rPr>
                <w:color w:val="000000"/>
                <w:sz w:val="20"/>
                <w:szCs w:val="20"/>
              </w:rPr>
              <w:t>Engagement Strategy complete; feedback sources mapped; qualitative and quantitative intelligence triangulated; Learning &amp; Improvement Group planned from Sept 2026; feedback mechanisms, outreach and all-user triage feedback being expanded.</w:t>
            </w:r>
          </w:p>
        </w:tc>
        <w:tc>
          <w:tcPr>
            <w:tcW w:w="0" w:type="auto"/>
            <w:shd w:val="clear" w:color="auto" w:fill="F8F8FB"/>
          </w:tcPr>
          <w:p w14:paraId="425078C0" w14:textId="6057505F" w:rsidR="00140334" w:rsidRPr="007D3A9C" w:rsidRDefault="00140334" w:rsidP="002271F2">
            <w:pPr>
              <w:rPr>
                <w:sz w:val="20"/>
                <w:szCs w:val="20"/>
              </w:rPr>
            </w:pPr>
            <w:r w:rsidRPr="007D3A9C">
              <w:rPr>
                <w:color w:val="000000"/>
                <w:sz w:val="20"/>
                <w:szCs w:val="20"/>
              </w:rPr>
              <w:t>Strategy complete; Learning Group / wider reporting Sept 2026; review Q3 2026/27</w:t>
            </w:r>
          </w:p>
        </w:tc>
      </w:tr>
      <w:tr w:rsidR="00140334" w:rsidRPr="007D3A9C" w14:paraId="01920620" w14:textId="77777777" w:rsidTr="002357D7">
        <w:tc>
          <w:tcPr>
            <w:tcW w:w="0" w:type="auto"/>
            <w:shd w:val="clear" w:color="auto" w:fill="FFF2CC"/>
          </w:tcPr>
          <w:p w14:paraId="29042922" w14:textId="52831146" w:rsidR="00140334" w:rsidRPr="007D3A9C" w:rsidRDefault="00140334" w:rsidP="002271F2">
            <w:pPr>
              <w:rPr>
                <w:sz w:val="20"/>
                <w:szCs w:val="20"/>
              </w:rPr>
            </w:pPr>
            <w:r w:rsidRPr="007D3A9C">
              <w:rPr>
                <w:sz w:val="20"/>
                <w:szCs w:val="20"/>
              </w:rPr>
              <w:t>Amos</w:t>
            </w:r>
          </w:p>
        </w:tc>
        <w:tc>
          <w:tcPr>
            <w:tcW w:w="0" w:type="auto"/>
            <w:shd w:val="clear" w:color="auto" w:fill="FFFFFF"/>
          </w:tcPr>
          <w:p w14:paraId="743CF071" w14:textId="77777777" w:rsidR="00140334" w:rsidRPr="007D3A9C" w:rsidRDefault="00140334" w:rsidP="002271F2">
            <w:pPr>
              <w:rPr>
                <w:sz w:val="20"/>
                <w:szCs w:val="20"/>
              </w:rPr>
            </w:pPr>
            <w:r w:rsidRPr="007D3A9C">
              <w:rPr>
                <w:sz w:val="20"/>
                <w:szCs w:val="20"/>
              </w:rPr>
              <w:t>Learning when things go wrong</w:t>
            </w:r>
          </w:p>
        </w:tc>
        <w:tc>
          <w:tcPr>
            <w:tcW w:w="0" w:type="auto"/>
            <w:shd w:val="clear" w:color="auto" w:fill="FFFFFF"/>
          </w:tcPr>
          <w:p w14:paraId="60E10C85" w14:textId="77777777" w:rsidR="00140334" w:rsidRPr="007D3A9C" w:rsidRDefault="00140334" w:rsidP="002271F2">
            <w:pPr>
              <w:rPr>
                <w:sz w:val="20"/>
                <w:szCs w:val="20"/>
              </w:rPr>
            </w:pPr>
            <w:r w:rsidRPr="007D3A9C">
              <w:rPr>
                <w:sz w:val="20"/>
                <w:szCs w:val="20"/>
              </w:rPr>
              <w:t xml:space="preserve">DHSC, NHSE and CQC must improve within 12 months the quality, transparency, oversight and accountability of investigations and ensure learning is captured and acted upon. Families should have clear information about investigation pathways, independent </w:t>
            </w:r>
            <w:proofErr w:type="gramStart"/>
            <w:r w:rsidRPr="007D3A9C">
              <w:rPr>
                <w:sz w:val="20"/>
                <w:szCs w:val="20"/>
              </w:rPr>
              <w:t>challenge</w:t>
            </w:r>
            <w:proofErr w:type="gramEnd"/>
            <w:r w:rsidRPr="007D3A9C">
              <w:rPr>
                <w:sz w:val="20"/>
                <w:szCs w:val="20"/>
              </w:rPr>
              <w:t>, trained investigators, compassionate communication, shared learning and stronger oversight of implementation.</w:t>
            </w:r>
          </w:p>
        </w:tc>
        <w:tc>
          <w:tcPr>
            <w:tcW w:w="0" w:type="auto"/>
            <w:shd w:val="clear" w:color="auto" w:fill="FFFFFF"/>
          </w:tcPr>
          <w:p w14:paraId="34AA32B1" w14:textId="77777777" w:rsidR="00140334" w:rsidRPr="007D3A9C" w:rsidRDefault="00140334" w:rsidP="002271F2">
            <w:pPr>
              <w:rPr>
                <w:sz w:val="20"/>
                <w:szCs w:val="20"/>
              </w:rPr>
            </w:pPr>
            <w:r w:rsidRPr="007D3A9C">
              <w:rPr>
                <w:sz w:val="20"/>
                <w:szCs w:val="20"/>
              </w:rPr>
              <w:t>Investigations, learning and family accountability</w:t>
            </w:r>
          </w:p>
        </w:tc>
        <w:tc>
          <w:tcPr>
            <w:tcW w:w="0" w:type="auto"/>
            <w:shd w:val="clear" w:color="auto" w:fill="FFFFFF"/>
          </w:tcPr>
          <w:p w14:paraId="72AB2F53" w14:textId="02FC2B77" w:rsidR="00140334" w:rsidRPr="007D3A9C" w:rsidRDefault="00140334" w:rsidP="002271F2">
            <w:pPr>
              <w:rPr>
                <w:sz w:val="20"/>
                <w:szCs w:val="20"/>
              </w:rPr>
            </w:pPr>
            <w:r w:rsidRPr="007D3A9C">
              <w:rPr>
                <w:color w:val="000000"/>
                <w:sz w:val="20"/>
                <w:szCs w:val="20"/>
              </w:rPr>
              <w:t xml:space="preserve">Workstream 1.6 and 4.4: Make Safes, investigations, Duty of </w:t>
            </w:r>
            <w:proofErr w:type="spellStart"/>
            <w:r w:rsidRPr="007D3A9C">
              <w:rPr>
                <w:color w:val="000000"/>
                <w:sz w:val="20"/>
                <w:szCs w:val="20"/>
              </w:rPr>
              <w:t>Candour</w:t>
            </w:r>
            <w:proofErr w:type="spellEnd"/>
            <w:r w:rsidRPr="007D3A9C">
              <w:rPr>
                <w:color w:val="000000"/>
                <w:sz w:val="20"/>
                <w:szCs w:val="20"/>
              </w:rPr>
              <w:t>, family involvement, external/reciprocal review and Learning Strategy; Workstream 4.2: Learning &amp; Improvement Group.</w:t>
            </w:r>
          </w:p>
        </w:tc>
        <w:tc>
          <w:tcPr>
            <w:tcW w:w="0" w:type="auto"/>
            <w:shd w:val="clear" w:color="auto" w:fill="FFFFFF"/>
          </w:tcPr>
          <w:p w14:paraId="3124F912" w14:textId="68EAE184" w:rsidR="00140334" w:rsidRPr="007D3A9C" w:rsidRDefault="00140334" w:rsidP="002271F2">
            <w:pPr>
              <w:rPr>
                <w:sz w:val="20"/>
                <w:szCs w:val="20"/>
              </w:rPr>
            </w:pPr>
            <w:r w:rsidRPr="007D3A9C">
              <w:rPr>
                <w:color w:val="000000"/>
                <w:sz w:val="20"/>
                <w:szCs w:val="20"/>
              </w:rPr>
              <w:t xml:space="preserve">Make Safe logs launched Feb 2026 and backdated to Oct 2025; 100% of Duty of </w:t>
            </w:r>
            <w:proofErr w:type="spellStart"/>
            <w:r w:rsidRPr="007D3A9C">
              <w:rPr>
                <w:color w:val="000000"/>
                <w:sz w:val="20"/>
                <w:szCs w:val="20"/>
              </w:rPr>
              <w:t>Candour</w:t>
            </w:r>
            <w:proofErr w:type="spellEnd"/>
            <w:r w:rsidRPr="007D3A9C">
              <w:rPr>
                <w:color w:val="000000"/>
                <w:sz w:val="20"/>
                <w:szCs w:val="20"/>
              </w:rPr>
              <w:t xml:space="preserve"> families invited to participate; reciprocal external review pilot established Mar 2026; Learning Strategy consulted on and Learning Group planned.</w:t>
            </w:r>
          </w:p>
        </w:tc>
        <w:tc>
          <w:tcPr>
            <w:tcW w:w="0" w:type="auto"/>
            <w:shd w:val="clear" w:color="auto" w:fill="FFFFFF"/>
          </w:tcPr>
          <w:p w14:paraId="660FA74C" w14:textId="607DCB1B" w:rsidR="00140334" w:rsidRPr="007D3A9C" w:rsidRDefault="00140334" w:rsidP="002271F2">
            <w:pPr>
              <w:rPr>
                <w:sz w:val="20"/>
                <w:szCs w:val="20"/>
              </w:rPr>
            </w:pPr>
            <w:r w:rsidRPr="007D3A9C">
              <w:rPr>
                <w:color w:val="000000"/>
                <w:sz w:val="20"/>
                <w:szCs w:val="20"/>
              </w:rPr>
              <w:t>Processes complete; Learning Group Sept 2026; effectiveness review Q3 2026/27</w:t>
            </w:r>
          </w:p>
        </w:tc>
      </w:tr>
      <w:tr w:rsidR="00140334" w:rsidRPr="007D3A9C" w14:paraId="65172072" w14:textId="77777777" w:rsidTr="002357D7">
        <w:tc>
          <w:tcPr>
            <w:tcW w:w="0" w:type="auto"/>
            <w:shd w:val="clear" w:color="auto" w:fill="FFF2CC"/>
          </w:tcPr>
          <w:p w14:paraId="5A01A23C" w14:textId="26E5463D" w:rsidR="00140334" w:rsidRPr="007D3A9C" w:rsidRDefault="00140334" w:rsidP="002271F2">
            <w:pPr>
              <w:rPr>
                <w:sz w:val="20"/>
                <w:szCs w:val="20"/>
              </w:rPr>
            </w:pPr>
            <w:r w:rsidRPr="007D3A9C">
              <w:rPr>
                <w:sz w:val="20"/>
                <w:szCs w:val="20"/>
              </w:rPr>
              <w:t>Amos</w:t>
            </w:r>
          </w:p>
        </w:tc>
        <w:tc>
          <w:tcPr>
            <w:tcW w:w="0" w:type="auto"/>
            <w:shd w:val="clear" w:color="auto" w:fill="F8F8FB"/>
          </w:tcPr>
          <w:p w14:paraId="7075B99A" w14:textId="77777777" w:rsidR="00140334" w:rsidRPr="007D3A9C" w:rsidRDefault="00140334" w:rsidP="002271F2">
            <w:pPr>
              <w:rPr>
                <w:sz w:val="20"/>
                <w:szCs w:val="20"/>
              </w:rPr>
            </w:pPr>
            <w:r w:rsidRPr="007D3A9C">
              <w:rPr>
                <w:sz w:val="20"/>
                <w:szCs w:val="20"/>
              </w:rPr>
              <w:t>Modern Service Framework and national standards</w:t>
            </w:r>
          </w:p>
        </w:tc>
        <w:tc>
          <w:tcPr>
            <w:tcW w:w="0" w:type="auto"/>
            <w:shd w:val="clear" w:color="auto" w:fill="F8F8FB"/>
          </w:tcPr>
          <w:p w14:paraId="6F5E4BEB" w14:textId="77777777" w:rsidR="00140334" w:rsidRPr="007D3A9C" w:rsidRDefault="00140334" w:rsidP="002271F2">
            <w:pPr>
              <w:rPr>
                <w:sz w:val="20"/>
                <w:szCs w:val="20"/>
              </w:rPr>
            </w:pPr>
            <w:r w:rsidRPr="007D3A9C">
              <w:rPr>
                <w:sz w:val="20"/>
                <w:szCs w:val="20"/>
              </w:rPr>
              <w:t>DHSC/NHSE must design a Modern Service Framework within 12 months and begin rollout within 18 months. The framework should set national standards across the whole pathway, formally designate maternity triage as safety-critical, unify clinical/professional/operational guidance, redesign workforce models and tools, review unit size/configuration, and target research where evidence is needed.</w:t>
            </w:r>
          </w:p>
        </w:tc>
        <w:tc>
          <w:tcPr>
            <w:tcW w:w="0" w:type="auto"/>
            <w:shd w:val="clear" w:color="auto" w:fill="F8F8FB"/>
          </w:tcPr>
          <w:p w14:paraId="0F9363B2" w14:textId="77777777" w:rsidR="00140334" w:rsidRPr="007D3A9C" w:rsidRDefault="00140334" w:rsidP="002271F2">
            <w:pPr>
              <w:rPr>
                <w:sz w:val="20"/>
                <w:szCs w:val="20"/>
              </w:rPr>
            </w:pPr>
            <w:r w:rsidRPr="007D3A9C">
              <w:rPr>
                <w:sz w:val="20"/>
                <w:szCs w:val="20"/>
              </w:rPr>
              <w:t>Service model, clinical standards, workforce and triage</w:t>
            </w:r>
          </w:p>
        </w:tc>
        <w:tc>
          <w:tcPr>
            <w:tcW w:w="0" w:type="auto"/>
            <w:shd w:val="clear" w:color="auto" w:fill="F8F8FB"/>
          </w:tcPr>
          <w:p w14:paraId="0D4590EE" w14:textId="5213A5E9" w:rsidR="00140334" w:rsidRPr="007D3A9C" w:rsidRDefault="00140334" w:rsidP="002271F2">
            <w:pPr>
              <w:rPr>
                <w:sz w:val="20"/>
                <w:szCs w:val="20"/>
              </w:rPr>
            </w:pPr>
            <w:r w:rsidRPr="007D3A9C">
              <w:rPr>
                <w:color w:val="000000"/>
                <w:sz w:val="20"/>
                <w:szCs w:val="20"/>
              </w:rPr>
              <w:t>Workstream 1.1, 1.3, 1.5, 1.7, 1.9 and 1.10: triage, MEWS/MOVE, senior oversight, postnatal care and Strategic Framework; Workstream 4.3: guideline dashboard and standards.</w:t>
            </w:r>
          </w:p>
        </w:tc>
        <w:tc>
          <w:tcPr>
            <w:tcW w:w="0" w:type="auto"/>
            <w:shd w:val="clear" w:color="auto" w:fill="F8F8FB"/>
          </w:tcPr>
          <w:p w14:paraId="5FE92895" w14:textId="7F179104" w:rsidR="00140334" w:rsidRPr="007D3A9C" w:rsidRDefault="00140334" w:rsidP="002271F2">
            <w:pPr>
              <w:rPr>
                <w:sz w:val="20"/>
                <w:szCs w:val="20"/>
              </w:rPr>
            </w:pPr>
            <w:r w:rsidRPr="007D3A9C">
              <w:rPr>
                <w:color w:val="000000"/>
                <w:sz w:val="20"/>
                <w:szCs w:val="20"/>
              </w:rPr>
              <w:t>Triage single line, BSOTS, MEWS/NEWTT2 and MOVE implemented; senior clinical oversight and Badgernet recording being strengthened; postnatal ward improvement plan in progress; Strategic Framework to define future model of care.</w:t>
            </w:r>
          </w:p>
        </w:tc>
        <w:tc>
          <w:tcPr>
            <w:tcW w:w="0" w:type="auto"/>
            <w:shd w:val="clear" w:color="auto" w:fill="F8F8FB"/>
          </w:tcPr>
          <w:p w14:paraId="7B8CD6BE" w14:textId="1CB8DEC6" w:rsidR="00140334" w:rsidRPr="007D3A9C" w:rsidRDefault="00140334" w:rsidP="002271F2">
            <w:pPr>
              <w:rPr>
                <w:sz w:val="20"/>
                <w:szCs w:val="20"/>
              </w:rPr>
            </w:pPr>
            <w:r w:rsidRPr="007D3A9C">
              <w:rPr>
                <w:color w:val="000000"/>
                <w:sz w:val="20"/>
                <w:szCs w:val="20"/>
              </w:rPr>
              <w:t>Multiple actions complete; Strategic Framework Q4 2026/27; guideline target Dec 2026</w:t>
            </w:r>
          </w:p>
        </w:tc>
      </w:tr>
      <w:tr w:rsidR="00140334" w:rsidRPr="007D3A9C" w14:paraId="2457982E" w14:textId="77777777" w:rsidTr="002357D7">
        <w:tc>
          <w:tcPr>
            <w:tcW w:w="0" w:type="auto"/>
            <w:shd w:val="clear" w:color="auto" w:fill="FFF2CC"/>
          </w:tcPr>
          <w:p w14:paraId="4344A522" w14:textId="3A653C3B" w:rsidR="00140334" w:rsidRPr="007D3A9C" w:rsidRDefault="00140334" w:rsidP="002271F2">
            <w:pPr>
              <w:rPr>
                <w:sz w:val="20"/>
                <w:szCs w:val="20"/>
              </w:rPr>
            </w:pPr>
            <w:r w:rsidRPr="007D3A9C">
              <w:rPr>
                <w:sz w:val="20"/>
                <w:szCs w:val="20"/>
              </w:rPr>
              <w:t>Amos</w:t>
            </w:r>
          </w:p>
        </w:tc>
        <w:tc>
          <w:tcPr>
            <w:tcW w:w="0" w:type="auto"/>
            <w:shd w:val="clear" w:color="auto" w:fill="FFFFFF"/>
          </w:tcPr>
          <w:p w14:paraId="333BCBFC" w14:textId="77777777" w:rsidR="00140334" w:rsidRPr="007D3A9C" w:rsidRDefault="00140334" w:rsidP="002271F2">
            <w:pPr>
              <w:rPr>
                <w:sz w:val="20"/>
                <w:szCs w:val="20"/>
              </w:rPr>
            </w:pPr>
            <w:r w:rsidRPr="007D3A9C">
              <w:rPr>
                <w:sz w:val="20"/>
                <w:szCs w:val="20"/>
              </w:rPr>
              <w:t>Racism, discrimination and inequality as safety issues</w:t>
            </w:r>
          </w:p>
        </w:tc>
        <w:tc>
          <w:tcPr>
            <w:tcW w:w="0" w:type="auto"/>
            <w:shd w:val="clear" w:color="auto" w:fill="FFFFFF"/>
          </w:tcPr>
          <w:p w14:paraId="180D4B15" w14:textId="77777777" w:rsidR="00140334" w:rsidRPr="007D3A9C" w:rsidRDefault="00140334" w:rsidP="002271F2">
            <w:pPr>
              <w:rPr>
                <w:sz w:val="20"/>
                <w:szCs w:val="20"/>
              </w:rPr>
            </w:pPr>
            <w:r w:rsidRPr="007D3A9C">
              <w:rPr>
                <w:sz w:val="20"/>
                <w:szCs w:val="20"/>
              </w:rPr>
              <w:t>DHSC, NHSE, ICBs, NHS trusts, GMC and NMC must treat racism, discrimination and inequality as critical maternity safety issues within 12 months, with work starting immediately. Trusts should capture and act on inequalities data, review through governance, escalate to Board where patterns emerge, link to improvement action, evaluate anti-racism training and use granular data to target improvement without stereotyping communities.</w:t>
            </w:r>
          </w:p>
        </w:tc>
        <w:tc>
          <w:tcPr>
            <w:tcW w:w="0" w:type="auto"/>
            <w:shd w:val="clear" w:color="auto" w:fill="FFFFFF"/>
          </w:tcPr>
          <w:p w14:paraId="51061183" w14:textId="77777777" w:rsidR="00140334" w:rsidRPr="007D3A9C" w:rsidRDefault="00140334" w:rsidP="002271F2">
            <w:pPr>
              <w:rPr>
                <w:sz w:val="20"/>
                <w:szCs w:val="20"/>
              </w:rPr>
            </w:pPr>
            <w:r w:rsidRPr="007D3A9C">
              <w:rPr>
                <w:sz w:val="20"/>
                <w:szCs w:val="20"/>
              </w:rPr>
              <w:t>Equity, inclusion and anti-discrimination</w:t>
            </w:r>
          </w:p>
        </w:tc>
        <w:tc>
          <w:tcPr>
            <w:tcW w:w="0" w:type="auto"/>
            <w:shd w:val="clear" w:color="auto" w:fill="FFFFFF"/>
          </w:tcPr>
          <w:p w14:paraId="0B99B125" w14:textId="14B978DF" w:rsidR="00140334" w:rsidRPr="007D3A9C" w:rsidRDefault="00140334" w:rsidP="002271F2">
            <w:pPr>
              <w:rPr>
                <w:sz w:val="20"/>
                <w:szCs w:val="20"/>
              </w:rPr>
            </w:pPr>
            <w:r w:rsidRPr="007D3A9C">
              <w:rPr>
                <w:color w:val="000000"/>
                <w:sz w:val="20"/>
                <w:szCs w:val="20"/>
              </w:rPr>
              <w:t>Workstream 2.3, 2.5, 2.6 and 3.2: inclusive engagement, Diverse Outreach Workers, population health intelligence, translation/Welsh language access, cultural awareness and anti-discrimination learning.</w:t>
            </w:r>
          </w:p>
        </w:tc>
        <w:tc>
          <w:tcPr>
            <w:tcW w:w="0" w:type="auto"/>
            <w:shd w:val="clear" w:color="auto" w:fill="FFFFFF"/>
          </w:tcPr>
          <w:p w14:paraId="4732957E" w14:textId="740B0F5E" w:rsidR="00140334" w:rsidRPr="007D3A9C" w:rsidRDefault="00140334" w:rsidP="002271F2">
            <w:pPr>
              <w:rPr>
                <w:sz w:val="20"/>
                <w:szCs w:val="20"/>
              </w:rPr>
            </w:pPr>
            <w:r w:rsidRPr="007D3A9C">
              <w:rPr>
                <w:color w:val="000000"/>
                <w:sz w:val="20"/>
                <w:szCs w:val="20"/>
              </w:rPr>
              <w:t>Stakeholder mapping complete; Diverse Outreach Workers supporting engagement; feedback from communities experiencing barriers to inclusion incorporated into reporting; population health workstream established; translation and Welsh language access being strengthened.</w:t>
            </w:r>
          </w:p>
        </w:tc>
        <w:tc>
          <w:tcPr>
            <w:tcW w:w="0" w:type="auto"/>
            <w:shd w:val="clear" w:color="auto" w:fill="FFFFFF"/>
          </w:tcPr>
          <w:p w14:paraId="1610FA1B" w14:textId="5CEC953A" w:rsidR="00140334" w:rsidRPr="007D3A9C" w:rsidRDefault="00140334" w:rsidP="002271F2">
            <w:pPr>
              <w:rPr>
                <w:sz w:val="20"/>
                <w:szCs w:val="20"/>
              </w:rPr>
            </w:pPr>
            <w:r w:rsidRPr="007D3A9C">
              <w:rPr>
                <w:color w:val="000000"/>
                <w:sz w:val="20"/>
                <w:szCs w:val="20"/>
              </w:rPr>
              <w:t xml:space="preserve">Ongoing; population health outputs Q3/4 2026/27; wider inclusion </w:t>
            </w:r>
            <w:proofErr w:type="gramStart"/>
            <w:r w:rsidRPr="007D3A9C">
              <w:rPr>
                <w:color w:val="000000"/>
                <w:sz w:val="20"/>
                <w:szCs w:val="20"/>
              </w:rPr>
              <w:t>work</w:t>
            </w:r>
            <w:proofErr w:type="gramEnd"/>
            <w:r w:rsidRPr="007D3A9C">
              <w:rPr>
                <w:color w:val="000000"/>
                <w:sz w:val="20"/>
                <w:szCs w:val="20"/>
              </w:rPr>
              <w:t xml:space="preserve"> 2026/27</w:t>
            </w:r>
          </w:p>
        </w:tc>
      </w:tr>
      <w:tr w:rsidR="00140334" w:rsidRPr="007D3A9C" w14:paraId="4BC458C2" w14:textId="77777777" w:rsidTr="002357D7">
        <w:tc>
          <w:tcPr>
            <w:tcW w:w="0" w:type="auto"/>
            <w:shd w:val="clear" w:color="auto" w:fill="FFF2CC"/>
          </w:tcPr>
          <w:p w14:paraId="4F75E34B" w14:textId="03128E9C" w:rsidR="00140334" w:rsidRPr="007D3A9C" w:rsidRDefault="00140334" w:rsidP="002271F2">
            <w:pPr>
              <w:rPr>
                <w:sz w:val="20"/>
                <w:szCs w:val="20"/>
              </w:rPr>
            </w:pPr>
            <w:r w:rsidRPr="007D3A9C">
              <w:rPr>
                <w:sz w:val="20"/>
                <w:szCs w:val="20"/>
              </w:rPr>
              <w:t>Amos</w:t>
            </w:r>
          </w:p>
        </w:tc>
        <w:tc>
          <w:tcPr>
            <w:tcW w:w="0" w:type="auto"/>
            <w:shd w:val="clear" w:color="auto" w:fill="F8F8FB"/>
          </w:tcPr>
          <w:p w14:paraId="4FFBECAE" w14:textId="77777777" w:rsidR="00140334" w:rsidRPr="007D3A9C" w:rsidRDefault="00140334" w:rsidP="002271F2">
            <w:pPr>
              <w:rPr>
                <w:sz w:val="20"/>
                <w:szCs w:val="20"/>
              </w:rPr>
            </w:pPr>
            <w:r w:rsidRPr="007D3A9C">
              <w:rPr>
                <w:sz w:val="20"/>
                <w:szCs w:val="20"/>
              </w:rPr>
              <w:t>Governance, accountability and regulatory oversight</w:t>
            </w:r>
          </w:p>
        </w:tc>
        <w:tc>
          <w:tcPr>
            <w:tcW w:w="0" w:type="auto"/>
            <w:shd w:val="clear" w:color="auto" w:fill="F8F8FB"/>
          </w:tcPr>
          <w:p w14:paraId="0EB3B03F" w14:textId="77777777" w:rsidR="00140334" w:rsidRPr="007D3A9C" w:rsidRDefault="00140334" w:rsidP="002271F2">
            <w:pPr>
              <w:rPr>
                <w:sz w:val="20"/>
                <w:szCs w:val="20"/>
              </w:rPr>
            </w:pPr>
            <w:r w:rsidRPr="007D3A9C">
              <w:rPr>
                <w:sz w:val="20"/>
                <w:szCs w:val="20"/>
              </w:rPr>
              <w:t xml:space="preserve">DHSC/NHSE must clarify system governance, oversight and accountability structures and improve regulatory oversight within nine months. </w:t>
            </w:r>
            <w:proofErr w:type="spellStart"/>
            <w:r w:rsidRPr="007D3A9C">
              <w:rPr>
                <w:sz w:val="20"/>
                <w:szCs w:val="20"/>
              </w:rPr>
              <w:t>Organisations</w:t>
            </w:r>
            <w:proofErr w:type="spellEnd"/>
            <w:r w:rsidRPr="007D3A9C">
              <w:rPr>
                <w:sz w:val="20"/>
                <w:szCs w:val="20"/>
              </w:rPr>
              <w:t xml:space="preserve"> responsible for maternity and neonatal services should clarify responsibilities, remove duplication and improve effectiveness; CQC should develop a specialist regulatory unit with relevant clinical expertise and methodology </w:t>
            </w:r>
            <w:proofErr w:type="spellStart"/>
            <w:r w:rsidRPr="007D3A9C">
              <w:rPr>
                <w:sz w:val="20"/>
                <w:szCs w:val="20"/>
              </w:rPr>
              <w:t>centred</w:t>
            </w:r>
            <w:proofErr w:type="spellEnd"/>
            <w:r w:rsidRPr="007D3A9C">
              <w:rPr>
                <w:sz w:val="20"/>
                <w:szCs w:val="20"/>
              </w:rPr>
              <w:t xml:space="preserve"> on the views of women and families.</w:t>
            </w:r>
          </w:p>
        </w:tc>
        <w:tc>
          <w:tcPr>
            <w:tcW w:w="0" w:type="auto"/>
            <w:shd w:val="clear" w:color="auto" w:fill="F8F8FB"/>
          </w:tcPr>
          <w:p w14:paraId="1E7D1CFB" w14:textId="77777777" w:rsidR="00140334" w:rsidRPr="007D3A9C" w:rsidRDefault="00140334" w:rsidP="002271F2">
            <w:pPr>
              <w:rPr>
                <w:sz w:val="20"/>
                <w:szCs w:val="20"/>
              </w:rPr>
            </w:pPr>
            <w:r w:rsidRPr="007D3A9C">
              <w:rPr>
                <w:sz w:val="20"/>
                <w:szCs w:val="20"/>
              </w:rPr>
              <w:t>Governance, assurance and regulatory oversight</w:t>
            </w:r>
          </w:p>
        </w:tc>
        <w:tc>
          <w:tcPr>
            <w:tcW w:w="0" w:type="auto"/>
            <w:shd w:val="clear" w:color="auto" w:fill="F8F8FB"/>
          </w:tcPr>
          <w:p w14:paraId="4404190F" w14:textId="2E3AE14E" w:rsidR="00140334" w:rsidRPr="007D3A9C" w:rsidRDefault="00140334" w:rsidP="002271F2">
            <w:pPr>
              <w:rPr>
                <w:sz w:val="20"/>
                <w:szCs w:val="20"/>
              </w:rPr>
            </w:pPr>
            <w:r w:rsidRPr="007D3A9C">
              <w:rPr>
                <w:color w:val="000000"/>
                <w:sz w:val="20"/>
                <w:szCs w:val="20"/>
              </w:rPr>
              <w:t>Workstream 4.1, 4.2, 4.3 and 4.4: governance structure, benchmarking, guideline dashboard, investigations and Board assurance; routine monitoring through Perinatal Committee, Quality &amp; Safety Committee and Board.</w:t>
            </w:r>
          </w:p>
        </w:tc>
        <w:tc>
          <w:tcPr>
            <w:tcW w:w="0" w:type="auto"/>
            <w:shd w:val="clear" w:color="auto" w:fill="F8F8FB"/>
          </w:tcPr>
          <w:p w14:paraId="4138E717" w14:textId="063280FB" w:rsidR="00140334" w:rsidRPr="007D3A9C" w:rsidRDefault="00140334" w:rsidP="002271F2">
            <w:pPr>
              <w:rPr>
                <w:sz w:val="20"/>
                <w:szCs w:val="20"/>
              </w:rPr>
            </w:pPr>
            <w:r w:rsidRPr="007D3A9C">
              <w:rPr>
                <w:color w:val="000000"/>
                <w:sz w:val="20"/>
                <w:szCs w:val="20"/>
              </w:rPr>
              <w:t xml:space="preserve">Perinatal governance framework redesigned; monthly reporting embedded; benchmarking completed; guideline compliance dashboard launched; independent/external review triggers and duty of </w:t>
            </w:r>
            <w:proofErr w:type="spellStart"/>
            <w:r w:rsidRPr="007D3A9C">
              <w:rPr>
                <w:color w:val="000000"/>
                <w:sz w:val="20"/>
                <w:szCs w:val="20"/>
              </w:rPr>
              <w:t>candour</w:t>
            </w:r>
            <w:proofErr w:type="spellEnd"/>
            <w:r w:rsidRPr="007D3A9C">
              <w:rPr>
                <w:color w:val="000000"/>
                <w:sz w:val="20"/>
                <w:szCs w:val="20"/>
              </w:rPr>
              <w:t xml:space="preserve"> processes monitored through Perinatal Committee.</w:t>
            </w:r>
          </w:p>
        </w:tc>
        <w:tc>
          <w:tcPr>
            <w:tcW w:w="0" w:type="auto"/>
            <w:shd w:val="clear" w:color="auto" w:fill="F8F8FB"/>
          </w:tcPr>
          <w:p w14:paraId="6CF345A9" w14:textId="7BAD958D" w:rsidR="00140334" w:rsidRPr="007D3A9C" w:rsidRDefault="00140334" w:rsidP="002271F2">
            <w:pPr>
              <w:rPr>
                <w:sz w:val="20"/>
                <w:szCs w:val="20"/>
              </w:rPr>
            </w:pPr>
            <w:r w:rsidRPr="007D3A9C">
              <w:rPr>
                <w:color w:val="000000"/>
                <w:sz w:val="20"/>
                <w:szCs w:val="20"/>
              </w:rPr>
              <w:t>Governance embedded; reporting review Oct 2026; guideline target Dec 2026</w:t>
            </w:r>
          </w:p>
        </w:tc>
      </w:tr>
      <w:tr w:rsidR="00140334" w:rsidRPr="007D3A9C" w14:paraId="33A9A38E" w14:textId="77777777" w:rsidTr="002357D7">
        <w:tc>
          <w:tcPr>
            <w:tcW w:w="0" w:type="auto"/>
            <w:shd w:val="clear" w:color="auto" w:fill="FFF2CC"/>
          </w:tcPr>
          <w:p w14:paraId="468DE7C3" w14:textId="5EB5DAB0" w:rsidR="00140334" w:rsidRPr="007D3A9C" w:rsidRDefault="00140334" w:rsidP="002271F2">
            <w:pPr>
              <w:rPr>
                <w:sz w:val="20"/>
                <w:szCs w:val="20"/>
              </w:rPr>
            </w:pPr>
            <w:r w:rsidRPr="007D3A9C">
              <w:rPr>
                <w:sz w:val="20"/>
                <w:szCs w:val="20"/>
              </w:rPr>
              <w:t>Amos</w:t>
            </w:r>
          </w:p>
        </w:tc>
        <w:tc>
          <w:tcPr>
            <w:tcW w:w="0" w:type="auto"/>
            <w:shd w:val="clear" w:color="auto" w:fill="FFFFFF"/>
          </w:tcPr>
          <w:p w14:paraId="3AE2A471" w14:textId="77777777" w:rsidR="00140334" w:rsidRPr="007D3A9C" w:rsidRDefault="00140334" w:rsidP="002271F2">
            <w:pPr>
              <w:rPr>
                <w:sz w:val="20"/>
                <w:szCs w:val="20"/>
              </w:rPr>
            </w:pPr>
            <w:r w:rsidRPr="007D3A9C">
              <w:rPr>
                <w:sz w:val="20"/>
                <w:szCs w:val="20"/>
              </w:rPr>
              <w:t>Culture, teamworking and leadership</w:t>
            </w:r>
          </w:p>
        </w:tc>
        <w:tc>
          <w:tcPr>
            <w:tcW w:w="0" w:type="auto"/>
            <w:shd w:val="clear" w:color="auto" w:fill="FFFFFF"/>
          </w:tcPr>
          <w:p w14:paraId="23CB6283" w14:textId="77777777" w:rsidR="00140334" w:rsidRPr="007D3A9C" w:rsidRDefault="00140334" w:rsidP="002271F2">
            <w:pPr>
              <w:rPr>
                <w:sz w:val="20"/>
                <w:szCs w:val="20"/>
              </w:rPr>
            </w:pPr>
            <w:r w:rsidRPr="007D3A9C">
              <w:rPr>
                <w:sz w:val="20"/>
                <w:szCs w:val="20"/>
              </w:rPr>
              <w:t xml:space="preserve">DHSC, NHSE, ICBs and NHS trusts must improve culture and teamworking and strengthen leadership within 12 months. Positive culture and </w:t>
            </w:r>
            <w:proofErr w:type="spellStart"/>
            <w:r w:rsidRPr="007D3A9C">
              <w:rPr>
                <w:sz w:val="20"/>
                <w:szCs w:val="20"/>
              </w:rPr>
              <w:t>behaviour</w:t>
            </w:r>
            <w:proofErr w:type="spellEnd"/>
            <w:r w:rsidRPr="007D3A9C">
              <w:rPr>
                <w:sz w:val="20"/>
                <w:szCs w:val="20"/>
              </w:rPr>
              <w:t xml:space="preserve"> should be treated as a safety issue, with poor </w:t>
            </w:r>
            <w:proofErr w:type="spellStart"/>
            <w:r w:rsidRPr="007D3A9C">
              <w:rPr>
                <w:sz w:val="20"/>
                <w:szCs w:val="20"/>
              </w:rPr>
              <w:t>behaviour</w:t>
            </w:r>
            <w:proofErr w:type="spellEnd"/>
            <w:r w:rsidRPr="007D3A9C">
              <w:rPr>
                <w:sz w:val="20"/>
                <w:szCs w:val="20"/>
              </w:rPr>
              <w:t xml:space="preserve"> captured as safety intelligence, reviewed through governance and escalated to Board. Actions include leadership post review, parity between midwifery, obstetric and neonatal leads, joint clinical leadership, and education/training that embeds trauma-informed care, bereavement care, compassion, communication, teamworking and response to adverse events.</w:t>
            </w:r>
          </w:p>
        </w:tc>
        <w:tc>
          <w:tcPr>
            <w:tcW w:w="0" w:type="auto"/>
            <w:shd w:val="clear" w:color="auto" w:fill="FFFFFF"/>
          </w:tcPr>
          <w:p w14:paraId="4C8EFECD" w14:textId="77777777" w:rsidR="00140334" w:rsidRPr="007D3A9C" w:rsidRDefault="00140334" w:rsidP="002271F2">
            <w:pPr>
              <w:rPr>
                <w:sz w:val="20"/>
                <w:szCs w:val="20"/>
              </w:rPr>
            </w:pPr>
            <w:r w:rsidRPr="007D3A9C">
              <w:rPr>
                <w:sz w:val="20"/>
                <w:szCs w:val="20"/>
              </w:rPr>
              <w:t>Culture, leadership, teamworking and workforce development</w:t>
            </w:r>
          </w:p>
        </w:tc>
        <w:tc>
          <w:tcPr>
            <w:tcW w:w="0" w:type="auto"/>
            <w:shd w:val="clear" w:color="auto" w:fill="FFFFFF"/>
          </w:tcPr>
          <w:p w14:paraId="15C5FE12" w14:textId="125B35ED" w:rsidR="00140334" w:rsidRPr="007D3A9C" w:rsidRDefault="00140334" w:rsidP="002271F2">
            <w:pPr>
              <w:rPr>
                <w:sz w:val="20"/>
                <w:szCs w:val="20"/>
              </w:rPr>
            </w:pPr>
            <w:r w:rsidRPr="007D3A9C">
              <w:rPr>
                <w:color w:val="000000"/>
                <w:sz w:val="20"/>
                <w:szCs w:val="20"/>
              </w:rPr>
              <w:t>Workstream 3.1, 3.3 and 3.4: compassionate leadership, multidisciplinary team development, SEWR Plan, Education and Training Plan, trauma-informed care and psychology-led therapeutic support; Workstream 1.8: escalation and speaking-up culture.</w:t>
            </w:r>
          </w:p>
        </w:tc>
        <w:tc>
          <w:tcPr>
            <w:tcW w:w="0" w:type="auto"/>
            <w:shd w:val="clear" w:color="auto" w:fill="FFFFFF"/>
          </w:tcPr>
          <w:p w14:paraId="7EE0D157" w14:textId="079B8FFB" w:rsidR="00140334" w:rsidRPr="007D3A9C" w:rsidRDefault="00140334" w:rsidP="002271F2">
            <w:pPr>
              <w:rPr>
                <w:sz w:val="20"/>
                <w:szCs w:val="20"/>
              </w:rPr>
            </w:pPr>
            <w:r w:rsidRPr="007D3A9C">
              <w:rPr>
                <w:color w:val="000000"/>
                <w:sz w:val="20"/>
                <w:szCs w:val="20"/>
              </w:rPr>
              <w:t xml:space="preserve">Leadership </w:t>
            </w:r>
            <w:proofErr w:type="spellStart"/>
            <w:r w:rsidRPr="007D3A9C">
              <w:rPr>
                <w:color w:val="000000"/>
                <w:sz w:val="20"/>
                <w:szCs w:val="20"/>
              </w:rPr>
              <w:t>programme</w:t>
            </w:r>
            <w:proofErr w:type="spellEnd"/>
            <w:r w:rsidRPr="007D3A9C">
              <w:rPr>
                <w:color w:val="000000"/>
                <w:sz w:val="20"/>
                <w:szCs w:val="20"/>
              </w:rPr>
              <w:t xml:space="preserve"> completed; SEWR Plan developed and engagement underway; Education and Training Plan developed for all staff groups; psychology-led therapeutic model and trauma-informed training being progressed; culture metrics monitored through Perinatal Committee, workforce KPIs, staff survey and Guardians Service.</w:t>
            </w:r>
          </w:p>
        </w:tc>
        <w:tc>
          <w:tcPr>
            <w:tcW w:w="0" w:type="auto"/>
            <w:shd w:val="clear" w:color="auto" w:fill="FFFFFF"/>
          </w:tcPr>
          <w:p w14:paraId="55C2F7CF" w14:textId="306AA719" w:rsidR="00140334" w:rsidRPr="007D3A9C" w:rsidRDefault="00140334" w:rsidP="002271F2">
            <w:pPr>
              <w:rPr>
                <w:sz w:val="20"/>
                <w:szCs w:val="20"/>
              </w:rPr>
            </w:pPr>
            <w:r w:rsidRPr="007D3A9C">
              <w:rPr>
                <w:color w:val="000000"/>
                <w:sz w:val="20"/>
                <w:szCs w:val="20"/>
              </w:rPr>
              <w:t>2026/27; leadership evaluation Oct 2026; phased trauma-informed support 2027-28</w:t>
            </w:r>
          </w:p>
        </w:tc>
      </w:tr>
      <w:tr w:rsidR="00140334" w:rsidRPr="007D3A9C" w14:paraId="627154DD" w14:textId="77777777" w:rsidTr="002357D7">
        <w:tc>
          <w:tcPr>
            <w:tcW w:w="0" w:type="auto"/>
            <w:shd w:val="clear" w:color="auto" w:fill="FFF2CC"/>
          </w:tcPr>
          <w:p w14:paraId="0DF452E2" w14:textId="10CB3542" w:rsidR="00140334" w:rsidRPr="007D3A9C" w:rsidRDefault="00140334" w:rsidP="002271F2">
            <w:pPr>
              <w:rPr>
                <w:sz w:val="20"/>
                <w:szCs w:val="20"/>
              </w:rPr>
            </w:pPr>
            <w:r w:rsidRPr="007D3A9C">
              <w:rPr>
                <w:sz w:val="20"/>
                <w:szCs w:val="20"/>
              </w:rPr>
              <w:t>Amos</w:t>
            </w:r>
          </w:p>
        </w:tc>
        <w:tc>
          <w:tcPr>
            <w:tcW w:w="0" w:type="auto"/>
            <w:shd w:val="clear" w:color="auto" w:fill="F8F8FB"/>
          </w:tcPr>
          <w:p w14:paraId="69EED78B" w14:textId="77777777" w:rsidR="00140334" w:rsidRPr="007D3A9C" w:rsidRDefault="00140334" w:rsidP="002271F2">
            <w:pPr>
              <w:rPr>
                <w:sz w:val="20"/>
                <w:szCs w:val="20"/>
              </w:rPr>
            </w:pPr>
            <w:r w:rsidRPr="007D3A9C">
              <w:rPr>
                <w:sz w:val="20"/>
                <w:szCs w:val="20"/>
              </w:rPr>
              <w:t>Estates and digital systems fit for modern care</w:t>
            </w:r>
          </w:p>
        </w:tc>
        <w:tc>
          <w:tcPr>
            <w:tcW w:w="0" w:type="auto"/>
            <w:shd w:val="clear" w:color="auto" w:fill="F8F8FB"/>
          </w:tcPr>
          <w:p w14:paraId="0ACFEECE" w14:textId="77777777" w:rsidR="00140334" w:rsidRPr="007D3A9C" w:rsidRDefault="00140334" w:rsidP="002271F2">
            <w:pPr>
              <w:rPr>
                <w:sz w:val="20"/>
                <w:szCs w:val="20"/>
              </w:rPr>
            </w:pPr>
            <w:r w:rsidRPr="007D3A9C">
              <w:rPr>
                <w:sz w:val="20"/>
                <w:szCs w:val="20"/>
              </w:rPr>
              <w:t>DHSC/NHSE must deliver estates and digital systems fit for modern maternity and neonatal care with 12-month, five-year and 10-year investment commitments. This includes enforceable estates standards through the Modern Service Framework, revised Health Building Notes, parliamentary oversight of investment, interoperable digital maternity and neonatal systems, national datasets, a single digital record for every woman and baby, and digital tools that support quality and safety.</w:t>
            </w:r>
          </w:p>
        </w:tc>
        <w:tc>
          <w:tcPr>
            <w:tcW w:w="0" w:type="auto"/>
            <w:shd w:val="clear" w:color="auto" w:fill="F8F8FB"/>
          </w:tcPr>
          <w:p w14:paraId="6608F940" w14:textId="77777777" w:rsidR="00140334" w:rsidRPr="007D3A9C" w:rsidRDefault="00140334" w:rsidP="002271F2">
            <w:pPr>
              <w:rPr>
                <w:sz w:val="20"/>
                <w:szCs w:val="20"/>
              </w:rPr>
            </w:pPr>
            <w:r w:rsidRPr="007D3A9C">
              <w:rPr>
                <w:sz w:val="20"/>
                <w:szCs w:val="20"/>
              </w:rPr>
              <w:t>Digital, records, data and estates</w:t>
            </w:r>
          </w:p>
        </w:tc>
        <w:tc>
          <w:tcPr>
            <w:tcW w:w="0" w:type="auto"/>
            <w:shd w:val="clear" w:color="auto" w:fill="F8F8FB"/>
          </w:tcPr>
          <w:p w14:paraId="0DC33A4F" w14:textId="0BC7DDA7" w:rsidR="00140334" w:rsidRPr="007D3A9C" w:rsidRDefault="007F04AD" w:rsidP="002271F2">
            <w:pPr>
              <w:rPr>
                <w:sz w:val="20"/>
                <w:szCs w:val="20"/>
              </w:rPr>
            </w:pPr>
            <w:r>
              <w:rPr>
                <w:color w:val="000000"/>
                <w:sz w:val="20"/>
                <w:szCs w:val="20"/>
              </w:rPr>
              <w:t>Nationa</w:t>
            </w:r>
            <w:r w:rsidR="00CA15C8">
              <w:rPr>
                <w:color w:val="000000"/>
                <w:sz w:val="20"/>
                <w:szCs w:val="20"/>
              </w:rPr>
              <w:t xml:space="preserve">l work however </w:t>
            </w:r>
            <w:r w:rsidR="00140334" w:rsidRPr="007D3A9C">
              <w:rPr>
                <w:color w:val="000000"/>
                <w:sz w:val="20"/>
                <w:szCs w:val="20"/>
              </w:rPr>
              <w:t>Workstream 1.1, 1.2, 1.4, 1.7 and 4.3: Badgernet digital records, triage call monitoring, IOL digital risk assessment, neonatal imaging/PACS development, senior oversight recording and digital guideline dashboard.</w:t>
            </w:r>
          </w:p>
        </w:tc>
        <w:tc>
          <w:tcPr>
            <w:tcW w:w="0" w:type="auto"/>
            <w:shd w:val="clear" w:color="auto" w:fill="F8F8FB"/>
          </w:tcPr>
          <w:p w14:paraId="4FD04248" w14:textId="4D3779F3" w:rsidR="00140334" w:rsidRPr="007D3A9C" w:rsidRDefault="00140334" w:rsidP="002271F2">
            <w:pPr>
              <w:rPr>
                <w:sz w:val="20"/>
                <w:szCs w:val="20"/>
              </w:rPr>
            </w:pPr>
            <w:r w:rsidRPr="007D3A9C">
              <w:rPr>
                <w:color w:val="000000"/>
                <w:sz w:val="20"/>
                <w:szCs w:val="20"/>
              </w:rPr>
              <w:t xml:space="preserve">Badgernet implemented May 2026 with IOL risk assessment embedded; senior </w:t>
            </w:r>
            <w:proofErr w:type="gramStart"/>
            <w:r w:rsidRPr="007D3A9C">
              <w:rPr>
                <w:color w:val="000000"/>
                <w:sz w:val="20"/>
                <w:szCs w:val="20"/>
              </w:rPr>
              <w:t>clinical presence</w:t>
            </w:r>
            <w:proofErr w:type="gramEnd"/>
            <w:r w:rsidRPr="007D3A9C">
              <w:rPr>
                <w:color w:val="000000"/>
                <w:sz w:val="20"/>
                <w:szCs w:val="20"/>
              </w:rPr>
              <w:t xml:space="preserve"> reporting being strengthened through Badgernet; digital guideline dashboard launched; neonatal radiology image sharing/PACS implementation being progressed; data triangulated through Perinatal Committee, Quality &amp; Safety Committee and Board.</w:t>
            </w:r>
          </w:p>
        </w:tc>
        <w:tc>
          <w:tcPr>
            <w:tcW w:w="0" w:type="auto"/>
            <w:shd w:val="clear" w:color="auto" w:fill="F8F8FB"/>
          </w:tcPr>
          <w:p w14:paraId="21BCC8D5" w14:textId="0B5CE49A" w:rsidR="00140334" w:rsidRPr="007D3A9C" w:rsidRDefault="00140334" w:rsidP="002271F2">
            <w:pPr>
              <w:rPr>
                <w:sz w:val="20"/>
                <w:szCs w:val="20"/>
              </w:rPr>
            </w:pPr>
            <w:r w:rsidRPr="007D3A9C">
              <w:rPr>
                <w:color w:val="000000"/>
                <w:sz w:val="20"/>
                <w:szCs w:val="20"/>
              </w:rPr>
              <w:t>Badgernet complete May 2026; IOL reporting Q3/Q4 2026/27; PACS implementation Sept 2026; guideline compliance target Dec 2026</w:t>
            </w:r>
          </w:p>
        </w:tc>
      </w:tr>
    </w:tbl>
    <w:p w14:paraId="5AC7AFB7" w14:textId="77777777" w:rsidR="00CC6344" w:rsidRDefault="00CC6344"/>
    <w:p w14:paraId="30D1990C" w14:textId="39ACF62B" w:rsidR="00F034C0" w:rsidRDefault="00F034C0"/>
    <w:p w14:paraId="7A5A999C" w14:textId="77777777" w:rsidR="000A5472" w:rsidRDefault="000A5472"/>
    <w:p w14:paraId="767D7DFC" w14:textId="77777777" w:rsidR="000A5472" w:rsidRDefault="000A5472"/>
    <w:p w14:paraId="745FD5D9" w14:textId="77777777" w:rsidR="000A5472" w:rsidRDefault="000A5472"/>
    <w:p w14:paraId="46AF5AC6" w14:textId="77777777" w:rsidR="000A5472" w:rsidRDefault="000A5472"/>
    <w:p w14:paraId="630782EB" w14:textId="77777777" w:rsidR="000A5472" w:rsidRDefault="000A5472"/>
    <w:p w14:paraId="6CCCD04A" w14:textId="77777777" w:rsidR="000A5472" w:rsidRDefault="000A5472"/>
    <w:p w14:paraId="55948B9A" w14:textId="77777777" w:rsidR="000A5472" w:rsidRDefault="000A5472"/>
    <w:p w14:paraId="5F133C44" w14:textId="77777777" w:rsidR="000A5472" w:rsidRDefault="000A5472"/>
    <w:p w14:paraId="4758D5BC" w14:textId="77777777" w:rsidR="000A5472" w:rsidRDefault="000A5472">
      <w:pPr>
        <w:sectPr w:rsidR="000A5472" w:rsidSect="00034616">
          <w:pgSz w:w="23818" w:h="16834" w:orient="landscape"/>
          <w:pgMar w:top="504" w:right="504" w:bottom="504" w:left="504" w:header="720" w:footer="720" w:gutter="0"/>
          <w:cols w:space="720"/>
          <w:docGrid w:linePitch="360"/>
        </w:sectPr>
      </w:pPr>
    </w:p>
    <w:p w14:paraId="360C5827" w14:textId="77777777" w:rsidR="000A5472" w:rsidRPr="00FE14D4" w:rsidRDefault="000A5472" w:rsidP="000A5472">
      <w:pPr>
        <w:rPr>
          <w:b/>
          <w:bCs/>
          <w:color w:val="002060"/>
          <w:sz w:val="22"/>
        </w:rPr>
      </w:pPr>
      <w:r w:rsidRPr="00FE14D4">
        <w:rPr>
          <w:b/>
          <w:bCs/>
          <w:color w:val="002060"/>
          <w:sz w:val="22"/>
        </w:rPr>
        <w:lastRenderedPageBreak/>
        <w:t>Recommendations</w:t>
      </w:r>
    </w:p>
    <w:p w14:paraId="129E9541" w14:textId="2029EE43" w:rsidR="000A5472" w:rsidRPr="00673E5C" w:rsidRDefault="000A5472" w:rsidP="000A5472">
      <w:pPr>
        <w:jc w:val="both"/>
        <w:rPr>
          <w:sz w:val="22"/>
        </w:rPr>
      </w:pPr>
      <w:r w:rsidRPr="00FE14D4">
        <w:rPr>
          <w:b/>
          <w:bCs/>
          <w:color w:val="002060"/>
          <w:sz w:val="22"/>
        </w:rPr>
        <w:t xml:space="preserve">Be Assured: </w:t>
      </w:r>
      <w:r w:rsidRPr="00673E5C">
        <w:rPr>
          <w:sz w:val="22"/>
        </w:rPr>
        <w:t xml:space="preserve">Through comparison with the key actions </w:t>
      </w:r>
      <w:r w:rsidR="00DD2713" w:rsidRPr="00673E5C">
        <w:rPr>
          <w:sz w:val="22"/>
        </w:rPr>
        <w:t xml:space="preserve">and themes </w:t>
      </w:r>
      <w:r w:rsidR="00C21DE0" w:rsidRPr="00673E5C">
        <w:rPr>
          <w:sz w:val="22"/>
        </w:rPr>
        <w:t xml:space="preserve">of </w:t>
      </w:r>
      <w:r w:rsidRPr="00673E5C">
        <w:rPr>
          <w:sz w:val="22"/>
        </w:rPr>
        <w:t xml:space="preserve">the Amos and </w:t>
      </w:r>
      <w:proofErr w:type="spellStart"/>
      <w:r w:rsidRPr="00673E5C">
        <w:rPr>
          <w:sz w:val="22"/>
        </w:rPr>
        <w:t>Ockenden</w:t>
      </w:r>
      <w:proofErr w:type="spellEnd"/>
      <w:r w:rsidRPr="00673E5C">
        <w:rPr>
          <w:sz w:val="22"/>
        </w:rPr>
        <w:t xml:space="preserve"> </w:t>
      </w:r>
      <w:r w:rsidR="00F32F53" w:rsidRPr="00673E5C">
        <w:rPr>
          <w:sz w:val="22"/>
        </w:rPr>
        <w:t>reviews</w:t>
      </w:r>
      <w:r w:rsidRPr="00673E5C">
        <w:rPr>
          <w:sz w:val="22"/>
        </w:rPr>
        <w:t xml:space="preserve">, </w:t>
      </w:r>
      <w:r w:rsidR="00F32F53" w:rsidRPr="00673E5C">
        <w:rPr>
          <w:sz w:val="22"/>
        </w:rPr>
        <w:t xml:space="preserve">Board can be </w:t>
      </w:r>
      <w:r w:rsidRPr="00673E5C">
        <w:rPr>
          <w:sz w:val="22"/>
        </w:rPr>
        <w:t xml:space="preserve">assured that most actions </w:t>
      </w:r>
      <w:r w:rsidR="00DD2713" w:rsidRPr="00673E5C">
        <w:rPr>
          <w:sz w:val="22"/>
        </w:rPr>
        <w:t xml:space="preserve">highlighted </w:t>
      </w:r>
      <w:r w:rsidRPr="00673E5C">
        <w:rPr>
          <w:sz w:val="22"/>
        </w:rPr>
        <w:t xml:space="preserve">are either in train or form part of the Perinatal Improvement Plan or perinatal business as usual. Of note, all deemed to be critical clinical safety </w:t>
      </w:r>
      <w:proofErr w:type="gramStart"/>
      <w:r w:rsidRPr="00673E5C">
        <w:rPr>
          <w:sz w:val="22"/>
        </w:rPr>
        <w:t>actions,</w:t>
      </w:r>
      <w:proofErr w:type="gramEnd"/>
      <w:r w:rsidRPr="00673E5C">
        <w:rPr>
          <w:sz w:val="22"/>
        </w:rPr>
        <w:t xml:space="preserve"> are already underway in SBUHB. </w:t>
      </w:r>
    </w:p>
    <w:p w14:paraId="2738EEBB" w14:textId="32FC2401" w:rsidR="000A5472" w:rsidRPr="00673E5C" w:rsidRDefault="000A5472" w:rsidP="000A5472">
      <w:pPr>
        <w:jc w:val="both"/>
        <w:rPr>
          <w:sz w:val="22"/>
        </w:rPr>
      </w:pPr>
      <w:r w:rsidRPr="00FE14D4">
        <w:rPr>
          <w:b/>
          <w:bCs/>
          <w:color w:val="002060"/>
          <w:sz w:val="22"/>
        </w:rPr>
        <w:t>Be advised:</w:t>
      </w:r>
      <w:r w:rsidRPr="00FE14D4">
        <w:rPr>
          <w:color w:val="002060"/>
          <w:sz w:val="22"/>
        </w:rPr>
        <w:t xml:space="preserve"> </w:t>
      </w:r>
      <w:r w:rsidR="00C21DE0" w:rsidRPr="00673E5C">
        <w:rPr>
          <w:sz w:val="22"/>
        </w:rPr>
        <w:t xml:space="preserve">We have plans to address the outstanding areas </w:t>
      </w:r>
      <w:r w:rsidR="00673E5C" w:rsidRPr="00673E5C">
        <w:rPr>
          <w:sz w:val="22"/>
        </w:rPr>
        <w:t xml:space="preserve">highlighted by the Amos and </w:t>
      </w:r>
      <w:proofErr w:type="spellStart"/>
      <w:r w:rsidR="00673E5C" w:rsidRPr="00673E5C">
        <w:rPr>
          <w:sz w:val="22"/>
        </w:rPr>
        <w:t>Ockenden</w:t>
      </w:r>
      <w:proofErr w:type="spellEnd"/>
      <w:r w:rsidR="00673E5C" w:rsidRPr="00673E5C">
        <w:rPr>
          <w:sz w:val="22"/>
        </w:rPr>
        <w:t xml:space="preserve"> reviews. These actions are strategic transformational actions that </w:t>
      </w:r>
      <w:proofErr w:type="gramStart"/>
      <w:r w:rsidR="00673E5C" w:rsidRPr="00673E5C">
        <w:rPr>
          <w:sz w:val="22"/>
        </w:rPr>
        <w:t>already</w:t>
      </w:r>
      <w:proofErr w:type="gramEnd"/>
      <w:r w:rsidR="00673E5C" w:rsidRPr="00673E5C">
        <w:rPr>
          <w:sz w:val="22"/>
        </w:rPr>
        <w:t xml:space="preserve"> formed part of the Perinatal Improvement Plan and will be delivered on a medium-long-term basis. </w:t>
      </w:r>
    </w:p>
    <w:p w14:paraId="6F7ADF1E" w14:textId="77777777" w:rsidR="000A5472" w:rsidRPr="00FE14D4" w:rsidRDefault="000A5472" w:rsidP="000A5472">
      <w:pPr>
        <w:rPr>
          <w:b/>
          <w:bCs/>
          <w:color w:val="002060"/>
          <w:sz w:val="22"/>
        </w:rPr>
      </w:pPr>
      <w:r w:rsidRPr="00FE14D4">
        <w:rPr>
          <w:b/>
          <w:bCs/>
          <w:color w:val="002060"/>
          <w:sz w:val="22"/>
        </w:rPr>
        <w:t>ENDS</w:t>
      </w:r>
    </w:p>
    <w:p w14:paraId="7D5F2D46" w14:textId="77777777" w:rsidR="000A5472" w:rsidRDefault="000A5472"/>
    <w:sectPr w:rsidR="000A5472" w:rsidSect="000A54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E3206A8"/>
    <w:multiLevelType w:val="hybridMultilevel"/>
    <w:tmpl w:val="1CA43E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5876994">
    <w:abstractNumId w:val="8"/>
  </w:num>
  <w:num w:numId="2" w16cid:durableId="444270575">
    <w:abstractNumId w:val="6"/>
  </w:num>
  <w:num w:numId="3" w16cid:durableId="1630356865">
    <w:abstractNumId w:val="5"/>
  </w:num>
  <w:num w:numId="4" w16cid:durableId="660621930">
    <w:abstractNumId w:val="4"/>
  </w:num>
  <w:num w:numId="5" w16cid:durableId="531264788">
    <w:abstractNumId w:val="7"/>
  </w:num>
  <w:num w:numId="6" w16cid:durableId="159348422">
    <w:abstractNumId w:val="3"/>
  </w:num>
  <w:num w:numId="7" w16cid:durableId="1996835315">
    <w:abstractNumId w:val="2"/>
  </w:num>
  <w:num w:numId="8" w16cid:durableId="1333068655">
    <w:abstractNumId w:val="1"/>
  </w:num>
  <w:num w:numId="9" w16cid:durableId="568461415">
    <w:abstractNumId w:val="0"/>
  </w:num>
  <w:num w:numId="10" w16cid:durableId="10023903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0A4"/>
    <w:rsid w:val="00011937"/>
    <w:rsid w:val="00011B77"/>
    <w:rsid w:val="00012434"/>
    <w:rsid w:val="00026D78"/>
    <w:rsid w:val="00034616"/>
    <w:rsid w:val="00035732"/>
    <w:rsid w:val="0006063C"/>
    <w:rsid w:val="000717E4"/>
    <w:rsid w:val="00091A03"/>
    <w:rsid w:val="00095405"/>
    <w:rsid w:val="000960B8"/>
    <w:rsid w:val="000A0455"/>
    <w:rsid w:val="000A3C2E"/>
    <w:rsid w:val="000A3F9A"/>
    <w:rsid w:val="000A5472"/>
    <w:rsid w:val="000A765E"/>
    <w:rsid w:val="000B03C5"/>
    <w:rsid w:val="000B2740"/>
    <w:rsid w:val="000B707E"/>
    <w:rsid w:val="000D04C6"/>
    <w:rsid w:val="000D1164"/>
    <w:rsid w:val="000E63E1"/>
    <w:rsid w:val="00134233"/>
    <w:rsid w:val="00140334"/>
    <w:rsid w:val="0015074B"/>
    <w:rsid w:val="00167168"/>
    <w:rsid w:val="00172686"/>
    <w:rsid w:val="001835AB"/>
    <w:rsid w:val="00185667"/>
    <w:rsid w:val="001D70E1"/>
    <w:rsid w:val="001D77B6"/>
    <w:rsid w:val="001E182D"/>
    <w:rsid w:val="001E2253"/>
    <w:rsid w:val="001E7ECA"/>
    <w:rsid w:val="002271F2"/>
    <w:rsid w:val="002357D7"/>
    <w:rsid w:val="0024463B"/>
    <w:rsid w:val="002447D2"/>
    <w:rsid w:val="00245F72"/>
    <w:rsid w:val="0024782B"/>
    <w:rsid w:val="00263803"/>
    <w:rsid w:val="00273EC7"/>
    <w:rsid w:val="002856DD"/>
    <w:rsid w:val="00290F46"/>
    <w:rsid w:val="0029639D"/>
    <w:rsid w:val="002B69D4"/>
    <w:rsid w:val="002F067B"/>
    <w:rsid w:val="00326F90"/>
    <w:rsid w:val="00334929"/>
    <w:rsid w:val="003618D3"/>
    <w:rsid w:val="003A6242"/>
    <w:rsid w:val="003B5008"/>
    <w:rsid w:val="004016E5"/>
    <w:rsid w:val="00417EED"/>
    <w:rsid w:val="00425913"/>
    <w:rsid w:val="004272B1"/>
    <w:rsid w:val="00436A87"/>
    <w:rsid w:val="00451061"/>
    <w:rsid w:val="00465802"/>
    <w:rsid w:val="00470717"/>
    <w:rsid w:val="004746D9"/>
    <w:rsid w:val="00475459"/>
    <w:rsid w:val="00490B42"/>
    <w:rsid w:val="004918E8"/>
    <w:rsid w:val="004B3062"/>
    <w:rsid w:val="004C1063"/>
    <w:rsid w:val="004C7307"/>
    <w:rsid w:val="004E636D"/>
    <w:rsid w:val="004E6A70"/>
    <w:rsid w:val="00505253"/>
    <w:rsid w:val="005154A2"/>
    <w:rsid w:val="005268A9"/>
    <w:rsid w:val="00534797"/>
    <w:rsid w:val="00560C66"/>
    <w:rsid w:val="00570924"/>
    <w:rsid w:val="005B5F3A"/>
    <w:rsid w:val="005D6312"/>
    <w:rsid w:val="0061500B"/>
    <w:rsid w:val="0062162F"/>
    <w:rsid w:val="006578A7"/>
    <w:rsid w:val="00673E5C"/>
    <w:rsid w:val="006842CC"/>
    <w:rsid w:val="006F0967"/>
    <w:rsid w:val="007209E2"/>
    <w:rsid w:val="00723CD0"/>
    <w:rsid w:val="007370AB"/>
    <w:rsid w:val="00744F81"/>
    <w:rsid w:val="007631F6"/>
    <w:rsid w:val="00795B70"/>
    <w:rsid w:val="007C14E6"/>
    <w:rsid w:val="007C2127"/>
    <w:rsid w:val="007C5BD1"/>
    <w:rsid w:val="007D0A4A"/>
    <w:rsid w:val="007D3A9C"/>
    <w:rsid w:val="007E68B1"/>
    <w:rsid w:val="007F04AD"/>
    <w:rsid w:val="00837263"/>
    <w:rsid w:val="00862605"/>
    <w:rsid w:val="0088000D"/>
    <w:rsid w:val="0088452B"/>
    <w:rsid w:val="008A1173"/>
    <w:rsid w:val="008D3CBC"/>
    <w:rsid w:val="008D4AF0"/>
    <w:rsid w:val="008D4D54"/>
    <w:rsid w:val="008D789B"/>
    <w:rsid w:val="008F10BB"/>
    <w:rsid w:val="008F65D3"/>
    <w:rsid w:val="008F6A6E"/>
    <w:rsid w:val="009033D1"/>
    <w:rsid w:val="009236CE"/>
    <w:rsid w:val="00956BB8"/>
    <w:rsid w:val="009729B4"/>
    <w:rsid w:val="00973B41"/>
    <w:rsid w:val="00980B0D"/>
    <w:rsid w:val="009D4B4E"/>
    <w:rsid w:val="009E1AC5"/>
    <w:rsid w:val="009F0D2C"/>
    <w:rsid w:val="00A03A54"/>
    <w:rsid w:val="00A30897"/>
    <w:rsid w:val="00A43CD4"/>
    <w:rsid w:val="00A44FB3"/>
    <w:rsid w:val="00A63051"/>
    <w:rsid w:val="00A73B29"/>
    <w:rsid w:val="00A76D4D"/>
    <w:rsid w:val="00A80F71"/>
    <w:rsid w:val="00A81616"/>
    <w:rsid w:val="00A841CE"/>
    <w:rsid w:val="00A9015B"/>
    <w:rsid w:val="00AA1D8D"/>
    <w:rsid w:val="00AB08EB"/>
    <w:rsid w:val="00AD3FF2"/>
    <w:rsid w:val="00AD7182"/>
    <w:rsid w:val="00AE0B57"/>
    <w:rsid w:val="00AF470B"/>
    <w:rsid w:val="00B1657F"/>
    <w:rsid w:val="00B35644"/>
    <w:rsid w:val="00B460D0"/>
    <w:rsid w:val="00B47730"/>
    <w:rsid w:val="00B62874"/>
    <w:rsid w:val="00B7505F"/>
    <w:rsid w:val="00B76F68"/>
    <w:rsid w:val="00B81D15"/>
    <w:rsid w:val="00BC11C3"/>
    <w:rsid w:val="00BC2D43"/>
    <w:rsid w:val="00BE7DF3"/>
    <w:rsid w:val="00C211D1"/>
    <w:rsid w:val="00C21DE0"/>
    <w:rsid w:val="00C2319B"/>
    <w:rsid w:val="00C27E83"/>
    <w:rsid w:val="00C32D75"/>
    <w:rsid w:val="00C64E0C"/>
    <w:rsid w:val="00C815F9"/>
    <w:rsid w:val="00C92A8F"/>
    <w:rsid w:val="00CA15C8"/>
    <w:rsid w:val="00CB0664"/>
    <w:rsid w:val="00CC6344"/>
    <w:rsid w:val="00CC7DF9"/>
    <w:rsid w:val="00CD7C18"/>
    <w:rsid w:val="00D230B3"/>
    <w:rsid w:val="00D411EB"/>
    <w:rsid w:val="00D54C91"/>
    <w:rsid w:val="00D775E1"/>
    <w:rsid w:val="00D82C62"/>
    <w:rsid w:val="00D9073F"/>
    <w:rsid w:val="00DD2713"/>
    <w:rsid w:val="00DF2B42"/>
    <w:rsid w:val="00E236FF"/>
    <w:rsid w:val="00E2478F"/>
    <w:rsid w:val="00E264B4"/>
    <w:rsid w:val="00E26744"/>
    <w:rsid w:val="00E34A42"/>
    <w:rsid w:val="00E446EF"/>
    <w:rsid w:val="00E5656B"/>
    <w:rsid w:val="00E7240D"/>
    <w:rsid w:val="00E82BBD"/>
    <w:rsid w:val="00E83459"/>
    <w:rsid w:val="00E87BA4"/>
    <w:rsid w:val="00E97ED5"/>
    <w:rsid w:val="00EA167B"/>
    <w:rsid w:val="00ED5F80"/>
    <w:rsid w:val="00EE1485"/>
    <w:rsid w:val="00F034C0"/>
    <w:rsid w:val="00F07B58"/>
    <w:rsid w:val="00F171EC"/>
    <w:rsid w:val="00F324A3"/>
    <w:rsid w:val="00F32F53"/>
    <w:rsid w:val="00F67159"/>
    <w:rsid w:val="00F742E3"/>
    <w:rsid w:val="00F8025A"/>
    <w:rsid w:val="00F825C5"/>
    <w:rsid w:val="00F830F2"/>
    <w:rsid w:val="00F93EFF"/>
    <w:rsid w:val="00FC693F"/>
    <w:rsid w:val="00FE14D4"/>
    <w:rsid w:val="00FF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2C4163D-17C0-4983-8518-FB96D1D6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D381354-4375-4FBD-8CD4-72C0099DB9F7}"/>
</file>

<file path=customXml/itemProps3.xml><?xml version="1.0" encoding="utf-8"?>
<ds:datastoreItem xmlns:ds="http://schemas.openxmlformats.org/officeDocument/2006/customXml" ds:itemID="{06418A97-180D-46F1-9C30-523D8B14C172}"/>
</file>

<file path=customXml/itemProps4.xml><?xml version="1.0" encoding="utf-8"?>
<ds:datastoreItem xmlns:ds="http://schemas.openxmlformats.org/officeDocument/2006/customXml" ds:itemID="{2D7D6CF7-BC9B-497E-B031-C3ED947BCA75}"/>
</file>

<file path=docProps/app.xml><?xml version="1.0" encoding="utf-8"?>
<Properties xmlns="http://schemas.openxmlformats.org/officeDocument/2006/extended-properties" xmlns:vt="http://schemas.openxmlformats.org/officeDocument/2006/docPropsVTypes">
  <Template>Normal</Template>
  <TotalTime>139</TotalTime>
  <Pages>7</Pages>
  <Words>4428</Words>
  <Characters>29808</Characters>
  <Application>Microsoft Office Word</Application>
  <DocSecurity>0</DocSecurity>
  <Lines>903</Lines>
  <Paragraphs>249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Ffion Green (Swansea Bay UHB - Corporate Nursing and Patient Experience)</dc:creator>
  <cp:keywords/>
  <dc:description>generated by python-docx</dc:description>
  <cp:lastModifiedBy>Ff251456</cp:lastModifiedBy>
  <cp:revision>73</cp:revision>
  <dcterms:created xsi:type="dcterms:W3CDTF">2026-08-06T15:20:00Z</dcterms:created>
  <dcterms:modified xsi:type="dcterms:W3CDTF">2026-09-04T11:26:00Z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