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7485308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35EFF">
                              <w:rPr>
                                <w:rFonts w:ascii="Verdana" w:hAnsi="Verdana"/>
                                <w:b/>
                                <w:sz w:val="22"/>
                                <w:szCs w:val="22"/>
                              </w:rPr>
                              <w:t>085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60A37">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74853084"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B2ECD">
                        <w:rPr>
                          <w:rFonts w:ascii="Verdana" w:hAnsi="Verdana"/>
                          <w:b/>
                          <w:sz w:val="22"/>
                          <w:szCs w:val="22"/>
                        </w:rPr>
                        <w:t>26-G-</w:t>
                      </w:r>
                      <w:r w:rsidR="00E35EFF">
                        <w:rPr>
                          <w:rFonts w:ascii="Verdana" w:hAnsi="Verdana"/>
                          <w:b/>
                          <w:sz w:val="22"/>
                          <w:szCs w:val="22"/>
                        </w:rPr>
                        <w:t>085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60A37">
                        <w:rPr>
                          <w:rFonts w:ascii="Verdana" w:hAnsi="Verdana"/>
                          <w:b/>
                          <w:noProof/>
                          <w:sz w:val="22"/>
                          <w:szCs w:val="22"/>
                        </w:rPr>
                        <w:t>21 August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042F4F0"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350CB371" w14:textId="77777777" w:rsidR="00960A37" w:rsidRPr="00EA57D4" w:rsidRDefault="00960A37" w:rsidP="00DC0D5A">
      <w:pPr>
        <w:spacing w:before="280"/>
        <w:rPr>
          <w:rFonts w:ascii="Verdana" w:hAnsi="Verdana"/>
          <w:bCs/>
          <w:sz w:val="22"/>
          <w:u w:val="single"/>
        </w:rPr>
      </w:pPr>
    </w:p>
    <w:p w14:paraId="2BD91F74" w14:textId="77777777" w:rsidR="00E35EFF" w:rsidRPr="00E35EFF" w:rsidRDefault="00E35EFF" w:rsidP="00E35EFF">
      <w:pPr>
        <w:rPr>
          <w:rFonts w:ascii="Verdana" w:hAnsi="Verdana"/>
          <w:b/>
          <w:bCs/>
          <w:noProof/>
          <w:sz w:val="22"/>
          <w:szCs w:val="22"/>
        </w:rPr>
      </w:pPr>
      <w:r w:rsidRPr="00E35EFF">
        <w:rPr>
          <w:rFonts w:ascii="Verdana" w:hAnsi="Verdana"/>
          <w:b/>
          <w:bCs/>
          <w:noProof/>
          <w:sz w:val="22"/>
          <w:szCs w:val="22"/>
        </w:rPr>
        <w:t>I would be grateful if you could tell me how many patients were treated in the 3 months between April and June 2026 for the list of drugs named in the questions below.</w:t>
      </w:r>
    </w:p>
    <w:p w14:paraId="4AD685AB" w14:textId="77777777" w:rsidR="00E35EFF" w:rsidRPr="00E35EFF" w:rsidRDefault="00E35EFF" w:rsidP="00E35EFF">
      <w:pPr>
        <w:rPr>
          <w:rFonts w:ascii="Verdana" w:hAnsi="Verdana"/>
          <w:b/>
          <w:bCs/>
          <w:noProof/>
          <w:sz w:val="22"/>
          <w:szCs w:val="22"/>
        </w:rPr>
      </w:pPr>
      <w:r w:rsidRPr="00E35EFF">
        <w:rPr>
          <w:rFonts w:ascii="Verdana" w:hAnsi="Verdana"/>
          <w:b/>
          <w:bCs/>
          <w:noProof/>
          <w:sz w:val="22"/>
          <w:szCs w:val="22"/>
        </w:rPr>
        <w:t>Please fill in the template below with the number of patients or a format of your choice.  Please include data for all hospitals in your organisation.  </w:t>
      </w:r>
    </w:p>
    <w:p w14:paraId="22D2C92A" w14:textId="77777777" w:rsidR="00E35EFF" w:rsidRPr="00E35EFF" w:rsidRDefault="00E35EFF" w:rsidP="00E35EFF">
      <w:pPr>
        <w:rPr>
          <w:rFonts w:ascii="Verdana" w:hAnsi="Verdana"/>
          <w:b/>
          <w:bCs/>
          <w:noProof/>
          <w:sz w:val="22"/>
          <w:szCs w:val="22"/>
        </w:rPr>
      </w:pPr>
    </w:p>
    <w:p w14:paraId="0B7C1425" w14:textId="77777777" w:rsidR="00E35EFF" w:rsidRPr="00E35EFF" w:rsidRDefault="00E35EFF" w:rsidP="00E35EFF">
      <w:pPr>
        <w:rPr>
          <w:rFonts w:ascii="Verdana" w:hAnsi="Verdana"/>
          <w:b/>
          <w:bCs/>
          <w:noProof/>
          <w:sz w:val="22"/>
          <w:szCs w:val="22"/>
        </w:rPr>
      </w:pPr>
      <w:r w:rsidRPr="00E35EFF">
        <w:rPr>
          <w:rFonts w:ascii="Verdana" w:hAnsi="Verdana"/>
          <w:b/>
          <w:bCs/>
          <w:noProof/>
          <w:sz w:val="22"/>
          <w:szCs w:val="22"/>
        </w:rPr>
        <w:t xml:space="preserve">Q1.  How many patients were treated in total regardless of diagnosis with the following drugs between </w:t>
      </w:r>
      <w:r w:rsidRPr="00E35EFF">
        <w:rPr>
          <w:rFonts w:ascii="Verdana" w:hAnsi="Verdana"/>
          <w:b/>
          <w:bCs/>
          <w:noProof/>
          <w:sz w:val="22"/>
          <w:szCs w:val="22"/>
          <w:u w:val="single"/>
        </w:rPr>
        <w:t>1</w:t>
      </w:r>
      <w:r w:rsidRPr="00E35EFF">
        <w:rPr>
          <w:rFonts w:ascii="Verdana" w:hAnsi="Verdana"/>
          <w:b/>
          <w:bCs/>
          <w:noProof/>
          <w:sz w:val="22"/>
          <w:szCs w:val="22"/>
          <w:u w:val="single"/>
          <w:vertAlign w:val="superscript"/>
        </w:rPr>
        <w:t>st</w:t>
      </w:r>
      <w:r w:rsidRPr="00E35EFF">
        <w:rPr>
          <w:rFonts w:ascii="Verdana" w:hAnsi="Verdana"/>
          <w:b/>
          <w:bCs/>
          <w:noProof/>
          <w:sz w:val="22"/>
          <w:szCs w:val="22"/>
          <w:u w:val="single"/>
        </w:rPr>
        <w:t xml:space="preserve"> April 2026 and 30</w:t>
      </w:r>
      <w:r w:rsidRPr="00E35EFF">
        <w:rPr>
          <w:rFonts w:ascii="Verdana" w:hAnsi="Verdana"/>
          <w:b/>
          <w:bCs/>
          <w:noProof/>
          <w:sz w:val="22"/>
          <w:szCs w:val="22"/>
          <w:u w:val="single"/>
          <w:vertAlign w:val="superscript"/>
        </w:rPr>
        <w:t>th</w:t>
      </w:r>
      <w:r w:rsidRPr="00E35EFF">
        <w:rPr>
          <w:rFonts w:ascii="Verdana" w:hAnsi="Verdana"/>
          <w:b/>
          <w:bCs/>
          <w:noProof/>
          <w:sz w:val="22"/>
          <w:szCs w:val="22"/>
          <w:u w:val="single"/>
        </w:rPr>
        <w:t xml:space="preserve"> June 2026</w:t>
      </w:r>
      <w:r w:rsidRPr="00E35EFF">
        <w:rPr>
          <w:rFonts w:ascii="Verdana" w:hAnsi="Verdana"/>
          <w:b/>
          <w:bCs/>
          <w:noProof/>
          <w:sz w:val="22"/>
          <w:szCs w:val="22"/>
        </w:rPr>
        <w:t>, or the latest 3-month period for which you have data?</w:t>
      </w:r>
    </w:p>
    <w:tbl>
      <w:tblPr>
        <w:tblW w:w="9498" w:type="dxa"/>
        <w:tblInd w:w="557" w:type="dxa"/>
        <w:tblCellMar>
          <w:left w:w="0" w:type="dxa"/>
          <w:right w:w="0" w:type="dxa"/>
        </w:tblCellMar>
        <w:tblLook w:val="04A0" w:firstRow="1" w:lastRow="0" w:firstColumn="1" w:lastColumn="0" w:noHBand="0" w:noVBand="1"/>
      </w:tblPr>
      <w:tblGrid>
        <w:gridCol w:w="1942"/>
        <w:gridCol w:w="7556"/>
      </w:tblGrid>
      <w:tr w:rsidR="00E35EFF" w:rsidRPr="00E35EFF" w14:paraId="072C3CFF" w14:textId="77777777" w:rsidTr="00E35EFF">
        <w:trPr>
          <w:trHeight w:val="300"/>
        </w:trPr>
        <w:tc>
          <w:tcPr>
            <w:tcW w:w="1942" w:type="dxa"/>
            <w:tcBorders>
              <w:top w:val="single" w:sz="8" w:space="0" w:color="auto"/>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3475DD8A"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Drug Name</w:t>
            </w:r>
          </w:p>
        </w:tc>
        <w:tc>
          <w:tcPr>
            <w:tcW w:w="7556" w:type="dxa"/>
            <w:tcBorders>
              <w:top w:val="single" w:sz="8" w:space="0" w:color="auto"/>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8C0CAAE" w14:textId="77777777" w:rsidR="00E35EFF" w:rsidRPr="00E35EFF" w:rsidRDefault="00E35EFF" w:rsidP="00E35EFF">
            <w:pPr>
              <w:spacing w:before="0" w:after="0"/>
              <w:ind w:left="0" w:right="0"/>
              <w:jc w:val="center"/>
              <w:rPr>
                <w:rFonts w:ascii="Verdana" w:hAnsi="Verdana"/>
                <w:b/>
                <w:bCs/>
                <w:noProof/>
                <w:sz w:val="22"/>
                <w:szCs w:val="22"/>
              </w:rPr>
            </w:pPr>
            <w:r w:rsidRPr="00E35EFF">
              <w:rPr>
                <w:rFonts w:ascii="Verdana" w:hAnsi="Verdana"/>
                <w:b/>
                <w:bCs/>
                <w:noProof/>
                <w:sz w:val="22"/>
                <w:szCs w:val="22"/>
                <w:u w:val="single"/>
              </w:rPr>
              <w:t xml:space="preserve">Total </w:t>
            </w:r>
            <w:r w:rsidRPr="00E35EFF">
              <w:rPr>
                <w:rFonts w:ascii="Verdana" w:hAnsi="Verdana"/>
                <w:b/>
                <w:bCs/>
                <w:noProof/>
                <w:sz w:val="22"/>
                <w:szCs w:val="22"/>
              </w:rPr>
              <w:t xml:space="preserve">number of patients treated </w:t>
            </w:r>
            <w:r w:rsidRPr="00E35EFF">
              <w:rPr>
                <w:rFonts w:ascii="Verdana" w:hAnsi="Verdana"/>
                <w:b/>
                <w:bCs/>
                <w:noProof/>
                <w:sz w:val="22"/>
                <w:szCs w:val="22"/>
                <w:u w:val="single"/>
              </w:rPr>
              <w:t>regardless of diagnosis</w:t>
            </w:r>
          </w:p>
        </w:tc>
      </w:tr>
      <w:tr w:rsidR="00E35EFF" w:rsidRPr="00E35EFF" w14:paraId="40AC6DFD"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2CB690"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Adalimumab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964876F" w14:textId="58B123EE"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1049</w:t>
            </w:r>
          </w:p>
        </w:tc>
      </w:tr>
      <w:tr w:rsidR="00E35EFF" w:rsidRPr="00E35EFF" w14:paraId="6E996B4A"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2045362"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Etrasimod</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AFFB396" w14:textId="2955EFAD"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0</w:t>
            </w:r>
          </w:p>
        </w:tc>
      </w:tr>
      <w:tr w:rsidR="00E35EFF" w:rsidRPr="00E35EFF" w14:paraId="50170752"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B5E202"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Filgotinib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2AC1E65" w14:textId="60D87D96"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24</w:t>
            </w:r>
          </w:p>
        </w:tc>
      </w:tr>
      <w:tr w:rsidR="00E35EFF" w:rsidRPr="00E35EFF" w14:paraId="0D9C8F99"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80ADBB"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Golimumab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995A9B6" w14:textId="6FEC8478"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26</w:t>
            </w:r>
          </w:p>
        </w:tc>
      </w:tr>
      <w:tr w:rsidR="00E35EFF" w:rsidRPr="00E35EFF" w14:paraId="485EB92E"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3DAA50"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Guselkumab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ABB8EB6" w14:textId="6C56D71B"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21</w:t>
            </w:r>
          </w:p>
        </w:tc>
      </w:tr>
      <w:tr w:rsidR="00E35EFF" w:rsidRPr="00E35EFF" w14:paraId="40EEAA1B"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4F2E41D"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Infliximab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526148A" w14:textId="0475294C"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74</w:t>
            </w:r>
          </w:p>
        </w:tc>
      </w:tr>
      <w:tr w:rsidR="00E35EFF" w:rsidRPr="00E35EFF" w14:paraId="21AF23D1"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F009B96"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Mirikizumab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55D91CC" w14:textId="1DBDFE8F"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29</w:t>
            </w:r>
          </w:p>
        </w:tc>
      </w:tr>
      <w:tr w:rsidR="00E35EFF" w:rsidRPr="00E35EFF" w14:paraId="1C98FDC0"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6FDC132"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Ozanimod</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FE984D0" w14:textId="5A870B10"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0</w:t>
            </w:r>
          </w:p>
        </w:tc>
      </w:tr>
      <w:tr w:rsidR="00E35EFF" w:rsidRPr="00E35EFF" w14:paraId="0B31BE60"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4B6E97"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Risankizumab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CDE6767" w14:textId="09C04027"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111</w:t>
            </w:r>
          </w:p>
        </w:tc>
      </w:tr>
      <w:tr w:rsidR="00E35EFF" w:rsidRPr="00E35EFF" w14:paraId="4A9D9C43"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612831"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Tofacitinib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04FA5EF" w14:textId="2F69DBC1"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10</w:t>
            </w:r>
          </w:p>
        </w:tc>
      </w:tr>
      <w:tr w:rsidR="00E35EFF" w:rsidRPr="00E35EFF" w14:paraId="4C5E978B"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B809966"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Upadacitinib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F89967A" w14:textId="5157B9D6"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413</w:t>
            </w:r>
          </w:p>
        </w:tc>
      </w:tr>
      <w:tr w:rsidR="00E35EFF" w:rsidRPr="00E35EFF" w14:paraId="33A95D15"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3E88570"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Ustekinumab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A5400A3" w14:textId="0B204ED0"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284</w:t>
            </w:r>
          </w:p>
        </w:tc>
      </w:tr>
      <w:tr w:rsidR="00E35EFF" w:rsidRPr="00E35EFF" w14:paraId="1A2CAA7D"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364CFBD"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Vedolizumab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D8248B8" w14:textId="4D4D4B7E"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202</w:t>
            </w:r>
          </w:p>
        </w:tc>
      </w:tr>
    </w:tbl>
    <w:p w14:paraId="3E95499D" w14:textId="77777777" w:rsidR="00E35EFF" w:rsidRPr="00E35EFF" w:rsidRDefault="00E35EFF" w:rsidP="00E35EFF">
      <w:pPr>
        <w:rPr>
          <w:rFonts w:ascii="Verdana" w:hAnsi="Verdana"/>
          <w:b/>
          <w:bCs/>
          <w:noProof/>
          <w:sz w:val="22"/>
          <w:szCs w:val="22"/>
        </w:rPr>
      </w:pPr>
    </w:p>
    <w:p w14:paraId="0035DB77" w14:textId="77777777" w:rsidR="00E35EFF" w:rsidRPr="00E35EFF" w:rsidRDefault="00E35EFF" w:rsidP="00E35EFF">
      <w:pPr>
        <w:rPr>
          <w:rFonts w:ascii="Verdana" w:hAnsi="Verdana"/>
          <w:b/>
          <w:bCs/>
          <w:noProof/>
          <w:sz w:val="22"/>
          <w:szCs w:val="22"/>
        </w:rPr>
      </w:pPr>
      <w:r w:rsidRPr="00E35EFF">
        <w:rPr>
          <w:rFonts w:ascii="Verdana" w:hAnsi="Verdana"/>
          <w:b/>
          <w:bCs/>
          <w:noProof/>
          <w:sz w:val="22"/>
          <w:szCs w:val="22"/>
        </w:rPr>
        <w:t xml:space="preserve">Q2.  How many patients were treated by the </w:t>
      </w:r>
      <w:r w:rsidRPr="00E35EFF">
        <w:rPr>
          <w:rFonts w:ascii="Verdana" w:hAnsi="Verdana"/>
          <w:b/>
          <w:bCs/>
          <w:noProof/>
          <w:sz w:val="22"/>
          <w:szCs w:val="22"/>
          <w:u w:val="single"/>
        </w:rPr>
        <w:t>Gastroenterology</w:t>
      </w:r>
      <w:r w:rsidRPr="00E35EFF">
        <w:rPr>
          <w:rFonts w:ascii="Verdana" w:hAnsi="Verdana"/>
          <w:b/>
          <w:bCs/>
          <w:noProof/>
          <w:sz w:val="22"/>
          <w:szCs w:val="22"/>
        </w:rPr>
        <w:t xml:space="preserve"> Department or Clinic with the following drugs between </w:t>
      </w:r>
      <w:r w:rsidRPr="00E35EFF">
        <w:rPr>
          <w:rFonts w:ascii="Verdana" w:hAnsi="Verdana"/>
          <w:b/>
          <w:bCs/>
          <w:noProof/>
          <w:sz w:val="22"/>
          <w:szCs w:val="22"/>
          <w:u w:val="single"/>
        </w:rPr>
        <w:t>1</w:t>
      </w:r>
      <w:r w:rsidRPr="00E35EFF">
        <w:rPr>
          <w:rFonts w:ascii="Verdana" w:hAnsi="Verdana"/>
          <w:b/>
          <w:bCs/>
          <w:noProof/>
          <w:sz w:val="22"/>
          <w:szCs w:val="22"/>
          <w:u w:val="single"/>
          <w:vertAlign w:val="superscript"/>
        </w:rPr>
        <w:t>st</w:t>
      </w:r>
      <w:r w:rsidRPr="00E35EFF">
        <w:rPr>
          <w:rFonts w:ascii="Verdana" w:hAnsi="Verdana"/>
          <w:b/>
          <w:bCs/>
          <w:noProof/>
          <w:sz w:val="22"/>
          <w:szCs w:val="22"/>
          <w:u w:val="single"/>
        </w:rPr>
        <w:t xml:space="preserve"> April 2026 and 30</w:t>
      </w:r>
      <w:r w:rsidRPr="00E35EFF">
        <w:rPr>
          <w:rFonts w:ascii="Verdana" w:hAnsi="Verdana"/>
          <w:b/>
          <w:bCs/>
          <w:noProof/>
          <w:sz w:val="22"/>
          <w:szCs w:val="22"/>
          <w:u w:val="single"/>
          <w:vertAlign w:val="superscript"/>
        </w:rPr>
        <w:t>th</w:t>
      </w:r>
      <w:r w:rsidRPr="00E35EFF">
        <w:rPr>
          <w:rFonts w:ascii="Verdana" w:hAnsi="Verdana"/>
          <w:b/>
          <w:bCs/>
          <w:noProof/>
          <w:sz w:val="22"/>
          <w:szCs w:val="22"/>
          <w:u w:val="single"/>
        </w:rPr>
        <w:t xml:space="preserve"> June 2026</w:t>
      </w:r>
      <w:r w:rsidRPr="00E35EFF">
        <w:rPr>
          <w:rFonts w:ascii="Verdana" w:hAnsi="Verdana"/>
          <w:b/>
          <w:bCs/>
          <w:noProof/>
          <w:sz w:val="22"/>
          <w:szCs w:val="22"/>
        </w:rPr>
        <w:t>, or the latest 3-month period for which you have data?</w:t>
      </w:r>
    </w:p>
    <w:tbl>
      <w:tblPr>
        <w:tblW w:w="9498" w:type="dxa"/>
        <w:tblInd w:w="557" w:type="dxa"/>
        <w:tblCellMar>
          <w:left w:w="0" w:type="dxa"/>
          <w:right w:w="0" w:type="dxa"/>
        </w:tblCellMar>
        <w:tblLook w:val="04A0" w:firstRow="1" w:lastRow="0" w:firstColumn="1" w:lastColumn="0" w:noHBand="0" w:noVBand="1"/>
      </w:tblPr>
      <w:tblGrid>
        <w:gridCol w:w="1942"/>
        <w:gridCol w:w="7556"/>
      </w:tblGrid>
      <w:tr w:rsidR="00E35EFF" w:rsidRPr="00E35EFF" w14:paraId="10A51174" w14:textId="77777777" w:rsidTr="00E35EFF">
        <w:trPr>
          <w:trHeight w:val="300"/>
        </w:trPr>
        <w:tc>
          <w:tcPr>
            <w:tcW w:w="1942" w:type="dxa"/>
            <w:tcBorders>
              <w:top w:val="single" w:sz="8" w:space="0" w:color="auto"/>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4CC0EAF3"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lastRenderedPageBreak/>
              <w:t>Drug Name</w:t>
            </w:r>
          </w:p>
        </w:tc>
        <w:tc>
          <w:tcPr>
            <w:tcW w:w="7556" w:type="dxa"/>
            <w:tcBorders>
              <w:top w:val="single" w:sz="8" w:space="0" w:color="auto"/>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20023B2E" w14:textId="77777777" w:rsidR="00E35EFF" w:rsidRPr="00E35EFF" w:rsidRDefault="00E35EFF" w:rsidP="00E35EFF">
            <w:pPr>
              <w:spacing w:before="0" w:after="0"/>
              <w:ind w:left="0" w:right="0"/>
              <w:jc w:val="center"/>
              <w:rPr>
                <w:rFonts w:ascii="Verdana" w:hAnsi="Verdana"/>
                <w:b/>
                <w:bCs/>
                <w:noProof/>
                <w:sz w:val="22"/>
                <w:szCs w:val="22"/>
              </w:rPr>
            </w:pPr>
            <w:r w:rsidRPr="00E35EFF">
              <w:rPr>
                <w:rFonts w:ascii="Verdana" w:hAnsi="Verdana"/>
                <w:b/>
                <w:bCs/>
                <w:noProof/>
                <w:sz w:val="22"/>
                <w:szCs w:val="22"/>
              </w:rPr>
              <w:t xml:space="preserve">Number of patients treated by the </w:t>
            </w:r>
            <w:r w:rsidRPr="00E35EFF">
              <w:rPr>
                <w:rFonts w:ascii="Verdana" w:hAnsi="Verdana"/>
                <w:b/>
                <w:bCs/>
                <w:noProof/>
                <w:sz w:val="22"/>
                <w:szCs w:val="22"/>
                <w:u w:val="single"/>
              </w:rPr>
              <w:t>Gastroenterology Department</w:t>
            </w:r>
          </w:p>
        </w:tc>
      </w:tr>
      <w:tr w:rsidR="00E35EFF" w:rsidRPr="00E35EFF" w14:paraId="076ACB52"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9B5C65"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Adalimumab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E344C96" w14:textId="65E42A34"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165</w:t>
            </w:r>
          </w:p>
        </w:tc>
      </w:tr>
      <w:tr w:rsidR="00E35EFF" w:rsidRPr="00E35EFF" w14:paraId="3BD29118"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06BE71"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Etrasimod</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8C4AAA0" w14:textId="7D33FCD5"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0</w:t>
            </w:r>
          </w:p>
        </w:tc>
      </w:tr>
      <w:tr w:rsidR="00E35EFF" w:rsidRPr="00E35EFF" w14:paraId="5EA7C43E"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8151ED0"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Filgotinib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D4BC3E9" w14:textId="4E775F74"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0</w:t>
            </w:r>
          </w:p>
        </w:tc>
      </w:tr>
      <w:tr w:rsidR="00E35EFF" w:rsidRPr="00E35EFF" w14:paraId="0890FD39"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206F70"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Golimumab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86011A0" w14:textId="5495CA85"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0</w:t>
            </w:r>
          </w:p>
        </w:tc>
      </w:tr>
      <w:tr w:rsidR="00E35EFF" w:rsidRPr="00E35EFF" w14:paraId="04708E4A"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D4F1BDE"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Guselkumab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EECFB47" w14:textId="118720F1"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6</w:t>
            </w:r>
          </w:p>
        </w:tc>
      </w:tr>
      <w:tr w:rsidR="00E35EFF" w:rsidRPr="00E35EFF" w14:paraId="1D0A48A5"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0F68E6"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Infliximab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3382C5B" w14:textId="0807821D"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38</w:t>
            </w:r>
          </w:p>
        </w:tc>
      </w:tr>
      <w:tr w:rsidR="00E35EFF" w:rsidRPr="00E35EFF" w14:paraId="3ADFFDCF"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91B484"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Mirikizumab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6C6FCE1" w14:textId="23174DBB"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27</w:t>
            </w:r>
          </w:p>
        </w:tc>
      </w:tr>
      <w:tr w:rsidR="00E35EFF" w:rsidRPr="00E35EFF" w14:paraId="6E409984"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18BF46"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Ozanimod</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66EA86F" w14:textId="500DC571"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0</w:t>
            </w:r>
          </w:p>
        </w:tc>
      </w:tr>
      <w:tr w:rsidR="00E35EFF" w:rsidRPr="00E35EFF" w14:paraId="7746CA14"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F4E4C12"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Risankizumab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9C936C4" w14:textId="3B5C56F8"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52</w:t>
            </w:r>
          </w:p>
        </w:tc>
      </w:tr>
      <w:tr w:rsidR="00E35EFF" w:rsidRPr="00E35EFF" w14:paraId="0A11B3B0"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C3490A"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Tofacitinib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BD5F480" w14:textId="6081368B"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0</w:t>
            </w:r>
          </w:p>
        </w:tc>
      </w:tr>
      <w:tr w:rsidR="00E35EFF" w:rsidRPr="00E35EFF" w14:paraId="285BAF10"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270AAD"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Upadacitinib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8D18156" w14:textId="58165327"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74</w:t>
            </w:r>
          </w:p>
        </w:tc>
      </w:tr>
      <w:tr w:rsidR="00E35EFF" w:rsidRPr="00E35EFF" w14:paraId="471E5EC9"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057C516"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Ustekinumab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230D9C0" w14:textId="6B80E525"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171</w:t>
            </w:r>
          </w:p>
        </w:tc>
      </w:tr>
      <w:tr w:rsidR="00E35EFF" w:rsidRPr="00E35EFF" w14:paraId="71914FB1" w14:textId="77777777" w:rsidTr="00E35EFF">
        <w:trPr>
          <w:trHeight w:val="30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3271C29"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Vedolizumab</w:t>
            </w:r>
          </w:p>
        </w:tc>
        <w:tc>
          <w:tcPr>
            <w:tcW w:w="7556"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E703440" w14:textId="475D6B24" w:rsidR="00E35EFF" w:rsidRPr="00E35EFF" w:rsidRDefault="00E35EFF" w:rsidP="00E35EFF">
            <w:pPr>
              <w:spacing w:before="0" w:after="0"/>
              <w:ind w:left="0" w:right="0"/>
              <w:jc w:val="center"/>
              <w:rPr>
                <w:rFonts w:ascii="Verdana" w:hAnsi="Verdana"/>
                <w:b/>
                <w:bCs/>
                <w:noProof/>
                <w:sz w:val="22"/>
                <w:szCs w:val="22"/>
              </w:rPr>
            </w:pPr>
            <w:r w:rsidRPr="00E35EFF">
              <w:rPr>
                <w:rFonts w:ascii="Verdana" w:eastAsia="Times New Roman" w:hAnsi="Verdana"/>
                <w:color w:val="000000"/>
                <w:sz w:val="22"/>
                <w:szCs w:val="22"/>
              </w:rPr>
              <w:t>180</w:t>
            </w:r>
          </w:p>
        </w:tc>
      </w:tr>
    </w:tbl>
    <w:p w14:paraId="6EAB2E56" w14:textId="77777777" w:rsidR="00E35EFF" w:rsidRPr="00E35EFF" w:rsidRDefault="00E35EFF" w:rsidP="00E35EFF">
      <w:pPr>
        <w:rPr>
          <w:rFonts w:ascii="Verdana" w:hAnsi="Verdana"/>
          <w:b/>
          <w:bCs/>
          <w:noProof/>
          <w:sz w:val="22"/>
          <w:szCs w:val="22"/>
        </w:rPr>
      </w:pPr>
    </w:p>
    <w:p w14:paraId="381D8EF5" w14:textId="77777777" w:rsidR="00E35EFF" w:rsidRPr="00E35EFF" w:rsidRDefault="00E35EFF" w:rsidP="00E35EFF">
      <w:pPr>
        <w:rPr>
          <w:rFonts w:ascii="Verdana" w:hAnsi="Verdana"/>
          <w:b/>
          <w:bCs/>
          <w:noProof/>
          <w:sz w:val="22"/>
          <w:szCs w:val="22"/>
        </w:rPr>
      </w:pPr>
      <w:r w:rsidRPr="00E35EFF">
        <w:rPr>
          <w:rFonts w:ascii="Verdana" w:hAnsi="Verdana"/>
          <w:b/>
          <w:bCs/>
          <w:noProof/>
          <w:sz w:val="22"/>
          <w:szCs w:val="22"/>
        </w:rPr>
        <w:t xml:space="preserve">Q3.  How many patients with </w:t>
      </w:r>
      <w:r w:rsidRPr="00E35EFF">
        <w:rPr>
          <w:rFonts w:ascii="Verdana" w:hAnsi="Verdana"/>
          <w:b/>
          <w:bCs/>
          <w:noProof/>
          <w:sz w:val="22"/>
          <w:szCs w:val="22"/>
          <w:u w:val="single"/>
        </w:rPr>
        <w:t>Crohn’s Disease</w:t>
      </w:r>
      <w:r w:rsidRPr="00E35EFF">
        <w:rPr>
          <w:rFonts w:ascii="Verdana" w:hAnsi="Verdana"/>
          <w:b/>
          <w:bCs/>
          <w:noProof/>
          <w:sz w:val="22"/>
          <w:szCs w:val="22"/>
        </w:rPr>
        <w:t xml:space="preserve">, </w:t>
      </w:r>
      <w:r w:rsidRPr="00E35EFF">
        <w:rPr>
          <w:rFonts w:ascii="Verdana" w:hAnsi="Verdana"/>
          <w:b/>
          <w:bCs/>
          <w:noProof/>
          <w:sz w:val="22"/>
          <w:szCs w:val="22"/>
          <w:u w:val="single"/>
        </w:rPr>
        <w:t>Ulcerative Colitis</w:t>
      </w:r>
      <w:r w:rsidRPr="00E35EFF">
        <w:rPr>
          <w:rFonts w:ascii="Verdana" w:hAnsi="Verdana"/>
          <w:b/>
          <w:bCs/>
          <w:noProof/>
          <w:sz w:val="22"/>
          <w:szCs w:val="22"/>
        </w:rPr>
        <w:t xml:space="preserve"> or </w:t>
      </w:r>
      <w:r w:rsidRPr="00E35EFF">
        <w:rPr>
          <w:rFonts w:ascii="Verdana" w:hAnsi="Verdana"/>
          <w:b/>
          <w:bCs/>
          <w:noProof/>
          <w:sz w:val="22"/>
          <w:szCs w:val="22"/>
          <w:u w:val="single"/>
        </w:rPr>
        <w:t>Inflammatory Bowel Disease NOS</w:t>
      </w:r>
      <w:r w:rsidRPr="00E35EFF">
        <w:rPr>
          <w:rFonts w:ascii="Verdana" w:hAnsi="Verdana"/>
          <w:b/>
          <w:bCs/>
          <w:noProof/>
          <w:sz w:val="22"/>
          <w:szCs w:val="22"/>
        </w:rPr>
        <w:t xml:space="preserve"> in total regardless of department / clinic, were treated with the following drugs between </w:t>
      </w:r>
      <w:r w:rsidRPr="00E35EFF">
        <w:rPr>
          <w:rFonts w:ascii="Verdana" w:hAnsi="Verdana"/>
          <w:b/>
          <w:bCs/>
          <w:noProof/>
          <w:sz w:val="22"/>
          <w:szCs w:val="22"/>
          <w:u w:val="single"/>
        </w:rPr>
        <w:t>1</w:t>
      </w:r>
      <w:r w:rsidRPr="00E35EFF">
        <w:rPr>
          <w:rFonts w:ascii="Verdana" w:hAnsi="Verdana"/>
          <w:b/>
          <w:bCs/>
          <w:noProof/>
          <w:sz w:val="22"/>
          <w:szCs w:val="22"/>
          <w:u w:val="single"/>
          <w:vertAlign w:val="superscript"/>
        </w:rPr>
        <w:t>st</w:t>
      </w:r>
      <w:r w:rsidRPr="00E35EFF">
        <w:rPr>
          <w:rFonts w:ascii="Verdana" w:hAnsi="Verdana"/>
          <w:b/>
          <w:bCs/>
          <w:noProof/>
          <w:sz w:val="22"/>
          <w:szCs w:val="22"/>
          <w:u w:val="single"/>
        </w:rPr>
        <w:t xml:space="preserve"> April 2026 and 30</w:t>
      </w:r>
      <w:r w:rsidRPr="00E35EFF">
        <w:rPr>
          <w:rFonts w:ascii="Verdana" w:hAnsi="Verdana"/>
          <w:b/>
          <w:bCs/>
          <w:noProof/>
          <w:sz w:val="22"/>
          <w:szCs w:val="22"/>
          <w:u w:val="single"/>
          <w:vertAlign w:val="superscript"/>
        </w:rPr>
        <w:t>th</w:t>
      </w:r>
      <w:r w:rsidRPr="00E35EFF">
        <w:rPr>
          <w:rFonts w:ascii="Verdana" w:hAnsi="Verdana"/>
          <w:b/>
          <w:bCs/>
          <w:noProof/>
          <w:sz w:val="22"/>
          <w:szCs w:val="22"/>
          <w:u w:val="single"/>
        </w:rPr>
        <w:t xml:space="preserve"> June 2026</w:t>
      </w:r>
      <w:r w:rsidRPr="00E35EFF">
        <w:rPr>
          <w:rFonts w:ascii="Verdana" w:hAnsi="Verdana"/>
          <w:b/>
          <w:bCs/>
          <w:noProof/>
          <w:sz w:val="22"/>
          <w:szCs w:val="22"/>
        </w:rPr>
        <w:t>, or the latest 3-month period for which you have data?</w:t>
      </w:r>
    </w:p>
    <w:tbl>
      <w:tblPr>
        <w:tblW w:w="9498" w:type="dxa"/>
        <w:tblInd w:w="557" w:type="dxa"/>
        <w:tblCellMar>
          <w:left w:w="0" w:type="dxa"/>
          <w:right w:w="0" w:type="dxa"/>
        </w:tblCellMar>
        <w:tblLook w:val="04A0" w:firstRow="1" w:lastRow="0" w:firstColumn="1" w:lastColumn="0" w:noHBand="0" w:noVBand="1"/>
      </w:tblPr>
      <w:tblGrid>
        <w:gridCol w:w="1942"/>
        <w:gridCol w:w="2453"/>
        <w:gridCol w:w="2409"/>
        <w:gridCol w:w="2694"/>
      </w:tblGrid>
      <w:tr w:rsidR="00E35EFF" w:rsidRPr="00E35EFF" w14:paraId="05D3E15C" w14:textId="77777777" w:rsidTr="008A573A">
        <w:trPr>
          <w:trHeight w:val="20"/>
        </w:trPr>
        <w:tc>
          <w:tcPr>
            <w:tcW w:w="1942" w:type="dxa"/>
            <w:tcBorders>
              <w:top w:val="single" w:sz="8" w:space="0" w:color="auto"/>
              <w:left w:val="single" w:sz="8" w:space="0" w:color="auto"/>
              <w:bottom w:val="single" w:sz="8" w:space="0" w:color="auto"/>
              <w:right w:val="single" w:sz="8" w:space="0" w:color="auto"/>
            </w:tcBorders>
            <w:shd w:val="clear" w:color="auto" w:fill="E7E6E6"/>
            <w:noWrap/>
            <w:tcMar>
              <w:top w:w="0" w:type="dxa"/>
              <w:left w:w="108" w:type="dxa"/>
              <w:bottom w:w="0" w:type="dxa"/>
              <w:right w:w="108" w:type="dxa"/>
            </w:tcMar>
            <w:hideMark/>
          </w:tcPr>
          <w:p w14:paraId="26EA2890"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Drug Name</w:t>
            </w:r>
          </w:p>
        </w:tc>
        <w:tc>
          <w:tcPr>
            <w:tcW w:w="2453"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0022D856"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Number patients with</w:t>
            </w:r>
          </w:p>
          <w:p w14:paraId="53D1FB50" w14:textId="77777777" w:rsidR="00E35EFF" w:rsidRPr="00E35EFF" w:rsidRDefault="00E35EFF" w:rsidP="00E35EFF">
            <w:pPr>
              <w:spacing w:before="0" w:after="0"/>
              <w:ind w:left="0" w:right="0"/>
              <w:rPr>
                <w:rFonts w:ascii="Verdana" w:hAnsi="Verdana"/>
                <w:b/>
                <w:bCs/>
                <w:noProof/>
                <w:sz w:val="22"/>
                <w:szCs w:val="22"/>
                <w:u w:val="single"/>
              </w:rPr>
            </w:pPr>
            <w:r w:rsidRPr="00E35EFF">
              <w:rPr>
                <w:rFonts w:ascii="Verdana" w:hAnsi="Verdana"/>
                <w:b/>
                <w:bCs/>
                <w:noProof/>
                <w:sz w:val="22"/>
                <w:szCs w:val="22"/>
                <w:u w:val="single"/>
              </w:rPr>
              <w:t>Crohn’s Disease</w:t>
            </w:r>
          </w:p>
        </w:tc>
        <w:tc>
          <w:tcPr>
            <w:tcW w:w="2409" w:type="dxa"/>
            <w:tcBorders>
              <w:top w:val="single" w:sz="8" w:space="0" w:color="auto"/>
              <w:left w:val="nil"/>
              <w:bottom w:val="single" w:sz="8" w:space="0" w:color="auto"/>
              <w:right w:val="single" w:sz="8" w:space="0" w:color="auto"/>
            </w:tcBorders>
            <w:shd w:val="clear" w:color="auto" w:fill="E7E6E6"/>
            <w:noWrap/>
            <w:tcMar>
              <w:top w:w="0" w:type="dxa"/>
              <w:left w:w="108" w:type="dxa"/>
              <w:bottom w:w="0" w:type="dxa"/>
              <w:right w:w="108" w:type="dxa"/>
            </w:tcMar>
            <w:hideMark/>
          </w:tcPr>
          <w:p w14:paraId="39A2FC03"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Number patients with</w:t>
            </w:r>
          </w:p>
          <w:p w14:paraId="3CAAE00C" w14:textId="77777777" w:rsidR="00E35EFF" w:rsidRPr="00E35EFF" w:rsidRDefault="00E35EFF" w:rsidP="00E35EFF">
            <w:pPr>
              <w:spacing w:before="0" w:after="0"/>
              <w:ind w:left="0" w:right="0"/>
              <w:rPr>
                <w:rFonts w:ascii="Verdana" w:hAnsi="Verdana"/>
                <w:b/>
                <w:bCs/>
                <w:noProof/>
                <w:sz w:val="22"/>
                <w:szCs w:val="22"/>
                <w:u w:val="single"/>
              </w:rPr>
            </w:pPr>
            <w:r w:rsidRPr="00E35EFF">
              <w:rPr>
                <w:rFonts w:ascii="Verdana" w:hAnsi="Verdana"/>
                <w:b/>
                <w:bCs/>
                <w:noProof/>
                <w:sz w:val="22"/>
                <w:szCs w:val="22"/>
                <w:u w:val="single"/>
              </w:rPr>
              <w:t>Ulcerative Colitis</w:t>
            </w:r>
          </w:p>
        </w:tc>
        <w:tc>
          <w:tcPr>
            <w:tcW w:w="2694" w:type="dxa"/>
            <w:tcBorders>
              <w:top w:val="single" w:sz="8" w:space="0" w:color="auto"/>
              <w:left w:val="nil"/>
              <w:bottom w:val="single" w:sz="8" w:space="0" w:color="auto"/>
              <w:right w:val="single" w:sz="8" w:space="0" w:color="auto"/>
            </w:tcBorders>
            <w:shd w:val="clear" w:color="auto" w:fill="E7E6E6"/>
            <w:tcMar>
              <w:top w:w="0" w:type="dxa"/>
              <w:left w:w="108" w:type="dxa"/>
              <w:bottom w:w="0" w:type="dxa"/>
              <w:right w:w="108" w:type="dxa"/>
            </w:tcMar>
            <w:hideMark/>
          </w:tcPr>
          <w:p w14:paraId="026207DA"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 xml:space="preserve">Number patients with </w:t>
            </w:r>
            <w:r w:rsidRPr="00E35EFF">
              <w:rPr>
                <w:rFonts w:ascii="Verdana" w:hAnsi="Verdana"/>
                <w:b/>
                <w:bCs/>
                <w:noProof/>
                <w:sz w:val="22"/>
                <w:szCs w:val="22"/>
                <w:u w:val="single"/>
              </w:rPr>
              <w:t>Inflammatory Bowel Disease NOS</w:t>
            </w:r>
          </w:p>
        </w:tc>
      </w:tr>
      <w:tr w:rsidR="00E35EFF" w:rsidRPr="00E35EFF" w14:paraId="2E9B7805"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C792B84"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Adalimumab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3F872E0D" w14:textId="1E519BFD"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89</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FFE81C6" w14:textId="50DE9329"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26</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21C57162" w14:textId="3C09F475"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&lt;5*</w:t>
            </w:r>
          </w:p>
        </w:tc>
      </w:tr>
      <w:tr w:rsidR="00E35EFF" w:rsidRPr="00E35EFF" w14:paraId="65811B9A"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D58333B"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Etrasimod</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5BB228FC" w14:textId="3BD9FF58"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CDB417C" w14:textId="38BB3717"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626C0823" w14:textId="013D30A5"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r>
      <w:tr w:rsidR="00E35EFF" w:rsidRPr="00E35EFF" w14:paraId="18ECF990"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50CCA93"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Filgotinib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76C424E4" w14:textId="237FE1C4"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DC84792" w14:textId="7C04DC0A"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676E98E8" w14:textId="617A6E0B"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r>
      <w:tr w:rsidR="00E35EFF" w:rsidRPr="00E35EFF" w14:paraId="0AE09274"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62ED7C3"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Golimumab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5E18347F" w14:textId="3525A2EB"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1A2D21D" w14:textId="185BB97B"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3E63848B" w14:textId="11E7639A"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r>
      <w:tr w:rsidR="00E35EFF" w:rsidRPr="00E35EFF" w14:paraId="1E4DFE75"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5F2A54"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Guselkumab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31E7CF94" w14:textId="0FB23102" w:rsidR="00E35EFF" w:rsidRPr="00E35EFF" w:rsidRDefault="008A573A" w:rsidP="008A573A">
            <w:pPr>
              <w:spacing w:before="0" w:after="0"/>
              <w:ind w:left="0" w:right="0"/>
              <w:jc w:val="center"/>
              <w:rPr>
                <w:rFonts w:ascii="Verdana" w:hAnsi="Verdana"/>
                <w:b/>
                <w:bCs/>
                <w:noProof/>
                <w:sz w:val="22"/>
                <w:szCs w:val="22"/>
              </w:rPr>
            </w:pPr>
            <w:r>
              <w:rPr>
                <w:rFonts w:eastAsia="Times New Roman"/>
                <w:color w:val="000000"/>
                <w:sz w:val="22"/>
                <w:szCs w:val="22"/>
              </w:rPr>
              <w:t>&lt;5*</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5132C4C" w14:textId="56E2BE13" w:rsidR="00E35EFF" w:rsidRPr="00E35EFF" w:rsidRDefault="008A573A" w:rsidP="008A573A">
            <w:pPr>
              <w:spacing w:before="0" w:after="0"/>
              <w:ind w:left="0" w:right="0"/>
              <w:jc w:val="center"/>
              <w:rPr>
                <w:rFonts w:ascii="Verdana" w:hAnsi="Verdana"/>
                <w:b/>
                <w:bCs/>
                <w:noProof/>
                <w:sz w:val="22"/>
                <w:szCs w:val="22"/>
              </w:rPr>
            </w:pPr>
            <w:r>
              <w:rPr>
                <w:rFonts w:eastAsia="Times New Roman"/>
                <w:color w:val="000000"/>
                <w:sz w:val="22"/>
                <w:szCs w:val="22"/>
              </w:rPr>
              <w:t>&lt;5*</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6B9716AE" w14:textId="5210F922"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r>
      <w:tr w:rsidR="00E35EFF" w:rsidRPr="00E35EFF" w14:paraId="00A97B8D"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127A20D"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Infliximab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58809481" w14:textId="70327D4B"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15</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7CDF327" w14:textId="5BFD8E52"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7</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12F5F44A" w14:textId="581C7F4B" w:rsidR="00E35EFF" w:rsidRPr="00E35EFF" w:rsidRDefault="008A573A" w:rsidP="008A573A">
            <w:pPr>
              <w:spacing w:before="0" w:after="0"/>
              <w:ind w:left="0" w:right="0"/>
              <w:jc w:val="center"/>
              <w:rPr>
                <w:rFonts w:ascii="Verdana" w:hAnsi="Verdana"/>
                <w:b/>
                <w:bCs/>
                <w:noProof/>
                <w:sz w:val="22"/>
                <w:szCs w:val="22"/>
              </w:rPr>
            </w:pPr>
            <w:r>
              <w:rPr>
                <w:rFonts w:eastAsia="Times New Roman"/>
                <w:color w:val="000000"/>
                <w:sz w:val="22"/>
                <w:szCs w:val="22"/>
              </w:rPr>
              <w:t>&lt;5*</w:t>
            </w:r>
          </w:p>
        </w:tc>
      </w:tr>
      <w:tr w:rsidR="00E35EFF" w:rsidRPr="00E35EFF" w14:paraId="27E02591"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0F57A56"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Mirikizumab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6462EBDD" w14:textId="4F9216A7" w:rsidR="00E35EFF" w:rsidRPr="00E35EFF" w:rsidRDefault="008A573A" w:rsidP="008A573A">
            <w:pPr>
              <w:spacing w:before="0" w:after="0"/>
              <w:ind w:left="0" w:right="0"/>
              <w:jc w:val="center"/>
              <w:rPr>
                <w:rFonts w:ascii="Verdana" w:hAnsi="Verdana"/>
                <w:b/>
                <w:bCs/>
                <w:noProof/>
                <w:sz w:val="22"/>
                <w:szCs w:val="22"/>
              </w:rPr>
            </w:pPr>
            <w:r>
              <w:rPr>
                <w:rFonts w:eastAsia="Times New Roman"/>
                <w:color w:val="000000"/>
                <w:sz w:val="22"/>
                <w:szCs w:val="22"/>
              </w:rPr>
              <w:t>&lt;5*</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1FF7295" w14:textId="293DDC73"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10</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7FDBA1EE" w14:textId="453EE2F9"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r>
      <w:tr w:rsidR="00E35EFF" w:rsidRPr="00E35EFF" w14:paraId="2001EB53"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D0DFA20"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Ozanimod</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7C417E47" w14:textId="3E2EF8F4"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7967621" w14:textId="54E14AA5"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623ED86E" w14:textId="61F990C1"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r>
      <w:tr w:rsidR="00E35EFF" w:rsidRPr="00E35EFF" w14:paraId="2DE300EE"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4AD9032"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Risankizumab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118174C1" w14:textId="2B117FEF"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26</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E68D87F" w14:textId="49E3978B"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6</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07464573" w14:textId="3B399181"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r>
      <w:tr w:rsidR="00E35EFF" w:rsidRPr="00E35EFF" w14:paraId="22061B46"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8A76E1E"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Tofacitinib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4A3875ED" w14:textId="2A8FCBD2"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7310D6D7" w14:textId="698AF57A"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680EFCD3" w14:textId="12F84062"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r>
      <w:tr w:rsidR="00E35EFF" w:rsidRPr="00E35EFF" w14:paraId="4D4E1936"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F510021"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Upadacitinib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417ED891" w14:textId="5965BEC0"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21</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A46FFB4" w14:textId="7479BE6C"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36</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50CC6BBD" w14:textId="7D8B227A"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r>
      <w:tr w:rsidR="00E35EFF" w:rsidRPr="00E35EFF" w14:paraId="51286E62"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82A0781"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Ustekinumab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0F6EC65E" w14:textId="5DB69C3A"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88</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7BCCA35" w14:textId="41944B4A"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37</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10A626BA" w14:textId="289294C9" w:rsidR="00E35EFF" w:rsidRPr="00E35EFF" w:rsidRDefault="008A573A" w:rsidP="008A573A">
            <w:pPr>
              <w:spacing w:before="0" w:after="0"/>
              <w:ind w:left="0" w:right="0"/>
              <w:jc w:val="center"/>
              <w:rPr>
                <w:rFonts w:ascii="Verdana" w:hAnsi="Verdana"/>
                <w:b/>
                <w:bCs/>
                <w:noProof/>
                <w:sz w:val="22"/>
                <w:szCs w:val="22"/>
              </w:rPr>
            </w:pPr>
            <w:r>
              <w:rPr>
                <w:rFonts w:eastAsia="Times New Roman"/>
                <w:color w:val="000000"/>
                <w:sz w:val="22"/>
                <w:szCs w:val="22"/>
              </w:rPr>
              <w:t>&lt;5*</w:t>
            </w:r>
          </w:p>
        </w:tc>
      </w:tr>
      <w:tr w:rsidR="00E35EFF" w:rsidRPr="00E35EFF" w14:paraId="00452277" w14:textId="77777777" w:rsidTr="008A573A">
        <w:trPr>
          <w:trHeight w:val="20"/>
        </w:trPr>
        <w:tc>
          <w:tcPr>
            <w:tcW w:w="194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71F8404" w14:textId="77777777" w:rsidR="00E35EFF" w:rsidRPr="00E35EFF" w:rsidRDefault="00E35EFF" w:rsidP="00E35EFF">
            <w:pPr>
              <w:spacing w:before="0" w:after="0"/>
              <w:ind w:left="0" w:right="0"/>
              <w:rPr>
                <w:rFonts w:ascii="Verdana" w:hAnsi="Verdana"/>
                <w:b/>
                <w:bCs/>
                <w:noProof/>
                <w:sz w:val="22"/>
                <w:szCs w:val="22"/>
              </w:rPr>
            </w:pPr>
            <w:r w:rsidRPr="00E35EFF">
              <w:rPr>
                <w:rFonts w:ascii="Verdana" w:hAnsi="Verdana"/>
                <w:b/>
                <w:bCs/>
                <w:noProof/>
                <w:sz w:val="22"/>
                <w:szCs w:val="22"/>
              </w:rPr>
              <w:t>Vedolizumab</w:t>
            </w:r>
          </w:p>
        </w:tc>
        <w:tc>
          <w:tcPr>
            <w:tcW w:w="2453" w:type="dxa"/>
            <w:tcBorders>
              <w:top w:val="nil"/>
              <w:left w:val="nil"/>
              <w:bottom w:val="single" w:sz="8" w:space="0" w:color="auto"/>
              <w:right w:val="single" w:sz="8" w:space="0" w:color="auto"/>
            </w:tcBorders>
            <w:tcMar>
              <w:top w:w="0" w:type="dxa"/>
              <w:left w:w="108" w:type="dxa"/>
              <w:bottom w:w="0" w:type="dxa"/>
              <w:right w:w="108" w:type="dxa"/>
            </w:tcMar>
            <w:vAlign w:val="center"/>
          </w:tcPr>
          <w:p w14:paraId="2F183BD6" w14:textId="2F53BE2B"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19</w:t>
            </w:r>
          </w:p>
        </w:tc>
        <w:tc>
          <w:tcPr>
            <w:tcW w:w="2409"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FBC44ED" w14:textId="18188D62"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12</w:t>
            </w:r>
          </w:p>
        </w:tc>
        <w:tc>
          <w:tcPr>
            <w:tcW w:w="2694" w:type="dxa"/>
            <w:tcBorders>
              <w:top w:val="nil"/>
              <w:left w:val="nil"/>
              <w:bottom w:val="single" w:sz="8" w:space="0" w:color="auto"/>
              <w:right w:val="single" w:sz="8" w:space="0" w:color="auto"/>
            </w:tcBorders>
            <w:tcMar>
              <w:top w:w="0" w:type="dxa"/>
              <w:left w:w="108" w:type="dxa"/>
              <w:bottom w:w="0" w:type="dxa"/>
              <w:right w:w="108" w:type="dxa"/>
            </w:tcMar>
            <w:vAlign w:val="center"/>
          </w:tcPr>
          <w:p w14:paraId="04AD1D2E" w14:textId="00F4963D" w:rsidR="00E35EFF" w:rsidRPr="00E35EFF" w:rsidRDefault="00E35EFF" w:rsidP="008A573A">
            <w:pPr>
              <w:spacing w:before="0" w:after="0"/>
              <w:ind w:left="0" w:right="0"/>
              <w:jc w:val="center"/>
              <w:rPr>
                <w:rFonts w:ascii="Verdana" w:hAnsi="Verdana"/>
                <w:b/>
                <w:bCs/>
                <w:noProof/>
                <w:sz w:val="22"/>
                <w:szCs w:val="22"/>
              </w:rPr>
            </w:pPr>
            <w:r>
              <w:rPr>
                <w:rFonts w:eastAsia="Times New Roman"/>
                <w:color w:val="000000"/>
                <w:sz w:val="22"/>
                <w:szCs w:val="22"/>
              </w:rPr>
              <w:t>0</w:t>
            </w:r>
          </w:p>
        </w:tc>
      </w:tr>
    </w:tbl>
    <w:p w14:paraId="261D212C" w14:textId="77777777" w:rsidR="00B665B7" w:rsidRDefault="00B665B7" w:rsidP="00A115C7">
      <w:pPr>
        <w:ind w:left="284"/>
        <w:rPr>
          <w:rFonts w:ascii="Verdana" w:hAnsi="Verdana"/>
          <w:b/>
          <w:bCs/>
          <w:noProof/>
          <w:sz w:val="22"/>
          <w:szCs w:val="22"/>
        </w:rPr>
      </w:pPr>
    </w:p>
    <w:p w14:paraId="5C47DF7C" w14:textId="088C1828" w:rsidR="00B665B7" w:rsidRPr="00B665B7" w:rsidRDefault="00B665B7" w:rsidP="00A115C7">
      <w:pPr>
        <w:ind w:left="284"/>
        <w:rPr>
          <w:rFonts w:ascii="Verdana" w:hAnsi="Verdana"/>
          <w:noProof/>
          <w:sz w:val="22"/>
          <w:szCs w:val="22"/>
        </w:rPr>
      </w:pPr>
      <w:r w:rsidRPr="00B665B7">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w:t>
      </w:r>
      <w:r w:rsidRPr="00B665B7">
        <w:rPr>
          <w:rFonts w:ascii="Verdana" w:hAnsi="Verdana"/>
          <w:noProof/>
          <w:sz w:val="22"/>
          <w:szCs w:val="22"/>
        </w:rPr>
        <w:lastRenderedPageBreak/>
        <w:t xml:space="preserve">40(2) of the Freedom of Information Act 2000.  This information is protected by the </w:t>
      </w:r>
      <w:r w:rsidRPr="00B665B7">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B665B7">
        <w:rPr>
          <w:rFonts w:ascii="Verdana" w:hAnsi="Verdana"/>
          <w:noProof/>
          <w:sz w:val="22"/>
          <w:szCs w:val="22"/>
        </w:rPr>
        <w:t>This exemption is absolute and therefore there is no requirement to apply the public interest test.</w:t>
      </w:r>
    </w:p>
    <w:p w14:paraId="7F202BA5" w14:textId="468E4DB4"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1D5DA53A" w14:textId="77777777" w:rsidR="00960A37" w:rsidRPr="00117375" w:rsidRDefault="00960A37" w:rsidP="009A5CF8">
      <w:pPr>
        <w:rPr>
          <w:rFonts w:ascii="Verdana" w:hAnsi="Verdana"/>
        </w:rPr>
      </w:pPr>
      <w:r>
        <w:rPr>
          <w:rFonts w:ascii="Verdana" w:hAnsi="Verdana"/>
        </w:rPr>
        <w:t>Jon Scott</w:t>
      </w:r>
      <w:r w:rsidRPr="00117375">
        <w:rPr>
          <w:rFonts w:ascii="Verdana" w:hAnsi="Verdana"/>
        </w:rPr>
        <w:br/>
      </w:r>
      <w:r w:rsidRPr="00103ECB">
        <w:rPr>
          <w:noProof/>
        </w:rPr>
        <w:drawing>
          <wp:inline distT="0" distB="0" distL="0" distR="0" wp14:anchorId="4659961C" wp14:editId="75E091F3">
            <wp:extent cx="1719160" cy="933450"/>
            <wp:effectExtent l="0" t="0" r="0" b="0"/>
            <wp:docPr id="147366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61146" name=""/>
                    <pic:cNvPicPr/>
                  </pic:nvPicPr>
                  <pic:blipFill>
                    <a:blip r:embed="rId10"/>
                    <a:stretch>
                      <a:fillRect/>
                    </a:stretch>
                  </pic:blipFill>
                  <pic:spPr>
                    <a:xfrm>
                      <a:off x="0" y="0"/>
                      <a:ext cx="1721885" cy="934930"/>
                    </a:xfrm>
                    <a:prstGeom prst="rect">
                      <a:avLst/>
                    </a:prstGeom>
                  </pic:spPr>
                </pic:pic>
              </a:graphicData>
            </a:graphic>
          </wp:inline>
        </w:drawing>
      </w:r>
      <w:r w:rsidRPr="00117375">
        <w:rPr>
          <w:rFonts w:ascii="Verdana" w:hAnsi="Verdana"/>
        </w:rPr>
        <w:br/>
      </w:r>
    </w:p>
    <w:p w14:paraId="2C985972" w14:textId="77777777" w:rsidR="00960A37" w:rsidRPr="00117375" w:rsidRDefault="00960A37" w:rsidP="004C50D0">
      <w:pPr>
        <w:rPr>
          <w:rFonts w:ascii="Verdana" w:hAnsi="Verdana"/>
        </w:rPr>
      </w:pPr>
      <w:r>
        <w:rPr>
          <w:rFonts w:ascii="Verdana" w:hAnsi="Verdana"/>
        </w:rPr>
        <w:t>Jon Scott</w:t>
      </w:r>
      <w:r w:rsidRPr="00117375">
        <w:rPr>
          <w:rFonts w:ascii="Verdana" w:hAnsi="Verdana"/>
        </w:rPr>
        <w:br/>
      </w:r>
      <w:r>
        <w:rPr>
          <w:rFonts w:ascii="Verdana" w:hAnsi="Verdana"/>
          <w:b/>
          <w:bCs/>
        </w:rPr>
        <w:t xml:space="preserve">Interim </w:t>
      </w:r>
      <w:r w:rsidRPr="00117375">
        <w:rPr>
          <w:rFonts w:ascii="Verdana" w:hAnsi="Verdana"/>
          <w:b/>
          <w:bCs/>
        </w:rPr>
        <w:t>Chief Operating Officer</w:t>
      </w:r>
    </w:p>
    <w:p w14:paraId="6BAC26CE" w14:textId="77777777" w:rsidR="00960A37" w:rsidRPr="00117375" w:rsidRDefault="00960A37" w:rsidP="004C50D0">
      <w:pPr>
        <w:rPr>
          <w:rFonts w:ascii="Verdana" w:hAnsi="Verdana"/>
          <w:b/>
          <w:bCs/>
          <w:noProof/>
        </w:rPr>
      </w:pPr>
      <w:r w:rsidRPr="00117375">
        <w:rPr>
          <w:rFonts w:ascii="Verdana" w:hAnsi="Verdana"/>
        </w:rPr>
        <w:t>pp. Hazel Lloyd</w:t>
      </w:r>
      <w:r w:rsidRPr="00117375">
        <w:rPr>
          <w:rFonts w:ascii="Verdana" w:hAnsi="Verdana"/>
        </w:rPr>
        <w:br/>
      </w:r>
      <w:r w:rsidRPr="00117375">
        <w:rPr>
          <w:rFonts w:ascii="Verdana" w:hAnsi="Verdana"/>
          <w:b/>
          <w:bCs/>
          <w:noProof/>
        </w:rPr>
        <w:t>Director of Corporate Governance</w:t>
      </w:r>
    </w:p>
    <w:p w14:paraId="2C321B2C" w14:textId="1B68C516" w:rsidR="004F001A" w:rsidRPr="00A10460" w:rsidRDefault="004F001A" w:rsidP="006D3A93">
      <w:pPr>
        <w:ind w:left="284"/>
        <w:rPr>
          <w:rFonts w:ascii="Verdana" w:hAnsi="Verdana"/>
          <w:b/>
          <w:bCs/>
          <w:noProof/>
          <w:sz w:val="22"/>
          <w:szCs w:val="22"/>
        </w:rPr>
      </w:pPr>
    </w:p>
    <w:sectPr w:rsidR="004F001A" w:rsidRPr="00A10460" w:rsidSect="00960A37">
      <w:footerReference w:type="default" r:id="rId11"/>
      <w:headerReference w:type="first" r:id="rId12"/>
      <w:footerReference w:type="first" r:id="rId13"/>
      <w:pgSz w:w="11906" w:h="16838"/>
      <w:pgMar w:top="1276"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5E2DA" w14:textId="77777777" w:rsidR="00A91D58" w:rsidRDefault="00A91D58" w:rsidP="007D6A3E">
      <w:pPr>
        <w:spacing w:before="0" w:after="0" w:line="240" w:lineRule="auto"/>
      </w:pPr>
      <w:r>
        <w:separator/>
      </w:r>
    </w:p>
  </w:endnote>
  <w:endnote w:type="continuationSeparator" w:id="0">
    <w:p w14:paraId="57E6894D" w14:textId="77777777" w:rsidR="00A91D58" w:rsidRDefault="00A91D5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19352596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16281235"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9CB21" w14:textId="77777777" w:rsidR="00A91D58" w:rsidRDefault="00A91D58" w:rsidP="007D6A3E">
      <w:pPr>
        <w:spacing w:before="0" w:after="0" w:line="240" w:lineRule="auto"/>
      </w:pPr>
      <w:r>
        <w:separator/>
      </w:r>
    </w:p>
  </w:footnote>
  <w:footnote w:type="continuationSeparator" w:id="0">
    <w:p w14:paraId="76D62DD2" w14:textId="77777777" w:rsidR="00A91D58" w:rsidRDefault="00A91D5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70646117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16A0"/>
    <w:rsid w:val="00040038"/>
    <w:rsid w:val="00095DF5"/>
    <w:rsid w:val="000A785B"/>
    <w:rsid w:val="000C00ED"/>
    <w:rsid w:val="000F6539"/>
    <w:rsid w:val="00111757"/>
    <w:rsid w:val="001276F0"/>
    <w:rsid w:val="001508FC"/>
    <w:rsid w:val="00185784"/>
    <w:rsid w:val="001B1339"/>
    <w:rsid w:val="001C7288"/>
    <w:rsid w:val="001E2D50"/>
    <w:rsid w:val="00213076"/>
    <w:rsid w:val="002156AF"/>
    <w:rsid w:val="00236F74"/>
    <w:rsid w:val="00244463"/>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A4367"/>
    <w:rsid w:val="004C59CA"/>
    <w:rsid w:val="004C7B47"/>
    <w:rsid w:val="004E1954"/>
    <w:rsid w:val="004F001A"/>
    <w:rsid w:val="004F1E5A"/>
    <w:rsid w:val="004F4D32"/>
    <w:rsid w:val="005029F2"/>
    <w:rsid w:val="00527D62"/>
    <w:rsid w:val="005317D4"/>
    <w:rsid w:val="00534D7A"/>
    <w:rsid w:val="00553E1D"/>
    <w:rsid w:val="0059250D"/>
    <w:rsid w:val="005925B8"/>
    <w:rsid w:val="0059485C"/>
    <w:rsid w:val="005F0E79"/>
    <w:rsid w:val="00602EE5"/>
    <w:rsid w:val="006137E4"/>
    <w:rsid w:val="00635BDA"/>
    <w:rsid w:val="006564DF"/>
    <w:rsid w:val="00684641"/>
    <w:rsid w:val="006C4048"/>
    <w:rsid w:val="006D3A93"/>
    <w:rsid w:val="006D5578"/>
    <w:rsid w:val="006F4A69"/>
    <w:rsid w:val="006F5A5D"/>
    <w:rsid w:val="00705C52"/>
    <w:rsid w:val="00730DD2"/>
    <w:rsid w:val="00734492"/>
    <w:rsid w:val="0073651A"/>
    <w:rsid w:val="007719F2"/>
    <w:rsid w:val="00771F1B"/>
    <w:rsid w:val="007778CB"/>
    <w:rsid w:val="00790973"/>
    <w:rsid w:val="007953A0"/>
    <w:rsid w:val="00795AD1"/>
    <w:rsid w:val="007A5616"/>
    <w:rsid w:val="007B0951"/>
    <w:rsid w:val="007B516B"/>
    <w:rsid w:val="007B6D99"/>
    <w:rsid w:val="007D0444"/>
    <w:rsid w:val="007D06BB"/>
    <w:rsid w:val="007D6A3E"/>
    <w:rsid w:val="007F192C"/>
    <w:rsid w:val="00801716"/>
    <w:rsid w:val="00816437"/>
    <w:rsid w:val="00824D19"/>
    <w:rsid w:val="00846C1D"/>
    <w:rsid w:val="00873328"/>
    <w:rsid w:val="0089491A"/>
    <w:rsid w:val="008A2D60"/>
    <w:rsid w:val="008A573A"/>
    <w:rsid w:val="0090178A"/>
    <w:rsid w:val="00912B14"/>
    <w:rsid w:val="009267EE"/>
    <w:rsid w:val="009269BD"/>
    <w:rsid w:val="00937E61"/>
    <w:rsid w:val="009574AC"/>
    <w:rsid w:val="00960A37"/>
    <w:rsid w:val="0097092D"/>
    <w:rsid w:val="00982170"/>
    <w:rsid w:val="009A0943"/>
    <w:rsid w:val="009A3272"/>
    <w:rsid w:val="009B087A"/>
    <w:rsid w:val="009B21AD"/>
    <w:rsid w:val="009B7CC6"/>
    <w:rsid w:val="009C5169"/>
    <w:rsid w:val="009D50E8"/>
    <w:rsid w:val="009F7815"/>
    <w:rsid w:val="00A10460"/>
    <w:rsid w:val="00A115C7"/>
    <w:rsid w:val="00A17614"/>
    <w:rsid w:val="00A56076"/>
    <w:rsid w:val="00A84640"/>
    <w:rsid w:val="00A91D58"/>
    <w:rsid w:val="00AA3D36"/>
    <w:rsid w:val="00AB4D54"/>
    <w:rsid w:val="00AC7F3C"/>
    <w:rsid w:val="00AF0E8B"/>
    <w:rsid w:val="00AF1F1F"/>
    <w:rsid w:val="00AF691A"/>
    <w:rsid w:val="00B031C2"/>
    <w:rsid w:val="00B34966"/>
    <w:rsid w:val="00B46C25"/>
    <w:rsid w:val="00B61DE2"/>
    <w:rsid w:val="00B665B7"/>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35EFF"/>
    <w:rsid w:val="00E545D8"/>
    <w:rsid w:val="00E817B3"/>
    <w:rsid w:val="00E90BC7"/>
    <w:rsid w:val="00EA2898"/>
    <w:rsid w:val="00EA57D4"/>
    <w:rsid w:val="00EE0615"/>
    <w:rsid w:val="00F26B29"/>
    <w:rsid w:val="00F91A7E"/>
    <w:rsid w:val="00F93E6C"/>
    <w:rsid w:val="00F96598"/>
    <w:rsid w:val="00FA0C91"/>
    <w:rsid w:val="00FA177F"/>
    <w:rsid w:val="00FB1E56"/>
    <w:rsid w:val="00FB2E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3</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2026-08-21T14:45:00Z</dcterms:modified>
</cp:coreProperties>
</file>