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9D876F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82712E">
                              <w:rPr>
                                <w:rFonts w:ascii="Verdana" w:hAnsi="Verdana"/>
                                <w:b/>
                                <w:sz w:val="22"/>
                                <w:szCs w:val="22"/>
                              </w:rPr>
                              <w:t>065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C52D2">
                              <w:rPr>
                                <w:rFonts w:ascii="Verdana" w:hAnsi="Verdana"/>
                                <w:b/>
                                <w:noProof/>
                                <w:sz w:val="22"/>
                                <w:szCs w:val="22"/>
                              </w:rPr>
                              <w:t>11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9D876F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B2ECD">
                        <w:rPr>
                          <w:rFonts w:ascii="Verdana" w:hAnsi="Verdana"/>
                          <w:b/>
                          <w:sz w:val="22"/>
                          <w:szCs w:val="22"/>
                        </w:rPr>
                        <w:t>26-G-</w:t>
                      </w:r>
                      <w:r w:rsidR="0082712E">
                        <w:rPr>
                          <w:rFonts w:ascii="Verdana" w:hAnsi="Verdana"/>
                          <w:b/>
                          <w:sz w:val="22"/>
                          <w:szCs w:val="22"/>
                        </w:rPr>
                        <w:t>065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C52D2">
                        <w:rPr>
                          <w:rFonts w:ascii="Verdana" w:hAnsi="Verdana"/>
                          <w:b/>
                          <w:noProof/>
                          <w:sz w:val="22"/>
                          <w:szCs w:val="22"/>
                        </w:rPr>
                        <w:t>11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05FE63A1" w14:textId="723E1CA9" w:rsidR="0082712E" w:rsidRPr="0082712E" w:rsidRDefault="0082712E" w:rsidP="0082712E">
      <w:pPr>
        <w:rPr>
          <w:rFonts w:ascii="Verdana" w:hAnsi="Verdana"/>
          <w:b/>
          <w:bCs/>
          <w:noProof/>
          <w:sz w:val="22"/>
          <w:szCs w:val="22"/>
        </w:rPr>
      </w:pPr>
      <w:r w:rsidRPr="0082712E">
        <w:rPr>
          <w:rFonts w:ascii="Verdana" w:hAnsi="Verdana"/>
          <w:b/>
          <w:bCs/>
          <w:noProof/>
          <w:sz w:val="22"/>
          <w:szCs w:val="22"/>
        </w:rPr>
        <w:t>I am writing to request information under the Freedom of Information Act 2000 regarding your Trust/Health Board's provision and funding of wearable cardioverter defibrillators (WCDs).</w:t>
      </w:r>
    </w:p>
    <w:p w14:paraId="4DAC0EF0" w14:textId="53DE728F" w:rsidR="0082712E" w:rsidRPr="0082712E" w:rsidRDefault="0082712E" w:rsidP="0082712E">
      <w:pPr>
        <w:rPr>
          <w:rFonts w:ascii="Verdana" w:hAnsi="Verdana"/>
          <w:b/>
          <w:bCs/>
          <w:noProof/>
          <w:sz w:val="22"/>
          <w:szCs w:val="22"/>
        </w:rPr>
      </w:pPr>
      <w:r w:rsidRPr="0082712E">
        <w:rPr>
          <w:rFonts w:ascii="Verdana" w:hAnsi="Verdana"/>
          <w:b/>
          <w:bCs/>
          <w:noProof/>
          <w:sz w:val="22"/>
          <w:szCs w:val="22"/>
        </w:rPr>
        <w:t>Some questions concern the reimbursement mechanism for these devices; where the clinical cardiac team does not hold that detail, I would be grateful if it could be referred to the finance or contracting function as needed.</w:t>
      </w:r>
    </w:p>
    <w:p w14:paraId="32562586" w14:textId="327429E7" w:rsidR="0082712E" w:rsidRPr="0082712E" w:rsidRDefault="0082712E" w:rsidP="0082712E">
      <w:pPr>
        <w:rPr>
          <w:rFonts w:ascii="Verdana" w:hAnsi="Verdana"/>
          <w:b/>
          <w:bCs/>
          <w:noProof/>
          <w:sz w:val="22"/>
          <w:szCs w:val="22"/>
        </w:rPr>
      </w:pPr>
      <w:r w:rsidRPr="0082712E">
        <w:rPr>
          <w:rFonts w:ascii="Verdana" w:hAnsi="Verdana"/>
          <w:b/>
          <w:bCs/>
          <w:noProof/>
          <w:sz w:val="22"/>
          <w:szCs w:val="22"/>
        </w:rPr>
        <w:t xml:space="preserve">For reference: </w:t>
      </w:r>
      <w:hyperlink r:id="rId8" w:history="1">
        <w:r w:rsidRPr="00730C38">
          <w:rPr>
            <w:rStyle w:val="Hyperlink"/>
            <w:rFonts w:ascii="Verdana" w:hAnsi="Verdana" w:cs="Arial"/>
            <w:b/>
            <w:bCs/>
            <w:noProof/>
            <w:sz w:val="22"/>
            <w:szCs w:val="22"/>
          </w:rPr>
          <w:t>https://healthtechnology.wales/reports-guidance/wearable-cardioverter-defibrillators</w:t>
        </w:r>
      </w:hyperlink>
      <w:r>
        <w:rPr>
          <w:rFonts w:ascii="Verdana" w:hAnsi="Verdana"/>
          <w:b/>
          <w:bCs/>
          <w:noProof/>
          <w:sz w:val="22"/>
          <w:szCs w:val="22"/>
        </w:rPr>
        <w:t xml:space="preserve"> </w:t>
      </w:r>
    </w:p>
    <w:p w14:paraId="23DF621B" w14:textId="2FA1EE42" w:rsidR="00873328" w:rsidRPr="0082712E" w:rsidRDefault="0082712E" w:rsidP="0082712E">
      <w:pPr>
        <w:rPr>
          <w:rFonts w:ascii="Verdana" w:hAnsi="Verdana"/>
          <w:b/>
          <w:bCs/>
          <w:i/>
          <w:iCs/>
          <w:noProof/>
          <w:sz w:val="22"/>
          <w:szCs w:val="22"/>
        </w:rPr>
      </w:pPr>
      <w:r w:rsidRPr="0082712E">
        <w:rPr>
          <w:rFonts w:ascii="Verdana" w:hAnsi="Verdana"/>
          <w:b/>
          <w:bCs/>
          <w:noProof/>
          <w:sz w:val="22"/>
          <w:szCs w:val="22"/>
        </w:rPr>
        <w:t xml:space="preserve">Scope and definitions: </w:t>
      </w:r>
      <w:r w:rsidRPr="0082712E">
        <w:rPr>
          <w:rFonts w:ascii="Verdana" w:hAnsi="Verdana"/>
          <w:b/>
          <w:bCs/>
          <w:i/>
          <w:iCs/>
          <w:noProof/>
          <w:sz w:val="22"/>
          <w:szCs w:val="22"/>
        </w:rPr>
        <w:t>This request concerns wearable cardioverter defibrillators (WCDs) only — external, non-implanted defibrillator garments worn temporarily by patients at risk of sudden cardiac death, such as, but not limited to, the ZOLL LifeVest. It does not concern, and we are not requesting information about, any implanted cardiac rhythm management device, including implantable cardioverter defibrillators (ICDs), subcutaneous ICDs (S-ICDs), cardiac resynchronisation therapy defibrillators (CRT-D), CRT pacemakers (CRT-P), conventional pacemakers, or leadless pacemakers. Where a question below refers to a "defibrillator" or "device", it should be read as referring solely to the wearable, external WCD described here.</w:t>
      </w:r>
    </w:p>
    <w:p w14:paraId="5EC151AD" w14:textId="77777777" w:rsidR="0082712E" w:rsidRPr="0082712E" w:rsidRDefault="0082712E" w:rsidP="0082712E">
      <w:pPr>
        <w:rPr>
          <w:rFonts w:ascii="Verdana" w:hAnsi="Verdana"/>
          <w:b/>
          <w:bCs/>
          <w:noProof/>
          <w:sz w:val="22"/>
          <w:szCs w:val="22"/>
        </w:rPr>
      </w:pPr>
    </w:p>
    <w:p w14:paraId="396740BA" w14:textId="6023E899" w:rsidR="0082712E" w:rsidRPr="0082712E" w:rsidRDefault="0082712E" w:rsidP="0082712E">
      <w:pPr>
        <w:pStyle w:val="ListParagraph"/>
        <w:numPr>
          <w:ilvl w:val="0"/>
          <w:numId w:val="19"/>
        </w:numPr>
        <w:rPr>
          <w:rFonts w:ascii="Verdana" w:hAnsi="Verdana"/>
          <w:b/>
          <w:bCs/>
          <w:noProof/>
          <w:sz w:val="22"/>
          <w:szCs w:val="22"/>
        </w:rPr>
      </w:pPr>
      <w:r w:rsidRPr="0082712E">
        <w:rPr>
          <w:rFonts w:ascii="Verdana" w:hAnsi="Verdana"/>
          <w:b/>
          <w:bCs/>
          <w:noProof/>
          <w:sz w:val="22"/>
          <w:szCs w:val="22"/>
        </w:rPr>
        <w:t xml:space="preserve">Does your Health Board currently provide, prescribe, fit, or fund wearable cardioverter defibrillators (WCDs) — external, non-implanted defibrillator garments such as, but not limited to, the ZOLL LifeVest, worn by patients at risk of sudden cardiac death? This question excludes all implanted devices (ICDs, S-ICDs, CRT-D, CRT-P and pacemakers). If yes, please state which WCD product(s) or manufacturer(s) are in use. </w:t>
      </w:r>
      <w:r>
        <w:rPr>
          <w:rFonts w:ascii="Verdana" w:hAnsi="Verdana"/>
          <w:b/>
          <w:bCs/>
          <w:noProof/>
          <w:sz w:val="22"/>
          <w:szCs w:val="22"/>
        </w:rPr>
        <w:br/>
      </w:r>
      <w:r w:rsidRPr="0082712E">
        <w:rPr>
          <w:rFonts w:ascii="Verdana" w:hAnsi="Verdana"/>
          <w:noProof/>
          <w:sz w:val="22"/>
          <w:szCs w:val="22"/>
        </w:rPr>
        <w:t>Yes.  We use Zoll.</w:t>
      </w:r>
    </w:p>
    <w:p w14:paraId="492AE21B" w14:textId="77777777" w:rsidR="0082712E" w:rsidRPr="0082712E" w:rsidRDefault="0082712E" w:rsidP="0082712E">
      <w:pPr>
        <w:rPr>
          <w:rFonts w:ascii="Verdana" w:hAnsi="Verdana"/>
          <w:b/>
          <w:bCs/>
          <w:noProof/>
          <w:sz w:val="22"/>
          <w:szCs w:val="22"/>
        </w:rPr>
      </w:pPr>
    </w:p>
    <w:p w14:paraId="0D310B0A" w14:textId="60EE92F6" w:rsidR="0082712E" w:rsidRPr="0082712E" w:rsidRDefault="0082712E" w:rsidP="0082712E">
      <w:pPr>
        <w:pStyle w:val="ListParagraph"/>
        <w:numPr>
          <w:ilvl w:val="0"/>
          <w:numId w:val="19"/>
        </w:numPr>
        <w:rPr>
          <w:rFonts w:ascii="Verdana" w:hAnsi="Verdana"/>
          <w:b/>
          <w:bCs/>
          <w:noProof/>
          <w:sz w:val="22"/>
          <w:szCs w:val="22"/>
        </w:rPr>
      </w:pPr>
      <w:r w:rsidRPr="0082712E">
        <w:rPr>
          <w:rFonts w:ascii="Verdana" w:hAnsi="Verdana"/>
          <w:b/>
          <w:bCs/>
          <w:noProof/>
          <w:sz w:val="22"/>
          <w:szCs w:val="22"/>
        </w:rPr>
        <w:t xml:space="preserve">Through which payment mechanism is the cost of WCD provision funded or recovered by the Health Board? Specifically, is the WCD reimbursed as </w:t>
      </w:r>
      <w:r w:rsidRPr="0082712E">
        <w:rPr>
          <w:rFonts w:ascii="Verdana" w:hAnsi="Verdana"/>
          <w:b/>
          <w:bCs/>
          <w:noProof/>
          <w:sz w:val="22"/>
          <w:szCs w:val="22"/>
        </w:rPr>
        <w:lastRenderedPageBreak/>
        <w:t xml:space="preserve">a high cost tariff-excluded device (i.e. listed in Annex A, tab 12a of the NHS Payment Scheme and reimbursed separately from the national price), funded within the relevant national price / HRG tariff, or funded under a local price or locally agreed arrangement / business case?  </w:t>
      </w:r>
      <w:r>
        <w:rPr>
          <w:rFonts w:ascii="Verdana" w:hAnsi="Verdana"/>
          <w:b/>
          <w:bCs/>
          <w:noProof/>
          <w:sz w:val="22"/>
          <w:szCs w:val="22"/>
        </w:rPr>
        <w:br/>
      </w:r>
      <w:r w:rsidRPr="0082712E">
        <w:rPr>
          <w:rFonts w:ascii="Verdana" w:hAnsi="Verdana"/>
          <w:noProof/>
          <w:sz w:val="22"/>
          <w:szCs w:val="22"/>
        </w:rPr>
        <w:t xml:space="preserve">Criteria for patient suitability for device set by </w:t>
      </w:r>
      <w:r>
        <w:rPr>
          <w:rFonts w:ascii="Verdana" w:hAnsi="Verdana"/>
          <w:noProof/>
          <w:sz w:val="22"/>
          <w:szCs w:val="22"/>
        </w:rPr>
        <w:t>the NHS Wales Joint Commissioning Committee (NW</w:t>
      </w:r>
      <w:r w:rsidRPr="0082712E">
        <w:rPr>
          <w:rFonts w:ascii="Verdana" w:hAnsi="Verdana"/>
          <w:noProof/>
          <w:sz w:val="22"/>
          <w:szCs w:val="22"/>
        </w:rPr>
        <w:t>JCC</w:t>
      </w:r>
      <w:r>
        <w:rPr>
          <w:rFonts w:ascii="Verdana" w:hAnsi="Verdana"/>
          <w:noProof/>
          <w:sz w:val="22"/>
          <w:szCs w:val="22"/>
        </w:rPr>
        <w:t>)</w:t>
      </w:r>
      <w:r w:rsidRPr="0082712E">
        <w:rPr>
          <w:rFonts w:ascii="Verdana" w:hAnsi="Verdana"/>
          <w:noProof/>
          <w:sz w:val="22"/>
          <w:szCs w:val="22"/>
        </w:rPr>
        <w:t xml:space="preserve">.  </w:t>
      </w:r>
      <w:r>
        <w:rPr>
          <w:rFonts w:ascii="Verdana" w:hAnsi="Verdana"/>
          <w:noProof/>
          <w:sz w:val="22"/>
          <w:szCs w:val="22"/>
        </w:rPr>
        <w:t>The NW</w:t>
      </w:r>
      <w:r w:rsidRPr="0082712E">
        <w:rPr>
          <w:rFonts w:ascii="Verdana" w:hAnsi="Verdana"/>
          <w:noProof/>
          <w:sz w:val="22"/>
          <w:szCs w:val="22"/>
        </w:rPr>
        <w:t xml:space="preserve">JCC fund the cost of the devices for each patient.  Quote provided by Zoll, PO number generated to purchase item.  Costs </w:t>
      </w:r>
      <w:r>
        <w:rPr>
          <w:rFonts w:ascii="Verdana" w:hAnsi="Verdana"/>
          <w:noProof/>
          <w:sz w:val="22"/>
          <w:szCs w:val="22"/>
        </w:rPr>
        <w:t xml:space="preserve">are then </w:t>
      </w:r>
      <w:r w:rsidRPr="0082712E">
        <w:rPr>
          <w:rFonts w:ascii="Verdana" w:hAnsi="Verdana"/>
          <w:noProof/>
          <w:sz w:val="22"/>
          <w:szCs w:val="22"/>
        </w:rPr>
        <w:t xml:space="preserve">reimbursed by </w:t>
      </w:r>
      <w:r>
        <w:rPr>
          <w:rFonts w:ascii="Verdana" w:hAnsi="Verdana"/>
          <w:noProof/>
          <w:sz w:val="22"/>
          <w:szCs w:val="22"/>
        </w:rPr>
        <w:t>the NW</w:t>
      </w:r>
      <w:r w:rsidRPr="0082712E">
        <w:rPr>
          <w:rFonts w:ascii="Verdana" w:hAnsi="Verdana"/>
          <w:noProof/>
          <w:sz w:val="22"/>
          <w:szCs w:val="22"/>
        </w:rPr>
        <w:t>JCC.</w:t>
      </w:r>
    </w:p>
    <w:p w14:paraId="2D814152" w14:textId="77777777" w:rsidR="0082712E" w:rsidRPr="0082712E" w:rsidRDefault="0082712E" w:rsidP="0082712E">
      <w:pPr>
        <w:rPr>
          <w:rFonts w:ascii="Verdana" w:hAnsi="Verdana"/>
          <w:b/>
          <w:bCs/>
          <w:noProof/>
          <w:sz w:val="22"/>
          <w:szCs w:val="22"/>
        </w:rPr>
      </w:pPr>
    </w:p>
    <w:p w14:paraId="52B3B397" w14:textId="47288611" w:rsidR="0082712E" w:rsidRPr="0082712E" w:rsidRDefault="0082712E" w:rsidP="0082712E">
      <w:pPr>
        <w:pStyle w:val="ListParagraph"/>
        <w:numPr>
          <w:ilvl w:val="0"/>
          <w:numId w:val="19"/>
        </w:numPr>
        <w:rPr>
          <w:rFonts w:ascii="Verdana" w:hAnsi="Verdana"/>
          <w:b/>
          <w:bCs/>
          <w:noProof/>
          <w:sz w:val="22"/>
          <w:szCs w:val="22"/>
        </w:rPr>
      </w:pPr>
      <w:r w:rsidRPr="0082712E">
        <w:rPr>
          <w:rFonts w:ascii="Verdana" w:hAnsi="Verdana"/>
          <w:b/>
          <w:bCs/>
          <w:noProof/>
          <w:sz w:val="22"/>
          <w:szCs w:val="22"/>
        </w:rPr>
        <w:t xml:space="preserve">Where WCD provision is funded as an excluded or pass-through device, please confirm the responsible commissioner and supply route — that is, whether it is commissioned by NHS Wales specialised commissioning via the High Cost Tariff-Excluded Devices (HCTED) / Specialised Service Devices programme (SSDP) and procured through NHS Supply Chain, or funded by the Integrated Care Board (ICB) under a local high cost device arrangement.  </w:t>
      </w:r>
      <w:r>
        <w:rPr>
          <w:rFonts w:ascii="Verdana" w:hAnsi="Verdana"/>
          <w:b/>
          <w:bCs/>
          <w:noProof/>
          <w:sz w:val="22"/>
          <w:szCs w:val="22"/>
        </w:rPr>
        <w:br/>
      </w:r>
      <w:r>
        <w:rPr>
          <w:rFonts w:ascii="Verdana" w:hAnsi="Verdana"/>
          <w:noProof/>
          <w:sz w:val="22"/>
          <w:szCs w:val="22"/>
        </w:rPr>
        <w:t>NW</w:t>
      </w:r>
      <w:r w:rsidRPr="0082712E">
        <w:rPr>
          <w:rFonts w:ascii="Verdana" w:hAnsi="Verdana"/>
          <w:noProof/>
          <w:sz w:val="22"/>
          <w:szCs w:val="22"/>
        </w:rPr>
        <w:t>JCC, procured through NHS supply chain.</w:t>
      </w:r>
    </w:p>
    <w:p w14:paraId="52FD88A9" w14:textId="77777777" w:rsidR="0082712E" w:rsidRPr="0082712E" w:rsidRDefault="0082712E" w:rsidP="0082712E">
      <w:pPr>
        <w:rPr>
          <w:rFonts w:ascii="Verdana" w:hAnsi="Verdana"/>
          <w:b/>
          <w:bCs/>
          <w:noProof/>
          <w:sz w:val="22"/>
          <w:szCs w:val="22"/>
        </w:rPr>
      </w:pPr>
    </w:p>
    <w:p w14:paraId="6370AF4F" w14:textId="7E463B13" w:rsidR="0082712E" w:rsidRPr="0082712E" w:rsidRDefault="0082712E" w:rsidP="0082712E">
      <w:pPr>
        <w:pStyle w:val="ListParagraph"/>
        <w:numPr>
          <w:ilvl w:val="0"/>
          <w:numId w:val="19"/>
        </w:numPr>
        <w:rPr>
          <w:rFonts w:ascii="Verdana" w:hAnsi="Verdana"/>
          <w:b/>
          <w:bCs/>
          <w:noProof/>
          <w:sz w:val="22"/>
          <w:szCs w:val="22"/>
        </w:rPr>
      </w:pPr>
      <w:r w:rsidRPr="0082712E">
        <w:rPr>
          <w:rFonts w:ascii="Verdana" w:hAnsi="Verdana"/>
          <w:b/>
          <w:bCs/>
          <w:noProof/>
          <w:sz w:val="22"/>
          <w:szCs w:val="22"/>
        </w:rPr>
        <w:t xml:space="preserve">Does WCD provision require prior approval or funding authorisation before supply — for example via a Blueteq form, an Individual Funding Request, or a specialised commissioning prior-approval process — and if so, which body or committee grants that approval?  </w:t>
      </w:r>
      <w:r w:rsidRPr="0082712E">
        <w:rPr>
          <w:rFonts w:ascii="Verdana" w:hAnsi="Verdana"/>
          <w:b/>
          <w:bCs/>
          <w:noProof/>
          <w:sz w:val="22"/>
          <w:szCs w:val="22"/>
        </w:rPr>
        <w:br/>
      </w:r>
      <w:r w:rsidRPr="0082712E">
        <w:rPr>
          <w:rFonts w:ascii="Verdana" w:hAnsi="Verdana"/>
          <w:noProof/>
          <w:sz w:val="22"/>
          <w:szCs w:val="22"/>
        </w:rPr>
        <w:t xml:space="preserve">Only approval from </w:t>
      </w:r>
      <w:r>
        <w:rPr>
          <w:rFonts w:ascii="Verdana" w:hAnsi="Verdana"/>
          <w:noProof/>
          <w:sz w:val="22"/>
          <w:szCs w:val="22"/>
        </w:rPr>
        <w:t>NW</w:t>
      </w:r>
      <w:r w:rsidRPr="0082712E">
        <w:rPr>
          <w:rFonts w:ascii="Verdana" w:hAnsi="Verdana"/>
          <w:noProof/>
          <w:sz w:val="22"/>
          <w:szCs w:val="22"/>
        </w:rPr>
        <w:t>JCC based on set patient criteria.  No other approval required.</w:t>
      </w:r>
    </w:p>
    <w:p w14:paraId="75024376" w14:textId="77777777" w:rsidR="0082712E" w:rsidRPr="0082712E" w:rsidRDefault="0082712E" w:rsidP="0082712E">
      <w:pPr>
        <w:rPr>
          <w:rFonts w:ascii="Verdana" w:hAnsi="Verdana"/>
          <w:b/>
          <w:bCs/>
          <w:noProof/>
          <w:sz w:val="22"/>
          <w:szCs w:val="22"/>
        </w:rPr>
      </w:pPr>
    </w:p>
    <w:p w14:paraId="2178A95B" w14:textId="7059C869" w:rsidR="00873328" w:rsidRPr="0082712E" w:rsidRDefault="0082712E" w:rsidP="0082712E">
      <w:pPr>
        <w:pStyle w:val="ListParagraph"/>
        <w:numPr>
          <w:ilvl w:val="0"/>
          <w:numId w:val="19"/>
        </w:numPr>
        <w:rPr>
          <w:rFonts w:ascii="Verdana" w:hAnsi="Verdana"/>
          <w:b/>
          <w:bCs/>
          <w:noProof/>
          <w:sz w:val="22"/>
          <w:szCs w:val="22"/>
        </w:rPr>
      </w:pPr>
      <w:r w:rsidRPr="0082712E">
        <w:rPr>
          <w:rFonts w:ascii="Verdana" w:hAnsi="Verdana"/>
          <w:b/>
          <w:bCs/>
          <w:noProof/>
          <w:sz w:val="22"/>
          <w:szCs w:val="22"/>
        </w:rPr>
        <w:t xml:space="preserve">For the most recent full financial year for which data are held, how many patients were supplied with, or commenced on, a WCD funded by your Health Board? Please state the financial year to which the figure relates.  </w:t>
      </w:r>
      <w:r w:rsidRPr="0082712E">
        <w:rPr>
          <w:rFonts w:ascii="Verdana" w:hAnsi="Verdana"/>
          <w:b/>
          <w:bCs/>
          <w:noProof/>
          <w:sz w:val="22"/>
          <w:szCs w:val="22"/>
        </w:rPr>
        <w:br/>
      </w:r>
      <w:r w:rsidRPr="0082712E">
        <w:rPr>
          <w:rFonts w:ascii="Verdana" w:hAnsi="Verdana"/>
          <w:noProof/>
          <w:sz w:val="22"/>
          <w:szCs w:val="22"/>
        </w:rPr>
        <w:t>2025-26 –</w:t>
      </w:r>
      <w:r>
        <w:rPr>
          <w:rFonts w:ascii="Verdana" w:hAnsi="Verdana"/>
          <w:noProof/>
          <w:sz w:val="22"/>
          <w:szCs w:val="22"/>
        </w:rPr>
        <w:t xml:space="preserve"> </w:t>
      </w:r>
      <w:r w:rsidRPr="0082712E">
        <w:rPr>
          <w:rFonts w:ascii="Verdana" w:hAnsi="Verdana"/>
          <w:noProof/>
          <w:sz w:val="22"/>
          <w:szCs w:val="22"/>
        </w:rPr>
        <w:t>0 patients</w:t>
      </w:r>
      <w:r w:rsidRPr="0082712E">
        <w:rPr>
          <w:rFonts w:ascii="Verdana" w:hAnsi="Verdana"/>
          <w:noProof/>
          <w:sz w:val="22"/>
          <w:szCs w:val="22"/>
        </w:rPr>
        <w:br/>
        <w:t xml:space="preserve">2026-2027 (to date) – </w:t>
      </w:r>
      <w:r>
        <w:rPr>
          <w:rFonts w:ascii="Verdana" w:hAnsi="Verdana"/>
          <w:noProof/>
          <w:sz w:val="22"/>
          <w:szCs w:val="22"/>
        </w:rPr>
        <w:t>&lt;5* patients</w:t>
      </w:r>
      <w:r>
        <w:rPr>
          <w:rFonts w:ascii="Verdana" w:hAnsi="Verdana"/>
          <w:noProof/>
          <w:sz w:val="22"/>
          <w:szCs w:val="22"/>
        </w:rPr>
        <w:br/>
      </w:r>
      <w:r>
        <w:rPr>
          <w:rFonts w:ascii="Verdana" w:hAnsi="Verdana"/>
          <w:noProof/>
          <w:sz w:val="22"/>
          <w:szCs w:val="22"/>
        </w:rPr>
        <w:br/>
      </w:r>
      <w:r w:rsidR="004C52D2">
        <w:rPr>
          <w:rFonts w:ascii="Verdana" w:hAnsi="Verdana"/>
          <w:sz w:val="22"/>
          <w:szCs w:val="22"/>
        </w:rPr>
        <w:t>*</w:t>
      </w:r>
      <w:r w:rsidRPr="00FC3B42">
        <w:rPr>
          <w:rFonts w:ascii="Verdana" w:hAnsi="Verdana"/>
          <w:sz w:val="22"/>
          <w:szCs w:val="22"/>
        </w:rPr>
        <w:t xml:space="preserve">Where fewer than 5 has been indicated we are unable to provide you with the exact number of </w:t>
      </w:r>
      <w:r w:rsidRPr="0082712E">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p>
    <w:p w14:paraId="7F202BA5" w14:textId="66916F93"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lastRenderedPageBreak/>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0A870765" w:rsidR="004F001A" w:rsidRPr="00A10460" w:rsidRDefault="00A115C7" w:rsidP="006D3A9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0C6FB" w14:textId="77777777" w:rsidR="00693C4E" w:rsidRDefault="00693C4E" w:rsidP="007D6A3E">
      <w:pPr>
        <w:spacing w:before="0" w:after="0" w:line="240" w:lineRule="auto"/>
      </w:pPr>
      <w:r>
        <w:separator/>
      </w:r>
    </w:p>
  </w:endnote>
  <w:endnote w:type="continuationSeparator" w:id="0">
    <w:p w14:paraId="5889798B" w14:textId="77777777" w:rsidR="00693C4E" w:rsidRDefault="00693C4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57F2" w14:textId="77777777" w:rsidR="00693C4E" w:rsidRDefault="00693C4E" w:rsidP="007D6A3E">
      <w:pPr>
        <w:spacing w:before="0" w:after="0" w:line="240" w:lineRule="auto"/>
      </w:pPr>
      <w:r>
        <w:separator/>
      </w:r>
    </w:p>
  </w:footnote>
  <w:footnote w:type="continuationSeparator" w:id="0">
    <w:p w14:paraId="665C63F4" w14:textId="77777777" w:rsidR="00693C4E" w:rsidRDefault="00693C4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5902447"/>
    <w:multiLevelType w:val="hybridMultilevel"/>
    <w:tmpl w:val="05A030CA"/>
    <w:lvl w:ilvl="0" w:tplc="91584B2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8210402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10C11"/>
    <w:rsid w:val="0035435D"/>
    <w:rsid w:val="00355B9A"/>
    <w:rsid w:val="003648A8"/>
    <w:rsid w:val="0039422D"/>
    <w:rsid w:val="003B09B5"/>
    <w:rsid w:val="003F2312"/>
    <w:rsid w:val="004039EB"/>
    <w:rsid w:val="00421E7F"/>
    <w:rsid w:val="00442A3A"/>
    <w:rsid w:val="00453C57"/>
    <w:rsid w:val="00463FB3"/>
    <w:rsid w:val="0047028C"/>
    <w:rsid w:val="0048724F"/>
    <w:rsid w:val="004A4367"/>
    <w:rsid w:val="004C52D2"/>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3C4E"/>
    <w:rsid w:val="006C4048"/>
    <w:rsid w:val="006D3A93"/>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2712E"/>
    <w:rsid w:val="00846C1D"/>
    <w:rsid w:val="00873328"/>
    <w:rsid w:val="0089491A"/>
    <w:rsid w:val="008A2D60"/>
    <w:rsid w:val="0090178A"/>
    <w:rsid w:val="00912B14"/>
    <w:rsid w:val="009267EE"/>
    <w:rsid w:val="009269BD"/>
    <w:rsid w:val="00937E61"/>
    <w:rsid w:val="009574AC"/>
    <w:rsid w:val="0097092D"/>
    <w:rsid w:val="00982170"/>
    <w:rsid w:val="009A0943"/>
    <w:rsid w:val="009A3272"/>
    <w:rsid w:val="009B087A"/>
    <w:rsid w:val="009B21AD"/>
    <w:rsid w:val="009B434F"/>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827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technology.wales/reports-guidance/wearable-cardioverter-defibrillato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3</Pages>
  <Words>794</Words>
  <Characters>4520</Characters>
  <Application>Microsoft Office Word</Application>
  <DocSecurity>0</DocSecurity>
  <Lines>98</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34</cp:revision>
  <cp:lastPrinted>2019-03-26T11:11:00Z</cp:lastPrinted>
  <dcterms:created xsi:type="dcterms:W3CDTF">2021-09-13T07:38:00Z</dcterms:created>
  <dcterms:modified xsi:type="dcterms:W3CDTF">2026-08-11T14:59:00Z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536dd0da-1e9e-4523-8493-6285d89b5537</vt:lpwstr>
  </property>
</Properties>
</file>