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0963974"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B2ECD">
                              <w:rPr>
                                <w:rFonts w:ascii="Verdana" w:hAnsi="Verdana"/>
                                <w:b/>
                                <w:sz w:val="22"/>
                                <w:szCs w:val="22"/>
                              </w:rPr>
                              <w:t>26-G-</w:t>
                            </w:r>
                            <w:r w:rsidR="00F479D4">
                              <w:rPr>
                                <w:rFonts w:ascii="Verdana" w:hAnsi="Verdana"/>
                                <w:b/>
                                <w:sz w:val="22"/>
                                <w:szCs w:val="22"/>
                              </w:rPr>
                              <w:t>038</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2459A">
                              <w:rPr>
                                <w:rFonts w:ascii="Verdana" w:hAnsi="Verdana"/>
                                <w:b/>
                                <w:noProof/>
                                <w:sz w:val="22"/>
                                <w:szCs w:val="22"/>
                              </w:rPr>
                              <w:t>07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0963974"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B2ECD">
                        <w:rPr>
                          <w:rFonts w:ascii="Verdana" w:hAnsi="Verdana"/>
                          <w:b/>
                          <w:sz w:val="22"/>
                          <w:szCs w:val="22"/>
                        </w:rPr>
                        <w:t>26-G-</w:t>
                      </w:r>
                      <w:r w:rsidR="00F479D4">
                        <w:rPr>
                          <w:rFonts w:ascii="Verdana" w:hAnsi="Verdana"/>
                          <w:b/>
                          <w:sz w:val="22"/>
                          <w:szCs w:val="22"/>
                        </w:rPr>
                        <w:t>038</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2459A">
                        <w:rPr>
                          <w:rFonts w:ascii="Verdana" w:hAnsi="Verdana"/>
                          <w:b/>
                          <w:noProof/>
                          <w:sz w:val="22"/>
                          <w:szCs w:val="22"/>
                        </w:rPr>
                        <w:t>07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23DF621B" w14:textId="77777777" w:rsidR="00873328" w:rsidRDefault="00873328" w:rsidP="00421E7F">
      <w:pPr>
        <w:rPr>
          <w:rFonts w:ascii="Verdana" w:hAnsi="Verdana"/>
          <w:b/>
          <w:bCs/>
          <w:noProof/>
          <w:sz w:val="22"/>
          <w:szCs w:val="22"/>
        </w:rPr>
      </w:pPr>
    </w:p>
    <w:p w14:paraId="632D3E99" w14:textId="688604DD" w:rsidR="00A176BA" w:rsidRPr="00A176BA" w:rsidRDefault="00A176BA" w:rsidP="00A176BA">
      <w:pPr>
        <w:rPr>
          <w:rFonts w:ascii="Verdana" w:hAnsi="Verdana"/>
          <w:b/>
          <w:bCs/>
          <w:noProof/>
          <w:sz w:val="22"/>
          <w:szCs w:val="22"/>
        </w:rPr>
      </w:pPr>
      <w:r w:rsidRPr="00A176BA">
        <w:rPr>
          <w:rFonts w:ascii="Verdana" w:hAnsi="Verdana"/>
          <w:b/>
          <w:bCs/>
          <w:noProof/>
          <w:sz w:val="22"/>
          <w:szCs w:val="22"/>
        </w:rPr>
        <w:t>Please provide the following information under the Freedom of Information Act for the most recent 24</w:t>
      </w:r>
      <w:r w:rsidRPr="00A176BA">
        <w:rPr>
          <w:rFonts w:ascii="Verdana" w:hAnsi="Verdana"/>
          <w:b/>
          <w:bCs/>
          <w:noProof/>
          <w:sz w:val="22"/>
          <w:szCs w:val="22"/>
        </w:rPr>
        <w:noBreakHyphen/>
        <w:t>month period (</w:t>
      </w:r>
      <w:r>
        <w:rPr>
          <w:rFonts w:ascii="Verdana" w:hAnsi="Verdana"/>
          <w:b/>
          <w:bCs/>
          <w:noProof/>
          <w:sz w:val="22"/>
          <w:szCs w:val="22"/>
        </w:rPr>
        <w:t>June 2024-June 2026</w:t>
      </w:r>
      <w:r w:rsidRPr="00A176BA">
        <w:rPr>
          <w:rFonts w:ascii="Verdana" w:hAnsi="Verdana"/>
          <w:b/>
          <w:bCs/>
          <w:noProof/>
          <w:sz w:val="22"/>
          <w:szCs w:val="22"/>
        </w:rPr>
        <w:t>):</w:t>
      </w:r>
    </w:p>
    <w:p w14:paraId="59C755BD" w14:textId="77777777" w:rsidR="00A176BA" w:rsidRPr="00A176BA" w:rsidRDefault="00A176BA" w:rsidP="00A176BA">
      <w:pPr>
        <w:numPr>
          <w:ilvl w:val="0"/>
          <w:numId w:val="19"/>
        </w:numPr>
        <w:rPr>
          <w:rFonts w:ascii="Verdana" w:hAnsi="Verdana"/>
          <w:b/>
          <w:bCs/>
          <w:noProof/>
          <w:sz w:val="22"/>
          <w:szCs w:val="22"/>
        </w:rPr>
      </w:pPr>
      <w:r w:rsidRPr="00A176BA">
        <w:rPr>
          <w:rFonts w:ascii="Verdana" w:hAnsi="Verdana"/>
          <w:b/>
          <w:bCs/>
          <w:noProof/>
          <w:sz w:val="22"/>
          <w:szCs w:val="22"/>
        </w:rPr>
        <w:t>Total usage (units/ampoules) of acetylcholine chloride for intraocular irrigation.</w:t>
      </w:r>
    </w:p>
    <w:p w14:paraId="1ACA03EE" w14:textId="6631668D" w:rsidR="00A176BA" w:rsidRDefault="00A176BA" w:rsidP="00A176BA">
      <w:pPr>
        <w:ind w:left="720"/>
        <w:rPr>
          <w:rFonts w:ascii="Verdana" w:hAnsi="Verdana"/>
          <w:b/>
          <w:bCs/>
          <w:noProof/>
          <w:sz w:val="22"/>
          <w:szCs w:val="22"/>
        </w:rPr>
      </w:pPr>
      <w:r w:rsidRPr="00A176BA">
        <w:rPr>
          <w:rFonts w:ascii="Verdana" w:hAnsi="Verdana"/>
          <w:b/>
          <w:bCs/>
          <w:noProof/>
          <w:sz w:val="22"/>
          <w:szCs w:val="22"/>
        </w:rPr>
        <w:t>A breakdown of usage by product, including:</w:t>
      </w:r>
      <w:r w:rsidRPr="00A176BA">
        <w:rPr>
          <w:rFonts w:ascii="Verdana" w:hAnsi="Verdana"/>
          <w:b/>
          <w:bCs/>
          <w:noProof/>
          <w:sz w:val="22"/>
          <w:szCs w:val="22"/>
        </w:rPr>
        <w:br/>
        <w:t>    - MIPHTEL 20mg</w:t>
      </w:r>
      <w:r w:rsidRPr="00A176BA">
        <w:rPr>
          <w:rFonts w:ascii="Verdana" w:hAnsi="Verdana"/>
          <w:b/>
          <w:bCs/>
          <w:noProof/>
          <w:sz w:val="22"/>
          <w:szCs w:val="22"/>
        </w:rPr>
        <w:br/>
        <w:t>    - Any other branded or unbranded acetylcholine chloride products</w:t>
      </w:r>
    </w:p>
    <w:tbl>
      <w:tblPr>
        <w:tblStyle w:val="TableGrid"/>
        <w:tblW w:w="9214" w:type="dxa"/>
        <w:tblInd w:w="704" w:type="dxa"/>
        <w:tblLayout w:type="fixed"/>
        <w:tblLook w:val="04A0" w:firstRow="1" w:lastRow="0" w:firstColumn="1" w:lastColumn="0" w:noHBand="0" w:noVBand="1"/>
      </w:tblPr>
      <w:tblGrid>
        <w:gridCol w:w="4111"/>
        <w:gridCol w:w="4111"/>
        <w:gridCol w:w="992"/>
      </w:tblGrid>
      <w:tr w:rsidR="00A176BA" w:rsidRPr="00A176BA" w14:paraId="19BE300D" w14:textId="77777777" w:rsidTr="009E40F9">
        <w:trPr>
          <w:trHeight w:val="405"/>
        </w:trPr>
        <w:tc>
          <w:tcPr>
            <w:tcW w:w="4111" w:type="dxa"/>
            <w:hideMark/>
          </w:tcPr>
          <w:p w14:paraId="53057948" w14:textId="77777777" w:rsidR="00A176BA" w:rsidRPr="00A176BA" w:rsidRDefault="00A176BA" w:rsidP="009E40F9">
            <w:pPr>
              <w:spacing w:before="0" w:after="0"/>
              <w:ind w:left="0" w:right="0"/>
              <w:jc w:val="center"/>
              <w:rPr>
                <w:rFonts w:ascii="Verdana" w:hAnsi="Verdana"/>
                <w:noProof/>
                <w:sz w:val="22"/>
                <w:szCs w:val="22"/>
              </w:rPr>
            </w:pPr>
            <w:r w:rsidRPr="00A176BA">
              <w:rPr>
                <w:rFonts w:ascii="Verdana" w:hAnsi="Verdana"/>
                <w:noProof/>
                <w:sz w:val="22"/>
                <w:szCs w:val="22"/>
              </w:rPr>
              <w:t>ACETYLCHOLINE CHLORIDE (MIOCHOL-E) (UNLICENSED) 20 mg Intraocular Irrigation</w:t>
            </w:r>
          </w:p>
        </w:tc>
        <w:tc>
          <w:tcPr>
            <w:tcW w:w="4111" w:type="dxa"/>
            <w:hideMark/>
          </w:tcPr>
          <w:p w14:paraId="140AA55D" w14:textId="77777777" w:rsidR="00A176BA" w:rsidRPr="00A176BA" w:rsidRDefault="00A176BA" w:rsidP="009E40F9">
            <w:pPr>
              <w:spacing w:before="0" w:after="0"/>
              <w:ind w:left="0" w:right="0"/>
              <w:jc w:val="center"/>
              <w:rPr>
                <w:rFonts w:ascii="Verdana" w:hAnsi="Verdana"/>
                <w:noProof/>
                <w:sz w:val="22"/>
                <w:szCs w:val="22"/>
              </w:rPr>
            </w:pPr>
            <w:r w:rsidRPr="00A176BA">
              <w:rPr>
                <w:rFonts w:ascii="Verdana" w:hAnsi="Verdana"/>
                <w:noProof/>
                <w:sz w:val="22"/>
                <w:szCs w:val="22"/>
              </w:rPr>
              <w:t>ACETYLCHOLINE CHLORIDE (MIPHTEL) 20 mg Intraocular Irrigation</w:t>
            </w:r>
          </w:p>
        </w:tc>
        <w:tc>
          <w:tcPr>
            <w:tcW w:w="992" w:type="dxa"/>
            <w:noWrap/>
            <w:hideMark/>
          </w:tcPr>
          <w:p w14:paraId="77768AF7" w14:textId="77777777" w:rsidR="00A176BA" w:rsidRPr="00A176BA" w:rsidRDefault="00A176BA" w:rsidP="009E40F9">
            <w:pPr>
              <w:spacing w:before="0" w:after="0"/>
              <w:ind w:left="0" w:right="0"/>
              <w:jc w:val="center"/>
              <w:rPr>
                <w:rFonts w:ascii="Verdana" w:hAnsi="Verdana"/>
                <w:noProof/>
                <w:sz w:val="22"/>
                <w:szCs w:val="22"/>
              </w:rPr>
            </w:pPr>
            <w:r w:rsidRPr="00A176BA">
              <w:rPr>
                <w:rFonts w:ascii="Verdana" w:hAnsi="Verdana"/>
                <w:noProof/>
                <w:sz w:val="22"/>
                <w:szCs w:val="22"/>
              </w:rPr>
              <w:t>Grand Total</w:t>
            </w:r>
          </w:p>
        </w:tc>
      </w:tr>
      <w:tr w:rsidR="00A176BA" w:rsidRPr="00A176BA" w14:paraId="489EA30A" w14:textId="77777777" w:rsidTr="009E40F9">
        <w:trPr>
          <w:trHeight w:val="210"/>
        </w:trPr>
        <w:tc>
          <w:tcPr>
            <w:tcW w:w="4111" w:type="dxa"/>
            <w:noWrap/>
            <w:hideMark/>
          </w:tcPr>
          <w:p w14:paraId="30462230" w14:textId="77777777" w:rsidR="00A176BA" w:rsidRPr="00A176BA" w:rsidRDefault="00A176BA" w:rsidP="009E40F9">
            <w:pPr>
              <w:spacing w:before="0" w:after="0"/>
              <w:ind w:left="0" w:right="0"/>
              <w:jc w:val="center"/>
              <w:rPr>
                <w:rFonts w:ascii="Verdana" w:hAnsi="Verdana"/>
                <w:noProof/>
                <w:sz w:val="22"/>
                <w:szCs w:val="22"/>
              </w:rPr>
            </w:pPr>
            <w:r w:rsidRPr="00A176BA">
              <w:rPr>
                <w:rFonts w:ascii="Verdana" w:hAnsi="Verdana"/>
                <w:noProof/>
                <w:sz w:val="22"/>
                <w:szCs w:val="22"/>
              </w:rPr>
              <w:t>18</w:t>
            </w:r>
          </w:p>
        </w:tc>
        <w:tc>
          <w:tcPr>
            <w:tcW w:w="4111" w:type="dxa"/>
            <w:hideMark/>
          </w:tcPr>
          <w:p w14:paraId="0D9A5F83" w14:textId="77777777" w:rsidR="00A176BA" w:rsidRPr="00A176BA" w:rsidRDefault="00A176BA" w:rsidP="009E40F9">
            <w:pPr>
              <w:spacing w:before="0" w:after="0"/>
              <w:ind w:left="0" w:right="0"/>
              <w:jc w:val="center"/>
              <w:rPr>
                <w:rFonts w:ascii="Verdana" w:hAnsi="Verdana"/>
                <w:noProof/>
                <w:sz w:val="22"/>
                <w:szCs w:val="22"/>
              </w:rPr>
            </w:pPr>
            <w:r w:rsidRPr="00A176BA">
              <w:rPr>
                <w:rFonts w:ascii="Verdana" w:hAnsi="Verdana"/>
                <w:noProof/>
                <w:sz w:val="22"/>
                <w:szCs w:val="22"/>
              </w:rPr>
              <w:t>8</w:t>
            </w:r>
          </w:p>
        </w:tc>
        <w:tc>
          <w:tcPr>
            <w:tcW w:w="992" w:type="dxa"/>
            <w:noWrap/>
            <w:hideMark/>
          </w:tcPr>
          <w:p w14:paraId="764ED06B" w14:textId="77777777" w:rsidR="00A176BA" w:rsidRPr="00A176BA" w:rsidRDefault="00A176BA" w:rsidP="009E40F9">
            <w:pPr>
              <w:spacing w:before="0" w:after="0"/>
              <w:ind w:left="0" w:right="0"/>
              <w:jc w:val="center"/>
              <w:rPr>
                <w:rFonts w:ascii="Verdana" w:hAnsi="Verdana"/>
                <w:noProof/>
                <w:sz w:val="22"/>
                <w:szCs w:val="22"/>
              </w:rPr>
            </w:pPr>
            <w:r w:rsidRPr="00A176BA">
              <w:rPr>
                <w:rFonts w:ascii="Verdana" w:hAnsi="Verdana"/>
                <w:noProof/>
                <w:sz w:val="22"/>
                <w:szCs w:val="22"/>
              </w:rPr>
              <w:t>26</w:t>
            </w:r>
          </w:p>
        </w:tc>
      </w:tr>
    </w:tbl>
    <w:p w14:paraId="2794FC89" w14:textId="776F9084" w:rsidR="00A176BA" w:rsidRPr="00A176BA" w:rsidRDefault="00A176BA" w:rsidP="00A176BA">
      <w:pPr>
        <w:ind w:left="720"/>
        <w:rPr>
          <w:rFonts w:ascii="Verdana" w:hAnsi="Verdana"/>
          <w:b/>
          <w:bCs/>
          <w:noProof/>
          <w:sz w:val="22"/>
          <w:szCs w:val="22"/>
        </w:rPr>
      </w:pPr>
      <w:r w:rsidRPr="00A176BA">
        <w:rPr>
          <w:rFonts w:ascii="Verdana" w:hAnsi="Verdana"/>
          <w:b/>
          <w:bCs/>
          <w:noProof/>
          <w:sz w:val="22"/>
          <w:szCs w:val="22"/>
        </w:rPr>
        <w:t> </w:t>
      </w:r>
    </w:p>
    <w:p w14:paraId="32779A9D" w14:textId="523D701C" w:rsidR="00F479D4" w:rsidRDefault="00A176BA" w:rsidP="00F479D4">
      <w:pPr>
        <w:pStyle w:val="ListParagraph"/>
        <w:numPr>
          <w:ilvl w:val="0"/>
          <w:numId w:val="19"/>
        </w:numPr>
        <w:rPr>
          <w:rFonts w:ascii="Verdana" w:hAnsi="Verdana"/>
          <w:b/>
          <w:bCs/>
          <w:noProof/>
          <w:sz w:val="22"/>
          <w:szCs w:val="22"/>
        </w:rPr>
      </w:pPr>
      <w:r w:rsidRPr="00F479D4">
        <w:rPr>
          <w:rFonts w:ascii="Verdana" w:hAnsi="Verdana"/>
          <w:b/>
          <w:bCs/>
          <w:noProof/>
          <w:sz w:val="22"/>
          <w:szCs w:val="22"/>
        </w:rPr>
        <w:t>How many units of MIPHTEL were purchased/used, and from which suppliers (e.g., AAH, Alliance, Healthnet Homecare, Nordic Pharma).</w:t>
      </w:r>
      <w:r w:rsidRPr="00F479D4">
        <w:rPr>
          <w:rFonts w:ascii="Verdana" w:hAnsi="Verdana"/>
          <w:b/>
          <w:bCs/>
          <w:noProof/>
          <w:sz w:val="22"/>
          <w:szCs w:val="22"/>
        </w:rPr>
        <w:br/>
      </w:r>
      <w:r w:rsidR="00F479D4" w:rsidRPr="00F479D4">
        <w:rPr>
          <w:rFonts w:ascii="Verdana" w:hAnsi="Verdana"/>
          <w:noProof/>
          <w:sz w:val="22"/>
          <w:szCs w:val="22"/>
        </w:rPr>
        <w:t>Usage figures provided in the table above. Supplier detail below;</w:t>
      </w:r>
      <w:r w:rsidR="00F479D4">
        <w:rPr>
          <w:rFonts w:ascii="Verdana" w:hAnsi="Verdana"/>
          <w:noProof/>
          <w:sz w:val="22"/>
          <w:szCs w:val="22"/>
        </w:rPr>
        <w:br/>
      </w:r>
    </w:p>
    <w:p w14:paraId="03A308B8" w14:textId="3CBB3DD7" w:rsidR="00F479D4" w:rsidRPr="00F479D4" w:rsidRDefault="00F479D4" w:rsidP="00F479D4">
      <w:pPr>
        <w:pStyle w:val="ListParagraph"/>
        <w:numPr>
          <w:ilvl w:val="0"/>
          <w:numId w:val="21"/>
        </w:numPr>
        <w:ind w:left="1080"/>
        <w:rPr>
          <w:rFonts w:ascii="Verdana" w:hAnsi="Verdana"/>
          <w:noProof/>
          <w:sz w:val="22"/>
          <w:szCs w:val="22"/>
        </w:rPr>
      </w:pPr>
      <w:r w:rsidRPr="00F479D4">
        <w:rPr>
          <w:rFonts w:ascii="Verdana" w:hAnsi="Verdana"/>
          <w:noProof/>
          <w:sz w:val="22"/>
          <w:szCs w:val="22"/>
        </w:rPr>
        <w:t>ACETYLCHOLINE CHLORIDE (MIOCHOL-E) (UNLICENSED) 20 mg Intraocular Irrigation.</w:t>
      </w:r>
      <w:r w:rsidRPr="00F479D4">
        <w:rPr>
          <w:rFonts w:ascii="Verdana" w:hAnsi="Verdana"/>
          <w:noProof/>
          <w:sz w:val="22"/>
          <w:szCs w:val="22"/>
        </w:rPr>
        <w:br/>
        <w:t>Product has been purchased from Alium Medical and Clinigen Healthcare LTD (IDIS)</w:t>
      </w:r>
    </w:p>
    <w:p w14:paraId="20923DFB" w14:textId="77777777" w:rsidR="00F479D4" w:rsidRPr="00F479D4" w:rsidRDefault="00F479D4" w:rsidP="00F479D4">
      <w:pPr>
        <w:pStyle w:val="ListParagraph"/>
        <w:ind w:left="360"/>
        <w:rPr>
          <w:rFonts w:ascii="Verdana" w:hAnsi="Verdana"/>
          <w:noProof/>
          <w:sz w:val="22"/>
          <w:szCs w:val="22"/>
        </w:rPr>
      </w:pPr>
      <w:r w:rsidRPr="00F479D4">
        <w:rPr>
          <w:rFonts w:ascii="Verdana" w:hAnsi="Verdana"/>
          <w:noProof/>
          <w:sz w:val="22"/>
          <w:szCs w:val="22"/>
        </w:rPr>
        <w:t xml:space="preserve"> </w:t>
      </w:r>
    </w:p>
    <w:p w14:paraId="0577E869" w14:textId="76403EFD" w:rsidR="00F479D4" w:rsidRPr="00F479D4" w:rsidRDefault="00F479D4" w:rsidP="00F479D4">
      <w:pPr>
        <w:pStyle w:val="ListParagraph"/>
        <w:numPr>
          <w:ilvl w:val="0"/>
          <w:numId w:val="21"/>
        </w:numPr>
        <w:ind w:left="1080"/>
        <w:rPr>
          <w:rFonts w:ascii="Verdana" w:hAnsi="Verdana"/>
          <w:noProof/>
          <w:sz w:val="22"/>
          <w:szCs w:val="22"/>
        </w:rPr>
      </w:pPr>
      <w:r w:rsidRPr="00F479D4">
        <w:rPr>
          <w:rFonts w:ascii="Verdana" w:hAnsi="Verdana"/>
          <w:noProof/>
          <w:sz w:val="22"/>
          <w:szCs w:val="22"/>
        </w:rPr>
        <w:t>ACETYLCHOLINE CHLORIDE (MIOCHOL-E) 20 mg Intraocular Irrigation</w:t>
      </w:r>
      <w:r w:rsidRPr="00F479D4">
        <w:rPr>
          <w:rFonts w:ascii="Verdana" w:hAnsi="Verdana"/>
          <w:noProof/>
          <w:sz w:val="22"/>
          <w:szCs w:val="22"/>
        </w:rPr>
        <w:br/>
        <w:t xml:space="preserve">Product has been purchased from AAH </w:t>
      </w:r>
    </w:p>
    <w:p w14:paraId="641BAD94" w14:textId="77777777" w:rsidR="00F479D4" w:rsidRPr="00F479D4" w:rsidRDefault="00F479D4" w:rsidP="00F479D4">
      <w:pPr>
        <w:pStyle w:val="ListParagraph"/>
        <w:ind w:left="360"/>
        <w:rPr>
          <w:rFonts w:ascii="Verdana" w:hAnsi="Verdana"/>
          <w:noProof/>
          <w:sz w:val="22"/>
          <w:szCs w:val="22"/>
        </w:rPr>
      </w:pPr>
      <w:r w:rsidRPr="00F479D4">
        <w:rPr>
          <w:rFonts w:ascii="Verdana" w:hAnsi="Verdana"/>
          <w:noProof/>
          <w:sz w:val="22"/>
          <w:szCs w:val="22"/>
        </w:rPr>
        <w:t xml:space="preserve"> </w:t>
      </w:r>
    </w:p>
    <w:p w14:paraId="1769C6CA" w14:textId="5DFD74DD" w:rsidR="00F479D4" w:rsidRPr="00F479D4" w:rsidRDefault="00F479D4" w:rsidP="00F479D4">
      <w:pPr>
        <w:pStyle w:val="ListParagraph"/>
        <w:numPr>
          <w:ilvl w:val="0"/>
          <w:numId w:val="21"/>
        </w:numPr>
        <w:ind w:left="1080"/>
        <w:rPr>
          <w:rFonts w:ascii="Verdana" w:hAnsi="Verdana"/>
          <w:noProof/>
          <w:sz w:val="22"/>
          <w:szCs w:val="22"/>
        </w:rPr>
      </w:pPr>
      <w:r w:rsidRPr="00F479D4">
        <w:rPr>
          <w:rFonts w:ascii="Verdana" w:hAnsi="Verdana"/>
          <w:noProof/>
          <w:sz w:val="22"/>
          <w:szCs w:val="22"/>
        </w:rPr>
        <w:t>ACETYLCHOLINE CHLORIDE (MIPHTEL) 20 mg Intraocular Irrigation</w:t>
      </w:r>
      <w:r w:rsidRPr="00F479D4">
        <w:rPr>
          <w:rFonts w:ascii="Verdana" w:hAnsi="Verdana"/>
          <w:noProof/>
          <w:sz w:val="22"/>
          <w:szCs w:val="22"/>
        </w:rPr>
        <w:br/>
        <w:t>Product has been purchased f</w:t>
      </w:r>
      <w:r w:rsidR="007E682F">
        <w:rPr>
          <w:rFonts w:ascii="Verdana" w:hAnsi="Verdana"/>
          <w:noProof/>
          <w:sz w:val="22"/>
          <w:szCs w:val="22"/>
        </w:rPr>
        <w:t>ro</w:t>
      </w:r>
      <w:r w:rsidRPr="00F479D4">
        <w:rPr>
          <w:rFonts w:ascii="Verdana" w:hAnsi="Verdana"/>
          <w:noProof/>
          <w:sz w:val="22"/>
          <w:szCs w:val="22"/>
        </w:rPr>
        <w:t>m AAH</w:t>
      </w:r>
    </w:p>
    <w:p w14:paraId="19A8E538" w14:textId="443C23FD" w:rsidR="00A176BA" w:rsidRPr="00A176BA" w:rsidRDefault="00A176BA" w:rsidP="00F479D4">
      <w:pPr>
        <w:rPr>
          <w:rFonts w:ascii="Verdana" w:hAnsi="Verdana"/>
          <w:b/>
          <w:bCs/>
          <w:noProof/>
          <w:sz w:val="22"/>
          <w:szCs w:val="22"/>
        </w:rPr>
      </w:pPr>
      <w:r w:rsidRPr="00A176BA">
        <w:rPr>
          <w:rFonts w:ascii="Verdana" w:hAnsi="Verdana"/>
          <w:b/>
          <w:bCs/>
          <w:noProof/>
          <w:sz w:val="22"/>
          <w:szCs w:val="22"/>
        </w:rPr>
        <w:t> </w:t>
      </w:r>
    </w:p>
    <w:p w14:paraId="7F6E59D3" w14:textId="4192866B" w:rsidR="00A176BA" w:rsidRPr="00A176BA" w:rsidRDefault="00A176BA" w:rsidP="00F479D4">
      <w:pPr>
        <w:numPr>
          <w:ilvl w:val="0"/>
          <w:numId w:val="19"/>
        </w:numPr>
        <w:rPr>
          <w:rFonts w:ascii="Verdana" w:hAnsi="Verdana"/>
          <w:b/>
          <w:bCs/>
          <w:noProof/>
          <w:sz w:val="22"/>
          <w:szCs w:val="22"/>
        </w:rPr>
      </w:pPr>
      <w:r w:rsidRPr="00A176BA">
        <w:rPr>
          <w:rFonts w:ascii="Verdana" w:hAnsi="Verdana"/>
          <w:b/>
          <w:bCs/>
          <w:noProof/>
          <w:sz w:val="22"/>
          <w:szCs w:val="22"/>
        </w:rPr>
        <w:t>Details of any alternative products used for intraoperative miosis when acetylcholine chloride is required.</w:t>
      </w:r>
      <w:r w:rsidRPr="00A176BA">
        <w:rPr>
          <w:rFonts w:ascii="Verdana" w:hAnsi="Verdana"/>
          <w:b/>
          <w:bCs/>
          <w:noProof/>
          <w:sz w:val="22"/>
          <w:szCs w:val="22"/>
        </w:rPr>
        <w:br/>
      </w:r>
      <w:r w:rsidR="00374058" w:rsidRPr="00374058">
        <w:rPr>
          <w:rFonts w:ascii="Verdana" w:hAnsi="Verdana"/>
          <w:noProof/>
          <w:sz w:val="22"/>
          <w:szCs w:val="22"/>
        </w:rPr>
        <w:lastRenderedPageBreak/>
        <w:t>Not applicable</w:t>
      </w:r>
      <w:r w:rsidRPr="00374058">
        <w:rPr>
          <w:rFonts w:ascii="Verdana" w:hAnsi="Verdana"/>
          <w:noProof/>
          <w:sz w:val="22"/>
          <w:szCs w:val="22"/>
        </w:rPr>
        <w:br/>
      </w:r>
      <w:r w:rsidRPr="00A176BA">
        <w:rPr>
          <w:rFonts w:ascii="Verdana" w:hAnsi="Verdana"/>
          <w:b/>
          <w:bCs/>
          <w:noProof/>
          <w:sz w:val="22"/>
          <w:szCs w:val="22"/>
        </w:rPr>
        <w:t> </w:t>
      </w:r>
    </w:p>
    <w:p w14:paraId="4778F49B" w14:textId="409020B6" w:rsidR="00A176BA" w:rsidRPr="00A176BA" w:rsidRDefault="00A176BA" w:rsidP="00F479D4">
      <w:pPr>
        <w:numPr>
          <w:ilvl w:val="0"/>
          <w:numId w:val="19"/>
        </w:numPr>
        <w:rPr>
          <w:rFonts w:ascii="Verdana" w:hAnsi="Verdana"/>
          <w:b/>
          <w:bCs/>
          <w:noProof/>
          <w:sz w:val="22"/>
          <w:szCs w:val="22"/>
        </w:rPr>
      </w:pPr>
      <w:r w:rsidRPr="00A176BA">
        <w:rPr>
          <w:rFonts w:ascii="Verdana" w:hAnsi="Verdana"/>
          <w:b/>
          <w:bCs/>
          <w:noProof/>
          <w:sz w:val="22"/>
          <w:szCs w:val="22"/>
        </w:rPr>
        <w:t xml:space="preserve">Whether the </w:t>
      </w:r>
      <w:r w:rsidR="00374058">
        <w:rPr>
          <w:rFonts w:ascii="Verdana" w:hAnsi="Verdana"/>
          <w:b/>
          <w:bCs/>
          <w:noProof/>
          <w:sz w:val="22"/>
          <w:szCs w:val="22"/>
        </w:rPr>
        <w:t>Health Board</w:t>
      </w:r>
      <w:r w:rsidRPr="00A176BA">
        <w:rPr>
          <w:rFonts w:ascii="Verdana" w:hAnsi="Verdana"/>
          <w:b/>
          <w:bCs/>
          <w:noProof/>
          <w:sz w:val="22"/>
          <w:szCs w:val="22"/>
        </w:rPr>
        <w:t xml:space="preserve"> uses or sources any generic versions of acetylcholine chloride; if so, please provide product name, supplier, and usage.</w:t>
      </w:r>
      <w:r w:rsidRPr="00A176BA">
        <w:rPr>
          <w:rFonts w:ascii="Verdana" w:hAnsi="Verdana"/>
          <w:b/>
          <w:bCs/>
          <w:noProof/>
          <w:sz w:val="22"/>
          <w:szCs w:val="22"/>
        </w:rPr>
        <w:br/>
      </w:r>
      <w:r w:rsidR="00374058" w:rsidRPr="00374058">
        <w:rPr>
          <w:rFonts w:ascii="Verdana" w:hAnsi="Verdana"/>
          <w:noProof/>
          <w:sz w:val="22"/>
          <w:szCs w:val="22"/>
        </w:rPr>
        <w:t>Not applicable</w:t>
      </w:r>
      <w:r w:rsidRPr="00374058">
        <w:rPr>
          <w:rFonts w:ascii="Verdana" w:hAnsi="Verdana"/>
          <w:noProof/>
          <w:sz w:val="22"/>
          <w:szCs w:val="22"/>
        </w:rPr>
        <w:br/>
      </w:r>
      <w:r w:rsidRPr="00A176BA">
        <w:rPr>
          <w:rFonts w:ascii="Verdana" w:hAnsi="Verdana"/>
          <w:b/>
          <w:bCs/>
          <w:noProof/>
          <w:sz w:val="22"/>
          <w:szCs w:val="22"/>
        </w:rPr>
        <w:t> </w:t>
      </w:r>
    </w:p>
    <w:p w14:paraId="064CA904" w14:textId="7F77BE3C" w:rsidR="00A176BA" w:rsidRPr="00A176BA" w:rsidRDefault="00A176BA" w:rsidP="00F479D4">
      <w:pPr>
        <w:numPr>
          <w:ilvl w:val="0"/>
          <w:numId w:val="19"/>
        </w:numPr>
        <w:rPr>
          <w:rFonts w:ascii="Verdana" w:hAnsi="Verdana"/>
          <w:b/>
          <w:bCs/>
          <w:noProof/>
          <w:sz w:val="22"/>
          <w:szCs w:val="22"/>
        </w:rPr>
      </w:pPr>
      <w:r w:rsidRPr="00A176BA">
        <w:rPr>
          <w:rFonts w:ascii="Verdana" w:hAnsi="Verdana"/>
          <w:b/>
          <w:bCs/>
          <w:noProof/>
          <w:sz w:val="22"/>
          <w:szCs w:val="22"/>
        </w:rPr>
        <w:t>Any supply issues experienced with MIPHTEL or acetylcholine chloride in the last 24 months.</w:t>
      </w:r>
      <w:r w:rsidRPr="00A176BA">
        <w:rPr>
          <w:rFonts w:ascii="Verdana" w:hAnsi="Verdana"/>
          <w:b/>
          <w:bCs/>
          <w:noProof/>
          <w:sz w:val="22"/>
          <w:szCs w:val="22"/>
        </w:rPr>
        <w:br/>
      </w:r>
      <w:r w:rsidR="00374058" w:rsidRPr="00374058">
        <w:rPr>
          <w:rFonts w:ascii="Verdana" w:hAnsi="Verdana"/>
          <w:noProof/>
          <w:sz w:val="22"/>
          <w:szCs w:val="22"/>
        </w:rPr>
        <w:t>None in the last 24 months</w:t>
      </w:r>
      <w:r w:rsidR="00374058" w:rsidRPr="00374058">
        <w:rPr>
          <w:rFonts w:ascii="Verdana" w:hAnsi="Verdana"/>
          <w:noProof/>
          <w:sz w:val="22"/>
          <w:szCs w:val="22"/>
        </w:rPr>
        <w:br/>
      </w:r>
      <w:r w:rsidRPr="00A176BA">
        <w:rPr>
          <w:rFonts w:ascii="Verdana" w:hAnsi="Verdana"/>
          <w:b/>
          <w:bCs/>
          <w:noProof/>
          <w:sz w:val="22"/>
          <w:szCs w:val="22"/>
        </w:rPr>
        <w:t> </w:t>
      </w:r>
    </w:p>
    <w:p w14:paraId="139A5791" w14:textId="5485C344" w:rsidR="00374058" w:rsidRDefault="00A176BA" w:rsidP="00374058">
      <w:pPr>
        <w:numPr>
          <w:ilvl w:val="0"/>
          <w:numId w:val="19"/>
        </w:numPr>
        <w:ind w:left="709"/>
        <w:rPr>
          <w:rFonts w:ascii="Verdana" w:hAnsi="Verdana"/>
          <w:sz w:val="22"/>
          <w:szCs w:val="22"/>
        </w:rPr>
      </w:pPr>
      <w:r w:rsidRPr="00374058">
        <w:rPr>
          <w:rFonts w:ascii="Verdana" w:hAnsi="Verdana"/>
          <w:b/>
          <w:bCs/>
          <w:noProof/>
          <w:sz w:val="22"/>
          <w:szCs w:val="22"/>
        </w:rPr>
        <w:t>Please can you provide the email and the named person for pharmacy Procurement</w:t>
      </w:r>
      <w:r w:rsidR="00374058" w:rsidRPr="00374058">
        <w:rPr>
          <w:rFonts w:ascii="Verdana" w:hAnsi="Verdana"/>
          <w:b/>
          <w:bCs/>
          <w:noProof/>
          <w:sz w:val="22"/>
          <w:szCs w:val="22"/>
        </w:rPr>
        <w:br/>
      </w:r>
      <w:r w:rsidR="00910E87" w:rsidRPr="00374058">
        <w:rPr>
          <w:rFonts w:ascii="Verdana" w:hAnsi="Verdana" w:cs="Calibri"/>
          <w:sz w:val="22"/>
          <w:szCs w:val="22"/>
          <w:lang w:eastAsia="en-US"/>
        </w:rPr>
        <w:t>Pharmacy contracting is done by the National Sourcing Team</w:t>
      </w:r>
      <w:r w:rsidR="00374058" w:rsidRPr="00374058">
        <w:rPr>
          <w:rFonts w:ascii="Verdana" w:hAnsi="Verdana" w:cs="Calibri"/>
          <w:sz w:val="22"/>
          <w:szCs w:val="22"/>
          <w:lang w:eastAsia="en-US"/>
        </w:rPr>
        <w:t xml:space="preserve"> in NHS Wales Shared Services Partnership (NWSSP)</w:t>
      </w:r>
      <w:r w:rsidR="00910E87" w:rsidRPr="00374058">
        <w:rPr>
          <w:rFonts w:ascii="Verdana" w:hAnsi="Verdana" w:cs="Calibri"/>
          <w:sz w:val="22"/>
          <w:szCs w:val="22"/>
          <w:lang w:eastAsia="en-US"/>
        </w:rPr>
        <w:t xml:space="preserve">.  </w:t>
      </w:r>
      <w:r w:rsidR="00374058">
        <w:rPr>
          <w:rFonts w:ascii="Verdana" w:hAnsi="Verdana" w:cs="Times New Roman"/>
          <w:sz w:val="22"/>
          <w:szCs w:val="22"/>
        </w:rPr>
        <w:t>You will need to contact them for this information</w:t>
      </w:r>
      <w:r w:rsidR="00012063">
        <w:rPr>
          <w:rFonts w:ascii="Verdana" w:hAnsi="Verdana" w:cs="Times New Roman"/>
          <w:sz w:val="22"/>
          <w:szCs w:val="22"/>
        </w:rPr>
        <w:t xml:space="preserve"> </w:t>
      </w:r>
      <w:hyperlink r:id="rId8" w:history="1">
        <w:r w:rsidR="00012063" w:rsidRPr="00425BFA">
          <w:rPr>
            <w:rStyle w:val="Hyperlink"/>
            <w:rFonts w:ascii="Verdana" w:hAnsi="Verdana"/>
            <w:sz w:val="22"/>
            <w:szCs w:val="22"/>
          </w:rPr>
          <w:t>NWSSPProcurement.MedicalTeam@wales.nhs.uk</w:t>
        </w:r>
      </w:hyperlink>
      <w:r w:rsidR="00374058">
        <w:rPr>
          <w:rFonts w:ascii="Verdana" w:hAnsi="Verdana" w:cs="Times New Roman"/>
          <w:sz w:val="22"/>
          <w:szCs w:val="22"/>
        </w:rPr>
        <w:t>.</w:t>
      </w:r>
      <w:r w:rsidR="00A115C7" w:rsidRPr="00374058">
        <w:rPr>
          <w:rFonts w:ascii="Verdana" w:hAnsi="Verdana"/>
          <w:b/>
          <w:bCs/>
          <w:noProof/>
          <w:sz w:val="22"/>
          <w:szCs w:val="22"/>
        </w:rPr>
        <w:br/>
      </w:r>
    </w:p>
    <w:p w14:paraId="7F202BA5" w14:textId="2F4560AB" w:rsidR="00A115C7" w:rsidRPr="00374058" w:rsidRDefault="00A115C7" w:rsidP="00374058">
      <w:pPr>
        <w:ind w:left="349"/>
        <w:rPr>
          <w:rFonts w:ascii="Verdana" w:hAnsi="Verdana"/>
          <w:sz w:val="22"/>
          <w:szCs w:val="22"/>
        </w:rPr>
      </w:pPr>
      <w:r w:rsidRPr="00374058">
        <w:rPr>
          <w:rFonts w:ascii="Verdana" w:hAnsi="Verdana"/>
          <w:sz w:val="22"/>
          <w:szCs w:val="22"/>
        </w:rPr>
        <w:t xml:space="preserve">I hope this information is helpful. If you require anything further, please contact us at </w:t>
      </w:r>
      <w:hyperlink r:id="rId9" w:history="1">
        <w:r w:rsidRPr="00374058">
          <w:rPr>
            <w:rStyle w:val="Hyperlink"/>
            <w:rFonts w:ascii="Verdana" w:hAnsi="Verdana"/>
            <w:sz w:val="22"/>
            <w:szCs w:val="22"/>
          </w:rPr>
          <w:t>FOIA.Requests@wales.nhs.uk</w:t>
        </w:r>
      </w:hyperlink>
      <w:r w:rsidRPr="00374058">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19719AE4" w14:textId="77777777" w:rsidR="0072459A" w:rsidRPr="004D7A38" w:rsidRDefault="0072459A" w:rsidP="0072459A">
      <w:pPr>
        <w:ind w:left="284"/>
        <w:rPr>
          <w:rFonts w:ascii="Verdana" w:hAnsi="Verdana"/>
          <w:sz w:val="22"/>
          <w:szCs w:val="22"/>
        </w:rPr>
      </w:pPr>
      <w:r w:rsidRPr="004D7A38">
        <w:rPr>
          <w:rFonts w:ascii="Verdana" w:hAnsi="Verdana"/>
          <w:noProof/>
          <w:sz w:val="22"/>
          <w:szCs w:val="22"/>
        </w:rPr>
        <w:drawing>
          <wp:inline distT="0" distB="0" distL="0" distR="0" wp14:anchorId="73332EF8" wp14:editId="0D9DDCB4">
            <wp:extent cx="1710047" cy="796290"/>
            <wp:effectExtent l="0" t="0" r="5080" b="3810"/>
            <wp:docPr id="1560994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rightnessContrast contrast="40000"/>
                              </a14:imgEffect>
                            </a14:imgLayer>
                          </a14:imgProps>
                        </a:ext>
                        <a:ext uri="{28A0092B-C50C-407E-A947-70E740481C1C}">
                          <a14:useLocalDpi xmlns:a14="http://schemas.microsoft.com/office/drawing/2010/main" val="0"/>
                        </a:ext>
                      </a:extLst>
                    </a:blip>
                    <a:srcRect l="13888" r="22539"/>
                    <a:stretch>
                      <a:fillRect/>
                    </a:stretch>
                  </pic:blipFill>
                  <pic:spPr bwMode="auto">
                    <a:xfrm>
                      <a:off x="0" y="0"/>
                      <a:ext cx="1741119" cy="810759"/>
                    </a:xfrm>
                    <a:prstGeom prst="rect">
                      <a:avLst/>
                    </a:prstGeom>
                    <a:noFill/>
                    <a:ln>
                      <a:noFill/>
                    </a:ln>
                    <a:extLst>
                      <a:ext uri="{53640926-AAD7-44D8-BBD7-CCE9431645EC}">
                        <a14:shadowObscured xmlns:a14="http://schemas.microsoft.com/office/drawing/2010/main"/>
                      </a:ext>
                    </a:extLst>
                  </pic:spPr>
                </pic:pic>
              </a:graphicData>
            </a:graphic>
          </wp:inline>
        </w:drawing>
      </w:r>
    </w:p>
    <w:p w14:paraId="364FCA3C" w14:textId="77777777" w:rsidR="0072459A" w:rsidRPr="004D7A38" w:rsidRDefault="0072459A" w:rsidP="0072459A">
      <w:pPr>
        <w:ind w:left="284"/>
        <w:rPr>
          <w:rFonts w:ascii="Verdana" w:hAnsi="Verdana"/>
          <w:sz w:val="22"/>
          <w:szCs w:val="22"/>
        </w:rPr>
      </w:pPr>
      <w:r w:rsidRPr="004D7A38">
        <w:rPr>
          <w:rFonts w:ascii="Verdana" w:hAnsi="Verdana"/>
          <w:sz w:val="22"/>
          <w:szCs w:val="22"/>
        </w:rPr>
        <w:t>Mark Ramsey</w:t>
      </w:r>
      <w:r w:rsidRPr="004D7A38">
        <w:rPr>
          <w:rFonts w:ascii="Verdana" w:hAnsi="Verdana"/>
          <w:sz w:val="22"/>
          <w:szCs w:val="22"/>
        </w:rPr>
        <w:br/>
      </w:r>
      <w:r w:rsidRPr="004D7A38">
        <w:rPr>
          <w:rFonts w:ascii="Verdana" w:hAnsi="Verdana"/>
          <w:b/>
          <w:bCs/>
          <w:sz w:val="22"/>
          <w:szCs w:val="22"/>
        </w:rPr>
        <w:t>Interim Medical Director</w:t>
      </w:r>
    </w:p>
    <w:p w14:paraId="2E0E3C7C" w14:textId="77777777" w:rsidR="0072459A" w:rsidRPr="004D7A38" w:rsidRDefault="0072459A" w:rsidP="0072459A">
      <w:pPr>
        <w:ind w:left="284"/>
        <w:rPr>
          <w:rFonts w:ascii="Verdana" w:hAnsi="Verdana"/>
          <w:b/>
          <w:bCs/>
          <w:noProof/>
          <w:sz w:val="22"/>
          <w:szCs w:val="22"/>
        </w:rPr>
      </w:pPr>
      <w:r w:rsidRPr="004D7A38">
        <w:rPr>
          <w:rFonts w:ascii="Verdana" w:hAnsi="Verdana"/>
          <w:sz w:val="22"/>
          <w:szCs w:val="22"/>
        </w:rPr>
        <w:t>pp. Hazel Lloyd</w:t>
      </w:r>
      <w:r w:rsidRPr="004D7A38">
        <w:rPr>
          <w:rFonts w:ascii="Verdana" w:hAnsi="Verdana"/>
          <w:sz w:val="22"/>
          <w:szCs w:val="22"/>
        </w:rPr>
        <w:br/>
      </w:r>
      <w:r w:rsidRPr="004D7A38">
        <w:rPr>
          <w:rFonts w:ascii="Verdana" w:hAnsi="Verdana"/>
          <w:b/>
          <w:bCs/>
          <w:noProof/>
          <w:sz w:val="22"/>
          <w:szCs w:val="22"/>
        </w:rPr>
        <w:t>Director of Corporate Governance</w:t>
      </w:r>
    </w:p>
    <w:p w14:paraId="2C321B2C" w14:textId="5936769F" w:rsidR="004F001A" w:rsidRPr="00A10460" w:rsidRDefault="004F001A" w:rsidP="0072459A">
      <w:pPr>
        <w:ind w:left="284"/>
        <w:jc w:val="both"/>
        <w:rPr>
          <w:rFonts w:ascii="Verdana" w:hAnsi="Verdana"/>
          <w:b/>
          <w:bCs/>
          <w:noProof/>
          <w:sz w:val="22"/>
          <w:szCs w:val="22"/>
        </w:rPr>
      </w:pPr>
    </w:p>
    <w:sectPr w:rsidR="004F001A" w:rsidRPr="00A10460" w:rsidSect="005029F2">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E443B" w14:textId="77777777" w:rsidR="00BC1DB7" w:rsidRDefault="00BC1DB7" w:rsidP="007D6A3E">
      <w:pPr>
        <w:spacing w:before="0" w:after="0" w:line="240" w:lineRule="auto"/>
      </w:pPr>
      <w:r>
        <w:separator/>
      </w:r>
    </w:p>
  </w:endnote>
  <w:endnote w:type="continuationSeparator" w:id="0">
    <w:p w14:paraId="08969330" w14:textId="77777777" w:rsidR="00BC1DB7" w:rsidRDefault="00BC1DB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5AABB" w14:textId="77777777" w:rsidR="00BC1DB7" w:rsidRDefault="00BC1DB7" w:rsidP="007D6A3E">
      <w:pPr>
        <w:spacing w:before="0" w:after="0" w:line="240" w:lineRule="auto"/>
      </w:pPr>
      <w:r>
        <w:separator/>
      </w:r>
    </w:p>
  </w:footnote>
  <w:footnote w:type="continuationSeparator" w:id="0">
    <w:p w14:paraId="3E98EF2A" w14:textId="77777777" w:rsidR="00BC1DB7" w:rsidRDefault="00BC1DB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6404251"/>
    <w:multiLevelType w:val="multilevel"/>
    <w:tmpl w:val="C496506E"/>
    <w:lvl w:ilvl="0">
      <w:start w:val="1"/>
      <w:numFmt w:val="decimal"/>
      <w:lvlText w:val="%1."/>
      <w:lvlJc w:val="left"/>
      <w:pPr>
        <w:tabs>
          <w:tab w:val="num" w:pos="720"/>
        </w:tabs>
        <w:ind w:left="720" w:hanging="360"/>
      </w:pPr>
      <w:rPr>
        <w:rFonts w:hint="default"/>
        <w:b/>
        <w:bCs/>
        <w:sz w:val="22"/>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18E7FE1"/>
    <w:multiLevelType w:val="hybridMultilevel"/>
    <w:tmpl w:val="1756A6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75551BA"/>
    <w:multiLevelType w:val="multilevel"/>
    <w:tmpl w:val="457C131C"/>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7"/>
  </w:num>
  <w:num w:numId="5" w16cid:durableId="1143425367">
    <w:abstractNumId w:val="5"/>
  </w:num>
  <w:num w:numId="6" w16cid:durableId="1293360629">
    <w:abstractNumId w:val="4"/>
  </w:num>
  <w:num w:numId="7" w16cid:durableId="479228409">
    <w:abstractNumId w:val="11"/>
  </w:num>
  <w:num w:numId="8" w16cid:durableId="1553300907">
    <w:abstractNumId w:val="16"/>
  </w:num>
  <w:num w:numId="9" w16cid:durableId="687946864">
    <w:abstractNumId w:val="20"/>
  </w:num>
  <w:num w:numId="10" w16cid:durableId="993416643">
    <w:abstractNumId w:val="1"/>
  </w:num>
  <w:num w:numId="11" w16cid:durableId="1541481371">
    <w:abstractNumId w:val="10"/>
  </w:num>
  <w:num w:numId="12" w16cid:durableId="1525171868">
    <w:abstractNumId w:val="14"/>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626158083">
    <w:abstractNumId w:val="3"/>
  </w:num>
  <w:num w:numId="20" w16cid:durableId="1827700336">
    <w:abstractNumId w:val="19"/>
  </w:num>
  <w:num w:numId="21" w16cid:durableId="12604806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12063"/>
    <w:rsid w:val="00040038"/>
    <w:rsid w:val="00095DF5"/>
    <w:rsid w:val="000A785B"/>
    <w:rsid w:val="000C00ED"/>
    <w:rsid w:val="000F6539"/>
    <w:rsid w:val="00111757"/>
    <w:rsid w:val="001276F0"/>
    <w:rsid w:val="001508FC"/>
    <w:rsid w:val="00185784"/>
    <w:rsid w:val="001B1339"/>
    <w:rsid w:val="001C7288"/>
    <w:rsid w:val="001E2D50"/>
    <w:rsid w:val="00213076"/>
    <w:rsid w:val="002156AF"/>
    <w:rsid w:val="00236F74"/>
    <w:rsid w:val="00247FF7"/>
    <w:rsid w:val="00257A6E"/>
    <w:rsid w:val="002677FD"/>
    <w:rsid w:val="00267C77"/>
    <w:rsid w:val="00271FE9"/>
    <w:rsid w:val="00286642"/>
    <w:rsid w:val="00296FDA"/>
    <w:rsid w:val="002B74C8"/>
    <w:rsid w:val="002C252B"/>
    <w:rsid w:val="002D32B6"/>
    <w:rsid w:val="002E02A9"/>
    <w:rsid w:val="00304A21"/>
    <w:rsid w:val="0035435D"/>
    <w:rsid w:val="00355B9A"/>
    <w:rsid w:val="003648A8"/>
    <w:rsid w:val="00374058"/>
    <w:rsid w:val="0039422D"/>
    <w:rsid w:val="003B09B5"/>
    <w:rsid w:val="003F2312"/>
    <w:rsid w:val="004039EB"/>
    <w:rsid w:val="00421E7F"/>
    <w:rsid w:val="00442A3A"/>
    <w:rsid w:val="00453C57"/>
    <w:rsid w:val="0047028C"/>
    <w:rsid w:val="0048724F"/>
    <w:rsid w:val="00495CE3"/>
    <w:rsid w:val="004A4367"/>
    <w:rsid w:val="004C59CA"/>
    <w:rsid w:val="004C7B47"/>
    <w:rsid w:val="004E1954"/>
    <w:rsid w:val="004F001A"/>
    <w:rsid w:val="004F1E5A"/>
    <w:rsid w:val="004F4D32"/>
    <w:rsid w:val="005029F2"/>
    <w:rsid w:val="005317D4"/>
    <w:rsid w:val="00534D7A"/>
    <w:rsid w:val="005473DD"/>
    <w:rsid w:val="00553E1D"/>
    <w:rsid w:val="0059250D"/>
    <w:rsid w:val="005925B8"/>
    <w:rsid w:val="0059485C"/>
    <w:rsid w:val="005F0E79"/>
    <w:rsid w:val="00602EE5"/>
    <w:rsid w:val="006137E4"/>
    <w:rsid w:val="0062126A"/>
    <w:rsid w:val="00635BDA"/>
    <w:rsid w:val="006564DF"/>
    <w:rsid w:val="00684641"/>
    <w:rsid w:val="006C4048"/>
    <w:rsid w:val="006D3A93"/>
    <w:rsid w:val="006D5578"/>
    <w:rsid w:val="006F4A69"/>
    <w:rsid w:val="006F5A5D"/>
    <w:rsid w:val="00705C52"/>
    <w:rsid w:val="0072459A"/>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E682F"/>
    <w:rsid w:val="007F192C"/>
    <w:rsid w:val="00801716"/>
    <w:rsid w:val="00816437"/>
    <w:rsid w:val="00824D19"/>
    <w:rsid w:val="00846C1D"/>
    <w:rsid w:val="008613C3"/>
    <w:rsid w:val="00873328"/>
    <w:rsid w:val="0089491A"/>
    <w:rsid w:val="008A2D60"/>
    <w:rsid w:val="0090178A"/>
    <w:rsid w:val="00910E87"/>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E3827"/>
    <w:rsid w:val="009F7815"/>
    <w:rsid w:val="00A10460"/>
    <w:rsid w:val="00A115C7"/>
    <w:rsid w:val="00A17614"/>
    <w:rsid w:val="00A176BA"/>
    <w:rsid w:val="00A56076"/>
    <w:rsid w:val="00A84640"/>
    <w:rsid w:val="00AB4D54"/>
    <w:rsid w:val="00AC7F3C"/>
    <w:rsid w:val="00AF0E8B"/>
    <w:rsid w:val="00AF1F1F"/>
    <w:rsid w:val="00AF691A"/>
    <w:rsid w:val="00B004CD"/>
    <w:rsid w:val="00B031C2"/>
    <w:rsid w:val="00B34966"/>
    <w:rsid w:val="00B453C8"/>
    <w:rsid w:val="00B61DE2"/>
    <w:rsid w:val="00B73D24"/>
    <w:rsid w:val="00B82C9E"/>
    <w:rsid w:val="00B8458F"/>
    <w:rsid w:val="00BB4931"/>
    <w:rsid w:val="00BC1DB7"/>
    <w:rsid w:val="00BC67E1"/>
    <w:rsid w:val="00C021A4"/>
    <w:rsid w:val="00C050BE"/>
    <w:rsid w:val="00C21013"/>
    <w:rsid w:val="00C75A00"/>
    <w:rsid w:val="00CA07E3"/>
    <w:rsid w:val="00CB2BBE"/>
    <w:rsid w:val="00CE1516"/>
    <w:rsid w:val="00CE325E"/>
    <w:rsid w:val="00CE3DBC"/>
    <w:rsid w:val="00D15865"/>
    <w:rsid w:val="00D62A67"/>
    <w:rsid w:val="00DC0D5A"/>
    <w:rsid w:val="00DC3782"/>
    <w:rsid w:val="00DC47F3"/>
    <w:rsid w:val="00DC7FA9"/>
    <w:rsid w:val="00DD5E37"/>
    <w:rsid w:val="00DE0457"/>
    <w:rsid w:val="00DF2EA1"/>
    <w:rsid w:val="00E11F2D"/>
    <w:rsid w:val="00E26720"/>
    <w:rsid w:val="00E545D8"/>
    <w:rsid w:val="00E817B3"/>
    <w:rsid w:val="00E90BC7"/>
    <w:rsid w:val="00EA2898"/>
    <w:rsid w:val="00EA57D4"/>
    <w:rsid w:val="00EE0615"/>
    <w:rsid w:val="00F26B29"/>
    <w:rsid w:val="00F30FBD"/>
    <w:rsid w:val="00F36658"/>
    <w:rsid w:val="00F479D4"/>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DE0457"/>
    <w:rPr>
      <w:sz w:val="16"/>
      <w:szCs w:val="16"/>
    </w:rPr>
  </w:style>
  <w:style w:type="paragraph" w:styleId="CommentText">
    <w:name w:val="annotation text"/>
    <w:basedOn w:val="Normal"/>
    <w:link w:val="CommentTextChar"/>
    <w:uiPriority w:val="99"/>
    <w:unhideWhenUsed/>
    <w:rsid w:val="00DE0457"/>
    <w:pPr>
      <w:spacing w:line="240" w:lineRule="auto"/>
    </w:pPr>
    <w:rPr>
      <w:sz w:val="20"/>
      <w:szCs w:val="20"/>
    </w:rPr>
  </w:style>
  <w:style w:type="character" w:customStyle="1" w:styleId="CommentTextChar">
    <w:name w:val="Comment Text Char"/>
    <w:basedOn w:val="DefaultParagraphFont"/>
    <w:link w:val="CommentText"/>
    <w:uiPriority w:val="99"/>
    <w:rsid w:val="00DE0457"/>
  </w:style>
  <w:style w:type="paragraph" w:styleId="CommentSubject">
    <w:name w:val="annotation subject"/>
    <w:basedOn w:val="CommentText"/>
    <w:next w:val="CommentText"/>
    <w:link w:val="CommentSubjectChar"/>
    <w:uiPriority w:val="99"/>
    <w:semiHidden/>
    <w:unhideWhenUsed/>
    <w:rsid w:val="00DE0457"/>
    <w:rPr>
      <w:b/>
      <w:bCs/>
    </w:rPr>
  </w:style>
  <w:style w:type="character" w:customStyle="1" w:styleId="CommentSubjectChar">
    <w:name w:val="Comment Subject Char"/>
    <w:basedOn w:val="CommentTextChar"/>
    <w:link w:val="CommentSubject"/>
    <w:uiPriority w:val="99"/>
    <w:semiHidden/>
    <w:rsid w:val="00DE0457"/>
    <w:rPr>
      <w:b/>
      <w:bCs/>
    </w:rPr>
  </w:style>
  <w:style w:type="character" w:styleId="UnresolvedMention">
    <w:name w:val="Unresolved Mention"/>
    <w:basedOn w:val="DefaultParagraphFont"/>
    <w:uiPriority w:val="99"/>
    <w:semiHidden/>
    <w:unhideWhenUsed/>
    <w:rsid w:val="000120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WSSPProcurement.MedicalTeam@wales.nhs.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101</TotalTime>
  <Pages>2</Pages>
  <Words>438</Words>
  <Characters>2499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39</cp:revision>
  <cp:lastPrinted>2026-08-07T07:47:00Z</cp:lastPrinted>
  <dcterms:created xsi:type="dcterms:W3CDTF">2021-09-13T07:38:00Z</dcterms:created>
  <dcterms:modified xsi:type="dcterms:W3CDTF">2026-08-07T07:47:00Z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314ec345-9b31-4d84-b1d3-7eed658a5ab2</vt:lpwstr>
  </property>
</Properties>
</file>