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D701B27"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723B7E">
                              <w:rPr>
                                <w:rFonts w:ascii="Verdana" w:hAnsi="Verdana"/>
                                <w:b/>
                                <w:sz w:val="22"/>
                                <w:szCs w:val="22"/>
                              </w:rPr>
                              <w:t>017</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E7376">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D701B27"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723B7E">
                        <w:rPr>
                          <w:rFonts w:ascii="Verdana" w:hAnsi="Verdana"/>
                          <w:b/>
                          <w:sz w:val="22"/>
                          <w:szCs w:val="22"/>
                        </w:rPr>
                        <w:t>017</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E7376">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526FB97E" w:rsidR="00DC0D5A" w:rsidRPr="00CE7376" w:rsidRDefault="00A115C7" w:rsidP="00CE7376">
      <w:pPr>
        <w:spacing w:before="280"/>
        <w:rPr>
          <w:rFonts w:ascii="Verdana" w:hAnsi="Verdana"/>
          <w:sz w:val="22"/>
        </w:rPr>
      </w:pPr>
      <w:r>
        <w:rPr>
          <w:rFonts w:ascii="Verdana" w:hAnsi="Verdana"/>
          <w:sz w:val="22"/>
        </w:rPr>
        <w:br/>
        <w:t>Thank you for your request for information. Please find below our response.</w:t>
      </w:r>
      <w:r w:rsidR="00CE7376">
        <w:rPr>
          <w:rFonts w:ascii="Verdana" w:hAnsi="Verdana"/>
          <w:sz w:val="22"/>
        </w:rPr>
        <w:br/>
      </w:r>
      <w:r w:rsidR="00A10460" w:rsidRPr="00A10460">
        <w:rPr>
          <w:rFonts w:ascii="Verdana" w:hAnsi="Verdana"/>
          <w:sz w:val="22"/>
        </w:rPr>
        <w:br/>
      </w:r>
      <w:r w:rsidRPr="00EA57D4">
        <w:rPr>
          <w:rFonts w:ascii="Verdana" w:hAnsi="Verdana"/>
          <w:bCs/>
          <w:sz w:val="22"/>
          <w:u w:val="single"/>
        </w:rPr>
        <w:t>Request and response:</w:t>
      </w:r>
    </w:p>
    <w:p w14:paraId="42BB0CBB" w14:textId="232C0286" w:rsidR="00185AE9" w:rsidRPr="00CE7376" w:rsidRDefault="00185AE9" w:rsidP="00CE7376">
      <w:pPr>
        <w:rPr>
          <w:rFonts w:ascii="Verdana" w:hAnsi="Verdana"/>
          <w:b/>
          <w:bCs/>
          <w:noProof/>
          <w:sz w:val="22"/>
          <w:szCs w:val="22"/>
          <w:lang w:val="en-IN"/>
        </w:rPr>
      </w:pPr>
      <w:r w:rsidRPr="00185AE9">
        <w:rPr>
          <w:rFonts w:ascii="Verdana" w:hAnsi="Verdana"/>
          <w:b/>
          <w:bCs/>
          <w:noProof/>
          <w:sz w:val="22"/>
          <w:szCs w:val="22"/>
          <w:lang w:val="en-US"/>
        </w:rPr>
        <w:t xml:space="preserve">How many early-stage (non-metastatic or Stages 1-3) non-small cell lung cancer (NSCLC) patients were treated in the past 3 months </w:t>
      </w:r>
      <w:r>
        <w:rPr>
          <w:rFonts w:ascii="Verdana" w:hAnsi="Verdana"/>
          <w:b/>
          <w:bCs/>
          <w:noProof/>
          <w:sz w:val="22"/>
          <w:szCs w:val="22"/>
          <w:lang w:val="en-US"/>
        </w:rPr>
        <w:t xml:space="preserve">(April to June 2026) </w:t>
      </w:r>
      <w:r w:rsidRPr="00185AE9">
        <w:rPr>
          <w:rFonts w:ascii="Verdana" w:hAnsi="Verdana"/>
          <w:b/>
          <w:bCs/>
          <w:noProof/>
          <w:sz w:val="22"/>
          <w:szCs w:val="22"/>
          <w:lang w:val="en-US"/>
        </w:rPr>
        <w:t>with:</w:t>
      </w:r>
    </w:p>
    <w:p w14:paraId="1CE438DA" w14:textId="6EA07AD8" w:rsidR="00185AE9" w:rsidRPr="00185AE9" w:rsidRDefault="00185AE9" w:rsidP="00185AE9">
      <w:pPr>
        <w:pStyle w:val="ListParagraph"/>
        <w:numPr>
          <w:ilvl w:val="0"/>
          <w:numId w:val="20"/>
        </w:numPr>
        <w:tabs>
          <w:tab w:val="left" w:pos="5670"/>
        </w:tabs>
        <w:rPr>
          <w:rFonts w:ascii="Verdana" w:hAnsi="Verdana"/>
          <w:b/>
          <w:bCs/>
          <w:noProof/>
          <w:sz w:val="22"/>
          <w:szCs w:val="22"/>
          <w:lang w:val="en-IN"/>
        </w:rPr>
      </w:pPr>
      <w:r w:rsidRPr="00185AE9">
        <w:rPr>
          <w:rFonts w:ascii="Verdana" w:hAnsi="Verdana"/>
          <w:b/>
          <w:bCs/>
          <w:noProof/>
          <w:sz w:val="22"/>
          <w:szCs w:val="22"/>
          <w:lang w:val="en-US"/>
        </w:rPr>
        <w:t>Atezolizumab (Tecentriq)</w:t>
      </w:r>
      <w:r>
        <w:rPr>
          <w:rFonts w:ascii="Verdana" w:hAnsi="Verdana"/>
          <w:b/>
          <w:bCs/>
          <w:noProof/>
          <w:sz w:val="22"/>
          <w:szCs w:val="22"/>
          <w:lang w:val="en-US"/>
        </w:rPr>
        <w:tab/>
      </w:r>
      <w:r>
        <w:rPr>
          <w:rFonts w:ascii="Verdana" w:hAnsi="Verdana"/>
          <w:noProof/>
          <w:sz w:val="22"/>
          <w:szCs w:val="22"/>
          <w:lang w:val="en-US"/>
        </w:rPr>
        <w:t>&lt;5*</w:t>
      </w:r>
    </w:p>
    <w:p w14:paraId="7A65D1A4" w14:textId="33101D8F" w:rsidR="00185AE9" w:rsidRPr="00185AE9" w:rsidRDefault="00185AE9" w:rsidP="00185AE9">
      <w:pPr>
        <w:pStyle w:val="ListParagraph"/>
        <w:numPr>
          <w:ilvl w:val="0"/>
          <w:numId w:val="20"/>
        </w:numPr>
        <w:tabs>
          <w:tab w:val="left" w:pos="5670"/>
        </w:tabs>
        <w:rPr>
          <w:rFonts w:ascii="Verdana" w:hAnsi="Verdana"/>
          <w:b/>
          <w:bCs/>
          <w:noProof/>
          <w:sz w:val="22"/>
          <w:szCs w:val="22"/>
          <w:lang w:val="en-IN"/>
        </w:rPr>
      </w:pPr>
      <w:r w:rsidRPr="00185AE9">
        <w:rPr>
          <w:rFonts w:ascii="Verdana" w:hAnsi="Verdana"/>
          <w:b/>
          <w:bCs/>
          <w:noProof/>
          <w:sz w:val="22"/>
          <w:szCs w:val="22"/>
          <w:lang w:val="en-US"/>
        </w:rPr>
        <w:t xml:space="preserve">Durvalumab (Imfinzi) </w:t>
      </w:r>
      <w:r>
        <w:rPr>
          <w:rFonts w:ascii="Verdana" w:hAnsi="Verdana"/>
          <w:b/>
          <w:bCs/>
          <w:noProof/>
          <w:sz w:val="22"/>
          <w:szCs w:val="22"/>
          <w:lang w:val="en-US"/>
        </w:rPr>
        <w:tab/>
      </w:r>
      <w:r>
        <w:rPr>
          <w:rFonts w:ascii="Verdana" w:hAnsi="Verdana"/>
          <w:noProof/>
          <w:sz w:val="22"/>
          <w:szCs w:val="22"/>
          <w:lang w:val="en-US"/>
        </w:rPr>
        <w:t>&lt;5*</w:t>
      </w:r>
    </w:p>
    <w:p w14:paraId="2F28879A" w14:textId="2C69B05E" w:rsidR="00185AE9" w:rsidRPr="00185AE9" w:rsidRDefault="00185AE9" w:rsidP="00185AE9">
      <w:pPr>
        <w:pStyle w:val="ListParagraph"/>
        <w:numPr>
          <w:ilvl w:val="0"/>
          <w:numId w:val="20"/>
        </w:numPr>
        <w:tabs>
          <w:tab w:val="left" w:pos="5670"/>
        </w:tabs>
        <w:rPr>
          <w:rFonts w:ascii="Verdana" w:hAnsi="Verdana"/>
          <w:b/>
          <w:bCs/>
          <w:noProof/>
          <w:sz w:val="22"/>
          <w:szCs w:val="22"/>
          <w:lang w:val="en-IN"/>
        </w:rPr>
      </w:pPr>
      <w:r w:rsidRPr="00185AE9">
        <w:rPr>
          <w:rFonts w:ascii="Verdana" w:hAnsi="Verdana"/>
          <w:b/>
          <w:bCs/>
          <w:noProof/>
          <w:sz w:val="22"/>
          <w:szCs w:val="22"/>
          <w:lang w:val="en-US"/>
        </w:rPr>
        <w:t>Nivolumab (Opdivo)</w:t>
      </w:r>
      <w:r>
        <w:rPr>
          <w:rFonts w:ascii="Verdana" w:hAnsi="Verdana"/>
          <w:b/>
          <w:bCs/>
          <w:noProof/>
          <w:sz w:val="22"/>
          <w:szCs w:val="22"/>
          <w:lang w:val="en-US"/>
        </w:rPr>
        <w:tab/>
      </w:r>
      <w:r>
        <w:rPr>
          <w:rFonts w:ascii="Verdana" w:hAnsi="Verdana"/>
          <w:noProof/>
          <w:sz w:val="22"/>
          <w:szCs w:val="22"/>
          <w:lang w:val="en-US"/>
        </w:rPr>
        <w:t>0</w:t>
      </w:r>
    </w:p>
    <w:p w14:paraId="40E6DEB6" w14:textId="27C890F3" w:rsidR="00185AE9" w:rsidRPr="00185AE9" w:rsidRDefault="00185AE9" w:rsidP="00185AE9">
      <w:pPr>
        <w:pStyle w:val="ListParagraph"/>
        <w:numPr>
          <w:ilvl w:val="0"/>
          <w:numId w:val="20"/>
        </w:numPr>
        <w:tabs>
          <w:tab w:val="left" w:pos="5670"/>
        </w:tabs>
        <w:rPr>
          <w:rFonts w:ascii="Verdana" w:hAnsi="Verdana"/>
          <w:b/>
          <w:bCs/>
          <w:noProof/>
          <w:sz w:val="22"/>
          <w:szCs w:val="22"/>
          <w:lang w:val="en-IN"/>
        </w:rPr>
      </w:pPr>
      <w:r w:rsidRPr="00185AE9">
        <w:rPr>
          <w:rFonts w:ascii="Verdana" w:hAnsi="Verdana"/>
          <w:b/>
          <w:bCs/>
          <w:noProof/>
          <w:sz w:val="22"/>
          <w:szCs w:val="22"/>
          <w:lang w:val="en-US"/>
        </w:rPr>
        <w:t>Pembrolizumab (Keytruda)</w:t>
      </w:r>
      <w:r>
        <w:rPr>
          <w:rFonts w:ascii="Verdana" w:hAnsi="Verdana"/>
          <w:b/>
          <w:bCs/>
          <w:noProof/>
          <w:sz w:val="22"/>
          <w:szCs w:val="22"/>
          <w:lang w:val="en-US"/>
        </w:rPr>
        <w:tab/>
      </w:r>
      <w:r>
        <w:rPr>
          <w:rFonts w:ascii="Verdana" w:hAnsi="Verdana"/>
          <w:noProof/>
          <w:sz w:val="22"/>
          <w:szCs w:val="22"/>
          <w:lang w:val="en-US"/>
        </w:rPr>
        <w:t>8</w:t>
      </w:r>
    </w:p>
    <w:p w14:paraId="73FAB5B2" w14:textId="7BE180D9" w:rsidR="00185AE9" w:rsidRPr="00185AE9" w:rsidRDefault="00185AE9" w:rsidP="00185AE9">
      <w:pPr>
        <w:pStyle w:val="ListParagraph"/>
        <w:numPr>
          <w:ilvl w:val="0"/>
          <w:numId w:val="20"/>
        </w:numPr>
        <w:tabs>
          <w:tab w:val="left" w:pos="5670"/>
        </w:tabs>
        <w:rPr>
          <w:rFonts w:ascii="Verdana" w:hAnsi="Verdana"/>
          <w:b/>
          <w:bCs/>
          <w:noProof/>
          <w:sz w:val="22"/>
          <w:szCs w:val="22"/>
          <w:lang w:val="en-IN"/>
        </w:rPr>
      </w:pPr>
      <w:r w:rsidRPr="00185AE9">
        <w:rPr>
          <w:rFonts w:ascii="Verdana" w:hAnsi="Verdana"/>
          <w:b/>
          <w:bCs/>
          <w:noProof/>
          <w:sz w:val="22"/>
          <w:szCs w:val="22"/>
          <w:lang w:val="en-US"/>
        </w:rPr>
        <w:t>Chemotherapy</w:t>
      </w:r>
      <w:r>
        <w:rPr>
          <w:rFonts w:ascii="Verdana" w:hAnsi="Verdana"/>
          <w:b/>
          <w:bCs/>
          <w:noProof/>
          <w:sz w:val="22"/>
          <w:szCs w:val="22"/>
          <w:lang w:val="en-US"/>
        </w:rPr>
        <w:tab/>
      </w:r>
      <w:r w:rsidRPr="00185AE9">
        <w:rPr>
          <w:rFonts w:ascii="Verdana" w:hAnsi="Verdana"/>
          <w:noProof/>
          <w:sz w:val="22"/>
          <w:szCs w:val="22"/>
          <w:lang w:val="en-US"/>
        </w:rPr>
        <w:t>19</w:t>
      </w:r>
    </w:p>
    <w:p w14:paraId="741955BD" w14:textId="14A05832" w:rsidR="00185AE9" w:rsidRPr="00185AE9" w:rsidRDefault="00185AE9" w:rsidP="00185AE9">
      <w:pPr>
        <w:pStyle w:val="ListParagraph"/>
        <w:numPr>
          <w:ilvl w:val="0"/>
          <w:numId w:val="20"/>
        </w:numPr>
        <w:tabs>
          <w:tab w:val="left" w:pos="5670"/>
        </w:tabs>
        <w:rPr>
          <w:rFonts w:ascii="Verdana" w:hAnsi="Verdana"/>
          <w:b/>
          <w:bCs/>
          <w:noProof/>
          <w:sz w:val="22"/>
          <w:szCs w:val="22"/>
          <w:lang w:val="en-IN"/>
        </w:rPr>
      </w:pPr>
      <w:r w:rsidRPr="00185AE9">
        <w:rPr>
          <w:rFonts w:ascii="Verdana" w:hAnsi="Verdana"/>
          <w:b/>
          <w:bCs/>
          <w:noProof/>
          <w:sz w:val="22"/>
          <w:szCs w:val="22"/>
          <w:lang w:val="en-US"/>
        </w:rPr>
        <w:t>Radiotherapy</w:t>
      </w:r>
      <w:r>
        <w:rPr>
          <w:rFonts w:ascii="Verdana" w:hAnsi="Verdana"/>
          <w:b/>
          <w:bCs/>
          <w:noProof/>
          <w:sz w:val="22"/>
          <w:szCs w:val="22"/>
          <w:lang w:val="en-US"/>
        </w:rPr>
        <w:tab/>
      </w:r>
      <w:r w:rsidR="00CE7376" w:rsidRPr="00CE7376">
        <w:rPr>
          <w:rFonts w:ascii="Verdana" w:hAnsi="Verdana"/>
          <w:noProof/>
          <w:sz w:val="22"/>
          <w:szCs w:val="22"/>
          <w:lang w:val="en-US"/>
        </w:rPr>
        <w:t>18</w:t>
      </w:r>
    </w:p>
    <w:p w14:paraId="0AFB190B" w14:textId="6E46A6CF" w:rsidR="00185AE9" w:rsidRPr="00185AE9" w:rsidRDefault="00185AE9" w:rsidP="00185AE9">
      <w:pPr>
        <w:pStyle w:val="ListParagraph"/>
        <w:numPr>
          <w:ilvl w:val="0"/>
          <w:numId w:val="20"/>
        </w:numPr>
        <w:tabs>
          <w:tab w:val="left" w:pos="5670"/>
        </w:tabs>
        <w:rPr>
          <w:rFonts w:ascii="Verdana" w:hAnsi="Verdana"/>
          <w:b/>
          <w:bCs/>
          <w:noProof/>
          <w:sz w:val="22"/>
          <w:szCs w:val="22"/>
          <w:lang w:val="en-IN"/>
        </w:rPr>
      </w:pPr>
      <w:r w:rsidRPr="00185AE9">
        <w:rPr>
          <w:rFonts w:ascii="Verdana" w:hAnsi="Verdana"/>
          <w:b/>
          <w:bCs/>
          <w:noProof/>
          <w:sz w:val="22"/>
          <w:szCs w:val="22"/>
          <w:lang w:val="en-US"/>
        </w:rPr>
        <w:t>Chemotherapy AND Radiotherapy</w:t>
      </w:r>
      <w:r>
        <w:rPr>
          <w:rFonts w:ascii="Verdana" w:hAnsi="Verdana"/>
          <w:b/>
          <w:bCs/>
          <w:noProof/>
          <w:sz w:val="22"/>
          <w:szCs w:val="22"/>
          <w:lang w:val="en-US"/>
        </w:rPr>
        <w:tab/>
      </w:r>
      <w:r>
        <w:rPr>
          <w:rFonts w:ascii="Verdana" w:hAnsi="Verdana"/>
          <w:noProof/>
          <w:sz w:val="22"/>
          <w:szCs w:val="22"/>
          <w:lang w:val="en-US"/>
        </w:rPr>
        <w:t>&lt;5*</w:t>
      </w:r>
    </w:p>
    <w:p w14:paraId="5DFC6554" w14:textId="179CCDAC" w:rsidR="00185AE9" w:rsidRPr="00185AE9" w:rsidRDefault="00185AE9" w:rsidP="00185AE9">
      <w:pPr>
        <w:pStyle w:val="ListParagraph"/>
        <w:numPr>
          <w:ilvl w:val="0"/>
          <w:numId w:val="20"/>
        </w:numPr>
        <w:tabs>
          <w:tab w:val="left" w:pos="5670"/>
        </w:tabs>
        <w:rPr>
          <w:rFonts w:ascii="Verdana" w:hAnsi="Verdana"/>
          <w:b/>
          <w:bCs/>
          <w:noProof/>
          <w:sz w:val="22"/>
          <w:szCs w:val="22"/>
          <w:lang w:val="en-IN"/>
        </w:rPr>
      </w:pPr>
      <w:r w:rsidRPr="00185AE9">
        <w:rPr>
          <w:rFonts w:ascii="Verdana" w:hAnsi="Verdana"/>
          <w:b/>
          <w:bCs/>
          <w:noProof/>
          <w:sz w:val="22"/>
          <w:szCs w:val="22"/>
          <w:lang w:val="en-US"/>
        </w:rPr>
        <w:t>Osimertinib</w:t>
      </w:r>
      <w:r>
        <w:rPr>
          <w:rFonts w:ascii="Verdana" w:hAnsi="Verdana"/>
          <w:b/>
          <w:bCs/>
          <w:noProof/>
          <w:sz w:val="22"/>
          <w:szCs w:val="22"/>
          <w:lang w:val="en-US"/>
        </w:rPr>
        <w:tab/>
      </w:r>
      <w:r>
        <w:rPr>
          <w:rFonts w:ascii="Verdana" w:hAnsi="Verdana"/>
          <w:noProof/>
          <w:sz w:val="22"/>
          <w:szCs w:val="22"/>
          <w:lang w:val="en-US"/>
        </w:rPr>
        <w:t>5</w:t>
      </w:r>
    </w:p>
    <w:p w14:paraId="7F202BA5" w14:textId="6A90204D" w:rsidR="00A115C7" w:rsidRDefault="00CE7376" w:rsidP="00CE7376">
      <w:pPr>
        <w:ind w:left="284"/>
        <w:rPr>
          <w:rFonts w:ascii="Verdana" w:hAnsi="Verdana"/>
          <w:sz w:val="22"/>
          <w:szCs w:val="22"/>
        </w:rPr>
      </w:pPr>
      <w:r>
        <w:rPr>
          <w:rFonts w:ascii="Verdana" w:hAnsi="Verdana"/>
          <w:b/>
          <w:bCs/>
          <w:noProof/>
          <w:sz w:val="22"/>
          <w:szCs w:val="22"/>
        </w:rPr>
        <w:br/>
        <w:t>*</w:t>
      </w:r>
      <w:r w:rsidRPr="00CE7376">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CE7376">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r w:rsidRPr="00FC3B42">
        <w:rPr>
          <w:rFonts w:ascii="Verdana" w:hAnsi="Verdana"/>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lastRenderedPageBreak/>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6B020" w14:textId="77777777" w:rsidR="003639BA" w:rsidRDefault="003639BA" w:rsidP="007D6A3E">
      <w:pPr>
        <w:spacing w:before="0" w:after="0" w:line="240" w:lineRule="auto"/>
      </w:pPr>
      <w:r>
        <w:separator/>
      </w:r>
    </w:p>
  </w:endnote>
  <w:endnote w:type="continuationSeparator" w:id="0">
    <w:p w14:paraId="01AEDFA5" w14:textId="77777777" w:rsidR="003639BA" w:rsidRDefault="003639B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28ADA" w14:textId="77777777" w:rsidR="003639BA" w:rsidRDefault="003639BA" w:rsidP="007D6A3E">
      <w:pPr>
        <w:spacing w:before="0" w:after="0" w:line="240" w:lineRule="auto"/>
      </w:pPr>
      <w:r>
        <w:separator/>
      </w:r>
    </w:p>
  </w:footnote>
  <w:footnote w:type="continuationSeparator" w:id="0">
    <w:p w14:paraId="24AD25C7" w14:textId="77777777" w:rsidR="003639BA" w:rsidRDefault="003639B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7AE50A7"/>
    <w:multiLevelType w:val="hybridMultilevel"/>
    <w:tmpl w:val="C3C4B41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B621A92"/>
    <w:multiLevelType w:val="hybridMultilevel"/>
    <w:tmpl w:val="0DC0D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818573803">
    <w:abstractNumId w:val="3"/>
  </w:num>
  <w:num w:numId="20" w16cid:durableId="12663087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85AE9"/>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39BA"/>
    <w:rsid w:val="003648A8"/>
    <w:rsid w:val="0039422D"/>
    <w:rsid w:val="003B09B5"/>
    <w:rsid w:val="003F2312"/>
    <w:rsid w:val="004039EB"/>
    <w:rsid w:val="00421E7F"/>
    <w:rsid w:val="00442A3A"/>
    <w:rsid w:val="00453C57"/>
    <w:rsid w:val="0047028C"/>
    <w:rsid w:val="00472991"/>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23B7E"/>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D7F42"/>
    <w:rsid w:val="00CE1516"/>
    <w:rsid w:val="00CE325E"/>
    <w:rsid w:val="00CE3DBC"/>
    <w:rsid w:val="00CE7376"/>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 w:val="00FE4C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2026-07-22T11:29:00Z</dcterms:modified>
</cp:coreProperties>
</file>