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C047D6">
      <w:pPr>
        <w:spacing w:before="280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2CC7BB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7730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26-A-028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2CC7BB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7730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26-A-028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EE2CD96" w14:textId="08579B30" w:rsidR="00304CE3" w:rsidRDefault="00304CE3" w:rsidP="00074548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We responded to your initial request for information on 17</w:t>
      </w:r>
      <w:r w:rsidRPr="00304CE3">
        <w:rPr>
          <w:rFonts w:ascii="Verdana" w:hAnsi="Verdana"/>
          <w:sz w:val="22"/>
          <w:vertAlign w:val="superscript"/>
        </w:rPr>
        <w:t>th</w:t>
      </w:r>
      <w:r>
        <w:rPr>
          <w:rFonts w:ascii="Verdana" w:hAnsi="Verdana"/>
          <w:sz w:val="22"/>
        </w:rPr>
        <w:t xml:space="preserve"> February 2026. On 22</w:t>
      </w:r>
      <w:r w:rsidRPr="00304CE3">
        <w:rPr>
          <w:rFonts w:ascii="Verdana" w:hAnsi="Verdana"/>
          <w:sz w:val="22"/>
          <w:vertAlign w:val="superscript"/>
        </w:rPr>
        <w:t>nd</w:t>
      </w:r>
      <w:r>
        <w:rPr>
          <w:rFonts w:ascii="Verdana" w:hAnsi="Verdana"/>
          <w:sz w:val="22"/>
        </w:rPr>
        <w:t xml:space="preserve"> February 2026, you responded querying the figures</w:t>
      </w:r>
      <w:r w:rsidR="00475286">
        <w:rPr>
          <w:rFonts w:ascii="Verdana" w:hAnsi="Verdana"/>
          <w:sz w:val="22"/>
        </w:rPr>
        <w:t xml:space="preserve"> for questions 1 and 2</w:t>
      </w:r>
      <w:r>
        <w:rPr>
          <w:rFonts w:ascii="Verdana" w:hAnsi="Verdana"/>
          <w:sz w:val="22"/>
        </w:rPr>
        <w:t>, as they did not align with the totals.</w:t>
      </w:r>
    </w:p>
    <w:p w14:paraId="3140D730" w14:textId="5F6BBE5B" w:rsidR="00304CE3" w:rsidRDefault="00304CE3" w:rsidP="00C047D6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On reviewing our initial response, I can confirm that two different sets of data were used, hence the discrepancy.</w:t>
      </w:r>
      <w:r w:rsidR="00C047D6">
        <w:rPr>
          <w:rFonts w:ascii="Verdana" w:hAnsi="Verdana"/>
          <w:sz w:val="22"/>
        </w:rPr>
        <w:br/>
      </w:r>
      <w:r w:rsidR="00C047D6">
        <w:rPr>
          <w:rFonts w:ascii="Verdana" w:hAnsi="Verdana"/>
          <w:sz w:val="22"/>
        </w:rPr>
        <w:t>Please be aware that our recruitment system only holds</w:t>
      </w:r>
      <w:r w:rsidR="00C047D6">
        <w:rPr>
          <w:rFonts w:ascii="Verdana" w:hAnsi="Verdana"/>
          <w:sz w:val="22"/>
        </w:rPr>
        <w:t xml:space="preserve"> some</w:t>
      </w:r>
      <w:r w:rsidR="00C047D6">
        <w:rPr>
          <w:rFonts w:ascii="Verdana" w:hAnsi="Verdana"/>
          <w:sz w:val="22"/>
        </w:rPr>
        <w:t xml:space="preserve"> data for 200 days after the appointee’s start data, therefore it is not possible to re-run the same data that you have asked for in your initial request, as this is now unavailable</w:t>
      </w:r>
      <w:r w:rsidR="005E4607">
        <w:rPr>
          <w:rFonts w:ascii="Verdana" w:hAnsi="Verdana"/>
          <w:sz w:val="22"/>
        </w:rPr>
        <w:t>, therefore the figures will be different, and some of the original data may not be included.</w:t>
      </w:r>
    </w:p>
    <w:p w14:paraId="12CA4EA8" w14:textId="32EB89C5" w:rsidR="00304CE3" w:rsidRDefault="00304CE3" w:rsidP="00074548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The data has now been re-run, using start dates </w:t>
      </w:r>
      <w:r w:rsidRPr="00304CE3">
        <w:rPr>
          <w:rFonts w:ascii="Verdana" w:hAnsi="Verdana"/>
          <w:b/>
          <w:bCs/>
          <w:sz w:val="22"/>
        </w:rPr>
        <w:t>only</w:t>
      </w:r>
      <w:r w:rsidR="00C047D6">
        <w:rPr>
          <w:rFonts w:ascii="Verdana" w:hAnsi="Verdana"/>
          <w:b/>
          <w:bCs/>
          <w:sz w:val="22"/>
        </w:rPr>
        <w:t xml:space="preserve"> </w:t>
      </w:r>
      <w:r w:rsidR="00C047D6" w:rsidRPr="00C047D6">
        <w:rPr>
          <w:rFonts w:ascii="Verdana" w:hAnsi="Verdana"/>
          <w:sz w:val="22"/>
        </w:rPr>
        <w:t>as you have requested</w:t>
      </w:r>
      <w:r>
        <w:rPr>
          <w:rFonts w:ascii="Verdana" w:hAnsi="Verdana"/>
          <w:b/>
          <w:bCs/>
          <w:sz w:val="22"/>
        </w:rPr>
        <w:t xml:space="preserve">. </w:t>
      </w:r>
      <w:r w:rsidRPr="00304CE3">
        <w:rPr>
          <w:rFonts w:ascii="Verdana" w:hAnsi="Verdana"/>
          <w:sz w:val="22"/>
        </w:rPr>
        <w:t>Please find below our revised response, and apologies for any inconvenien</w:t>
      </w:r>
      <w:r w:rsidR="00C047D6">
        <w:rPr>
          <w:rFonts w:ascii="Verdana" w:hAnsi="Verdana"/>
          <w:sz w:val="22"/>
        </w:rPr>
        <w:t>ce</w:t>
      </w:r>
      <w:r w:rsidRPr="00304CE3">
        <w:rPr>
          <w:rFonts w:ascii="Verdana" w:hAnsi="Verdana"/>
          <w:sz w:val="22"/>
        </w:rPr>
        <w:t xml:space="preserve"> caused.</w:t>
      </w:r>
    </w:p>
    <w:p w14:paraId="635CAE49" w14:textId="39200BB2" w:rsidR="00DC0D5A" w:rsidRDefault="00A10460" w:rsidP="00304CE3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F6EB7D3" w14:textId="1C1FE134" w:rsidR="00C047D6" w:rsidRPr="00C047D6" w:rsidRDefault="00177302" w:rsidP="00C047D6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177302">
        <w:rPr>
          <w:rFonts w:ascii="Verdana" w:hAnsi="Verdana"/>
          <w:b/>
          <w:bCs/>
          <w:noProof/>
          <w:sz w:val="22"/>
          <w:szCs w:val="22"/>
        </w:rPr>
        <w:t>In 2025, how many full-time eq</w:t>
      </w:r>
      <w:r w:rsidR="00074548">
        <w:rPr>
          <w:rFonts w:ascii="Verdana" w:hAnsi="Verdana"/>
          <w:b/>
          <w:bCs/>
          <w:noProof/>
          <w:sz w:val="22"/>
          <w:szCs w:val="22"/>
        </w:rPr>
        <w:t>u</w:t>
      </w:r>
      <w:r w:rsidRPr="00177302">
        <w:rPr>
          <w:rFonts w:ascii="Verdana" w:hAnsi="Verdana"/>
          <w:b/>
          <w:bCs/>
          <w:noProof/>
          <w:sz w:val="22"/>
          <w:szCs w:val="22"/>
        </w:rPr>
        <w:t>ivalent Band 5 roles (not including Bank)  were recruited?</w:t>
      </w:r>
      <w:r w:rsidR="00074548">
        <w:rPr>
          <w:rFonts w:ascii="Verdana" w:hAnsi="Verdana"/>
          <w:b/>
          <w:bCs/>
          <w:noProof/>
          <w:sz w:val="22"/>
          <w:szCs w:val="22"/>
        </w:rPr>
        <w:br/>
      </w:r>
      <w:r w:rsidR="00C047D6">
        <w:rPr>
          <w:rFonts w:ascii="Verdana" w:hAnsi="Verdana"/>
          <w:noProof/>
          <w:sz w:val="22"/>
          <w:szCs w:val="22"/>
        </w:rPr>
        <w:t>Based on start dates;</w:t>
      </w:r>
      <w:r w:rsidR="00C047D6">
        <w:rPr>
          <w:rFonts w:ascii="Verdana" w:hAnsi="Verdana"/>
          <w:noProof/>
          <w:sz w:val="22"/>
          <w:szCs w:val="22"/>
        </w:rPr>
        <w:br/>
      </w:r>
      <w:r w:rsidR="00C047D6" w:rsidRPr="00C047D6">
        <w:rPr>
          <w:rFonts w:ascii="Verdana" w:hAnsi="Verdana"/>
          <w:noProof/>
          <w:sz w:val="22"/>
          <w:szCs w:val="22"/>
        </w:rPr>
        <w:t>182 appointees</w:t>
      </w:r>
      <w:r w:rsidR="00C047D6">
        <w:rPr>
          <w:rFonts w:ascii="Verdana" w:hAnsi="Verdana"/>
          <w:noProof/>
          <w:sz w:val="22"/>
          <w:szCs w:val="22"/>
        </w:rPr>
        <w:t xml:space="preserve"> (133 student streamlining, 49 standard recruitment)</w:t>
      </w:r>
    </w:p>
    <w:p w14:paraId="30D7F8FC" w14:textId="0DB7867F" w:rsidR="00566665" w:rsidRPr="00074548" w:rsidRDefault="00C047D6" w:rsidP="00C047D6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C047D6">
        <w:rPr>
          <w:rFonts w:ascii="Verdana" w:hAnsi="Verdana"/>
          <w:noProof/>
          <w:sz w:val="22"/>
          <w:szCs w:val="22"/>
        </w:rPr>
        <w:t>174.03 WTE</w:t>
      </w:r>
      <w:r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>(</w:t>
      </w:r>
      <w:r>
        <w:rPr>
          <w:rFonts w:ascii="Verdana" w:hAnsi="Verdana"/>
          <w:noProof/>
          <w:sz w:val="22"/>
          <w:szCs w:val="22"/>
        </w:rPr>
        <w:t>129.87</w:t>
      </w:r>
      <w:r>
        <w:rPr>
          <w:rFonts w:ascii="Verdana" w:hAnsi="Verdana"/>
          <w:noProof/>
          <w:sz w:val="22"/>
          <w:szCs w:val="22"/>
        </w:rPr>
        <w:t xml:space="preserve"> student streamlining, 4</w:t>
      </w:r>
      <w:r>
        <w:rPr>
          <w:rFonts w:ascii="Verdana" w:hAnsi="Verdana"/>
          <w:noProof/>
          <w:sz w:val="22"/>
          <w:szCs w:val="22"/>
        </w:rPr>
        <w:t>4.16</w:t>
      </w:r>
      <w:r>
        <w:rPr>
          <w:rFonts w:ascii="Verdana" w:hAnsi="Verdana"/>
          <w:noProof/>
          <w:sz w:val="22"/>
          <w:szCs w:val="22"/>
        </w:rPr>
        <w:t xml:space="preserve"> standard recruitment)</w:t>
      </w:r>
      <w:r w:rsidR="00074548">
        <w:rPr>
          <w:rFonts w:ascii="Verdana" w:hAnsi="Verdana"/>
          <w:noProof/>
          <w:sz w:val="22"/>
          <w:szCs w:val="22"/>
        </w:rPr>
        <w:br/>
      </w:r>
    </w:p>
    <w:p w14:paraId="0FEBC982" w14:textId="4B2F16DF" w:rsidR="00177302" w:rsidRPr="00177302" w:rsidRDefault="00177302" w:rsidP="0017730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bookmarkStart w:id="0" w:name="_Hlk221625277"/>
      <w:r w:rsidRPr="00177302">
        <w:rPr>
          <w:rFonts w:ascii="Verdana" w:hAnsi="Verdana"/>
          <w:b/>
          <w:bCs/>
          <w:noProof/>
          <w:sz w:val="22"/>
          <w:szCs w:val="22"/>
        </w:rPr>
        <w:t>Please provide a breakdown according to the following categories:</w:t>
      </w:r>
    </w:p>
    <w:p w14:paraId="18B20C49" w14:textId="77777777" w:rsidR="008665AA" w:rsidRPr="00C047D6" w:rsidRDefault="00177302" w:rsidP="008665AA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177302">
        <w:rPr>
          <w:rFonts w:ascii="Verdana" w:hAnsi="Verdana"/>
          <w:b/>
          <w:bCs/>
          <w:noProof/>
          <w:sz w:val="22"/>
          <w:szCs w:val="22"/>
        </w:rPr>
        <w:t>'Streamlined' newly-graduated nurses</w:t>
      </w:r>
      <w:r w:rsidR="008665AA">
        <w:rPr>
          <w:rFonts w:ascii="Verdana" w:hAnsi="Verdana"/>
          <w:b/>
          <w:bCs/>
          <w:noProof/>
          <w:sz w:val="22"/>
          <w:szCs w:val="22"/>
        </w:rPr>
        <w:br/>
      </w:r>
      <w:r w:rsidR="008665AA" w:rsidRPr="00C047D6">
        <w:rPr>
          <w:rFonts w:ascii="Verdana" w:hAnsi="Verdana"/>
          <w:noProof/>
          <w:sz w:val="22"/>
          <w:szCs w:val="22"/>
        </w:rPr>
        <w:t>133 appointees</w:t>
      </w:r>
    </w:p>
    <w:p w14:paraId="6D939715" w14:textId="08BF4A99" w:rsidR="004B42CD" w:rsidRPr="00074548" w:rsidRDefault="008665AA" w:rsidP="008665AA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C047D6">
        <w:rPr>
          <w:rFonts w:ascii="Verdana" w:hAnsi="Verdana"/>
          <w:noProof/>
          <w:sz w:val="22"/>
          <w:szCs w:val="22"/>
        </w:rPr>
        <w:t>129.87 WTE</w:t>
      </w:r>
      <w:r w:rsidR="00074548">
        <w:rPr>
          <w:rFonts w:ascii="Verdana" w:hAnsi="Verdana"/>
          <w:noProof/>
          <w:sz w:val="22"/>
          <w:szCs w:val="22"/>
        </w:rPr>
        <w:br/>
      </w:r>
    </w:p>
    <w:p w14:paraId="797E3F3F" w14:textId="77777777" w:rsidR="00074548" w:rsidRDefault="00177302" w:rsidP="00074548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177302">
        <w:rPr>
          <w:rFonts w:ascii="Verdana" w:hAnsi="Verdana"/>
          <w:b/>
          <w:bCs/>
          <w:noProof/>
          <w:sz w:val="22"/>
          <w:szCs w:val="22"/>
        </w:rPr>
        <w:t>Advertised roles which were marked 'Internal' or 'Restrictions Apply'</w:t>
      </w:r>
    </w:p>
    <w:p w14:paraId="091398A6" w14:textId="37B65D81" w:rsidR="008665AA" w:rsidRPr="00C047D6" w:rsidRDefault="008665AA" w:rsidP="008665AA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C047D6">
        <w:rPr>
          <w:rFonts w:ascii="Verdana" w:hAnsi="Verdana"/>
          <w:noProof/>
          <w:sz w:val="22"/>
          <w:szCs w:val="22"/>
        </w:rPr>
        <w:t>•</w:t>
      </w:r>
      <w:r w:rsidRPr="00C047D6">
        <w:rPr>
          <w:rFonts w:ascii="Verdana" w:hAnsi="Verdana"/>
          <w:noProof/>
          <w:sz w:val="22"/>
          <w:szCs w:val="22"/>
        </w:rPr>
        <w:tab/>
        <w:t>122 adverts in total</w:t>
      </w:r>
    </w:p>
    <w:p w14:paraId="4FD3C39D" w14:textId="77777777" w:rsidR="008665AA" w:rsidRPr="00C047D6" w:rsidRDefault="008665AA" w:rsidP="00C047D6">
      <w:pPr>
        <w:pStyle w:val="ListParagraph"/>
        <w:ind w:left="2160"/>
        <w:rPr>
          <w:rFonts w:ascii="Verdana" w:hAnsi="Verdana"/>
          <w:noProof/>
          <w:sz w:val="22"/>
          <w:szCs w:val="22"/>
        </w:rPr>
      </w:pPr>
      <w:r w:rsidRPr="00C047D6">
        <w:rPr>
          <w:rFonts w:ascii="Verdana" w:hAnsi="Verdana"/>
          <w:noProof/>
          <w:sz w:val="22"/>
          <w:szCs w:val="22"/>
        </w:rPr>
        <w:t>o</w:t>
      </w:r>
      <w:r w:rsidRPr="00C047D6">
        <w:rPr>
          <w:rFonts w:ascii="Verdana" w:hAnsi="Verdana"/>
          <w:noProof/>
          <w:sz w:val="22"/>
          <w:szCs w:val="22"/>
        </w:rPr>
        <w:tab/>
        <w:t>24 external</w:t>
      </w:r>
    </w:p>
    <w:p w14:paraId="0A04376E" w14:textId="77777777" w:rsidR="008665AA" w:rsidRPr="00C047D6" w:rsidRDefault="008665AA" w:rsidP="00C047D6">
      <w:pPr>
        <w:pStyle w:val="ListParagraph"/>
        <w:ind w:left="2160"/>
        <w:rPr>
          <w:rFonts w:ascii="Verdana" w:hAnsi="Verdana"/>
          <w:noProof/>
          <w:sz w:val="22"/>
          <w:szCs w:val="22"/>
        </w:rPr>
      </w:pPr>
      <w:r w:rsidRPr="00C047D6">
        <w:rPr>
          <w:rFonts w:ascii="Verdana" w:hAnsi="Verdana"/>
          <w:noProof/>
          <w:sz w:val="22"/>
          <w:szCs w:val="22"/>
        </w:rPr>
        <w:t>o</w:t>
      </w:r>
      <w:r w:rsidRPr="00C047D6">
        <w:rPr>
          <w:rFonts w:ascii="Verdana" w:hAnsi="Verdana"/>
          <w:noProof/>
          <w:sz w:val="22"/>
          <w:szCs w:val="22"/>
        </w:rPr>
        <w:tab/>
        <w:t>22 internal/hidden</w:t>
      </w:r>
    </w:p>
    <w:p w14:paraId="26A80835" w14:textId="26AA82CB" w:rsidR="004B42CD" w:rsidRPr="00C047D6" w:rsidRDefault="008665AA" w:rsidP="00C047D6">
      <w:pPr>
        <w:pStyle w:val="ListParagraph"/>
        <w:ind w:left="2160"/>
        <w:rPr>
          <w:rFonts w:ascii="Verdana" w:hAnsi="Verdana"/>
          <w:noProof/>
          <w:sz w:val="22"/>
          <w:szCs w:val="22"/>
        </w:rPr>
      </w:pPr>
      <w:r w:rsidRPr="00C047D6">
        <w:rPr>
          <w:rFonts w:ascii="Verdana" w:hAnsi="Verdana"/>
          <w:noProof/>
          <w:sz w:val="22"/>
          <w:szCs w:val="22"/>
        </w:rPr>
        <w:t>o</w:t>
      </w:r>
      <w:r w:rsidRPr="00C047D6">
        <w:rPr>
          <w:rFonts w:ascii="Verdana" w:hAnsi="Verdana"/>
          <w:noProof/>
          <w:sz w:val="22"/>
          <w:szCs w:val="22"/>
        </w:rPr>
        <w:tab/>
        <w:t>76 SSP (student streamlining)</w:t>
      </w:r>
      <w:r w:rsidR="00074548" w:rsidRPr="00C047D6">
        <w:rPr>
          <w:rFonts w:ascii="Verdana" w:hAnsi="Verdana"/>
          <w:noProof/>
          <w:sz w:val="22"/>
          <w:szCs w:val="22"/>
        </w:rPr>
        <w:br/>
      </w:r>
    </w:p>
    <w:p w14:paraId="357EFC90" w14:textId="77777777" w:rsidR="00C047D6" w:rsidRPr="00C047D6" w:rsidRDefault="00177302" w:rsidP="00C047D6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177302">
        <w:rPr>
          <w:rFonts w:ascii="Verdana" w:hAnsi="Verdana"/>
          <w:b/>
          <w:bCs/>
          <w:noProof/>
          <w:sz w:val="22"/>
          <w:szCs w:val="22"/>
        </w:rPr>
        <w:t>Advertised roles which were open (or unrestricted) and filled by UK/Ireland candidates</w:t>
      </w:r>
      <w:r w:rsidR="00074548">
        <w:rPr>
          <w:rFonts w:ascii="Verdana" w:hAnsi="Verdana"/>
          <w:b/>
          <w:bCs/>
          <w:noProof/>
          <w:sz w:val="22"/>
          <w:szCs w:val="22"/>
        </w:rPr>
        <w:br/>
      </w:r>
      <w:r w:rsidR="00C047D6" w:rsidRPr="00C047D6">
        <w:rPr>
          <w:rFonts w:ascii="Verdana" w:hAnsi="Verdana"/>
          <w:noProof/>
          <w:sz w:val="22"/>
          <w:szCs w:val="22"/>
        </w:rPr>
        <w:t>Of this standard recruitment:</w:t>
      </w:r>
    </w:p>
    <w:p w14:paraId="64669ED0" w14:textId="6BA16626" w:rsidR="00C047D6" w:rsidRPr="00C047D6" w:rsidRDefault="00C047D6" w:rsidP="00C047D6">
      <w:pPr>
        <w:pStyle w:val="ListParagraph"/>
        <w:numPr>
          <w:ilvl w:val="1"/>
          <w:numId w:val="21"/>
        </w:numPr>
        <w:rPr>
          <w:rFonts w:ascii="Verdana" w:hAnsi="Verdana"/>
          <w:noProof/>
          <w:sz w:val="22"/>
          <w:szCs w:val="22"/>
        </w:rPr>
      </w:pPr>
      <w:r w:rsidRPr="00C047D6">
        <w:rPr>
          <w:rFonts w:ascii="Verdana" w:hAnsi="Verdana"/>
          <w:noProof/>
          <w:sz w:val="22"/>
          <w:szCs w:val="22"/>
        </w:rPr>
        <w:t xml:space="preserve">36 internal appointees </w:t>
      </w:r>
      <w:r>
        <w:rPr>
          <w:rFonts w:ascii="Verdana" w:hAnsi="Verdana"/>
          <w:noProof/>
          <w:sz w:val="22"/>
          <w:szCs w:val="22"/>
        </w:rPr>
        <w:t>(</w:t>
      </w:r>
      <w:r w:rsidRPr="00C047D6">
        <w:rPr>
          <w:rFonts w:ascii="Verdana" w:hAnsi="Verdana"/>
          <w:noProof/>
          <w:sz w:val="22"/>
          <w:szCs w:val="22"/>
        </w:rPr>
        <w:t>32.36 WTE</w:t>
      </w:r>
      <w:r>
        <w:rPr>
          <w:rFonts w:ascii="Verdana" w:hAnsi="Verdana"/>
          <w:noProof/>
          <w:sz w:val="22"/>
          <w:szCs w:val="22"/>
        </w:rPr>
        <w:t>)</w:t>
      </w:r>
      <w:r>
        <w:rPr>
          <w:rFonts w:ascii="Verdana" w:hAnsi="Verdana"/>
          <w:noProof/>
          <w:sz w:val="22"/>
          <w:szCs w:val="22"/>
        </w:rPr>
        <w:br/>
      </w:r>
      <w:r w:rsidRPr="00C047D6">
        <w:rPr>
          <w:rFonts w:ascii="Verdana" w:hAnsi="Verdana"/>
          <w:noProof/>
          <w:sz w:val="22"/>
          <w:szCs w:val="22"/>
        </w:rPr>
        <w:t>25 of these appointees were UK citizens</w:t>
      </w:r>
      <w:r w:rsidR="00007208">
        <w:rPr>
          <w:rFonts w:ascii="Verdana" w:hAnsi="Verdana"/>
          <w:noProof/>
          <w:sz w:val="22"/>
          <w:szCs w:val="22"/>
        </w:rPr>
        <w:br/>
      </w:r>
    </w:p>
    <w:p w14:paraId="1D537E58" w14:textId="20E17312" w:rsidR="00C047D6" w:rsidRPr="00007208" w:rsidRDefault="00C047D6" w:rsidP="00007208">
      <w:pPr>
        <w:pStyle w:val="ListParagraph"/>
        <w:numPr>
          <w:ilvl w:val="1"/>
          <w:numId w:val="21"/>
        </w:numPr>
        <w:rPr>
          <w:rFonts w:ascii="Verdana" w:hAnsi="Verdana"/>
          <w:noProof/>
          <w:sz w:val="22"/>
          <w:szCs w:val="22"/>
        </w:rPr>
      </w:pPr>
      <w:r w:rsidRPr="00C047D6">
        <w:rPr>
          <w:rFonts w:ascii="Verdana" w:hAnsi="Verdana"/>
          <w:noProof/>
          <w:sz w:val="22"/>
          <w:szCs w:val="22"/>
        </w:rPr>
        <w:lastRenderedPageBreak/>
        <w:t>13 external appointees</w:t>
      </w:r>
      <w:r w:rsidR="00007208">
        <w:rPr>
          <w:rFonts w:ascii="Verdana" w:hAnsi="Verdana"/>
          <w:noProof/>
          <w:sz w:val="22"/>
          <w:szCs w:val="22"/>
        </w:rPr>
        <w:t xml:space="preserve"> (</w:t>
      </w:r>
      <w:r w:rsidRPr="00007208">
        <w:rPr>
          <w:rFonts w:ascii="Verdana" w:hAnsi="Verdana"/>
          <w:noProof/>
          <w:sz w:val="22"/>
          <w:szCs w:val="22"/>
        </w:rPr>
        <w:t>11.8 WTE</w:t>
      </w:r>
      <w:r w:rsidR="00007208">
        <w:rPr>
          <w:rFonts w:ascii="Verdana" w:hAnsi="Verdana"/>
          <w:noProof/>
          <w:sz w:val="22"/>
          <w:szCs w:val="22"/>
        </w:rPr>
        <w:t>)</w:t>
      </w:r>
      <w:r w:rsidR="00007208">
        <w:rPr>
          <w:rFonts w:ascii="Verdana" w:hAnsi="Verdana"/>
          <w:noProof/>
          <w:sz w:val="22"/>
          <w:szCs w:val="22"/>
        </w:rPr>
        <w:br/>
      </w:r>
      <w:r w:rsidRPr="00007208">
        <w:rPr>
          <w:rFonts w:ascii="Verdana" w:hAnsi="Verdana"/>
          <w:noProof/>
          <w:sz w:val="22"/>
          <w:szCs w:val="22"/>
        </w:rPr>
        <w:t xml:space="preserve">8 of these </w:t>
      </w:r>
      <w:r w:rsidR="005E4607">
        <w:rPr>
          <w:rFonts w:ascii="Verdana" w:hAnsi="Verdana"/>
          <w:noProof/>
          <w:sz w:val="22"/>
          <w:szCs w:val="22"/>
        </w:rPr>
        <w:t xml:space="preserve">appointees </w:t>
      </w:r>
      <w:r w:rsidRPr="00007208">
        <w:rPr>
          <w:rFonts w:ascii="Verdana" w:hAnsi="Verdana"/>
          <w:noProof/>
          <w:sz w:val="22"/>
          <w:szCs w:val="22"/>
        </w:rPr>
        <w:t>were UK citizens</w:t>
      </w:r>
    </w:p>
    <w:p w14:paraId="0D0165CC" w14:textId="2722BE20" w:rsidR="008517B9" w:rsidRPr="00074548" w:rsidRDefault="00074548" w:rsidP="00C047D6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br/>
      </w:r>
    </w:p>
    <w:p w14:paraId="0EB4536A" w14:textId="1A46F5DD" w:rsidR="00520B69" w:rsidRPr="00177302" w:rsidRDefault="00177302" w:rsidP="00520B69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520B69">
        <w:rPr>
          <w:rFonts w:ascii="Verdana" w:hAnsi="Verdana"/>
          <w:b/>
          <w:bCs/>
          <w:noProof/>
          <w:sz w:val="22"/>
          <w:szCs w:val="22"/>
        </w:rPr>
        <w:t>Direct overseas recruitment</w:t>
      </w:r>
      <w:r w:rsidR="00CF2DDB" w:rsidRPr="00520B6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DA742F">
        <w:rPr>
          <w:rFonts w:ascii="Verdana" w:hAnsi="Verdana"/>
          <w:b/>
          <w:bCs/>
          <w:noProof/>
          <w:sz w:val="22"/>
          <w:szCs w:val="22"/>
        </w:rPr>
        <w:t>–</w:t>
      </w:r>
      <w:r w:rsidR="00CF2DDB" w:rsidRPr="00520B6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DA742F">
        <w:rPr>
          <w:rFonts w:ascii="Verdana" w:hAnsi="Verdana"/>
          <w:noProof/>
          <w:sz w:val="22"/>
          <w:szCs w:val="22"/>
        </w:rPr>
        <w:t>Nil.</w:t>
      </w:r>
      <w:r w:rsidR="00074548">
        <w:rPr>
          <w:rFonts w:ascii="Verdana" w:hAnsi="Verdana"/>
          <w:noProof/>
          <w:sz w:val="22"/>
          <w:szCs w:val="22"/>
        </w:rPr>
        <w:br/>
      </w:r>
    </w:p>
    <w:p w14:paraId="0F7724DC" w14:textId="241D7591" w:rsidR="00177302" w:rsidRPr="00520B69" w:rsidRDefault="00177302" w:rsidP="0055526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520B69">
        <w:rPr>
          <w:rFonts w:ascii="Verdana" w:hAnsi="Verdana"/>
          <w:b/>
          <w:bCs/>
          <w:noProof/>
          <w:sz w:val="22"/>
          <w:szCs w:val="22"/>
        </w:rPr>
        <w:t>Other (if applicable)</w:t>
      </w:r>
      <w:r w:rsidR="00566665">
        <w:rPr>
          <w:rFonts w:ascii="Verdana" w:hAnsi="Verdana"/>
          <w:b/>
          <w:bCs/>
          <w:noProof/>
          <w:sz w:val="22"/>
          <w:szCs w:val="22"/>
        </w:rPr>
        <w:t xml:space="preserve"> – </w:t>
      </w:r>
      <w:r w:rsidR="00566665">
        <w:rPr>
          <w:rFonts w:ascii="Verdana" w:hAnsi="Verdana"/>
          <w:noProof/>
          <w:sz w:val="22"/>
          <w:szCs w:val="22"/>
        </w:rPr>
        <w:t>not applicable</w:t>
      </w:r>
    </w:p>
    <w:bookmarkEnd w:id="0"/>
    <w:p w14:paraId="73B22B9C" w14:textId="77777777" w:rsidR="00177302" w:rsidRPr="00177302" w:rsidRDefault="00177302" w:rsidP="00177302">
      <w:pPr>
        <w:pStyle w:val="ListParagraph"/>
        <w:ind w:left="1080"/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23E92C6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E7AED" w14:textId="77777777" w:rsidR="00C24056" w:rsidRDefault="00C24056" w:rsidP="007D6A3E">
      <w:pPr>
        <w:spacing w:before="0" w:after="0" w:line="240" w:lineRule="auto"/>
      </w:pPr>
      <w:r>
        <w:separator/>
      </w:r>
    </w:p>
  </w:endnote>
  <w:endnote w:type="continuationSeparator" w:id="0">
    <w:p w14:paraId="2A5F58B3" w14:textId="77777777" w:rsidR="00C24056" w:rsidRDefault="00C24056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B9213" w14:textId="77777777" w:rsidR="00C24056" w:rsidRDefault="00C24056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695ECBD" w14:textId="77777777" w:rsidR="00C24056" w:rsidRDefault="00C24056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CF831BE"/>
    <w:multiLevelType w:val="hybridMultilevel"/>
    <w:tmpl w:val="65A8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964458A"/>
    <w:multiLevelType w:val="hybridMultilevel"/>
    <w:tmpl w:val="6EF64F2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45" w:hanging="360"/>
      </w:pPr>
    </w:lvl>
    <w:lvl w:ilvl="2" w:tplc="FFFFFFFF" w:tentative="1">
      <w:start w:val="1"/>
      <w:numFmt w:val="lowerRoman"/>
      <w:lvlText w:val="%3."/>
      <w:lvlJc w:val="right"/>
      <w:pPr>
        <w:ind w:left="2665" w:hanging="180"/>
      </w:pPr>
    </w:lvl>
    <w:lvl w:ilvl="3" w:tplc="FFFFFFFF" w:tentative="1">
      <w:start w:val="1"/>
      <w:numFmt w:val="decimal"/>
      <w:lvlText w:val="%4."/>
      <w:lvlJc w:val="left"/>
      <w:pPr>
        <w:ind w:left="3385" w:hanging="360"/>
      </w:pPr>
    </w:lvl>
    <w:lvl w:ilvl="4" w:tplc="FFFFFFFF" w:tentative="1">
      <w:start w:val="1"/>
      <w:numFmt w:val="lowerLetter"/>
      <w:lvlText w:val="%5."/>
      <w:lvlJc w:val="left"/>
      <w:pPr>
        <w:ind w:left="4105" w:hanging="360"/>
      </w:pPr>
    </w:lvl>
    <w:lvl w:ilvl="5" w:tplc="FFFFFFFF" w:tentative="1">
      <w:start w:val="1"/>
      <w:numFmt w:val="lowerRoman"/>
      <w:lvlText w:val="%6."/>
      <w:lvlJc w:val="right"/>
      <w:pPr>
        <w:ind w:left="4825" w:hanging="180"/>
      </w:pPr>
    </w:lvl>
    <w:lvl w:ilvl="6" w:tplc="FFFFFFFF" w:tentative="1">
      <w:start w:val="1"/>
      <w:numFmt w:val="decimal"/>
      <w:lvlText w:val="%7."/>
      <w:lvlJc w:val="left"/>
      <w:pPr>
        <w:ind w:left="5545" w:hanging="360"/>
      </w:pPr>
    </w:lvl>
    <w:lvl w:ilvl="7" w:tplc="FFFFFFFF" w:tentative="1">
      <w:start w:val="1"/>
      <w:numFmt w:val="lowerLetter"/>
      <w:lvlText w:val="%8."/>
      <w:lvlJc w:val="left"/>
      <w:pPr>
        <w:ind w:left="6265" w:hanging="360"/>
      </w:pPr>
    </w:lvl>
    <w:lvl w:ilvl="8" w:tplc="FFFFFFFF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3297C62"/>
    <w:multiLevelType w:val="hybridMultilevel"/>
    <w:tmpl w:val="40AC9458"/>
    <w:lvl w:ilvl="0" w:tplc="940AA992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11143A"/>
    <w:multiLevelType w:val="hybridMultilevel"/>
    <w:tmpl w:val="7BC4A2E8"/>
    <w:lvl w:ilvl="0" w:tplc="B2FE2E6A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0AA0186"/>
    <w:multiLevelType w:val="multilevel"/>
    <w:tmpl w:val="3534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D875F51"/>
    <w:multiLevelType w:val="hybridMultilevel"/>
    <w:tmpl w:val="F012744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0" w15:restartNumberingAfterBreak="0">
    <w:nsid w:val="618A3890"/>
    <w:multiLevelType w:val="hybridMultilevel"/>
    <w:tmpl w:val="3FDC2B90"/>
    <w:lvl w:ilvl="0" w:tplc="08090001">
      <w:start w:val="1"/>
      <w:numFmt w:val="bullet"/>
      <w:lvlText w:val=""/>
      <w:lvlJc w:val="left"/>
      <w:pPr>
        <w:ind w:left="1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21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7B46771E"/>
    <w:multiLevelType w:val="hybridMultilevel"/>
    <w:tmpl w:val="2D5A6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8"/>
  </w:num>
  <w:num w:numId="2" w16cid:durableId="828599020">
    <w:abstractNumId w:val="0"/>
  </w:num>
  <w:num w:numId="3" w16cid:durableId="1966037800">
    <w:abstractNumId w:val="12"/>
  </w:num>
  <w:num w:numId="4" w16cid:durableId="1125923312">
    <w:abstractNumId w:val="22"/>
  </w:num>
  <w:num w:numId="5" w16cid:durableId="1143425367">
    <w:abstractNumId w:val="6"/>
  </w:num>
  <w:num w:numId="6" w16cid:durableId="1293360629">
    <w:abstractNumId w:val="4"/>
  </w:num>
  <w:num w:numId="7" w16cid:durableId="479228409">
    <w:abstractNumId w:val="15"/>
  </w:num>
  <w:num w:numId="8" w16cid:durableId="1553300907">
    <w:abstractNumId w:val="21"/>
  </w:num>
  <w:num w:numId="9" w16cid:durableId="687946864">
    <w:abstractNumId w:val="25"/>
  </w:num>
  <w:num w:numId="10" w16cid:durableId="993416643">
    <w:abstractNumId w:val="1"/>
  </w:num>
  <w:num w:numId="11" w16cid:durableId="1541481371">
    <w:abstractNumId w:val="13"/>
  </w:num>
  <w:num w:numId="12" w16cid:durableId="1525171868">
    <w:abstractNumId w:val="17"/>
  </w:num>
  <w:num w:numId="13" w16cid:durableId="200629463">
    <w:abstractNumId w:val="23"/>
  </w:num>
  <w:num w:numId="14" w16cid:durableId="543832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6"/>
  </w:num>
  <w:num w:numId="17" w16cid:durableId="1764229674">
    <w:abstractNumId w:val="7"/>
  </w:num>
  <w:num w:numId="18" w16cid:durableId="949163570">
    <w:abstractNumId w:val="2"/>
  </w:num>
  <w:num w:numId="19" w16cid:durableId="736439105">
    <w:abstractNumId w:val="14"/>
  </w:num>
  <w:num w:numId="20" w16cid:durableId="258026077">
    <w:abstractNumId w:val="8"/>
  </w:num>
  <w:num w:numId="21" w16cid:durableId="416293110">
    <w:abstractNumId w:val="9"/>
  </w:num>
  <w:num w:numId="22" w16cid:durableId="269708369">
    <w:abstractNumId w:val="5"/>
  </w:num>
  <w:num w:numId="23" w16cid:durableId="354813467">
    <w:abstractNumId w:val="20"/>
  </w:num>
  <w:num w:numId="24" w16cid:durableId="384106561">
    <w:abstractNumId w:val="24"/>
  </w:num>
  <w:num w:numId="25" w16cid:durableId="1917204165">
    <w:abstractNumId w:val="19"/>
  </w:num>
  <w:num w:numId="26" w16cid:durableId="6884501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25181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7208"/>
    <w:rsid w:val="00040038"/>
    <w:rsid w:val="00074548"/>
    <w:rsid w:val="00075FFB"/>
    <w:rsid w:val="00087DC7"/>
    <w:rsid w:val="00095DF5"/>
    <w:rsid w:val="000A785B"/>
    <w:rsid w:val="000C00ED"/>
    <w:rsid w:val="000F6539"/>
    <w:rsid w:val="00111757"/>
    <w:rsid w:val="001276F0"/>
    <w:rsid w:val="001431BB"/>
    <w:rsid w:val="001508FC"/>
    <w:rsid w:val="00177302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A613D"/>
    <w:rsid w:val="002B74C8"/>
    <w:rsid w:val="002C252B"/>
    <w:rsid w:val="002D32B6"/>
    <w:rsid w:val="002E02A9"/>
    <w:rsid w:val="00304A21"/>
    <w:rsid w:val="00304CE3"/>
    <w:rsid w:val="0035435D"/>
    <w:rsid w:val="00355B9A"/>
    <w:rsid w:val="00362556"/>
    <w:rsid w:val="003648A8"/>
    <w:rsid w:val="0039422D"/>
    <w:rsid w:val="003B09B5"/>
    <w:rsid w:val="003F2312"/>
    <w:rsid w:val="004039EB"/>
    <w:rsid w:val="00421E7F"/>
    <w:rsid w:val="00442A3A"/>
    <w:rsid w:val="00442DB3"/>
    <w:rsid w:val="00453C57"/>
    <w:rsid w:val="00475286"/>
    <w:rsid w:val="0048724F"/>
    <w:rsid w:val="004B42CD"/>
    <w:rsid w:val="004C59CA"/>
    <w:rsid w:val="004C7B47"/>
    <w:rsid w:val="004E1954"/>
    <w:rsid w:val="004F001A"/>
    <w:rsid w:val="004F1E5A"/>
    <w:rsid w:val="004F4D32"/>
    <w:rsid w:val="005029F2"/>
    <w:rsid w:val="00520B69"/>
    <w:rsid w:val="005317D4"/>
    <w:rsid w:val="00534D7A"/>
    <w:rsid w:val="00553E1D"/>
    <w:rsid w:val="00566665"/>
    <w:rsid w:val="0059250D"/>
    <w:rsid w:val="005925B8"/>
    <w:rsid w:val="0059485C"/>
    <w:rsid w:val="005E4607"/>
    <w:rsid w:val="005F0E79"/>
    <w:rsid w:val="00602EE5"/>
    <w:rsid w:val="006137E4"/>
    <w:rsid w:val="00635BDA"/>
    <w:rsid w:val="00640166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5790"/>
    <w:rsid w:val="007F192C"/>
    <w:rsid w:val="00816437"/>
    <w:rsid w:val="00824D19"/>
    <w:rsid w:val="00846C1D"/>
    <w:rsid w:val="008517B9"/>
    <w:rsid w:val="008665AA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A4AB1"/>
    <w:rsid w:val="00AB4D54"/>
    <w:rsid w:val="00AF0E8B"/>
    <w:rsid w:val="00AF4692"/>
    <w:rsid w:val="00AF691A"/>
    <w:rsid w:val="00B031C2"/>
    <w:rsid w:val="00B34966"/>
    <w:rsid w:val="00B61DE2"/>
    <w:rsid w:val="00B73D24"/>
    <w:rsid w:val="00B82C9E"/>
    <w:rsid w:val="00B8458F"/>
    <w:rsid w:val="00BB30B8"/>
    <w:rsid w:val="00BB41EC"/>
    <w:rsid w:val="00BB4931"/>
    <w:rsid w:val="00BB676F"/>
    <w:rsid w:val="00BC67E1"/>
    <w:rsid w:val="00BE46AF"/>
    <w:rsid w:val="00C021A4"/>
    <w:rsid w:val="00C047D6"/>
    <w:rsid w:val="00C050BE"/>
    <w:rsid w:val="00C21013"/>
    <w:rsid w:val="00C24056"/>
    <w:rsid w:val="00C75A00"/>
    <w:rsid w:val="00CA07E3"/>
    <w:rsid w:val="00CA6B31"/>
    <w:rsid w:val="00CB2BBE"/>
    <w:rsid w:val="00CE1516"/>
    <w:rsid w:val="00CE325E"/>
    <w:rsid w:val="00CE3DBC"/>
    <w:rsid w:val="00CF2DDB"/>
    <w:rsid w:val="00D00ADE"/>
    <w:rsid w:val="00D15865"/>
    <w:rsid w:val="00D62A67"/>
    <w:rsid w:val="00DA742F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412BD"/>
    <w:rsid w:val="00F77CEF"/>
    <w:rsid w:val="00F91A7E"/>
    <w:rsid w:val="00F96598"/>
    <w:rsid w:val="00FA0C91"/>
    <w:rsid w:val="00FA177F"/>
    <w:rsid w:val="00FB1E56"/>
    <w:rsid w:val="00FD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F77C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290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38</cp:revision>
  <cp:lastPrinted>2026-02-17T13:56:00Z</cp:lastPrinted>
  <dcterms:created xsi:type="dcterms:W3CDTF">2021-09-13T07:38:00Z</dcterms:created>
  <dcterms:modified xsi:type="dcterms:W3CDTF">2026-05-13T10:33:00Z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32e57c81-c5b4-4f1b-bfad-520ddcfdae44</vt:lpwstr>
  </property>
</Properties>
</file>